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BE51" w14:textId="18BAF50F" w:rsidR="006E2539" w:rsidRPr="000E581B" w:rsidRDefault="006E2539" w:rsidP="00451EE0">
      <w:pPr>
        <w:pStyle w:val="IntenseQuote"/>
        <w:rPr>
          <w:rStyle w:val="Strong"/>
        </w:rPr>
      </w:pPr>
      <w:r w:rsidRPr="000E581B">
        <w:rPr>
          <w:rStyle w:val="Strong"/>
        </w:rPr>
        <w:t xml:space="preserve">Terms of Reference: </w:t>
      </w:r>
      <w:r w:rsidR="00E62FEC" w:rsidRPr="000E581B">
        <w:rPr>
          <w:rStyle w:val="Strong"/>
        </w:rPr>
        <w:t xml:space="preserve">Impact </w:t>
      </w:r>
      <w:r w:rsidR="00E62FEC" w:rsidRPr="1BB2D58D">
        <w:rPr>
          <w:rStyle w:val="Strong"/>
        </w:rPr>
        <w:t>Assessment</w:t>
      </w:r>
      <w:r w:rsidR="00E62FEC" w:rsidRPr="000E581B">
        <w:rPr>
          <w:rStyle w:val="Strong"/>
        </w:rPr>
        <w:t xml:space="preserve"> Consultant</w:t>
      </w:r>
      <w:r>
        <w:br/>
      </w:r>
      <w:r w:rsidR="00687B62">
        <w:rPr>
          <w:rStyle w:val="Strong"/>
          <w:i w:val="0"/>
          <w:iCs w:val="0"/>
        </w:rPr>
        <w:t>November</w:t>
      </w:r>
      <w:r w:rsidR="002E2CC7">
        <w:rPr>
          <w:rStyle w:val="Strong"/>
          <w:i w:val="0"/>
          <w:iCs w:val="0"/>
        </w:rPr>
        <w:t xml:space="preserve"> </w:t>
      </w:r>
      <w:r w:rsidR="00E46BB2" w:rsidRPr="1BB2D58D">
        <w:rPr>
          <w:rStyle w:val="Strong"/>
          <w:i w:val="0"/>
          <w:iCs w:val="0"/>
        </w:rPr>
        <w:t>2022</w:t>
      </w:r>
    </w:p>
    <w:p w14:paraId="25F8213B" w14:textId="1E2253BF" w:rsidR="00E46BB2" w:rsidRPr="00032270" w:rsidRDefault="006E2539" w:rsidP="00451EE0">
      <w:pPr>
        <w:pStyle w:val="Heading1"/>
        <w:jc w:val="center"/>
        <w:rPr>
          <w:rFonts w:ascii="Arial Narrow" w:hAnsi="Arial Narrow"/>
        </w:rPr>
      </w:pPr>
      <w:r w:rsidRPr="00032270">
        <w:rPr>
          <w:rFonts w:ascii="Arial Narrow" w:hAnsi="Arial Narrow"/>
        </w:rPr>
        <w:t>Women’s Global Development Prosperity: Expanding Women’s Labor Force in Lebanon</w:t>
      </w:r>
    </w:p>
    <w:p w14:paraId="560E6513" w14:textId="77777777" w:rsidR="00C86154" w:rsidRPr="00032270" w:rsidRDefault="00C86154" w:rsidP="004C2EC0">
      <w:pPr>
        <w:spacing w:after="0" w:line="240" w:lineRule="auto"/>
        <w:jc w:val="both"/>
        <w:rPr>
          <w:rFonts w:ascii="Arial Narrow" w:hAnsi="Arial Narrow"/>
        </w:rPr>
      </w:pPr>
    </w:p>
    <w:p w14:paraId="59BA0123" w14:textId="53E2D430" w:rsidR="00C86154" w:rsidRPr="00032270" w:rsidRDefault="00C86154" w:rsidP="004C2EC0">
      <w:pPr>
        <w:spacing w:after="0" w:line="240" w:lineRule="auto"/>
        <w:jc w:val="both"/>
        <w:rPr>
          <w:rFonts w:ascii="Arial Narrow" w:hAnsi="Arial Narrow"/>
          <w:bCs/>
        </w:rPr>
      </w:pPr>
      <w:r w:rsidRPr="0095365A">
        <w:rPr>
          <w:rFonts w:ascii="Arial Narrow" w:hAnsi="Arial Narrow" w:cstheme="majorHAnsi"/>
          <w:color w:val="2F5496" w:themeColor="accent1" w:themeShade="BF"/>
        </w:rPr>
        <w:t>D</w:t>
      </w:r>
      <w:r w:rsidR="00C84CA0" w:rsidRPr="0095365A">
        <w:rPr>
          <w:rFonts w:ascii="Arial Narrow" w:hAnsi="Arial Narrow" w:cstheme="majorHAnsi"/>
          <w:color w:val="2F5496" w:themeColor="accent1" w:themeShade="BF"/>
        </w:rPr>
        <w:t>uration</w:t>
      </w:r>
      <w:r w:rsidRPr="0095365A">
        <w:rPr>
          <w:rFonts w:ascii="Arial Narrow" w:hAnsi="Arial Narrow" w:cstheme="majorHAnsi"/>
          <w:color w:val="2F5496" w:themeColor="accent1" w:themeShade="BF"/>
        </w:rPr>
        <w:t>:</w:t>
      </w:r>
      <w:r w:rsidRPr="0095365A">
        <w:rPr>
          <w:rFonts w:ascii="Arial Narrow" w:hAnsi="Arial Narrow"/>
        </w:rPr>
        <w:tab/>
      </w:r>
      <w:r w:rsidR="006A61B8" w:rsidRPr="0095365A">
        <w:rPr>
          <w:rFonts w:ascii="Arial Narrow" w:hAnsi="Arial Narrow" w:cstheme="minorHAnsi"/>
          <w:bCs/>
        </w:rPr>
        <w:t>Dec</w:t>
      </w:r>
      <w:r w:rsidR="00442758">
        <w:rPr>
          <w:rFonts w:ascii="Arial Narrow" w:hAnsi="Arial Narrow" w:cstheme="minorHAnsi"/>
          <w:bCs/>
        </w:rPr>
        <w:t>ember</w:t>
      </w:r>
      <w:r w:rsidRPr="0095365A">
        <w:rPr>
          <w:rFonts w:ascii="Arial Narrow" w:hAnsi="Arial Narrow" w:cstheme="minorHAnsi"/>
          <w:bCs/>
        </w:rPr>
        <w:t xml:space="preserve"> 1</w:t>
      </w:r>
      <w:r w:rsidR="006A61B8" w:rsidRPr="0095365A">
        <w:rPr>
          <w:rFonts w:ascii="Arial Narrow" w:hAnsi="Arial Narrow" w:cstheme="minorHAnsi"/>
          <w:bCs/>
        </w:rPr>
        <w:t>5</w:t>
      </w:r>
      <w:r w:rsidRPr="0095365A">
        <w:rPr>
          <w:rFonts w:ascii="Arial Narrow" w:hAnsi="Arial Narrow" w:cstheme="minorHAnsi"/>
          <w:bCs/>
        </w:rPr>
        <w:t>, 2022-</w:t>
      </w:r>
      <w:r w:rsidR="0095365A" w:rsidRPr="0095365A">
        <w:rPr>
          <w:rFonts w:ascii="Arial Narrow" w:hAnsi="Arial Narrow" w:cstheme="minorHAnsi"/>
          <w:bCs/>
        </w:rPr>
        <w:t>April 28</w:t>
      </w:r>
      <w:r w:rsidRPr="0095365A">
        <w:rPr>
          <w:rFonts w:ascii="Arial Narrow" w:hAnsi="Arial Narrow" w:cstheme="minorHAnsi"/>
          <w:bCs/>
        </w:rPr>
        <w:t>, 2023</w:t>
      </w:r>
    </w:p>
    <w:p w14:paraId="174A8BE4" w14:textId="77777777" w:rsidR="00C86154" w:rsidRPr="00032270" w:rsidRDefault="00C86154" w:rsidP="004C2EC0">
      <w:pPr>
        <w:spacing w:after="0" w:line="240" w:lineRule="auto"/>
        <w:jc w:val="both"/>
        <w:rPr>
          <w:rFonts w:ascii="Arial Narrow" w:hAnsi="Arial Narrow"/>
        </w:rPr>
      </w:pPr>
    </w:p>
    <w:p w14:paraId="7FB3C047" w14:textId="121AB756" w:rsidR="006E2539" w:rsidRPr="00032270" w:rsidRDefault="006E2539" w:rsidP="004C2EC0">
      <w:pPr>
        <w:pStyle w:val="Heading2"/>
        <w:jc w:val="both"/>
        <w:rPr>
          <w:rFonts w:ascii="Arial Narrow" w:hAnsi="Arial Narrow"/>
          <w:b/>
          <w:bCs/>
        </w:rPr>
      </w:pPr>
      <w:r w:rsidRPr="00032270">
        <w:rPr>
          <w:rFonts w:ascii="Arial Narrow" w:hAnsi="Arial Narrow"/>
          <w:b/>
          <w:bCs/>
        </w:rPr>
        <w:t>Introduction</w:t>
      </w:r>
    </w:p>
    <w:p w14:paraId="2DE44EB8" w14:textId="59982F9B" w:rsidR="006E2539" w:rsidRPr="00032270" w:rsidRDefault="006E2539" w:rsidP="004C2EC0">
      <w:pPr>
        <w:jc w:val="both"/>
        <w:rPr>
          <w:rFonts w:ascii="Arial Narrow" w:hAnsi="Arial Narrow"/>
        </w:rPr>
      </w:pPr>
      <w:r w:rsidRPr="00032270">
        <w:rPr>
          <w:rFonts w:ascii="Arial Narrow" w:hAnsi="Arial Narrow"/>
        </w:rPr>
        <w:t>USAID’s Women’s Global Development Prosperity: Expanding Women’s Labor Force in Lebanon (EWLFL) Project (2020 – 2023) identifies women business owners or entrepreneurs</w:t>
      </w:r>
      <w:r w:rsidR="002A3EC4" w:rsidRPr="00032270">
        <w:rPr>
          <w:rFonts w:ascii="Arial Narrow" w:hAnsi="Arial Narrow"/>
        </w:rPr>
        <w:t>,</w:t>
      </w:r>
      <w:r w:rsidR="00D73552" w:rsidRPr="00032270">
        <w:rPr>
          <w:rFonts w:ascii="Arial Narrow" w:hAnsi="Arial Narrow"/>
        </w:rPr>
        <w:t xml:space="preserve"> </w:t>
      </w:r>
      <w:r w:rsidRPr="00032270">
        <w:rPr>
          <w:rFonts w:ascii="Arial Narrow" w:hAnsi="Arial Narrow"/>
        </w:rPr>
        <w:t xml:space="preserve">enables them to enhance their </w:t>
      </w:r>
      <w:r w:rsidR="00D73552" w:rsidRPr="00032270">
        <w:rPr>
          <w:rFonts w:ascii="Arial Narrow" w:hAnsi="Arial Narrow"/>
        </w:rPr>
        <w:t>skills and</w:t>
      </w:r>
      <w:r w:rsidRPr="00032270">
        <w:rPr>
          <w:rFonts w:ascii="Arial Narrow" w:hAnsi="Arial Narrow"/>
        </w:rPr>
        <w:t xml:space="preserve"> affords opportunities to benefit from mentoring relationships and support networks. It helps ensure that Lebanese women become effective catalysts of entrepreneurial development for their businesses and families in a time of economic crisis through: </w:t>
      </w:r>
    </w:p>
    <w:p w14:paraId="2AACA41D" w14:textId="2F9E20DA" w:rsidR="006E2539" w:rsidRPr="00032270" w:rsidRDefault="006E2539" w:rsidP="004C2EC0">
      <w:pPr>
        <w:pStyle w:val="ListParagraph"/>
        <w:numPr>
          <w:ilvl w:val="0"/>
          <w:numId w:val="8"/>
        </w:numPr>
        <w:jc w:val="both"/>
        <w:rPr>
          <w:rFonts w:ascii="Arial Narrow" w:hAnsi="Arial Narrow"/>
        </w:rPr>
      </w:pPr>
      <w:r w:rsidRPr="00032270">
        <w:rPr>
          <w:rFonts w:ascii="Arial Narrow" w:hAnsi="Arial Narrow"/>
        </w:rPr>
        <w:t xml:space="preserve">Strengthening business development services for Lebanese women </w:t>
      </w:r>
      <w:r w:rsidR="00D4476E" w:rsidRPr="00032270">
        <w:rPr>
          <w:rFonts w:ascii="Arial Narrow" w:hAnsi="Arial Narrow"/>
        </w:rPr>
        <w:t>entrepreneurs.</w:t>
      </w:r>
    </w:p>
    <w:p w14:paraId="3C20BA03" w14:textId="605F17D8" w:rsidR="006E2539" w:rsidRPr="00032270" w:rsidRDefault="006E2539" w:rsidP="004C2EC0">
      <w:pPr>
        <w:pStyle w:val="ListParagraph"/>
        <w:numPr>
          <w:ilvl w:val="0"/>
          <w:numId w:val="8"/>
        </w:numPr>
        <w:jc w:val="both"/>
        <w:rPr>
          <w:rFonts w:ascii="Arial Narrow" w:hAnsi="Arial Narrow"/>
        </w:rPr>
      </w:pPr>
      <w:r w:rsidRPr="00032270">
        <w:rPr>
          <w:rFonts w:ascii="Arial Narrow" w:hAnsi="Arial Narrow"/>
        </w:rPr>
        <w:t>Improving the enabling environment for women’s entrepreneurship; and</w:t>
      </w:r>
    </w:p>
    <w:p w14:paraId="0C42EE4B" w14:textId="3B22B2B4" w:rsidR="006E2539" w:rsidRPr="00032270" w:rsidRDefault="006E2539" w:rsidP="004C2EC0">
      <w:pPr>
        <w:pStyle w:val="ListParagraph"/>
        <w:numPr>
          <w:ilvl w:val="0"/>
          <w:numId w:val="8"/>
        </w:numPr>
        <w:jc w:val="both"/>
        <w:rPr>
          <w:rFonts w:ascii="Arial Narrow" w:hAnsi="Arial Narrow"/>
        </w:rPr>
      </w:pPr>
      <w:r w:rsidRPr="00032270">
        <w:rPr>
          <w:rFonts w:ascii="Arial Narrow" w:hAnsi="Arial Narrow"/>
        </w:rPr>
        <w:t>Strengthening the capabilities and resiliency of Lebanese women-led enterprises</w:t>
      </w:r>
    </w:p>
    <w:p w14:paraId="1D3C1331" w14:textId="669CF00B" w:rsidR="006E2539" w:rsidRPr="00032270" w:rsidRDefault="006E2539" w:rsidP="004C2EC0">
      <w:pPr>
        <w:jc w:val="both"/>
        <w:rPr>
          <w:rFonts w:ascii="Arial Narrow" w:hAnsi="Arial Narrow"/>
        </w:rPr>
      </w:pPr>
      <w:r w:rsidRPr="00032270">
        <w:rPr>
          <w:rFonts w:ascii="Arial Narrow" w:hAnsi="Arial Narrow"/>
        </w:rPr>
        <w:t xml:space="preserve">Aligned with USAID’s strategies for development in Lebanon, the project utilizes opportunities that have materialized </w:t>
      </w:r>
      <w:proofErr w:type="gramStart"/>
      <w:r w:rsidRPr="00032270">
        <w:rPr>
          <w:rFonts w:ascii="Arial Narrow" w:hAnsi="Arial Narrow"/>
        </w:rPr>
        <w:t>as a result of</w:t>
      </w:r>
      <w:proofErr w:type="gramEnd"/>
      <w:r w:rsidRPr="00032270">
        <w:rPr>
          <w:rFonts w:ascii="Arial Narrow" w:hAnsi="Arial Narrow"/>
        </w:rPr>
        <w:t xml:space="preserve"> the current crisis, such as expanding home-based businesses and connecting quick-impact enterprises that inject stability rapidly, through support that would boost sales and hence improve income. The project targets women from all regions of Lebanon</w:t>
      </w:r>
      <w:r w:rsidR="00E21322" w:rsidRPr="00032270">
        <w:rPr>
          <w:rFonts w:ascii="Arial Narrow" w:hAnsi="Arial Narrow"/>
        </w:rPr>
        <w:t xml:space="preserve"> from </w:t>
      </w:r>
      <w:r w:rsidR="009A53A3" w:rsidRPr="00032270">
        <w:rPr>
          <w:rFonts w:ascii="Arial Narrow" w:hAnsi="Arial Narrow"/>
        </w:rPr>
        <w:t xml:space="preserve">all types of </w:t>
      </w:r>
      <w:r w:rsidR="00E21322" w:rsidRPr="00032270">
        <w:rPr>
          <w:rFonts w:ascii="Arial Narrow" w:hAnsi="Arial Narrow"/>
        </w:rPr>
        <w:t>business sectors</w:t>
      </w:r>
      <w:r w:rsidR="006F0B2D" w:rsidRPr="00032270">
        <w:rPr>
          <w:rFonts w:ascii="Arial Narrow" w:hAnsi="Arial Narrow"/>
        </w:rPr>
        <w:t>.</w:t>
      </w:r>
    </w:p>
    <w:p w14:paraId="736FB91C" w14:textId="77777777" w:rsidR="00451EE0" w:rsidRPr="00451EE0" w:rsidRDefault="00451EE0" w:rsidP="00451EE0">
      <w:pPr>
        <w:spacing w:after="0" w:line="240" w:lineRule="auto"/>
        <w:jc w:val="both"/>
        <w:rPr>
          <w:rFonts w:ascii="Arial Narrow" w:hAnsi="Arial Narrow"/>
          <w:b/>
          <w:bCs/>
        </w:rPr>
      </w:pPr>
    </w:p>
    <w:p w14:paraId="21126E0D" w14:textId="2210A3FC" w:rsidR="00D4476E" w:rsidRPr="0095365A" w:rsidRDefault="613E6F26" w:rsidP="004C2EC0">
      <w:pPr>
        <w:pStyle w:val="Heading2"/>
        <w:jc w:val="both"/>
        <w:rPr>
          <w:rFonts w:ascii="Arial Narrow" w:hAnsi="Arial Narrow"/>
          <w:b/>
          <w:bCs/>
        </w:rPr>
      </w:pPr>
      <w:r w:rsidRPr="0095365A">
        <w:rPr>
          <w:rFonts w:ascii="Arial Narrow" w:hAnsi="Arial Narrow"/>
          <w:b/>
          <w:bCs/>
        </w:rPr>
        <w:t>Objective</w:t>
      </w:r>
      <w:r w:rsidR="004503F7" w:rsidRPr="00032270">
        <w:rPr>
          <w:rFonts w:ascii="Arial Narrow" w:hAnsi="Arial Narrow"/>
          <w:b/>
          <w:bCs/>
        </w:rPr>
        <w:t>s</w:t>
      </w:r>
      <w:r w:rsidR="00380FF8" w:rsidRPr="0095365A">
        <w:rPr>
          <w:rFonts w:ascii="Arial Narrow" w:hAnsi="Arial Narrow"/>
          <w:b/>
          <w:bCs/>
        </w:rPr>
        <w:t xml:space="preserve"> of the Consultancy</w:t>
      </w:r>
    </w:p>
    <w:p w14:paraId="438722B1" w14:textId="6068CFCE" w:rsidR="00380FF8" w:rsidRPr="00032270" w:rsidRDefault="352B1E99" w:rsidP="004C2EC0">
      <w:pPr>
        <w:jc w:val="both"/>
        <w:rPr>
          <w:rFonts w:ascii="Arial Narrow" w:hAnsi="Arial Narrow"/>
        </w:rPr>
      </w:pPr>
      <w:r w:rsidRPr="00032270">
        <w:rPr>
          <w:rFonts w:ascii="Arial Narrow" w:hAnsi="Arial Narrow"/>
        </w:rPr>
        <w:t>Under the supervision of the Deputy Programs Director, the W-GDP: EWLFL is searching for an impact assessment</w:t>
      </w:r>
      <w:r w:rsidR="005B16CA" w:rsidRPr="00032270">
        <w:rPr>
          <w:rFonts w:ascii="Arial Narrow" w:hAnsi="Arial Narrow"/>
        </w:rPr>
        <w:t xml:space="preserve"> consultant</w:t>
      </w:r>
      <w:r w:rsidR="009B69B4" w:rsidRPr="00032270">
        <w:rPr>
          <w:rFonts w:ascii="Arial Narrow" w:hAnsi="Arial Narrow"/>
        </w:rPr>
        <w:t xml:space="preserve"> that will </w:t>
      </w:r>
      <w:r w:rsidR="00380FF8" w:rsidRPr="00032270">
        <w:rPr>
          <w:rFonts w:ascii="Arial Narrow" w:hAnsi="Arial Narrow"/>
        </w:rPr>
        <w:t xml:space="preserve">conduct the evaluation of </w:t>
      </w:r>
      <w:r w:rsidR="00FC69E7" w:rsidRPr="00032270">
        <w:rPr>
          <w:rFonts w:ascii="Arial Narrow" w:hAnsi="Arial Narrow"/>
        </w:rPr>
        <w:t>EWLFL</w:t>
      </w:r>
      <w:r w:rsidR="00380FF8" w:rsidRPr="00032270">
        <w:rPr>
          <w:rFonts w:ascii="Arial Narrow" w:hAnsi="Arial Narrow"/>
        </w:rPr>
        <w:t xml:space="preserve"> </w:t>
      </w:r>
      <w:proofErr w:type="gramStart"/>
      <w:r w:rsidR="00380FF8" w:rsidRPr="00032270">
        <w:rPr>
          <w:rFonts w:ascii="Arial Narrow" w:hAnsi="Arial Narrow"/>
        </w:rPr>
        <w:t>in order to</w:t>
      </w:r>
      <w:proofErr w:type="gramEnd"/>
      <w:r w:rsidR="00380FF8" w:rsidRPr="00032270">
        <w:rPr>
          <w:rFonts w:ascii="Arial Narrow" w:hAnsi="Arial Narrow"/>
        </w:rPr>
        <w:t xml:space="preserve"> determine what the project has achieved, what worked, what did not, and why. </w:t>
      </w:r>
    </w:p>
    <w:p w14:paraId="54940F18" w14:textId="00240B7D" w:rsidR="00B54B5D" w:rsidRPr="0095365A" w:rsidRDefault="005F55B3" w:rsidP="004C2EC0">
      <w:pPr>
        <w:jc w:val="both"/>
        <w:rPr>
          <w:rFonts w:ascii="Arial Narrow" w:hAnsi="Arial Narrow"/>
          <w:color w:val="0000FF"/>
        </w:rPr>
      </w:pPr>
      <w:r w:rsidRPr="0095365A">
        <w:rPr>
          <w:rFonts w:ascii="Arial Narrow" w:hAnsi="Arial Narrow"/>
        </w:rPr>
        <w:t>T</w:t>
      </w:r>
      <w:r w:rsidR="00944E22" w:rsidRPr="0095365A">
        <w:rPr>
          <w:rFonts w:ascii="Arial Narrow" w:hAnsi="Arial Narrow"/>
        </w:rPr>
        <w:t xml:space="preserve">o ensure accountability, EWLFL will </w:t>
      </w:r>
      <w:r w:rsidR="00636663" w:rsidRPr="0095365A">
        <w:rPr>
          <w:rFonts w:ascii="Arial Narrow" w:hAnsi="Arial Narrow"/>
        </w:rPr>
        <w:t xml:space="preserve">hire </w:t>
      </w:r>
      <w:proofErr w:type="gramStart"/>
      <w:r w:rsidR="00636663" w:rsidRPr="0095365A">
        <w:rPr>
          <w:rFonts w:ascii="Arial Narrow" w:hAnsi="Arial Narrow"/>
        </w:rPr>
        <w:t>the</w:t>
      </w:r>
      <w:proofErr w:type="gramEnd"/>
      <w:r w:rsidR="00636663" w:rsidRPr="0095365A">
        <w:rPr>
          <w:rFonts w:ascii="Arial Narrow" w:hAnsi="Arial Narrow"/>
        </w:rPr>
        <w:t xml:space="preserve"> consultant to </w:t>
      </w:r>
      <w:r w:rsidR="00944E22" w:rsidRPr="0095365A">
        <w:rPr>
          <w:rFonts w:ascii="Arial Narrow" w:hAnsi="Arial Narrow"/>
        </w:rPr>
        <w:t xml:space="preserve">evaluate the project </w:t>
      </w:r>
      <w:r w:rsidR="004D45B9" w:rsidRPr="00032270">
        <w:rPr>
          <w:rFonts w:ascii="Arial Narrow" w:hAnsi="Arial Narrow"/>
        </w:rPr>
        <w:t xml:space="preserve">and its interventions </w:t>
      </w:r>
      <w:r w:rsidR="00636663" w:rsidRPr="0095365A">
        <w:rPr>
          <w:rFonts w:ascii="Arial Narrow" w:hAnsi="Arial Narrow"/>
        </w:rPr>
        <w:t xml:space="preserve">for </w:t>
      </w:r>
      <w:r w:rsidR="00944E22" w:rsidRPr="0095365A">
        <w:rPr>
          <w:rFonts w:ascii="Arial Narrow" w:hAnsi="Arial Narrow"/>
        </w:rPr>
        <w:t>relevance,</w:t>
      </w:r>
      <w:r w:rsidRPr="0095365A">
        <w:rPr>
          <w:rFonts w:ascii="Arial Narrow" w:hAnsi="Arial Narrow"/>
        </w:rPr>
        <w:t xml:space="preserve"> </w:t>
      </w:r>
      <w:r w:rsidR="00944E22" w:rsidRPr="0095365A">
        <w:rPr>
          <w:rFonts w:ascii="Arial Narrow" w:hAnsi="Arial Narrow"/>
        </w:rPr>
        <w:t xml:space="preserve">effectiveness, </w:t>
      </w:r>
      <w:proofErr w:type="gramStart"/>
      <w:r w:rsidR="00944E22" w:rsidRPr="0095365A">
        <w:rPr>
          <w:rFonts w:ascii="Arial Narrow" w:hAnsi="Arial Narrow"/>
        </w:rPr>
        <w:t>impact</w:t>
      </w:r>
      <w:proofErr w:type="gramEnd"/>
      <w:r w:rsidR="00944E22" w:rsidRPr="0095365A">
        <w:rPr>
          <w:rFonts w:ascii="Arial Narrow" w:hAnsi="Arial Narrow"/>
        </w:rPr>
        <w:t xml:space="preserve"> and sustainability.</w:t>
      </w:r>
      <w:r w:rsidR="00944E22" w:rsidRPr="00032270">
        <w:rPr>
          <w:rFonts w:ascii="Arial Narrow" w:hAnsi="Arial Narrow"/>
        </w:rPr>
        <w:t xml:space="preserve"> The evaluation will compare </w:t>
      </w:r>
      <w:r w:rsidR="00636663" w:rsidRPr="0095365A">
        <w:rPr>
          <w:rFonts w:ascii="Arial Narrow" w:hAnsi="Arial Narrow"/>
        </w:rPr>
        <w:t>outcomes</w:t>
      </w:r>
      <w:r w:rsidR="00944E22" w:rsidRPr="00032270">
        <w:rPr>
          <w:rFonts w:ascii="Arial Narrow" w:hAnsi="Arial Narrow"/>
        </w:rPr>
        <w:t xml:space="preserve"> against baseline and targets usin</w:t>
      </w:r>
      <w:r w:rsidR="00636663" w:rsidRPr="0095365A">
        <w:rPr>
          <w:rFonts w:ascii="Arial Narrow" w:hAnsi="Arial Narrow"/>
        </w:rPr>
        <w:t>g both quantitative and qualitative data</w:t>
      </w:r>
      <w:r w:rsidR="00944E22" w:rsidRPr="00032270">
        <w:rPr>
          <w:rFonts w:ascii="Arial Narrow" w:hAnsi="Arial Narrow"/>
        </w:rPr>
        <w:t xml:space="preserve">. </w:t>
      </w:r>
      <w:r w:rsidR="00636663" w:rsidRPr="0095365A">
        <w:rPr>
          <w:rFonts w:ascii="Arial Narrow" w:hAnsi="Arial Narrow"/>
        </w:rPr>
        <w:t>The assessment should provide</w:t>
      </w:r>
      <w:r w:rsidR="00944E22" w:rsidRPr="00032270">
        <w:rPr>
          <w:rFonts w:ascii="Arial Narrow" w:hAnsi="Arial Narrow"/>
        </w:rPr>
        <w:t xml:space="preserve"> </w:t>
      </w:r>
      <w:r w:rsidR="00944E22" w:rsidRPr="0095365A">
        <w:rPr>
          <w:rFonts w:ascii="Arial Narrow" w:hAnsi="Arial Narrow"/>
        </w:rPr>
        <w:t xml:space="preserve">insights about the project’s </w:t>
      </w:r>
      <w:r w:rsidR="00636663" w:rsidRPr="0095365A">
        <w:rPr>
          <w:rFonts w:ascii="Arial Narrow" w:hAnsi="Arial Narrow"/>
        </w:rPr>
        <w:t xml:space="preserve">design and </w:t>
      </w:r>
      <w:r w:rsidR="00944E22" w:rsidRPr="0095365A">
        <w:rPr>
          <w:rFonts w:ascii="Arial Narrow" w:hAnsi="Arial Narrow"/>
        </w:rPr>
        <w:t>performance</w:t>
      </w:r>
      <w:r w:rsidR="00944E22" w:rsidRPr="00032270">
        <w:rPr>
          <w:rFonts w:ascii="Arial Narrow" w:hAnsi="Arial Narrow"/>
        </w:rPr>
        <w:t xml:space="preserve"> </w:t>
      </w:r>
      <w:r w:rsidR="00636663" w:rsidRPr="0095365A">
        <w:rPr>
          <w:rFonts w:ascii="Arial Narrow" w:hAnsi="Arial Narrow"/>
        </w:rPr>
        <w:t xml:space="preserve">to </w:t>
      </w:r>
      <w:r w:rsidR="00944E22" w:rsidRPr="00032270">
        <w:rPr>
          <w:rFonts w:ascii="Arial Narrow" w:hAnsi="Arial Narrow"/>
        </w:rPr>
        <w:t>enab</w:t>
      </w:r>
      <w:r w:rsidR="00636663" w:rsidRPr="0095365A">
        <w:rPr>
          <w:rFonts w:ascii="Arial Narrow" w:hAnsi="Arial Narrow"/>
        </w:rPr>
        <w:t>le</w:t>
      </w:r>
      <w:r w:rsidR="00944E22" w:rsidRPr="00032270">
        <w:rPr>
          <w:rFonts w:ascii="Arial Narrow" w:hAnsi="Arial Narrow"/>
        </w:rPr>
        <w:t xml:space="preserve"> designers, implementers, and partners t</w:t>
      </w:r>
      <w:r w:rsidR="002434F6" w:rsidRPr="00032270">
        <w:rPr>
          <w:rFonts w:ascii="Arial Narrow" w:hAnsi="Arial Narrow"/>
        </w:rPr>
        <w:t>o</w:t>
      </w:r>
      <w:r w:rsidR="00944E22" w:rsidRPr="00032270">
        <w:rPr>
          <w:rFonts w:ascii="Arial Narrow" w:hAnsi="Arial Narrow"/>
        </w:rPr>
        <w:t xml:space="preserve"> </w:t>
      </w:r>
      <w:r w:rsidR="00636663" w:rsidRPr="0095365A">
        <w:rPr>
          <w:rFonts w:ascii="Arial Narrow" w:hAnsi="Arial Narrow"/>
        </w:rPr>
        <w:t>apply lessons learned</w:t>
      </w:r>
      <w:r w:rsidR="00944E22" w:rsidRPr="00032270">
        <w:rPr>
          <w:rFonts w:ascii="Arial Narrow" w:hAnsi="Arial Narrow"/>
        </w:rPr>
        <w:t xml:space="preserve"> for future projects.</w:t>
      </w:r>
      <w:r w:rsidR="00944E22" w:rsidRPr="0095365A">
        <w:rPr>
          <w:rFonts w:ascii="Arial Narrow" w:hAnsi="Arial Narrow"/>
          <w:color w:val="0000FF"/>
        </w:rPr>
        <w:t xml:space="preserve"> </w:t>
      </w:r>
    </w:p>
    <w:p w14:paraId="4D0D3CCB" w14:textId="77777777" w:rsidR="00451EE0" w:rsidRDefault="00451EE0" w:rsidP="00451EE0">
      <w:pPr>
        <w:spacing w:after="0" w:line="240" w:lineRule="auto"/>
        <w:jc w:val="both"/>
        <w:rPr>
          <w:rFonts w:ascii="Arial Narrow" w:hAnsi="Arial Narrow"/>
          <w:b/>
          <w:bCs/>
        </w:rPr>
      </w:pPr>
    </w:p>
    <w:p w14:paraId="481C74CF" w14:textId="6CBDEBD5" w:rsidR="00B54B5D" w:rsidRPr="0095365A" w:rsidRDefault="00B54B5D" w:rsidP="004C2EC0">
      <w:pPr>
        <w:pStyle w:val="Heading2"/>
        <w:jc w:val="both"/>
        <w:rPr>
          <w:rFonts w:ascii="Arial Narrow" w:hAnsi="Arial Narrow"/>
          <w:b/>
          <w:bCs/>
        </w:rPr>
      </w:pPr>
      <w:r w:rsidRPr="0095365A">
        <w:rPr>
          <w:rFonts w:ascii="Arial Narrow" w:hAnsi="Arial Narrow"/>
          <w:b/>
          <w:bCs/>
        </w:rPr>
        <w:t>Scope of the Consultancy</w:t>
      </w:r>
    </w:p>
    <w:p w14:paraId="728E8CB9" w14:textId="369D8D20" w:rsidR="00B350F7" w:rsidRPr="0095365A" w:rsidRDefault="00794043" w:rsidP="004C2EC0">
      <w:pPr>
        <w:jc w:val="both"/>
        <w:rPr>
          <w:rFonts w:ascii="Arial Narrow" w:hAnsi="Arial Narrow"/>
        </w:rPr>
      </w:pPr>
      <w:r w:rsidRPr="0095365A">
        <w:rPr>
          <w:rFonts w:ascii="Arial Narrow" w:hAnsi="Arial Narrow" w:cstheme="minorHAnsi"/>
          <w:b/>
        </w:rPr>
        <w:t xml:space="preserve">The duration of the consultancy is </w:t>
      </w:r>
      <w:r w:rsidR="006A61B8">
        <w:rPr>
          <w:rFonts w:ascii="Arial Narrow" w:hAnsi="Arial Narrow" w:cstheme="minorHAnsi"/>
          <w:b/>
        </w:rPr>
        <w:t xml:space="preserve">for about </w:t>
      </w:r>
      <w:r w:rsidR="0095365A">
        <w:rPr>
          <w:rFonts w:ascii="Arial Narrow" w:hAnsi="Arial Narrow" w:cstheme="minorHAnsi"/>
          <w:b/>
        </w:rPr>
        <w:t>20</w:t>
      </w:r>
      <w:r w:rsidR="006A61B8">
        <w:rPr>
          <w:rFonts w:ascii="Arial Narrow" w:hAnsi="Arial Narrow" w:cstheme="minorHAnsi"/>
          <w:b/>
        </w:rPr>
        <w:t xml:space="preserve"> weeks</w:t>
      </w:r>
      <w:r w:rsidRPr="0095365A">
        <w:rPr>
          <w:rFonts w:ascii="Arial Narrow" w:hAnsi="Arial Narrow" w:cstheme="minorHAnsi"/>
          <w:b/>
        </w:rPr>
        <w:t xml:space="preserve"> </w:t>
      </w:r>
      <w:r w:rsidRPr="00687B62">
        <w:rPr>
          <w:rFonts w:ascii="Arial Narrow" w:hAnsi="Arial Narrow" w:cstheme="minorHAnsi"/>
          <w:b/>
        </w:rPr>
        <w:t xml:space="preserve">starting from </w:t>
      </w:r>
      <w:r w:rsidR="006A61B8" w:rsidRPr="00687B62">
        <w:rPr>
          <w:rFonts w:ascii="Arial Narrow" w:hAnsi="Arial Narrow" w:cstheme="minorHAnsi"/>
          <w:b/>
        </w:rPr>
        <w:t>December</w:t>
      </w:r>
      <w:r w:rsidRPr="00687B62">
        <w:rPr>
          <w:rFonts w:ascii="Arial Narrow" w:hAnsi="Arial Narrow" w:cstheme="minorHAnsi"/>
          <w:b/>
        </w:rPr>
        <w:t xml:space="preserve"> 1</w:t>
      </w:r>
      <w:r w:rsidR="006A61B8" w:rsidRPr="00687B62">
        <w:rPr>
          <w:rFonts w:ascii="Arial Narrow" w:hAnsi="Arial Narrow" w:cstheme="minorHAnsi"/>
          <w:b/>
        </w:rPr>
        <w:t>5</w:t>
      </w:r>
      <w:r w:rsidRPr="00687B62">
        <w:rPr>
          <w:rFonts w:ascii="Arial Narrow" w:hAnsi="Arial Narrow" w:cstheme="minorHAnsi"/>
          <w:b/>
        </w:rPr>
        <w:t xml:space="preserve">, </w:t>
      </w:r>
      <w:proofErr w:type="gramStart"/>
      <w:r w:rsidRPr="00687B62">
        <w:rPr>
          <w:rFonts w:ascii="Arial Narrow" w:hAnsi="Arial Narrow" w:cstheme="minorHAnsi"/>
          <w:b/>
        </w:rPr>
        <w:t>2022</w:t>
      </w:r>
      <w:proofErr w:type="gramEnd"/>
      <w:r w:rsidRPr="00687B62">
        <w:rPr>
          <w:rFonts w:ascii="Arial Narrow" w:hAnsi="Arial Narrow" w:cstheme="minorHAnsi"/>
          <w:b/>
        </w:rPr>
        <w:t xml:space="preserve"> and ending </w:t>
      </w:r>
      <w:r w:rsidR="0095365A" w:rsidRPr="00687B62">
        <w:rPr>
          <w:rFonts w:ascii="Arial Narrow" w:hAnsi="Arial Narrow" w:cstheme="minorHAnsi"/>
          <w:b/>
        </w:rPr>
        <w:t>April 28</w:t>
      </w:r>
      <w:r w:rsidRPr="00687B62">
        <w:rPr>
          <w:rFonts w:ascii="Arial Narrow" w:hAnsi="Arial Narrow" w:cstheme="minorHAnsi"/>
          <w:b/>
        </w:rPr>
        <w:t xml:space="preserve">, 2023. </w:t>
      </w:r>
      <w:r w:rsidR="00B350F7" w:rsidRPr="00687B62">
        <w:rPr>
          <w:rFonts w:ascii="Arial Narrow" w:hAnsi="Arial Narrow"/>
        </w:rPr>
        <w:t>LWR anticipates two tiers of analysis: Desk re</w:t>
      </w:r>
      <w:r w:rsidR="008B3DE2" w:rsidRPr="00687B62">
        <w:rPr>
          <w:rFonts w:ascii="Arial Narrow" w:hAnsi="Arial Narrow"/>
        </w:rPr>
        <w:t>view</w:t>
      </w:r>
      <w:r w:rsidR="00B350F7" w:rsidRPr="00687B62">
        <w:rPr>
          <w:rFonts w:ascii="Arial Narrow" w:hAnsi="Arial Narrow"/>
        </w:rPr>
        <w:t>, and primary research.</w:t>
      </w:r>
    </w:p>
    <w:p w14:paraId="3D107A84" w14:textId="7082F87E" w:rsidR="006A173F" w:rsidRPr="00032270" w:rsidRDefault="008D5877" w:rsidP="004C2EC0">
      <w:pPr>
        <w:jc w:val="both"/>
        <w:rPr>
          <w:rFonts w:ascii="Arial Narrow" w:hAnsi="Arial Narrow"/>
        </w:rPr>
      </w:pPr>
      <w:r w:rsidRPr="0095365A">
        <w:rPr>
          <w:rFonts w:ascii="Arial Narrow" w:hAnsi="Arial Narrow"/>
        </w:rPr>
        <w:t>In preparation for</w:t>
      </w:r>
      <w:r w:rsidR="003628F0" w:rsidRPr="00032270">
        <w:rPr>
          <w:rFonts w:ascii="Arial Narrow" w:hAnsi="Arial Narrow"/>
        </w:rPr>
        <w:t xml:space="preserve"> the assessment, </w:t>
      </w:r>
      <w:r w:rsidR="00EA5C25" w:rsidRPr="00032270">
        <w:rPr>
          <w:rFonts w:ascii="Arial Narrow" w:hAnsi="Arial Narrow"/>
        </w:rPr>
        <w:t xml:space="preserve">the </w:t>
      </w:r>
      <w:r w:rsidR="003628F0" w:rsidRPr="00032270">
        <w:rPr>
          <w:rFonts w:ascii="Arial Narrow" w:hAnsi="Arial Narrow"/>
        </w:rPr>
        <w:t>consultant will be provided with the following background information documents</w:t>
      </w:r>
      <w:r w:rsidRPr="0095365A">
        <w:rPr>
          <w:rFonts w:ascii="Arial Narrow" w:hAnsi="Arial Narrow"/>
        </w:rPr>
        <w:t xml:space="preserve"> </w:t>
      </w:r>
      <w:r w:rsidR="0095365A" w:rsidRPr="0095365A">
        <w:rPr>
          <w:rFonts w:ascii="Arial Narrow" w:hAnsi="Arial Narrow"/>
        </w:rPr>
        <w:t>for desk</w:t>
      </w:r>
      <w:r w:rsidR="008B3DE2" w:rsidRPr="0095365A">
        <w:rPr>
          <w:rFonts w:ascii="Arial Narrow" w:hAnsi="Arial Narrow"/>
          <w:b/>
          <w:bCs/>
        </w:rPr>
        <w:t xml:space="preserve"> review</w:t>
      </w:r>
      <w:r w:rsidR="003628F0" w:rsidRPr="00032270">
        <w:rPr>
          <w:rFonts w:ascii="Arial Narrow" w:hAnsi="Arial Narrow"/>
        </w:rPr>
        <w:t>:</w:t>
      </w:r>
    </w:p>
    <w:p w14:paraId="5D05E5BB" w14:textId="05A31EB9" w:rsidR="008B3DE2" w:rsidRPr="0095365A" w:rsidRDefault="008B3DE2" w:rsidP="004C2EC0">
      <w:pPr>
        <w:pStyle w:val="ListParagraph"/>
        <w:numPr>
          <w:ilvl w:val="0"/>
          <w:numId w:val="1"/>
        </w:numPr>
        <w:jc w:val="both"/>
        <w:rPr>
          <w:rFonts w:ascii="Arial Narrow" w:hAnsi="Arial Narrow" w:cstheme="minorHAnsi"/>
        </w:rPr>
      </w:pPr>
      <w:r w:rsidRPr="0095365A">
        <w:rPr>
          <w:rFonts w:ascii="Arial Narrow" w:hAnsi="Arial Narrow"/>
        </w:rPr>
        <w:lastRenderedPageBreak/>
        <w:t>Baseline indicators</w:t>
      </w:r>
      <w:r w:rsidR="003628F0" w:rsidRPr="00032270">
        <w:rPr>
          <w:rFonts w:ascii="Arial Narrow" w:hAnsi="Arial Narrow" w:cstheme="minorHAnsi"/>
        </w:rPr>
        <w:t xml:space="preserve"> </w:t>
      </w:r>
    </w:p>
    <w:p w14:paraId="6255C813" w14:textId="57ACB500" w:rsidR="004B616A" w:rsidRPr="00032270" w:rsidRDefault="008B3DE2" w:rsidP="004C2EC0">
      <w:pPr>
        <w:pStyle w:val="ListParagraph"/>
        <w:numPr>
          <w:ilvl w:val="0"/>
          <w:numId w:val="1"/>
        </w:numPr>
        <w:jc w:val="both"/>
        <w:rPr>
          <w:rFonts w:ascii="Arial Narrow" w:hAnsi="Arial Narrow" w:cstheme="minorHAnsi"/>
        </w:rPr>
      </w:pPr>
      <w:r w:rsidRPr="0095365A">
        <w:rPr>
          <w:rFonts w:ascii="Arial Narrow" w:hAnsi="Arial Narrow"/>
        </w:rPr>
        <w:t>Criteria for e</w:t>
      </w:r>
      <w:r w:rsidR="004B616A" w:rsidRPr="00032270">
        <w:rPr>
          <w:rFonts w:ascii="Arial Narrow" w:hAnsi="Arial Narrow"/>
        </w:rPr>
        <w:t>nterprise assessment</w:t>
      </w:r>
      <w:r w:rsidRPr="0095365A">
        <w:rPr>
          <w:rFonts w:ascii="Arial Narrow" w:hAnsi="Arial Narrow"/>
        </w:rPr>
        <w:t>s</w:t>
      </w:r>
      <w:r w:rsidR="004B616A" w:rsidRPr="00032270">
        <w:rPr>
          <w:rFonts w:ascii="Arial Narrow" w:hAnsi="Arial Narrow"/>
        </w:rPr>
        <w:t xml:space="preserve"> and </w:t>
      </w:r>
      <w:r w:rsidRPr="0095365A">
        <w:rPr>
          <w:rFonts w:ascii="Arial Narrow" w:hAnsi="Arial Narrow"/>
        </w:rPr>
        <w:t>reassessments</w:t>
      </w:r>
      <w:r w:rsidR="00EA5C25" w:rsidRPr="00032270">
        <w:rPr>
          <w:rFonts w:ascii="Arial Narrow" w:hAnsi="Arial Narrow"/>
        </w:rPr>
        <w:t>, and reports for the assessments and reassessments</w:t>
      </w:r>
    </w:p>
    <w:p w14:paraId="5BACF724" w14:textId="433E0AE4" w:rsidR="004B616A" w:rsidRPr="00032270" w:rsidRDefault="004B616A" w:rsidP="004C2EC0">
      <w:pPr>
        <w:pStyle w:val="ListParagraph"/>
        <w:numPr>
          <w:ilvl w:val="0"/>
          <w:numId w:val="1"/>
        </w:numPr>
        <w:jc w:val="both"/>
        <w:rPr>
          <w:rFonts w:ascii="Arial Narrow" w:hAnsi="Arial Narrow"/>
        </w:rPr>
      </w:pPr>
      <w:r w:rsidRPr="00032270">
        <w:rPr>
          <w:rFonts w:ascii="Arial Narrow" w:hAnsi="Arial Narrow"/>
        </w:rPr>
        <w:t>Mentorship intervention description and objectives</w:t>
      </w:r>
    </w:p>
    <w:p w14:paraId="618B01A2" w14:textId="667E8B3D" w:rsidR="00504A8A" w:rsidRPr="0095365A" w:rsidRDefault="008B71EB" w:rsidP="004C2EC0">
      <w:pPr>
        <w:pStyle w:val="ListParagraph"/>
        <w:numPr>
          <w:ilvl w:val="0"/>
          <w:numId w:val="1"/>
        </w:numPr>
        <w:jc w:val="both"/>
        <w:rPr>
          <w:rFonts w:ascii="Arial Narrow" w:hAnsi="Arial Narrow"/>
        </w:rPr>
      </w:pPr>
      <w:r w:rsidRPr="00032270">
        <w:rPr>
          <w:rFonts w:ascii="Arial Narrow" w:hAnsi="Arial Narrow"/>
        </w:rPr>
        <w:t xml:space="preserve">Gaps </w:t>
      </w:r>
      <w:r w:rsidR="004B616A" w:rsidRPr="00032270">
        <w:rPr>
          <w:rFonts w:ascii="Arial Narrow" w:hAnsi="Arial Narrow"/>
        </w:rPr>
        <w:t xml:space="preserve">and opportunities </w:t>
      </w:r>
      <w:r w:rsidRPr="00032270">
        <w:rPr>
          <w:rFonts w:ascii="Arial Narrow" w:hAnsi="Arial Narrow"/>
        </w:rPr>
        <w:t xml:space="preserve">identified through the mentorship </w:t>
      </w:r>
      <w:r w:rsidR="00504A8A" w:rsidRPr="0095365A">
        <w:rPr>
          <w:rFonts w:ascii="Arial Narrow" w:hAnsi="Arial Narrow"/>
        </w:rPr>
        <w:t>activity</w:t>
      </w:r>
    </w:p>
    <w:p w14:paraId="244CBB5D" w14:textId="53223EDE" w:rsidR="008B71EB" w:rsidRPr="00032270" w:rsidRDefault="00504A8A" w:rsidP="004C2EC0">
      <w:pPr>
        <w:pStyle w:val="ListParagraph"/>
        <w:numPr>
          <w:ilvl w:val="0"/>
          <w:numId w:val="1"/>
        </w:numPr>
        <w:jc w:val="both"/>
        <w:rPr>
          <w:rFonts w:ascii="Arial Narrow" w:hAnsi="Arial Narrow"/>
        </w:rPr>
      </w:pPr>
      <w:r w:rsidRPr="0095365A">
        <w:rPr>
          <w:rFonts w:ascii="Arial Narrow" w:hAnsi="Arial Narrow"/>
        </w:rPr>
        <w:t>E</w:t>
      </w:r>
      <w:r w:rsidR="008B71EB" w:rsidRPr="00032270">
        <w:rPr>
          <w:rFonts w:ascii="Arial Narrow" w:hAnsi="Arial Narrow"/>
        </w:rPr>
        <w:t xml:space="preserve">nterprises </w:t>
      </w:r>
      <w:r w:rsidRPr="0095365A">
        <w:rPr>
          <w:rFonts w:ascii="Arial Narrow" w:hAnsi="Arial Narrow"/>
        </w:rPr>
        <w:t xml:space="preserve">basic </w:t>
      </w:r>
      <w:r w:rsidR="008B71EB" w:rsidRPr="00032270">
        <w:rPr>
          <w:rFonts w:ascii="Arial Narrow" w:hAnsi="Arial Narrow"/>
        </w:rPr>
        <w:t>business plan</w:t>
      </w:r>
      <w:r w:rsidR="003628F0" w:rsidRPr="00032270">
        <w:rPr>
          <w:rFonts w:ascii="Arial Narrow" w:hAnsi="Arial Narrow"/>
        </w:rPr>
        <w:t>s</w:t>
      </w:r>
      <w:r w:rsidR="008B71EB" w:rsidRPr="00032270">
        <w:rPr>
          <w:rFonts w:ascii="Arial Narrow" w:hAnsi="Arial Narrow"/>
        </w:rPr>
        <w:t xml:space="preserve"> </w:t>
      </w:r>
    </w:p>
    <w:p w14:paraId="507F377B" w14:textId="70379088" w:rsidR="00037050" w:rsidRPr="00032270" w:rsidRDefault="0019028E" w:rsidP="004C2EC0">
      <w:pPr>
        <w:jc w:val="both"/>
        <w:rPr>
          <w:rFonts w:ascii="Arial Narrow" w:hAnsi="Arial Narrow"/>
        </w:rPr>
      </w:pPr>
      <w:r w:rsidRPr="00032270">
        <w:rPr>
          <w:rFonts w:ascii="Arial Narrow" w:hAnsi="Arial Narrow"/>
        </w:rPr>
        <w:t xml:space="preserve">As part of this assessment, </w:t>
      </w:r>
      <w:r w:rsidR="00504A8A" w:rsidRPr="00032270">
        <w:rPr>
          <w:rFonts w:ascii="Arial Narrow" w:hAnsi="Arial Narrow"/>
        </w:rPr>
        <w:t xml:space="preserve">consultant will conduct </w:t>
      </w:r>
      <w:r w:rsidR="00504A8A" w:rsidRPr="00442758">
        <w:rPr>
          <w:rFonts w:ascii="Arial Narrow" w:hAnsi="Arial Narrow"/>
          <w:b/>
          <w:bCs/>
        </w:rPr>
        <w:t>primary research</w:t>
      </w:r>
      <w:r w:rsidR="00504A8A" w:rsidRPr="00032270">
        <w:rPr>
          <w:rFonts w:ascii="Arial Narrow" w:hAnsi="Arial Narrow"/>
        </w:rPr>
        <w:t xml:space="preserve"> using KIIs, FGDs and participant surveys. </w:t>
      </w:r>
      <w:r w:rsidR="00EA5C25" w:rsidRPr="00032270">
        <w:rPr>
          <w:rFonts w:ascii="Arial Narrow" w:hAnsi="Arial Narrow"/>
        </w:rPr>
        <w:t>I</w:t>
      </w:r>
      <w:r w:rsidR="00713EC1" w:rsidRPr="00032270">
        <w:rPr>
          <w:rFonts w:ascii="Arial Narrow" w:hAnsi="Arial Narrow"/>
        </w:rPr>
        <w:t>n addition to questions devised by the consultan</w:t>
      </w:r>
      <w:r w:rsidR="00EA5C25" w:rsidRPr="00032270">
        <w:rPr>
          <w:rFonts w:ascii="Arial Narrow" w:hAnsi="Arial Narrow"/>
        </w:rPr>
        <w:t xml:space="preserve">t </w:t>
      </w:r>
      <w:r w:rsidR="00504A8A" w:rsidRPr="00032270">
        <w:rPr>
          <w:rFonts w:ascii="Arial Narrow" w:hAnsi="Arial Narrow"/>
        </w:rPr>
        <w:t>to achieve desired results</w:t>
      </w:r>
      <w:r w:rsidR="00EA5C25" w:rsidRPr="00032270">
        <w:rPr>
          <w:rFonts w:ascii="Arial Narrow" w:hAnsi="Arial Narrow"/>
        </w:rPr>
        <w:t>, LWR would like the following questions answered</w:t>
      </w:r>
      <w:r w:rsidR="00504A8A" w:rsidRPr="00032270">
        <w:rPr>
          <w:rFonts w:ascii="Arial Narrow" w:hAnsi="Arial Narrow"/>
        </w:rPr>
        <w:t>:</w:t>
      </w:r>
    </w:p>
    <w:p w14:paraId="5D99B641" w14:textId="228D1583" w:rsidR="009A2FC8" w:rsidRPr="00032270" w:rsidRDefault="009A2FC8" w:rsidP="004C2EC0">
      <w:pPr>
        <w:pStyle w:val="ListParagraph"/>
        <w:numPr>
          <w:ilvl w:val="0"/>
          <w:numId w:val="30"/>
        </w:numPr>
        <w:jc w:val="both"/>
        <w:rPr>
          <w:rFonts w:ascii="Arial Narrow" w:hAnsi="Arial Narrow"/>
        </w:rPr>
      </w:pPr>
      <w:r w:rsidRPr="00442758">
        <w:rPr>
          <w:rFonts w:ascii="Arial Narrow" w:hAnsi="Arial Narrow"/>
        </w:rPr>
        <w:t xml:space="preserve">To what extent do participants feel their own objectives were achieved? </w:t>
      </w:r>
      <w:r w:rsidR="00E44BE5" w:rsidRPr="00442758">
        <w:rPr>
          <w:rFonts w:ascii="Arial Narrow" w:hAnsi="Arial Narrow"/>
        </w:rPr>
        <w:t xml:space="preserve"> </w:t>
      </w:r>
      <w:r w:rsidR="00EA5C25" w:rsidRPr="00032270">
        <w:rPr>
          <w:rFonts w:ascii="Arial Narrow" w:hAnsi="Arial Narrow"/>
        </w:rPr>
        <w:t>(On a scale of 1-5, with 1 being not at all and 5 being very much)</w:t>
      </w:r>
    </w:p>
    <w:p w14:paraId="5366E50B" w14:textId="69DD32A6" w:rsidR="00037050" w:rsidRPr="00032270" w:rsidRDefault="00031F86" w:rsidP="004C2EC0">
      <w:pPr>
        <w:pStyle w:val="ListParagraph"/>
        <w:numPr>
          <w:ilvl w:val="0"/>
          <w:numId w:val="30"/>
        </w:numPr>
        <w:jc w:val="both"/>
        <w:rPr>
          <w:rFonts w:ascii="Arial Narrow" w:hAnsi="Arial Narrow"/>
        </w:rPr>
      </w:pPr>
      <w:r w:rsidRPr="00032270">
        <w:rPr>
          <w:rFonts w:ascii="Arial Narrow" w:hAnsi="Arial Narrow"/>
        </w:rPr>
        <w:t>T</w:t>
      </w:r>
      <w:r w:rsidR="00E44BE5" w:rsidRPr="00442758">
        <w:rPr>
          <w:rFonts w:ascii="Arial Narrow" w:hAnsi="Arial Narrow"/>
        </w:rPr>
        <w:t>o what extent do</w:t>
      </w:r>
      <w:r w:rsidR="00037050" w:rsidRPr="00032270">
        <w:rPr>
          <w:rFonts w:ascii="Arial Narrow" w:hAnsi="Arial Narrow"/>
        </w:rPr>
        <w:t xml:space="preserve"> project participants believe the results achieved in the project </w:t>
      </w:r>
      <w:r w:rsidR="00E44BE5" w:rsidRPr="00442758">
        <w:rPr>
          <w:rFonts w:ascii="Arial Narrow" w:hAnsi="Arial Narrow"/>
        </w:rPr>
        <w:t xml:space="preserve">contributed to </w:t>
      </w:r>
      <w:r w:rsidR="00037050" w:rsidRPr="00032270">
        <w:rPr>
          <w:rFonts w:ascii="Arial Narrow" w:hAnsi="Arial Narrow"/>
        </w:rPr>
        <w:t xml:space="preserve">improving their overall well-being? </w:t>
      </w:r>
      <w:r w:rsidR="00EA5C25" w:rsidRPr="00032270">
        <w:rPr>
          <w:rFonts w:ascii="Arial Narrow" w:hAnsi="Arial Narrow"/>
        </w:rPr>
        <w:t>(scale)</w:t>
      </w:r>
    </w:p>
    <w:p w14:paraId="2D6DC059" w14:textId="0FD54258" w:rsidR="00037050" w:rsidRPr="00442758" w:rsidRDefault="008A2BC2" w:rsidP="004C2EC0">
      <w:pPr>
        <w:pStyle w:val="ListParagraph"/>
        <w:numPr>
          <w:ilvl w:val="0"/>
          <w:numId w:val="30"/>
        </w:numPr>
        <w:jc w:val="both"/>
        <w:rPr>
          <w:rFonts w:ascii="Arial Narrow" w:hAnsi="Arial Narrow"/>
          <w:color w:val="0000FF"/>
        </w:rPr>
      </w:pPr>
      <w:r w:rsidRPr="00442758">
        <w:rPr>
          <w:rFonts w:ascii="Arial Narrow" w:hAnsi="Arial Narrow"/>
        </w:rPr>
        <w:t>To what extent do</w:t>
      </w:r>
      <w:r w:rsidR="00037050" w:rsidRPr="00032270">
        <w:rPr>
          <w:rFonts w:ascii="Arial Narrow" w:hAnsi="Arial Narrow"/>
        </w:rPr>
        <w:t xml:space="preserve"> project participants believe the project responded well to their </w:t>
      </w:r>
      <w:r w:rsidR="0019028E" w:rsidRPr="00032270">
        <w:rPr>
          <w:rFonts w:ascii="Arial Narrow" w:hAnsi="Arial Narrow"/>
        </w:rPr>
        <w:t xml:space="preserve">individual </w:t>
      </w:r>
      <w:r w:rsidR="00037050" w:rsidRPr="00032270">
        <w:rPr>
          <w:rFonts w:ascii="Arial Narrow" w:hAnsi="Arial Narrow"/>
        </w:rPr>
        <w:t>needs?</w:t>
      </w:r>
      <w:r w:rsidR="00EA5C25" w:rsidRPr="00032270">
        <w:rPr>
          <w:rFonts w:ascii="Arial Narrow" w:hAnsi="Arial Narrow"/>
        </w:rPr>
        <w:t xml:space="preserve"> </w:t>
      </w:r>
      <w:r w:rsidR="00C04D1A" w:rsidRPr="00032270">
        <w:rPr>
          <w:rFonts w:ascii="Arial Narrow" w:hAnsi="Arial Narrow"/>
        </w:rPr>
        <w:t xml:space="preserve">To individual priorities? </w:t>
      </w:r>
      <w:r w:rsidR="00EA5C25" w:rsidRPr="00032270">
        <w:rPr>
          <w:rFonts w:ascii="Arial Narrow" w:hAnsi="Arial Narrow"/>
        </w:rPr>
        <w:t>(scale)</w:t>
      </w:r>
    </w:p>
    <w:p w14:paraId="502E8C0B" w14:textId="0CC0070C" w:rsidR="00037050" w:rsidRPr="00032270" w:rsidRDefault="00CA05F5" w:rsidP="004C2EC0">
      <w:pPr>
        <w:pStyle w:val="ListParagraph"/>
        <w:numPr>
          <w:ilvl w:val="0"/>
          <w:numId w:val="30"/>
        </w:numPr>
        <w:jc w:val="both"/>
        <w:rPr>
          <w:rFonts w:ascii="Arial Narrow" w:hAnsi="Arial Narrow"/>
        </w:rPr>
      </w:pPr>
      <w:r w:rsidRPr="00032270">
        <w:rPr>
          <w:rFonts w:ascii="Arial Narrow" w:hAnsi="Arial Narrow"/>
        </w:rPr>
        <w:t>What do participants identify as the most effective method of holding the project accountable for its objectives</w:t>
      </w:r>
      <w:r w:rsidR="00736045" w:rsidRPr="00442758">
        <w:rPr>
          <w:rFonts w:ascii="Arial Narrow" w:hAnsi="Arial Narrow"/>
        </w:rPr>
        <w:t xml:space="preserve"> (WhatsApp? Hotline? Direct communications</w:t>
      </w:r>
      <w:r w:rsidRPr="00032270">
        <w:rPr>
          <w:rFonts w:ascii="Arial Narrow" w:hAnsi="Arial Narrow"/>
        </w:rPr>
        <w:t>?</w:t>
      </w:r>
      <w:r w:rsidR="00736045" w:rsidRPr="00442758">
        <w:rPr>
          <w:rFonts w:ascii="Arial Narrow" w:hAnsi="Arial Narrow"/>
        </w:rPr>
        <w:t xml:space="preserve"> Other?)?</w:t>
      </w:r>
    </w:p>
    <w:p w14:paraId="75D7F61F" w14:textId="3DDB16C0" w:rsidR="00736045" w:rsidRPr="00032270" w:rsidRDefault="00037050" w:rsidP="004C2EC0">
      <w:pPr>
        <w:pStyle w:val="ListParagraph"/>
        <w:numPr>
          <w:ilvl w:val="0"/>
          <w:numId w:val="30"/>
        </w:numPr>
        <w:jc w:val="both"/>
        <w:rPr>
          <w:rFonts w:ascii="Arial Narrow" w:hAnsi="Arial Narrow"/>
        </w:rPr>
      </w:pPr>
      <w:r w:rsidRPr="00442758">
        <w:rPr>
          <w:rFonts w:ascii="Arial Narrow" w:hAnsi="Arial Narrow"/>
        </w:rPr>
        <w:t>Was the project effective in inc</w:t>
      </w:r>
      <w:r w:rsidR="001777D7" w:rsidRPr="00032270">
        <w:rPr>
          <w:rFonts w:ascii="Arial Narrow" w:hAnsi="Arial Narrow"/>
        </w:rPr>
        <w:t>luding</w:t>
      </w:r>
      <w:r w:rsidRPr="00442758">
        <w:rPr>
          <w:rFonts w:ascii="Arial Narrow" w:hAnsi="Arial Narrow"/>
        </w:rPr>
        <w:t xml:space="preserve"> the most appropriate stakeholder</w:t>
      </w:r>
      <w:r w:rsidR="001777D7" w:rsidRPr="00032270">
        <w:rPr>
          <w:rFonts w:ascii="Arial Narrow" w:hAnsi="Arial Narrow"/>
        </w:rPr>
        <w:t xml:space="preserve">s </w:t>
      </w:r>
      <w:r w:rsidRPr="00442758">
        <w:rPr>
          <w:rFonts w:ascii="Arial Narrow" w:hAnsi="Arial Narrow"/>
        </w:rPr>
        <w:t xml:space="preserve">to achieve the project’s </w:t>
      </w:r>
      <w:r w:rsidR="001777D7" w:rsidRPr="00032270">
        <w:rPr>
          <w:rFonts w:ascii="Arial Narrow" w:hAnsi="Arial Narrow"/>
        </w:rPr>
        <w:t>objectives?</w:t>
      </w:r>
    </w:p>
    <w:p w14:paraId="4910ECE2" w14:textId="68B826A9" w:rsidR="00037050" w:rsidRPr="00032270" w:rsidRDefault="009A2FC8" w:rsidP="004C2EC0">
      <w:pPr>
        <w:pStyle w:val="ListParagraph"/>
        <w:numPr>
          <w:ilvl w:val="0"/>
          <w:numId w:val="30"/>
        </w:numPr>
        <w:jc w:val="both"/>
        <w:rPr>
          <w:rFonts w:ascii="Arial Narrow" w:hAnsi="Arial Narrow"/>
        </w:rPr>
      </w:pPr>
      <w:r w:rsidRPr="00442758">
        <w:rPr>
          <w:rFonts w:ascii="Arial Narrow" w:hAnsi="Arial Narrow"/>
        </w:rPr>
        <w:t xml:space="preserve">Were there any </w:t>
      </w:r>
      <w:r w:rsidR="00037050" w:rsidRPr="00032270">
        <w:rPr>
          <w:rFonts w:ascii="Arial Narrow" w:hAnsi="Arial Narrow"/>
        </w:rPr>
        <w:t xml:space="preserve">unintended </w:t>
      </w:r>
      <w:r w:rsidR="00736045" w:rsidRPr="00442758">
        <w:rPr>
          <w:rFonts w:ascii="Arial Narrow" w:hAnsi="Arial Narrow"/>
        </w:rPr>
        <w:t>o</w:t>
      </w:r>
      <w:r w:rsidR="00037050" w:rsidRPr="00032270">
        <w:rPr>
          <w:rFonts w:ascii="Arial Narrow" w:hAnsi="Arial Narrow"/>
        </w:rPr>
        <w:t xml:space="preserve">utcomes of the project (positive </w:t>
      </w:r>
      <w:r w:rsidR="0059727E" w:rsidRPr="00032270">
        <w:rPr>
          <w:rFonts w:ascii="Arial Narrow" w:hAnsi="Arial Narrow"/>
        </w:rPr>
        <w:t>or</w:t>
      </w:r>
      <w:r w:rsidR="00037050" w:rsidRPr="00032270">
        <w:rPr>
          <w:rFonts w:ascii="Arial Narrow" w:hAnsi="Arial Narrow"/>
        </w:rPr>
        <w:t xml:space="preserve"> negative)</w:t>
      </w:r>
      <w:r w:rsidRPr="00442758">
        <w:rPr>
          <w:rFonts w:ascii="Arial Narrow" w:hAnsi="Arial Narrow"/>
        </w:rPr>
        <w:t>?</w:t>
      </w:r>
    </w:p>
    <w:p w14:paraId="295C64F5" w14:textId="2B232901" w:rsidR="00037050" w:rsidRPr="00032270" w:rsidRDefault="002A3EC4" w:rsidP="004C2EC0">
      <w:pPr>
        <w:pStyle w:val="ListParagraph"/>
        <w:numPr>
          <w:ilvl w:val="0"/>
          <w:numId w:val="30"/>
        </w:numPr>
        <w:jc w:val="both"/>
        <w:rPr>
          <w:rFonts w:ascii="Arial Narrow" w:hAnsi="Arial Narrow"/>
        </w:rPr>
      </w:pPr>
      <w:r w:rsidRPr="00032270">
        <w:rPr>
          <w:rFonts w:ascii="Arial Narrow" w:hAnsi="Arial Narrow"/>
        </w:rPr>
        <w:t>What element</w:t>
      </w:r>
      <w:r w:rsidR="009A2FC8" w:rsidRPr="00442758">
        <w:rPr>
          <w:rFonts w:ascii="Arial Narrow" w:hAnsi="Arial Narrow"/>
        </w:rPr>
        <w:t>s</w:t>
      </w:r>
      <w:r w:rsidRPr="00032270">
        <w:rPr>
          <w:rFonts w:ascii="Arial Narrow" w:hAnsi="Arial Narrow"/>
        </w:rPr>
        <w:t xml:space="preserve"> of the project should be increased? Decreased?</w:t>
      </w:r>
    </w:p>
    <w:p w14:paraId="79EF7039" w14:textId="761EBDB3" w:rsidR="00C120B4" w:rsidRPr="00032270" w:rsidRDefault="00170671" w:rsidP="004C2EC0">
      <w:pPr>
        <w:pStyle w:val="ListParagraph"/>
        <w:numPr>
          <w:ilvl w:val="0"/>
          <w:numId w:val="30"/>
        </w:numPr>
        <w:jc w:val="both"/>
        <w:rPr>
          <w:rFonts w:ascii="Arial Narrow" w:hAnsi="Arial Narrow"/>
        </w:rPr>
      </w:pPr>
      <w:r w:rsidRPr="00032270">
        <w:rPr>
          <w:rFonts w:ascii="Arial Narrow" w:hAnsi="Arial Narrow"/>
        </w:rPr>
        <w:t>D</w:t>
      </w:r>
      <w:r w:rsidR="00037050" w:rsidRPr="00032270">
        <w:rPr>
          <w:rFonts w:ascii="Arial Narrow" w:hAnsi="Arial Narrow"/>
        </w:rPr>
        <w:t xml:space="preserve">id the nature and quality of relationships and partnerships </w:t>
      </w:r>
      <w:r w:rsidR="007F6E0A" w:rsidRPr="00032270">
        <w:rPr>
          <w:rFonts w:ascii="Arial Narrow" w:hAnsi="Arial Narrow"/>
        </w:rPr>
        <w:t xml:space="preserve">(between participants, </w:t>
      </w:r>
      <w:proofErr w:type="gramStart"/>
      <w:r w:rsidR="007F6E0A" w:rsidRPr="00032270">
        <w:rPr>
          <w:rFonts w:ascii="Arial Narrow" w:hAnsi="Arial Narrow"/>
        </w:rPr>
        <w:t>participants</w:t>
      </w:r>
      <w:proofErr w:type="gramEnd"/>
      <w:r w:rsidR="007F6E0A" w:rsidRPr="00032270">
        <w:rPr>
          <w:rFonts w:ascii="Arial Narrow" w:hAnsi="Arial Narrow"/>
        </w:rPr>
        <w:t xml:space="preserve"> and buyers, etc.) </w:t>
      </w:r>
      <w:r w:rsidRPr="00032270">
        <w:rPr>
          <w:rFonts w:ascii="Arial Narrow" w:hAnsi="Arial Narrow"/>
        </w:rPr>
        <w:t>improve during the project</w:t>
      </w:r>
      <w:r w:rsidR="007F6E0A" w:rsidRPr="00032270">
        <w:rPr>
          <w:rFonts w:ascii="Arial Narrow" w:hAnsi="Arial Narrow"/>
        </w:rPr>
        <w:t xml:space="preserve">?  Did the project empower participants to create new relationships and </w:t>
      </w:r>
      <w:r w:rsidR="0059727E" w:rsidRPr="00032270">
        <w:rPr>
          <w:rFonts w:ascii="Arial Narrow" w:hAnsi="Arial Narrow"/>
        </w:rPr>
        <w:t>partnerships</w:t>
      </w:r>
      <w:r w:rsidR="00037050" w:rsidRPr="00032270">
        <w:rPr>
          <w:rFonts w:ascii="Arial Narrow" w:hAnsi="Arial Narrow"/>
        </w:rPr>
        <w:t>?</w:t>
      </w:r>
    </w:p>
    <w:p w14:paraId="42D75970" w14:textId="77777777" w:rsidR="00C120B4" w:rsidRPr="00032270" w:rsidRDefault="00037050" w:rsidP="004C2EC0">
      <w:pPr>
        <w:pStyle w:val="ListParagraph"/>
        <w:numPr>
          <w:ilvl w:val="0"/>
          <w:numId w:val="30"/>
        </w:numPr>
        <w:jc w:val="both"/>
        <w:rPr>
          <w:rFonts w:ascii="Arial Narrow" w:hAnsi="Arial Narrow"/>
        </w:rPr>
      </w:pPr>
      <w:r w:rsidRPr="00032270">
        <w:rPr>
          <w:rFonts w:ascii="Arial Narrow" w:hAnsi="Arial Narrow"/>
        </w:rPr>
        <w:t xml:space="preserve">What </w:t>
      </w:r>
      <w:r w:rsidR="003A5415" w:rsidRPr="00032270">
        <w:rPr>
          <w:rFonts w:ascii="Arial Narrow" w:hAnsi="Arial Narrow"/>
        </w:rPr>
        <w:t>aspects of the project</w:t>
      </w:r>
      <w:r w:rsidR="009A2FC8" w:rsidRPr="00442758">
        <w:rPr>
          <w:rFonts w:ascii="Arial Narrow" w:hAnsi="Arial Narrow"/>
        </w:rPr>
        <w:t xml:space="preserve"> might be considered </w:t>
      </w:r>
      <w:r w:rsidR="009A2FC8" w:rsidRPr="00442758">
        <w:rPr>
          <w:rFonts w:ascii="Arial Narrow" w:hAnsi="Arial Narrow"/>
          <w:b/>
          <w:bCs/>
        </w:rPr>
        <w:t>un</w:t>
      </w:r>
      <w:r w:rsidR="009A2FC8" w:rsidRPr="00442758">
        <w:rPr>
          <w:rFonts w:ascii="Arial Narrow" w:hAnsi="Arial Narrow"/>
        </w:rPr>
        <w:t>sustainable, and why?</w:t>
      </w:r>
    </w:p>
    <w:p w14:paraId="17B84E85" w14:textId="143EA89D" w:rsidR="00C120B4" w:rsidRPr="00032270" w:rsidRDefault="00C120B4" w:rsidP="004C2EC0">
      <w:pPr>
        <w:pStyle w:val="ListParagraph"/>
        <w:numPr>
          <w:ilvl w:val="0"/>
          <w:numId w:val="30"/>
        </w:numPr>
        <w:jc w:val="both"/>
        <w:rPr>
          <w:rFonts w:ascii="Arial Narrow" w:hAnsi="Arial Narrow"/>
        </w:rPr>
      </w:pPr>
      <w:r w:rsidRPr="00032270">
        <w:rPr>
          <w:rFonts w:ascii="Arial Narrow" w:hAnsi="Arial Narrow"/>
        </w:rPr>
        <w:t>To what extent do participants feel programming was sufficiently gender-focused, to help women overcome barriers to success?</w:t>
      </w:r>
    </w:p>
    <w:p w14:paraId="0D44A084" w14:textId="62677AA3" w:rsidR="007F6AFF" w:rsidRPr="00032270" w:rsidRDefault="00F802E1" w:rsidP="004C2EC0">
      <w:pPr>
        <w:pStyle w:val="ListParagraph"/>
        <w:numPr>
          <w:ilvl w:val="0"/>
          <w:numId w:val="30"/>
        </w:numPr>
        <w:jc w:val="both"/>
        <w:rPr>
          <w:rFonts w:ascii="Arial Narrow" w:hAnsi="Arial Narrow"/>
        </w:rPr>
      </w:pPr>
      <w:r w:rsidRPr="00032270">
        <w:rPr>
          <w:rFonts w:ascii="Arial Narrow" w:hAnsi="Arial Narrow"/>
        </w:rPr>
        <w:t>Consulting with both men and women, w</w:t>
      </w:r>
      <w:r w:rsidR="00017503" w:rsidRPr="00032270">
        <w:rPr>
          <w:rFonts w:ascii="Arial Narrow" w:hAnsi="Arial Narrow"/>
        </w:rPr>
        <w:t>hat activities did the project use to change gender role stereotypes? To what extent were those activities successful?</w:t>
      </w:r>
      <w:r w:rsidR="00017503" w:rsidRPr="00442758">
        <w:rPr>
          <w:rFonts w:ascii="Arial Narrow" w:hAnsi="Arial Narrow"/>
          <w:color w:val="0000FF"/>
        </w:rPr>
        <w:t xml:space="preserve"> </w:t>
      </w:r>
      <w:r w:rsidR="00017503" w:rsidRPr="00032270">
        <w:rPr>
          <w:rFonts w:ascii="Arial Narrow" w:hAnsi="Arial Narrow"/>
        </w:rPr>
        <w:t>Please</w:t>
      </w:r>
      <w:r w:rsidR="00F950B3" w:rsidRPr="00032270">
        <w:rPr>
          <w:rFonts w:ascii="Arial Narrow" w:hAnsi="Arial Narrow"/>
        </w:rPr>
        <w:t xml:space="preserve"> present</w:t>
      </w:r>
      <w:r w:rsidR="00017503" w:rsidRPr="00032270">
        <w:rPr>
          <w:rFonts w:ascii="Arial Narrow" w:hAnsi="Arial Narrow"/>
        </w:rPr>
        <w:t xml:space="preserve"> outcomes </w:t>
      </w:r>
      <w:r w:rsidR="007F6AFF" w:rsidRPr="00442758">
        <w:rPr>
          <w:rFonts w:ascii="Arial Narrow" w:hAnsi="Arial Narrow"/>
        </w:rPr>
        <w:t>disaggregated</w:t>
      </w:r>
      <w:r w:rsidR="00F950B3" w:rsidRPr="00032270">
        <w:rPr>
          <w:rFonts w:ascii="Arial Narrow" w:hAnsi="Arial Narrow"/>
        </w:rPr>
        <w:t xml:space="preserve"> </w:t>
      </w:r>
      <w:r w:rsidR="00017503" w:rsidRPr="00032270">
        <w:rPr>
          <w:rFonts w:ascii="Arial Narrow" w:hAnsi="Arial Narrow"/>
        </w:rPr>
        <w:t>by gender and age groups</w:t>
      </w:r>
      <w:r w:rsidR="00F950B3" w:rsidRPr="00032270">
        <w:rPr>
          <w:rFonts w:ascii="Arial Narrow" w:hAnsi="Arial Narrow"/>
        </w:rPr>
        <w:t>.</w:t>
      </w:r>
    </w:p>
    <w:p w14:paraId="40658E1D" w14:textId="36D8B3F4" w:rsidR="00037050" w:rsidRPr="00032270" w:rsidRDefault="00F950B3" w:rsidP="004C2EC0">
      <w:pPr>
        <w:pStyle w:val="ListParagraph"/>
        <w:numPr>
          <w:ilvl w:val="0"/>
          <w:numId w:val="30"/>
        </w:numPr>
        <w:jc w:val="both"/>
        <w:rPr>
          <w:rFonts w:ascii="Arial Narrow" w:hAnsi="Arial Narrow"/>
          <w:color w:val="0000FF"/>
        </w:rPr>
      </w:pPr>
      <w:r w:rsidRPr="00032270">
        <w:rPr>
          <w:rFonts w:ascii="Arial Narrow" w:hAnsi="Arial Narrow"/>
        </w:rPr>
        <w:t xml:space="preserve">To what extent </w:t>
      </w:r>
      <w:r w:rsidR="00F802E1" w:rsidRPr="00442758">
        <w:rPr>
          <w:rFonts w:ascii="Arial Narrow" w:hAnsi="Arial Narrow"/>
        </w:rPr>
        <w:t>d</w:t>
      </w:r>
      <w:r w:rsidRPr="00032270">
        <w:rPr>
          <w:rFonts w:ascii="Arial Narrow" w:hAnsi="Arial Narrow"/>
        </w:rPr>
        <w:t xml:space="preserve">o participants feel more empowered to successfully operate their enterprises </w:t>
      </w:r>
      <w:proofErr w:type="gramStart"/>
      <w:r w:rsidRPr="00032270">
        <w:rPr>
          <w:rFonts w:ascii="Arial Narrow" w:hAnsi="Arial Narrow"/>
        </w:rPr>
        <w:t>as a result of</w:t>
      </w:r>
      <w:proofErr w:type="gramEnd"/>
      <w:r w:rsidRPr="00032270">
        <w:rPr>
          <w:rFonts w:ascii="Arial Narrow" w:hAnsi="Arial Narrow"/>
        </w:rPr>
        <w:t xml:space="preserve"> the project? To what extent do they feel better qualified to identify and manage risks?</w:t>
      </w:r>
    </w:p>
    <w:p w14:paraId="475F4290" w14:textId="1E7D6218" w:rsidR="00037050" w:rsidRPr="00032270" w:rsidRDefault="00863080" w:rsidP="004C2EC0">
      <w:pPr>
        <w:pStyle w:val="ListParagraph"/>
        <w:numPr>
          <w:ilvl w:val="0"/>
          <w:numId w:val="30"/>
        </w:numPr>
        <w:jc w:val="both"/>
        <w:rPr>
          <w:rFonts w:ascii="Arial Narrow" w:hAnsi="Arial Narrow"/>
        </w:rPr>
      </w:pPr>
      <w:r w:rsidRPr="00032270">
        <w:rPr>
          <w:rFonts w:ascii="Arial Narrow" w:hAnsi="Arial Narrow"/>
        </w:rPr>
        <w:t>To what extend do women feel more empowered at home?</w:t>
      </w:r>
    </w:p>
    <w:p w14:paraId="65E758B7" w14:textId="3B3CF476" w:rsidR="00F82393" w:rsidRPr="00442758" w:rsidRDefault="00270107" w:rsidP="004C2EC0">
      <w:pPr>
        <w:pStyle w:val="ListParagraph"/>
        <w:numPr>
          <w:ilvl w:val="0"/>
          <w:numId w:val="1"/>
        </w:numPr>
        <w:jc w:val="both"/>
        <w:rPr>
          <w:rFonts w:ascii="Arial Narrow" w:hAnsi="Arial Narrow"/>
          <w:color w:val="0000FF"/>
        </w:rPr>
      </w:pPr>
      <w:r w:rsidRPr="00442758">
        <w:rPr>
          <w:rFonts w:ascii="Arial Narrow" w:hAnsi="Arial Narrow"/>
        </w:rPr>
        <w:t>According to both men and women, to what extent did men’s</w:t>
      </w:r>
      <w:r w:rsidR="00037050" w:rsidRPr="00032270">
        <w:rPr>
          <w:rFonts w:ascii="Arial Narrow" w:hAnsi="Arial Narrow"/>
        </w:rPr>
        <w:t xml:space="preserve"> perceptions</w:t>
      </w:r>
      <w:r w:rsidRPr="00442758">
        <w:rPr>
          <w:rFonts w:ascii="Arial Narrow" w:hAnsi="Arial Narrow"/>
        </w:rPr>
        <w:t xml:space="preserve"> change regarding</w:t>
      </w:r>
      <w:r w:rsidR="00037050" w:rsidRPr="00032270">
        <w:rPr>
          <w:rFonts w:ascii="Arial Narrow" w:hAnsi="Arial Narrow"/>
        </w:rPr>
        <w:t xml:space="preserve"> </w:t>
      </w:r>
      <w:r w:rsidRPr="00442758">
        <w:rPr>
          <w:rFonts w:ascii="Arial Narrow" w:hAnsi="Arial Narrow"/>
        </w:rPr>
        <w:t>women’s</w:t>
      </w:r>
      <w:r w:rsidR="00037050" w:rsidRPr="00032270">
        <w:rPr>
          <w:rFonts w:ascii="Arial Narrow" w:hAnsi="Arial Narrow"/>
        </w:rPr>
        <w:t xml:space="preserve"> role in economic development</w:t>
      </w:r>
      <w:r w:rsidR="00AA3D66" w:rsidRPr="00032270">
        <w:rPr>
          <w:rFonts w:ascii="Arial Narrow" w:hAnsi="Arial Narrow"/>
        </w:rPr>
        <w:t xml:space="preserve">—for the community and </w:t>
      </w:r>
      <w:r w:rsidR="00863080" w:rsidRPr="00032270">
        <w:rPr>
          <w:rFonts w:ascii="Arial Narrow" w:hAnsi="Arial Narrow"/>
        </w:rPr>
        <w:t xml:space="preserve">in </w:t>
      </w:r>
      <w:r w:rsidR="00AA3D66" w:rsidRPr="00032270">
        <w:rPr>
          <w:rFonts w:ascii="Arial Narrow" w:hAnsi="Arial Narrow"/>
        </w:rPr>
        <w:t>the HH</w:t>
      </w:r>
      <w:r w:rsidRPr="00442758">
        <w:rPr>
          <w:rFonts w:ascii="Arial Narrow" w:hAnsi="Arial Narrow"/>
        </w:rPr>
        <w:t xml:space="preserve">? </w:t>
      </w:r>
      <w:r w:rsidRPr="00032270">
        <w:rPr>
          <w:rFonts w:ascii="Arial Narrow" w:hAnsi="Arial Narrow"/>
        </w:rPr>
        <w:t>D</w:t>
      </w:r>
      <w:r w:rsidRPr="00442758">
        <w:rPr>
          <w:rFonts w:ascii="Arial Narrow" w:hAnsi="Arial Narrow"/>
        </w:rPr>
        <w:t xml:space="preserve">isaggregate </w:t>
      </w:r>
      <w:r w:rsidRPr="00032270">
        <w:rPr>
          <w:rFonts w:ascii="Arial Narrow" w:hAnsi="Arial Narrow"/>
        </w:rPr>
        <w:t xml:space="preserve">replies </w:t>
      </w:r>
      <w:r w:rsidRPr="00442758">
        <w:rPr>
          <w:rFonts w:ascii="Arial Narrow" w:hAnsi="Arial Narrow"/>
        </w:rPr>
        <w:t>by gender.</w:t>
      </w:r>
    </w:p>
    <w:p w14:paraId="284370AE" w14:textId="6F6F94A6" w:rsidR="00E44BE5" w:rsidRPr="00442758" w:rsidRDefault="00E44BE5" w:rsidP="004C2EC0">
      <w:pPr>
        <w:pStyle w:val="ListParagraph"/>
        <w:numPr>
          <w:ilvl w:val="0"/>
          <w:numId w:val="1"/>
        </w:numPr>
        <w:jc w:val="both"/>
        <w:rPr>
          <w:rFonts w:ascii="Arial Narrow" w:hAnsi="Arial Narrow"/>
        </w:rPr>
      </w:pPr>
      <w:r w:rsidRPr="00442758">
        <w:rPr>
          <w:rFonts w:ascii="Arial Narrow" w:hAnsi="Arial Narrow"/>
        </w:rPr>
        <w:t xml:space="preserve">To what extend did male and female participants in the </w:t>
      </w:r>
      <w:r w:rsidRPr="00442758">
        <w:rPr>
          <w:rFonts w:ascii="Arial Narrow" w:hAnsi="Arial Narrow"/>
          <w:u w:val="single"/>
        </w:rPr>
        <w:t>social cohesion activity</w:t>
      </w:r>
      <w:r w:rsidRPr="00442758">
        <w:rPr>
          <w:rFonts w:ascii="Arial Narrow" w:hAnsi="Arial Narrow"/>
        </w:rPr>
        <w:t xml:space="preserve"> within the project feel it was effective in building social cohesion?  Disaggregate replies by gender. </w:t>
      </w:r>
    </w:p>
    <w:p w14:paraId="1AADE880" w14:textId="77777777" w:rsidR="00B06F18" w:rsidRPr="00442758" w:rsidRDefault="008D5877" w:rsidP="004C2EC0">
      <w:pPr>
        <w:jc w:val="both"/>
        <w:rPr>
          <w:rFonts w:ascii="Arial Narrow" w:hAnsi="Arial Narrow"/>
        </w:rPr>
      </w:pPr>
      <w:r w:rsidRPr="00442758">
        <w:rPr>
          <w:rFonts w:ascii="Arial Narrow" w:hAnsi="Arial Narrow"/>
        </w:rPr>
        <w:t xml:space="preserve">Additionally, the assessment </w:t>
      </w:r>
      <w:r w:rsidR="00CF56F1" w:rsidRPr="00442758">
        <w:rPr>
          <w:rFonts w:ascii="Arial Narrow" w:hAnsi="Arial Narrow"/>
        </w:rPr>
        <w:t>should:</w:t>
      </w:r>
    </w:p>
    <w:p w14:paraId="59D5F722" w14:textId="241A2944" w:rsidR="008A2BC2" w:rsidRPr="00442758" w:rsidRDefault="00CF56F1" w:rsidP="004C2EC0">
      <w:pPr>
        <w:pStyle w:val="ListParagraph"/>
        <w:numPr>
          <w:ilvl w:val="0"/>
          <w:numId w:val="31"/>
        </w:numPr>
        <w:jc w:val="both"/>
        <w:rPr>
          <w:rFonts w:ascii="Arial Narrow" w:hAnsi="Arial Narrow" w:cs="Arial"/>
          <w:sz w:val="20"/>
          <w:szCs w:val="20"/>
        </w:rPr>
      </w:pPr>
      <w:r w:rsidRPr="00032270">
        <w:rPr>
          <w:rFonts w:ascii="Arial Narrow" w:hAnsi="Arial Narrow"/>
        </w:rPr>
        <w:t xml:space="preserve">Demonstrate </w:t>
      </w:r>
      <w:r w:rsidR="00B06F18" w:rsidRPr="00032270">
        <w:rPr>
          <w:rFonts w:ascii="Arial Narrow" w:hAnsi="Arial Narrow"/>
        </w:rPr>
        <w:t>the degree to which</w:t>
      </w:r>
      <w:r w:rsidRPr="00032270">
        <w:rPr>
          <w:rFonts w:ascii="Arial Narrow" w:hAnsi="Arial Narrow"/>
        </w:rPr>
        <w:t xml:space="preserve"> the project met</w:t>
      </w:r>
      <w:r w:rsidR="008A2BC2" w:rsidRPr="00442758">
        <w:rPr>
          <w:rFonts w:ascii="Arial Narrow" w:hAnsi="Arial Narrow"/>
        </w:rPr>
        <w:t xml:space="preserve"> its indicator target</w:t>
      </w:r>
      <w:r w:rsidRPr="00032270">
        <w:rPr>
          <w:rFonts w:ascii="Arial Narrow" w:hAnsi="Arial Narrow"/>
        </w:rPr>
        <w:t>s</w:t>
      </w:r>
    </w:p>
    <w:p w14:paraId="1B0B71E8" w14:textId="160E7CD8" w:rsidR="009A2FC8" w:rsidRPr="00442758" w:rsidRDefault="009A2FC8" w:rsidP="004C2EC0">
      <w:pPr>
        <w:pStyle w:val="ListParagraph"/>
        <w:numPr>
          <w:ilvl w:val="0"/>
          <w:numId w:val="29"/>
        </w:numPr>
        <w:jc w:val="both"/>
        <w:rPr>
          <w:rFonts w:ascii="Arial Narrow" w:hAnsi="Arial Narrow"/>
        </w:rPr>
      </w:pPr>
      <w:r w:rsidRPr="00442758">
        <w:rPr>
          <w:rFonts w:ascii="Arial Narrow" w:hAnsi="Arial Narrow"/>
        </w:rPr>
        <w:t xml:space="preserve">Collect stories from participants that document shifts in power relationships </w:t>
      </w:r>
      <w:proofErr w:type="gramStart"/>
      <w:r w:rsidRPr="00442758">
        <w:rPr>
          <w:rFonts w:ascii="Arial Narrow" w:hAnsi="Arial Narrow"/>
        </w:rPr>
        <w:t>as a result of</w:t>
      </w:r>
      <w:proofErr w:type="gramEnd"/>
      <w:r w:rsidRPr="00442758">
        <w:rPr>
          <w:rFonts w:ascii="Arial Narrow" w:hAnsi="Arial Narrow"/>
        </w:rPr>
        <w:t xml:space="preserve"> project participation and choose </w:t>
      </w:r>
      <w:r w:rsidR="00974B05">
        <w:rPr>
          <w:rFonts w:ascii="Arial Narrow" w:hAnsi="Arial Narrow"/>
        </w:rPr>
        <w:t xml:space="preserve">4 </w:t>
      </w:r>
      <w:r w:rsidRPr="00442758">
        <w:rPr>
          <w:rFonts w:ascii="Arial Narrow" w:hAnsi="Arial Narrow"/>
        </w:rPr>
        <w:t>for inclusion into the presentations detailed under deliverables</w:t>
      </w:r>
    </w:p>
    <w:p w14:paraId="6B28F567" w14:textId="662A0242" w:rsidR="008D5877" w:rsidRPr="00442758" w:rsidRDefault="008D5877" w:rsidP="004C2EC0">
      <w:pPr>
        <w:pStyle w:val="ListParagraph"/>
        <w:numPr>
          <w:ilvl w:val="0"/>
          <w:numId w:val="29"/>
        </w:numPr>
        <w:jc w:val="both"/>
        <w:rPr>
          <w:rFonts w:ascii="Arial Narrow" w:hAnsi="Arial Narrow" w:cstheme="minorHAnsi"/>
        </w:rPr>
      </w:pPr>
      <w:r w:rsidRPr="00442758">
        <w:rPr>
          <w:rFonts w:ascii="Arial Narrow" w:hAnsi="Arial Narrow" w:cstheme="minorHAnsi"/>
        </w:rPr>
        <w:t>Showcase which project components worked and in what context</w:t>
      </w:r>
      <w:r w:rsidR="00C74A73" w:rsidRPr="00442758">
        <w:rPr>
          <w:rFonts w:ascii="Arial Narrow" w:hAnsi="Arial Narrow" w:cstheme="minorHAnsi"/>
        </w:rPr>
        <w:t xml:space="preserve"> </w:t>
      </w:r>
    </w:p>
    <w:p w14:paraId="1D5B5473" w14:textId="6203A37E" w:rsidR="008D5877" w:rsidRPr="00442758" w:rsidRDefault="008D5877" w:rsidP="004C2EC0">
      <w:pPr>
        <w:pStyle w:val="ListParagraph"/>
        <w:numPr>
          <w:ilvl w:val="0"/>
          <w:numId w:val="29"/>
        </w:numPr>
        <w:jc w:val="both"/>
        <w:rPr>
          <w:rFonts w:ascii="Arial Narrow" w:hAnsi="Arial Narrow" w:cstheme="minorHAnsi"/>
        </w:rPr>
      </w:pPr>
      <w:r w:rsidRPr="00442758">
        <w:rPr>
          <w:rFonts w:ascii="Arial Narrow" w:hAnsi="Arial Narrow" w:cstheme="minorHAnsi"/>
        </w:rPr>
        <w:lastRenderedPageBreak/>
        <w:t xml:space="preserve">Discuss the </w:t>
      </w:r>
      <w:r w:rsidR="00C74A73" w:rsidRPr="00442758">
        <w:rPr>
          <w:rFonts w:ascii="Arial Narrow" w:hAnsi="Arial Narrow" w:cstheme="minorHAnsi"/>
        </w:rPr>
        <w:t xml:space="preserve">contextual </w:t>
      </w:r>
      <w:r w:rsidRPr="00442758">
        <w:rPr>
          <w:rFonts w:ascii="Arial Narrow" w:hAnsi="Arial Narrow" w:cstheme="minorHAnsi"/>
        </w:rPr>
        <w:t xml:space="preserve">challenges </w:t>
      </w:r>
      <w:r w:rsidR="00C74A73" w:rsidRPr="00442758">
        <w:rPr>
          <w:rFonts w:ascii="Arial Narrow" w:hAnsi="Arial Narrow" w:cstheme="minorHAnsi"/>
        </w:rPr>
        <w:t>which emerged</w:t>
      </w:r>
      <w:r w:rsidRPr="00442758">
        <w:rPr>
          <w:rFonts w:ascii="Arial Narrow" w:hAnsi="Arial Narrow" w:cstheme="minorHAnsi"/>
        </w:rPr>
        <w:t xml:space="preserve"> </w:t>
      </w:r>
      <w:r w:rsidR="00C74A73" w:rsidRPr="00442758">
        <w:rPr>
          <w:rFonts w:ascii="Arial Narrow" w:hAnsi="Arial Narrow" w:cstheme="minorHAnsi"/>
        </w:rPr>
        <w:t xml:space="preserve">(i.e., state of the country, its economy, unrest, etc.) </w:t>
      </w:r>
      <w:r w:rsidRPr="00442758">
        <w:rPr>
          <w:rFonts w:ascii="Arial Narrow" w:hAnsi="Arial Narrow" w:cstheme="minorHAnsi"/>
        </w:rPr>
        <w:t>and how</w:t>
      </w:r>
      <w:r w:rsidR="00C74A73" w:rsidRPr="00442758">
        <w:rPr>
          <w:rFonts w:ascii="Arial Narrow" w:hAnsi="Arial Narrow" w:cstheme="minorHAnsi"/>
        </w:rPr>
        <w:t xml:space="preserve"> they were </w:t>
      </w:r>
      <w:r w:rsidR="00442758" w:rsidRPr="00442758">
        <w:rPr>
          <w:rFonts w:ascii="Arial Narrow" w:hAnsi="Arial Narrow" w:cstheme="minorHAnsi"/>
        </w:rPr>
        <w:t>overcome</w:t>
      </w:r>
      <w:r w:rsidR="0055071B" w:rsidRPr="00032270">
        <w:rPr>
          <w:rFonts w:ascii="Arial Narrow" w:hAnsi="Arial Narrow" w:cstheme="minorHAnsi"/>
        </w:rPr>
        <w:t xml:space="preserve"> within the project</w:t>
      </w:r>
    </w:p>
    <w:p w14:paraId="5C8A3615" w14:textId="7E87D134" w:rsidR="00B06F18" w:rsidRDefault="000C076B" w:rsidP="00451EE0">
      <w:pPr>
        <w:pStyle w:val="ListParagraph"/>
        <w:numPr>
          <w:ilvl w:val="0"/>
          <w:numId w:val="29"/>
        </w:numPr>
        <w:spacing w:after="0" w:line="240" w:lineRule="auto"/>
        <w:jc w:val="both"/>
        <w:rPr>
          <w:rFonts w:ascii="Arial Narrow" w:hAnsi="Arial Narrow"/>
        </w:rPr>
      </w:pPr>
      <w:r w:rsidRPr="00442758">
        <w:rPr>
          <w:rFonts w:ascii="Arial Narrow" w:hAnsi="Arial Narrow"/>
        </w:rPr>
        <w:t xml:space="preserve">Compile a list of </w:t>
      </w:r>
      <w:r w:rsidR="00C04D1A" w:rsidRPr="00442758">
        <w:rPr>
          <w:rFonts w:ascii="Arial Narrow" w:hAnsi="Arial Narrow"/>
        </w:rPr>
        <w:t xml:space="preserve">examples of </w:t>
      </w:r>
      <w:r w:rsidRPr="00442758">
        <w:rPr>
          <w:rFonts w:ascii="Arial Narrow" w:hAnsi="Arial Narrow"/>
        </w:rPr>
        <w:t>the</w:t>
      </w:r>
      <w:r w:rsidR="00C04D1A" w:rsidRPr="00442758">
        <w:rPr>
          <w:rFonts w:ascii="Arial Narrow" w:hAnsi="Arial Narrow"/>
        </w:rPr>
        <w:t xml:space="preserve"> ripple effects</w:t>
      </w:r>
      <w:r w:rsidRPr="00442758">
        <w:rPr>
          <w:rFonts w:ascii="Arial Narrow" w:hAnsi="Arial Narrow"/>
        </w:rPr>
        <w:t xml:space="preserve"> </w:t>
      </w:r>
      <w:r w:rsidR="00B06F18" w:rsidRPr="00442758">
        <w:rPr>
          <w:rFonts w:ascii="Arial Narrow" w:hAnsi="Arial Narrow"/>
        </w:rPr>
        <w:t xml:space="preserve">(positive or negative) </w:t>
      </w:r>
      <w:r w:rsidRPr="00442758">
        <w:rPr>
          <w:rFonts w:ascii="Arial Narrow" w:hAnsi="Arial Narrow"/>
        </w:rPr>
        <w:t>caused by the project,</w:t>
      </w:r>
      <w:r w:rsidR="00C04D1A" w:rsidRPr="00442758">
        <w:rPr>
          <w:rFonts w:ascii="Arial Narrow" w:hAnsi="Arial Narrow"/>
        </w:rPr>
        <w:t xml:space="preserve"> on social cohesion and network</w:t>
      </w:r>
      <w:r w:rsidR="00B06F18" w:rsidRPr="00442758">
        <w:rPr>
          <w:rFonts w:ascii="Arial Narrow" w:hAnsi="Arial Narrow"/>
        </w:rPr>
        <w:t>ing</w:t>
      </w:r>
      <w:r w:rsidR="00C04D1A" w:rsidRPr="00442758">
        <w:rPr>
          <w:rFonts w:ascii="Arial Narrow" w:hAnsi="Arial Narrow"/>
        </w:rPr>
        <w:t>, local economy</w:t>
      </w:r>
      <w:r w:rsidRPr="00442758">
        <w:rPr>
          <w:rFonts w:ascii="Arial Narrow" w:hAnsi="Arial Narrow"/>
        </w:rPr>
        <w:t>, and/or HH relations</w:t>
      </w:r>
      <w:r w:rsidR="0055071B" w:rsidRPr="00032270">
        <w:rPr>
          <w:rFonts w:ascii="Arial Narrow" w:hAnsi="Arial Narrow"/>
        </w:rPr>
        <w:t>hips</w:t>
      </w:r>
      <w:r w:rsidRPr="00442758">
        <w:rPr>
          <w:rFonts w:ascii="Arial Narrow" w:hAnsi="Arial Narrow"/>
        </w:rPr>
        <w:t xml:space="preserve"> and econom</w:t>
      </w:r>
      <w:r w:rsidR="00E64C4F" w:rsidRPr="00442758">
        <w:rPr>
          <w:rFonts w:ascii="Arial Narrow" w:hAnsi="Arial Narrow"/>
        </w:rPr>
        <w:t>ics</w:t>
      </w:r>
      <w:r w:rsidRPr="00442758">
        <w:rPr>
          <w:rFonts w:ascii="Arial Narrow" w:hAnsi="Arial Narrow"/>
        </w:rPr>
        <w:t>.</w:t>
      </w:r>
    </w:p>
    <w:p w14:paraId="3B71B073" w14:textId="77777777" w:rsidR="00451EE0" w:rsidRPr="00451EE0" w:rsidRDefault="00451EE0" w:rsidP="00451EE0">
      <w:pPr>
        <w:spacing w:after="0" w:line="240" w:lineRule="auto"/>
        <w:jc w:val="both"/>
        <w:rPr>
          <w:rFonts w:ascii="Arial Narrow" w:hAnsi="Arial Narrow"/>
        </w:rPr>
      </w:pPr>
    </w:p>
    <w:p w14:paraId="1025933F" w14:textId="7AFEAD7D" w:rsidR="00726581" w:rsidRPr="00442758" w:rsidRDefault="008273D9" w:rsidP="004C2EC0">
      <w:pPr>
        <w:pStyle w:val="Heading2"/>
        <w:jc w:val="both"/>
        <w:rPr>
          <w:rFonts w:ascii="Arial Narrow" w:hAnsi="Arial Narrow"/>
          <w:color w:val="0000FF"/>
        </w:rPr>
      </w:pPr>
      <w:r w:rsidRPr="00442758">
        <w:rPr>
          <w:rFonts w:ascii="Arial Narrow" w:hAnsi="Arial Narrow"/>
          <w:b/>
          <w:bCs/>
        </w:rPr>
        <w:t>Key Deliverables</w:t>
      </w:r>
    </w:p>
    <w:p w14:paraId="36CCD47A" w14:textId="526A2A3A" w:rsidR="00C47846" w:rsidRPr="00032270" w:rsidRDefault="00DB0CCA" w:rsidP="004C2EC0">
      <w:pPr>
        <w:spacing w:after="0" w:line="240" w:lineRule="auto"/>
        <w:jc w:val="both"/>
        <w:rPr>
          <w:rFonts w:ascii="Arial Narrow" w:hAnsi="Arial Narrow" w:cstheme="minorHAnsi"/>
          <w:bCs/>
        </w:rPr>
      </w:pPr>
      <w:r w:rsidRPr="00032270">
        <w:rPr>
          <w:rFonts w:ascii="Arial Narrow" w:hAnsi="Arial Narrow" w:cstheme="minorHAnsi"/>
          <w:bCs/>
        </w:rPr>
        <w:t xml:space="preserve">To successfully complete the </w:t>
      </w:r>
      <w:r w:rsidR="00612BD0" w:rsidRPr="00032270">
        <w:rPr>
          <w:rFonts w:ascii="Arial Narrow" w:hAnsi="Arial Narrow" w:cstheme="minorHAnsi"/>
          <w:bCs/>
        </w:rPr>
        <w:t>assessment</w:t>
      </w:r>
      <w:r w:rsidRPr="00032270">
        <w:rPr>
          <w:rFonts w:ascii="Arial Narrow" w:hAnsi="Arial Narrow" w:cstheme="minorHAnsi"/>
          <w:bCs/>
        </w:rPr>
        <w:t xml:space="preserve">, the </w:t>
      </w:r>
      <w:r w:rsidR="00EF5172" w:rsidRPr="00032270">
        <w:rPr>
          <w:rFonts w:ascii="Arial Narrow" w:hAnsi="Arial Narrow" w:cstheme="minorHAnsi"/>
          <w:bCs/>
        </w:rPr>
        <w:t>c</w:t>
      </w:r>
      <w:r w:rsidRPr="00032270">
        <w:rPr>
          <w:rFonts w:ascii="Arial Narrow" w:hAnsi="Arial Narrow" w:cstheme="minorHAnsi"/>
          <w:bCs/>
        </w:rPr>
        <w:t xml:space="preserve">onsultant </w:t>
      </w:r>
      <w:r w:rsidR="00EF5172" w:rsidRPr="00032270">
        <w:rPr>
          <w:rFonts w:ascii="Arial Narrow" w:hAnsi="Arial Narrow" w:cstheme="minorHAnsi"/>
          <w:bCs/>
        </w:rPr>
        <w:t>must produce and submit</w:t>
      </w:r>
      <w:r w:rsidR="00032270" w:rsidRPr="00032270">
        <w:rPr>
          <w:rFonts w:ascii="Arial Narrow" w:hAnsi="Arial Narrow" w:cstheme="minorHAnsi"/>
          <w:bCs/>
        </w:rPr>
        <w:t xml:space="preserve"> </w:t>
      </w:r>
      <w:r w:rsidR="003403D5">
        <w:rPr>
          <w:rFonts w:ascii="Arial Narrow" w:hAnsi="Arial Narrow" w:cstheme="minorHAnsi"/>
          <w:bCs/>
        </w:rPr>
        <w:t>the following 4 deliverables</w:t>
      </w:r>
      <w:r w:rsidR="00032270">
        <w:rPr>
          <w:rFonts w:ascii="Arial Narrow" w:hAnsi="Arial Narrow" w:cstheme="minorHAnsi"/>
          <w:bCs/>
        </w:rPr>
        <w:t>, by the dates indicated</w:t>
      </w:r>
      <w:r w:rsidR="00032270" w:rsidRPr="00032270">
        <w:rPr>
          <w:rFonts w:ascii="Arial Narrow" w:hAnsi="Arial Narrow" w:cstheme="minorHAnsi"/>
          <w:bCs/>
        </w:rPr>
        <w:t>.</w:t>
      </w:r>
    </w:p>
    <w:p w14:paraId="68674C7C" w14:textId="77777777" w:rsidR="00032270" w:rsidRPr="00442758" w:rsidRDefault="00032270" w:rsidP="004C2EC0">
      <w:pPr>
        <w:spacing w:after="0" w:line="240" w:lineRule="auto"/>
        <w:jc w:val="both"/>
        <w:rPr>
          <w:rFonts w:ascii="Arial Narrow" w:hAnsi="Arial Narrow" w:cstheme="minorHAnsi"/>
          <w:bCs/>
          <w:color w:val="0000FF"/>
        </w:rPr>
      </w:pPr>
    </w:p>
    <w:p w14:paraId="73A443E5" w14:textId="4DE2D85F" w:rsidR="001A775C" w:rsidRPr="00032270" w:rsidRDefault="00DB0CCA" w:rsidP="004C2EC0">
      <w:pPr>
        <w:spacing w:after="0" w:line="240" w:lineRule="auto"/>
        <w:jc w:val="both"/>
        <w:rPr>
          <w:rFonts w:ascii="Arial Narrow" w:hAnsi="Arial Narrow" w:cstheme="minorHAnsi"/>
          <w:b/>
          <w:bCs/>
          <w:u w:val="single"/>
        </w:rPr>
      </w:pPr>
      <w:r w:rsidRPr="00032270">
        <w:rPr>
          <w:rFonts w:ascii="Arial Narrow" w:hAnsi="Arial Narrow" w:cstheme="minorHAnsi"/>
          <w:b/>
          <w:bCs/>
          <w:u w:val="single"/>
        </w:rPr>
        <w:t xml:space="preserve">Deliverable </w:t>
      </w:r>
      <w:r w:rsidR="005B7234">
        <w:rPr>
          <w:rFonts w:ascii="Arial Narrow" w:hAnsi="Arial Narrow" w:cstheme="minorHAnsi"/>
          <w:b/>
          <w:bCs/>
          <w:u w:val="single"/>
        </w:rPr>
        <w:t>#</w:t>
      </w:r>
      <w:r w:rsidRPr="00032270">
        <w:rPr>
          <w:rFonts w:ascii="Arial Narrow" w:hAnsi="Arial Narrow" w:cstheme="minorHAnsi"/>
          <w:b/>
          <w:bCs/>
          <w:u w:val="single"/>
        </w:rPr>
        <w:t xml:space="preserve">1: </w:t>
      </w:r>
      <w:r w:rsidR="002E171C" w:rsidRPr="00032270">
        <w:rPr>
          <w:rFonts w:ascii="Arial Narrow" w:hAnsi="Arial Narrow" w:cstheme="minorHAnsi"/>
          <w:b/>
          <w:bCs/>
          <w:u w:val="single"/>
        </w:rPr>
        <w:t>Inception Report</w:t>
      </w:r>
      <w:r w:rsidR="005943AA" w:rsidRPr="00032270">
        <w:rPr>
          <w:rFonts w:ascii="Arial Narrow" w:hAnsi="Arial Narrow" w:cstheme="minorHAnsi"/>
          <w:b/>
          <w:bCs/>
          <w:u w:val="single"/>
        </w:rPr>
        <w:t xml:space="preserve"> </w:t>
      </w:r>
      <w:r w:rsidR="002E171C" w:rsidRPr="00032270">
        <w:rPr>
          <w:rFonts w:ascii="Arial Narrow" w:hAnsi="Arial Narrow" w:cstheme="minorHAnsi"/>
          <w:b/>
          <w:bCs/>
          <w:u w:val="single"/>
        </w:rPr>
        <w:t>comprised of detailed a</w:t>
      </w:r>
      <w:r w:rsidR="00256AB0" w:rsidRPr="00032270">
        <w:rPr>
          <w:rFonts w:ascii="Arial Narrow" w:hAnsi="Arial Narrow" w:cstheme="minorHAnsi"/>
          <w:b/>
          <w:bCs/>
          <w:u w:val="single"/>
        </w:rPr>
        <w:t>pproach</w:t>
      </w:r>
      <w:r w:rsidR="002E171C" w:rsidRPr="00032270">
        <w:rPr>
          <w:rFonts w:ascii="Arial Narrow" w:hAnsi="Arial Narrow" w:cstheme="minorHAnsi"/>
          <w:b/>
          <w:bCs/>
          <w:u w:val="single"/>
        </w:rPr>
        <w:t>, w</w:t>
      </w:r>
      <w:r w:rsidRPr="00032270">
        <w:rPr>
          <w:rFonts w:ascii="Arial Narrow" w:hAnsi="Arial Narrow" w:cstheme="minorHAnsi"/>
          <w:b/>
          <w:bCs/>
          <w:u w:val="single"/>
        </w:rPr>
        <w:t>ork plan</w:t>
      </w:r>
      <w:r w:rsidR="005943AA" w:rsidRPr="00032270">
        <w:rPr>
          <w:rFonts w:ascii="Arial Narrow" w:hAnsi="Arial Narrow" w:cstheme="minorHAnsi"/>
          <w:b/>
          <w:bCs/>
          <w:u w:val="single"/>
        </w:rPr>
        <w:t>,</w:t>
      </w:r>
      <w:r w:rsidR="002E171C" w:rsidRPr="00032270">
        <w:rPr>
          <w:rFonts w:ascii="Arial Narrow" w:hAnsi="Arial Narrow" w:cstheme="minorHAnsi"/>
          <w:b/>
          <w:bCs/>
          <w:u w:val="single"/>
        </w:rPr>
        <w:t xml:space="preserve"> and</w:t>
      </w:r>
      <w:r w:rsidR="00316670" w:rsidRPr="00032270">
        <w:rPr>
          <w:rFonts w:ascii="Arial Narrow" w:hAnsi="Arial Narrow" w:cstheme="minorHAnsi"/>
          <w:b/>
          <w:bCs/>
          <w:u w:val="single"/>
        </w:rPr>
        <w:t xml:space="preserve"> </w:t>
      </w:r>
      <w:r w:rsidR="005001FC" w:rsidRPr="00032270">
        <w:rPr>
          <w:rFonts w:ascii="Arial Narrow" w:hAnsi="Arial Narrow" w:cstheme="minorHAnsi"/>
          <w:b/>
          <w:bCs/>
          <w:u w:val="single"/>
        </w:rPr>
        <w:t xml:space="preserve">milestones </w:t>
      </w:r>
    </w:p>
    <w:p w14:paraId="79F22D83" w14:textId="07090621" w:rsidR="00DB0CCA" w:rsidRPr="00442758" w:rsidRDefault="00032270" w:rsidP="004C2EC0">
      <w:pPr>
        <w:spacing w:after="0" w:line="240" w:lineRule="auto"/>
        <w:jc w:val="both"/>
        <w:rPr>
          <w:rFonts w:ascii="Arial Narrow" w:hAnsi="Arial Narrow" w:cstheme="minorHAnsi"/>
          <w:color w:val="0000FF"/>
        </w:rPr>
      </w:pPr>
      <w:r w:rsidRPr="00687B62">
        <w:rPr>
          <w:rFonts w:ascii="Arial Narrow" w:hAnsi="Arial Narrow" w:cstheme="minorHAnsi"/>
          <w:b/>
          <w:bCs/>
        </w:rPr>
        <w:t>Due date</w:t>
      </w:r>
      <w:r w:rsidR="00442758" w:rsidRPr="00687B62">
        <w:rPr>
          <w:rFonts w:ascii="Arial Narrow" w:hAnsi="Arial Narrow" w:cstheme="minorHAnsi"/>
          <w:b/>
          <w:bCs/>
        </w:rPr>
        <w:t>:</w:t>
      </w:r>
      <w:r w:rsidR="00442758">
        <w:rPr>
          <w:rFonts w:ascii="Arial Narrow" w:hAnsi="Arial Narrow" w:cstheme="minorHAnsi"/>
          <w:b/>
          <w:bCs/>
        </w:rPr>
        <w:t xml:space="preserve"> January 9, 2023</w:t>
      </w:r>
    </w:p>
    <w:p w14:paraId="5F4D7D2D" w14:textId="77777777" w:rsidR="00032270" w:rsidRPr="00032270" w:rsidRDefault="00032270" w:rsidP="004C2EC0">
      <w:pPr>
        <w:pStyle w:val="Default"/>
        <w:jc w:val="both"/>
        <w:rPr>
          <w:rFonts w:ascii="Arial Narrow" w:eastAsia="Arial Unicode MS" w:hAnsi="Arial Narrow" w:cstheme="minorHAnsi"/>
          <w:color w:val="auto"/>
          <w:sz w:val="22"/>
          <w:szCs w:val="22"/>
        </w:rPr>
      </w:pPr>
    </w:p>
    <w:p w14:paraId="5736CED6" w14:textId="4FE6AB7B" w:rsidR="00AA3997" w:rsidRPr="00442758" w:rsidRDefault="00AA3997" w:rsidP="004C2EC0">
      <w:pPr>
        <w:pStyle w:val="Default"/>
        <w:jc w:val="both"/>
        <w:rPr>
          <w:rFonts w:ascii="Arial Narrow" w:eastAsia="Arial Unicode MS" w:hAnsi="Arial Narrow" w:cstheme="minorHAnsi"/>
          <w:color w:val="auto"/>
          <w:sz w:val="22"/>
          <w:szCs w:val="22"/>
        </w:rPr>
      </w:pPr>
      <w:r w:rsidRPr="00442758">
        <w:rPr>
          <w:rFonts w:ascii="Arial Narrow" w:eastAsia="Arial Unicode MS" w:hAnsi="Arial Narrow" w:cstheme="minorHAnsi"/>
          <w:color w:val="auto"/>
          <w:sz w:val="22"/>
          <w:szCs w:val="22"/>
        </w:rPr>
        <w:t xml:space="preserve">The </w:t>
      </w:r>
      <w:r w:rsidR="001A775C" w:rsidRPr="00032270">
        <w:rPr>
          <w:rFonts w:ascii="Arial Narrow" w:eastAsia="Arial Unicode MS" w:hAnsi="Arial Narrow" w:cstheme="minorHAnsi"/>
          <w:color w:val="auto"/>
          <w:sz w:val="22"/>
          <w:szCs w:val="22"/>
        </w:rPr>
        <w:t>Inception Report shall include the following:</w:t>
      </w:r>
    </w:p>
    <w:p w14:paraId="4675DE49" w14:textId="2A70AC8A" w:rsidR="00AA3997" w:rsidRPr="00032270" w:rsidRDefault="001A775C" w:rsidP="004C2EC0">
      <w:pPr>
        <w:numPr>
          <w:ilvl w:val="0"/>
          <w:numId w:val="1"/>
        </w:numPr>
        <w:spacing w:after="0" w:line="240" w:lineRule="auto"/>
        <w:jc w:val="both"/>
        <w:rPr>
          <w:rFonts w:ascii="Arial Narrow" w:hAnsi="Arial Narrow" w:cstheme="minorHAnsi"/>
        </w:rPr>
      </w:pPr>
      <w:r w:rsidRPr="00032270">
        <w:rPr>
          <w:rFonts w:ascii="Arial Narrow" w:hAnsi="Arial Narrow" w:cstheme="minorHAnsi"/>
        </w:rPr>
        <w:t>A</w:t>
      </w:r>
      <w:r w:rsidR="0031522E" w:rsidRPr="00032270">
        <w:rPr>
          <w:rFonts w:ascii="Arial Narrow" w:hAnsi="Arial Narrow" w:cstheme="minorHAnsi"/>
        </w:rPr>
        <w:t>n outline illustrating</w:t>
      </w:r>
      <w:r w:rsidRPr="00032270">
        <w:rPr>
          <w:rFonts w:ascii="Arial Narrow" w:hAnsi="Arial Narrow" w:cstheme="minorHAnsi"/>
        </w:rPr>
        <w:t xml:space="preserve"> specific approach for </w:t>
      </w:r>
      <w:r w:rsidR="0031522E" w:rsidRPr="00032270">
        <w:rPr>
          <w:rFonts w:ascii="Arial Narrow" w:hAnsi="Arial Narrow" w:cstheme="minorHAnsi"/>
        </w:rPr>
        <w:t>achieving</w:t>
      </w:r>
      <w:r w:rsidRPr="00032270">
        <w:rPr>
          <w:rFonts w:ascii="Arial Narrow" w:hAnsi="Arial Narrow" w:cstheme="minorHAnsi"/>
        </w:rPr>
        <w:t xml:space="preserve"> deliverables </w:t>
      </w:r>
    </w:p>
    <w:p w14:paraId="63DA8B60" w14:textId="23C786CB" w:rsidR="0031522E" w:rsidRPr="00442758" w:rsidRDefault="0031522E" w:rsidP="004C2EC0">
      <w:pPr>
        <w:numPr>
          <w:ilvl w:val="0"/>
          <w:numId w:val="1"/>
        </w:numPr>
        <w:spacing w:after="0" w:line="240" w:lineRule="auto"/>
        <w:jc w:val="both"/>
        <w:rPr>
          <w:rFonts w:ascii="Arial Narrow" w:hAnsi="Arial Narrow" w:cstheme="minorHAnsi"/>
        </w:rPr>
      </w:pPr>
      <w:r w:rsidRPr="00032270">
        <w:rPr>
          <w:rFonts w:ascii="Arial Narrow" w:hAnsi="Arial Narrow" w:cstheme="minorHAnsi"/>
        </w:rPr>
        <w:t xml:space="preserve">A detailed work plan with milestones identified </w:t>
      </w:r>
    </w:p>
    <w:p w14:paraId="71CAE682" w14:textId="3FF31160" w:rsidR="00AA3997" w:rsidRPr="00442758" w:rsidRDefault="001A775C" w:rsidP="004C2EC0">
      <w:pPr>
        <w:numPr>
          <w:ilvl w:val="0"/>
          <w:numId w:val="1"/>
        </w:numPr>
        <w:spacing w:after="0" w:line="240" w:lineRule="auto"/>
        <w:jc w:val="both"/>
        <w:rPr>
          <w:rFonts w:ascii="Arial Narrow" w:hAnsi="Arial Narrow" w:cstheme="minorHAnsi"/>
        </w:rPr>
      </w:pPr>
      <w:r w:rsidRPr="00032270">
        <w:rPr>
          <w:rFonts w:ascii="Arial Narrow" w:hAnsi="Arial Narrow" w:cstheme="minorHAnsi"/>
        </w:rPr>
        <w:t>A list of q</w:t>
      </w:r>
      <w:r w:rsidR="00AA3997" w:rsidRPr="00442758">
        <w:rPr>
          <w:rFonts w:ascii="Arial Narrow" w:hAnsi="Arial Narrow" w:cstheme="minorHAnsi"/>
        </w:rPr>
        <w:t>uestions to be used in the assessment</w:t>
      </w:r>
      <w:r w:rsidRPr="00032270">
        <w:rPr>
          <w:rFonts w:ascii="Arial Narrow" w:hAnsi="Arial Narrow" w:cstheme="minorHAnsi"/>
        </w:rPr>
        <w:t xml:space="preserve"> (in addition to those listed in this TOR)</w:t>
      </w:r>
    </w:p>
    <w:p w14:paraId="04E9E27D" w14:textId="529E9187" w:rsidR="00AA3997" w:rsidRPr="00032270" w:rsidRDefault="00AA3997" w:rsidP="004C2EC0">
      <w:pPr>
        <w:numPr>
          <w:ilvl w:val="0"/>
          <w:numId w:val="1"/>
        </w:numPr>
        <w:spacing w:after="0" w:line="240" w:lineRule="auto"/>
        <w:jc w:val="both"/>
        <w:rPr>
          <w:rFonts w:ascii="Arial Narrow" w:hAnsi="Arial Narrow" w:cstheme="minorHAnsi"/>
        </w:rPr>
      </w:pPr>
      <w:r w:rsidRPr="00442758">
        <w:rPr>
          <w:rFonts w:ascii="Arial Narrow" w:hAnsi="Arial Narrow" w:cstheme="minorHAnsi"/>
        </w:rPr>
        <w:t xml:space="preserve">Research methodology </w:t>
      </w:r>
      <w:r w:rsidR="001A775C" w:rsidRPr="00032270">
        <w:rPr>
          <w:rFonts w:ascii="Arial Narrow" w:hAnsi="Arial Narrow" w:cstheme="minorHAnsi"/>
        </w:rPr>
        <w:t>and conceptual framework</w:t>
      </w:r>
    </w:p>
    <w:p w14:paraId="2841CC13" w14:textId="2417CF02" w:rsidR="001A775C" w:rsidRPr="00442758" w:rsidRDefault="001A775C" w:rsidP="004C2EC0">
      <w:pPr>
        <w:numPr>
          <w:ilvl w:val="0"/>
          <w:numId w:val="1"/>
        </w:numPr>
        <w:spacing w:after="0" w:line="240" w:lineRule="auto"/>
        <w:jc w:val="both"/>
        <w:rPr>
          <w:rFonts w:ascii="Arial Narrow" w:hAnsi="Arial Narrow" w:cstheme="minorHAnsi"/>
        </w:rPr>
      </w:pPr>
      <w:r w:rsidRPr="00032270">
        <w:rPr>
          <w:rFonts w:ascii="Arial Narrow" w:hAnsi="Arial Narrow" w:cstheme="minorHAnsi"/>
        </w:rPr>
        <w:t>Methodology for data analysis</w:t>
      </w:r>
    </w:p>
    <w:p w14:paraId="54A6F0B0" w14:textId="0B1E2076" w:rsidR="00AA3997" w:rsidRPr="00032270" w:rsidRDefault="00AA3997" w:rsidP="004C2EC0">
      <w:pPr>
        <w:pStyle w:val="ListParagraph"/>
        <w:numPr>
          <w:ilvl w:val="0"/>
          <w:numId w:val="1"/>
        </w:numPr>
        <w:spacing w:after="0" w:line="240" w:lineRule="auto"/>
        <w:jc w:val="both"/>
        <w:rPr>
          <w:rFonts w:ascii="Arial Narrow" w:hAnsi="Arial Narrow" w:cstheme="minorHAnsi"/>
        </w:rPr>
      </w:pPr>
      <w:r w:rsidRPr="00442758">
        <w:rPr>
          <w:rFonts w:ascii="Arial Narrow" w:hAnsi="Arial Narrow" w:cstheme="minorHAnsi"/>
        </w:rPr>
        <w:t>Limitation</w:t>
      </w:r>
      <w:r w:rsidR="001A775C" w:rsidRPr="00032270">
        <w:rPr>
          <w:rFonts w:ascii="Arial Narrow" w:hAnsi="Arial Narrow" w:cstheme="minorHAnsi"/>
        </w:rPr>
        <w:t>s</w:t>
      </w:r>
      <w:r w:rsidRPr="00442758">
        <w:rPr>
          <w:rFonts w:ascii="Arial Narrow" w:hAnsi="Arial Narrow" w:cstheme="minorHAnsi"/>
        </w:rPr>
        <w:t xml:space="preserve"> of the assessment</w:t>
      </w:r>
      <w:r w:rsidR="001A775C" w:rsidRPr="00032270">
        <w:rPr>
          <w:rFonts w:ascii="Arial Narrow" w:hAnsi="Arial Narrow" w:cstheme="minorHAnsi"/>
        </w:rPr>
        <w:t xml:space="preserve"> </w:t>
      </w:r>
    </w:p>
    <w:p w14:paraId="1DD00B90" w14:textId="47F56C10" w:rsidR="0031522E" w:rsidRPr="00032270" w:rsidRDefault="0031522E" w:rsidP="004C2EC0">
      <w:pPr>
        <w:pStyle w:val="ListParagraph"/>
        <w:numPr>
          <w:ilvl w:val="0"/>
          <w:numId w:val="1"/>
        </w:numPr>
        <w:spacing w:after="0"/>
        <w:jc w:val="both"/>
        <w:rPr>
          <w:rFonts w:ascii="Arial Narrow" w:hAnsi="Arial Narrow" w:cstheme="minorHAnsi"/>
        </w:rPr>
      </w:pPr>
      <w:r w:rsidRPr="00032270">
        <w:rPr>
          <w:rFonts w:ascii="Arial Narrow" w:hAnsi="Arial Narrow" w:cstheme="minorHAnsi"/>
        </w:rPr>
        <w:t>Proposed timeframe for data cleaning of existing datasets (provided to consultant by LWR)</w:t>
      </w:r>
    </w:p>
    <w:p w14:paraId="2B72C28F" w14:textId="0367F030" w:rsidR="0031522E" w:rsidRPr="00032270" w:rsidRDefault="0031522E" w:rsidP="004C2EC0">
      <w:pPr>
        <w:spacing w:after="0"/>
        <w:jc w:val="both"/>
        <w:rPr>
          <w:rFonts w:ascii="Arial Narrow" w:hAnsi="Arial Narrow" w:cstheme="minorHAnsi"/>
          <w:color w:val="0000FF"/>
        </w:rPr>
      </w:pPr>
    </w:p>
    <w:p w14:paraId="4576045B" w14:textId="37CAC8D6" w:rsidR="0031522E" w:rsidRPr="00032270" w:rsidRDefault="0031522E" w:rsidP="004C2EC0">
      <w:pPr>
        <w:spacing w:after="0"/>
        <w:jc w:val="both"/>
        <w:rPr>
          <w:rFonts w:ascii="Arial Narrow" w:hAnsi="Arial Narrow" w:cstheme="minorHAnsi"/>
        </w:rPr>
      </w:pPr>
      <w:r w:rsidRPr="00032270">
        <w:rPr>
          <w:rFonts w:ascii="Arial Narrow" w:hAnsi="Arial Narrow" w:cstheme="minorHAnsi"/>
        </w:rPr>
        <w:t>Additional requirements:</w:t>
      </w:r>
    </w:p>
    <w:p w14:paraId="7D2B3A30" w14:textId="139B6BAB" w:rsidR="0031522E" w:rsidRPr="00032270" w:rsidRDefault="0031522E" w:rsidP="004C2EC0">
      <w:pPr>
        <w:pStyle w:val="ListParagraph"/>
        <w:numPr>
          <w:ilvl w:val="0"/>
          <w:numId w:val="1"/>
        </w:numPr>
        <w:jc w:val="both"/>
        <w:rPr>
          <w:rFonts w:ascii="Arial Narrow" w:hAnsi="Arial Narrow" w:cstheme="minorHAnsi"/>
        </w:rPr>
      </w:pPr>
      <w:r w:rsidRPr="00032270">
        <w:rPr>
          <w:rFonts w:ascii="Arial Narrow" w:hAnsi="Arial Narrow" w:cstheme="minorHAnsi"/>
        </w:rPr>
        <w:t xml:space="preserve">Draft Inception Report will be submitted for comments, then finalized with comments </w:t>
      </w:r>
      <w:r w:rsidR="00F464BD">
        <w:rPr>
          <w:rFonts w:ascii="Arial Narrow" w:hAnsi="Arial Narrow" w:cstheme="minorHAnsi"/>
        </w:rPr>
        <w:t xml:space="preserve">addressed or </w:t>
      </w:r>
      <w:r w:rsidRPr="00032270">
        <w:rPr>
          <w:rFonts w:ascii="Arial Narrow" w:hAnsi="Arial Narrow" w:cstheme="minorHAnsi"/>
        </w:rPr>
        <w:t>incorporated</w:t>
      </w:r>
    </w:p>
    <w:p w14:paraId="7E642C42" w14:textId="00CB8D1A" w:rsidR="0031522E" w:rsidRPr="00032270" w:rsidRDefault="0031522E" w:rsidP="004C2EC0">
      <w:pPr>
        <w:pStyle w:val="ListParagraph"/>
        <w:numPr>
          <w:ilvl w:val="0"/>
          <w:numId w:val="1"/>
        </w:numPr>
        <w:jc w:val="both"/>
        <w:rPr>
          <w:rFonts w:ascii="Arial Narrow" w:hAnsi="Arial Narrow" w:cstheme="minorHAnsi"/>
        </w:rPr>
      </w:pPr>
      <w:r w:rsidRPr="00032270">
        <w:rPr>
          <w:rFonts w:ascii="Arial Narrow" w:hAnsi="Arial Narrow" w:cstheme="minorHAnsi"/>
        </w:rPr>
        <w:t>During this phase, consultant should start conducting KIIs, FGDs, and participant surveys, recording and taking notes for each to enable categorization and analysis</w:t>
      </w:r>
    </w:p>
    <w:p w14:paraId="492B5698" w14:textId="0C4B0FD0" w:rsidR="00B73762" w:rsidRPr="00442758" w:rsidRDefault="0031522E" w:rsidP="004C2EC0">
      <w:pPr>
        <w:pStyle w:val="ListParagraph"/>
        <w:numPr>
          <w:ilvl w:val="0"/>
          <w:numId w:val="1"/>
        </w:numPr>
        <w:spacing w:after="0" w:line="276" w:lineRule="auto"/>
        <w:jc w:val="both"/>
        <w:rPr>
          <w:rFonts w:ascii="Arial Narrow" w:hAnsi="Arial Narrow" w:cstheme="minorHAnsi"/>
          <w:color w:val="0000FF"/>
        </w:rPr>
      </w:pPr>
      <w:r w:rsidRPr="00442758">
        <w:rPr>
          <w:rFonts w:ascii="Arial Narrow" w:hAnsi="Arial Narrow" w:cstheme="minorHAnsi"/>
        </w:rPr>
        <w:t xml:space="preserve">All </w:t>
      </w:r>
      <w:r w:rsidRPr="00032270">
        <w:rPr>
          <w:rFonts w:ascii="Arial Narrow" w:hAnsi="Arial Narrow" w:cstheme="minorHAnsi"/>
        </w:rPr>
        <w:t xml:space="preserve">primary research </w:t>
      </w:r>
      <w:r w:rsidRPr="00442758">
        <w:rPr>
          <w:rFonts w:ascii="Arial Narrow" w:hAnsi="Arial Narrow" w:cstheme="minorHAnsi"/>
        </w:rPr>
        <w:t xml:space="preserve">must be translated to English (existing data and program documents are already translated)  </w:t>
      </w:r>
    </w:p>
    <w:p w14:paraId="415EC09E" w14:textId="77777777" w:rsidR="00BA2B17" w:rsidRPr="00032270" w:rsidRDefault="00BA2B17" w:rsidP="004C2EC0">
      <w:pPr>
        <w:spacing w:after="0" w:line="276" w:lineRule="auto"/>
        <w:jc w:val="both"/>
        <w:rPr>
          <w:rFonts w:ascii="Arial Narrow" w:hAnsi="Arial Narrow" w:cstheme="minorHAnsi"/>
          <w:color w:val="0000FF"/>
        </w:rPr>
      </w:pPr>
    </w:p>
    <w:p w14:paraId="0ABAA4D5" w14:textId="24F3C904" w:rsidR="00DC4718" w:rsidRDefault="00DB0CCA" w:rsidP="004C2EC0">
      <w:pPr>
        <w:spacing w:after="0" w:line="240" w:lineRule="auto"/>
        <w:jc w:val="both"/>
        <w:rPr>
          <w:rFonts w:ascii="Arial Narrow" w:hAnsi="Arial Narrow" w:cstheme="minorHAnsi"/>
          <w:b/>
          <w:bCs/>
          <w:u w:val="single"/>
        </w:rPr>
      </w:pPr>
      <w:r w:rsidRPr="00442758">
        <w:rPr>
          <w:rFonts w:ascii="Arial Narrow" w:hAnsi="Arial Narrow" w:cstheme="minorHAnsi"/>
          <w:b/>
          <w:bCs/>
          <w:u w:val="single"/>
        </w:rPr>
        <w:t xml:space="preserve">Deliverable </w:t>
      </w:r>
      <w:r w:rsidR="00F957E9" w:rsidRPr="00442758">
        <w:rPr>
          <w:rFonts w:ascii="Arial Narrow" w:hAnsi="Arial Narrow" w:cstheme="minorHAnsi"/>
          <w:b/>
          <w:bCs/>
          <w:u w:val="single"/>
        </w:rPr>
        <w:t>#</w:t>
      </w:r>
      <w:r w:rsidR="00CC49AF" w:rsidRPr="00442758">
        <w:rPr>
          <w:rFonts w:ascii="Arial Narrow" w:hAnsi="Arial Narrow" w:cstheme="minorHAnsi"/>
          <w:b/>
          <w:bCs/>
          <w:u w:val="single"/>
        </w:rPr>
        <w:t>2</w:t>
      </w:r>
      <w:r w:rsidRPr="00442758">
        <w:rPr>
          <w:rFonts w:ascii="Arial Narrow" w:hAnsi="Arial Narrow" w:cstheme="minorHAnsi"/>
          <w:b/>
          <w:bCs/>
          <w:u w:val="single"/>
        </w:rPr>
        <w:t xml:space="preserve">: </w:t>
      </w:r>
      <w:r w:rsidR="00E931EA" w:rsidRPr="00442758">
        <w:rPr>
          <w:rFonts w:ascii="Arial Narrow" w:hAnsi="Arial Narrow" w:cstheme="minorHAnsi"/>
          <w:b/>
          <w:bCs/>
          <w:u w:val="single"/>
        </w:rPr>
        <w:t>Outline</w:t>
      </w:r>
      <w:r w:rsidR="00F957E9" w:rsidRPr="00442758">
        <w:rPr>
          <w:rFonts w:ascii="Arial Narrow" w:hAnsi="Arial Narrow" w:cstheme="minorHAnsi"/>
          <w:b/>
          <w:bCs/>
          <w:u w:val="single"/>
        </w:rPr>
        <w:t xml:space="preserve"> of the</w:t>
      </w:r>
      <w:r w:rsidRPr="00442758">
        <w:rPr>
          <w:rFonts w:ascii="Arial Narrow" w:hAnsi="Arial Narrow" w:cstheme="minorHAnsi"/>
          <w:b/>
          <w:bCs/>
          <w:u w:val="single"/>
        </w:rPr>
        <w:t xml:space="preserve"> </w:t>
      </w:r>
      <w:r w:rsidR="00DC4718">
        <w:rPr>
          <w:rFonts w:ascii="Arial Narrow" w:hAnsi="Arial Narrow" w:cstheme="minorHAnsi"/>
          <w:b/>
          <w:bCs/>
          <w:u w:val="single"/>
        </w:rPr>
        <w:t xml:space="preserve">final </w:t>
      </w:r>
      <w:r w:rsidRPr="00442758">
        <w:rPr>
          <w:rFonts w:ascii="Arial Narrow" w:hAnsi="Arial Narrow" w:cstheme="minorHAnsi"/>
          <w:b/>
          <w:bCs/>
          <w:u w:val="single"/>
        </w:rPr>
        <w:t>report</w:t>
      </w:r>
      <w:r w:rsidR="00032270" w:rsidRPr="00032270">
        <w:rPr>
          <w:rFonts w:ascii="Arial Narrow" w:hAnsi="Arial Narrow" w:cstheme="minorHAnsi"/>
          <w:b/>
          <w:bCs/>
          <w:u w:val="single"/>
        </w:rPr>
        <w:t>,</w:t>
      </w:r>
      <w:r w:rsidRPr="00442758">
        <w:rPr>
          <w:rFonts w:ascii="Arial Narrow" w:hAnsi="Arial Narrow" w:cstheme="minorHAnsi"/>
          <w:b/>
          <w:bCs/>
          <w:u w:val="single"/>
        </w:rPr>
        <w:t xml:space="preserve"> </w:t>
      </w:r>
      <w:r w:rsidR="00C41B0D">
        <w:rPr>
          <w:rFonts w:ascii="Arial Narrow" w:hAnsi="Arial Narrow" w:cstheme="minorHAnsi"/>
          <w:b/>
          <w:bCs/>
          <w:u w:val="single"/>
        </w:rPr>
        <w:t xml:space="preserve">and </w:t>
      </w:r>
      <w:r w:rsidRPr="00442758">
        <w:rPr>
          <w:rFonts w:ascii="Arial Narrow" w:hAnsi="Arial Narrow" w:cstheme="minorHAnsi"/>
          <w:b/>
          <w:bCs/>
          <w:u w:val="single"/>
        </w:rPr>
        <w:t>clean data sets</w:t>
      </w:r>
    </w:p>
    <w:p w14:paraId="42C669C3" w14:textId="4B257060" w:rsidR="00DB0CCA" w:rsidRPr="00032270" w:rsidRDefault="00032270" w:rsidP="004C2EC0">
      <w:pPr>
        <w:spacing w:after="0" w:line="240" w:lineRule="auto"/>
        <w:jc w:val="both"/>
        <w:rPr>
          <w:rFonts w:ascii="Arial Narrow" w:hAnsi="Arial Narrow" w:cstheme="minorHAnsi"/>
        </w:rPr>
      </w:pPr>
      <w:r w:rsidRPr="00032270">
        <w:rPr>
          <w:rFonts w:ascii="Arial Narrow" w:hAnsi="Arial Narrow" w:cstheme="minorHAnsi"/>
          <w:b/>
          <w:bCs/>
        </w:rPr>
        <w:t xml:space="preserve">Due date: </w:t>
      </w:r>
      <w:r w:rsidR="00442758">
        <w:rPr>
          <w:rFonts w:ascii="Arial Narrow" w:hAnsi="Arial Narrow" w:cstheme="minorHAnsi"/>
          <w:b/>
          <w:bCs/>
        </w:rPr>
        <w:t>February</w:t>
      </w:r>
      <w:r w:rsidRPr="00032270">
        <w:rPr>
          <w:rFonts w:ascii="Arial Narrow" w:hAnsi="Arial Narrow" w:cstheme="minorHAnsi"/>
          <w:b/>
          <w:bCs/>
        </w:rPr>
        <w:t xml:space="preserve"> </w:t>
      </w:r>
      <w:r w:rsidR="00442758">
        <w:rPr>
          <w:rFonts w:ascii="Arial Narrow" w:hAnsi="Arial Narrow" w:cstheme="minorHAnsi"/>
          <w:b/>
          <w:bCs/>
        </w:rPr>
        <w:t>13</w:t>
      </w:r>
      <w:r w:rsidRPr="00032270">
        <w:rPr>
          <w:rFonts w:ascii="Arial Narrow" w:hAnsi="Arial Narrow" w:cstheme="minorHAnsi"/>
          <w:b/>
          <w:bCs/>
        </w:rPr>
        <w:t>,</w:t>
      </w:r>
      <w:r w:rsidR="003E0751" w:rsidRPr="00032270">
        <w:rPr>
          <w:rFonts w:ascii="Arial Narrow" w:hAnsi="Arial Narrow" w:cstheme="minorHAnsi"/>
          <w:b/>
          <w:bCs/>
        </w:rPr>
        <w:t xml:space="preserve"> 2023</w:t>
      </w:r>
    </w:p>
    <w:p w14:paraId="7F72F84E" w14:textId="77777777" w:rsidR="00DC4718" w:rsidRDefault="00DC4718" w:rsidP="004C2EC0">
      <w:pPr>
        <w:spacing w:after="0" w:line="240" w:lineRule="auto"/>
        <w:jc w:val="both"/>
        <w:rPr>
          <w:rFonts w:ascii="Arial Narrow" w:hAnsi="Arial Narrow" w:cstheme="minorHAnsi"/>
          <w:color w:val="0000FF"/>
        </w:rPr>
      </w:pPr>
    </w:p>
    <w:p w14:paraId="5099FE54" w14:textId="671E8D99" w:rsidR="00DC4718" w:rsidRPr="00756C90" w:rsidRDefault="00F464BD" w:rsidP="004C2EC0">
      <w:pPr>
        <w:pStyle w:val="ListParagraph"/>
        <w:numPr>
          <w:ilvl w:val="0"/>
          <w:numId w:val="32"/>
        </w:numPr>
        <w:spacing w:after="0" w:line="240" w:lineRule="auto"/>
        <w:jc w:val="both"/>
        <w:rPr>
          <w:rFonts w:ascii="Arial Narrow" w:hAnsi="Arial Narrow" w:cstheme="minorHAnsi"/>
        </w:rPr>
      </w:pPr>
      <w:r>
        <w:rPr>
          <w:rFonts w:ascii="Arial Narrow" w:hAnsi="Arial Narrow" w:cstheme="minorHAnsi"/>
        </w:rPr>
        <w:t>O</w:t>
      </w:r>
      <w:r w:rsidR="00DC4718" w:rsidRPr="00756C90">
        <w:rPr>
          <w:rFonts w:ascii="Arial Narrow" w:hAnsi="Arial Narrow" w:cstheme="minorHAnsi"/>
        </w:rPr>
        <w:t xml:space="preserve">utline </w:t>
      </w:r>
      <w:r w:rsidR="00756C90" w:rsidRPr="00756C90">
        <w:rPr>
          <w:rFonts w:ascii="Arial Narrow" w:hAnsi="Arial Narrow" w:cstheme="minorHAnsi"/>
        </w:rPr>
        <w:t>of</w:t>
      </w:r>
      <w:r w:rsidR="00DC4718" w:rsidRPr="00756C90">
        <w:rPr>
          <w:rFonts w:ascii="Arial Narrow" w:hAnsi="Arial Narrow" w:cstheme="minorHAnsi"/>
        </w:rPr>
        <w:t xml:space="preserve"> the final </w:t>
      </w:r>
      <w:r>
        <w:rPr>
          <w:rFonts w:ascii="Arial Narrow" w:hAnsi="Arial Narrow" w:cstheme="minorHAnsi"/>
        </w:rPr>
        <w:t xml:space="preserve">assessment </w:t>
      </w:r>
      <w:r w:rsidR="00DC4718" w:rsidRPr="00756C90">
        <w:rPr>
          <w:rFonts w:ascii="Arial Narrow" w:hAnsi="Arial Narrow" w:cstheme="minorHAnsi"/>
        </w:rPr>
        <w:t>report</w:t>
      </w:r>
      <w:r w:rsidR="00756C90" w:rsidRPr="00756C90">
        <w:rPr>
          <w:rFonts w:ascii="Arial Narrow" w:hAnsi="Arial Narrow" w:cstheme="minorHAnsi"/>
        </w:rPr>
        <w:t>, including list of Annexes to be included (e.g., tools used, questions asked, FGD notes, KII notes, etc.)</w:t>
      </w:r>
    </w:p>
    <w:p w14:paraId="160D6AD9" w14:textId="418C4A55" w:rsidR="00756C90" w:rsidRPr="00756C90" w:rsidRDefault="00756C90" w:rsidP="004C2EC0">
      <w:pPr>
        <w:pStyle w:val="ListParagraph"/>
        <w:numPr>
          <w:ilvl w:val="0"/>
          <w:numId w:val="32"/>
        </w:numPr>
        <w:spacing w:after="0" w:line="240" w:lineRule="auto"/>
        <w:jc w:val="both"/>
        <w:rPr>
          <w:rFonts w:ascii="Arial Narrow" w:hAnsi="Arial Narrow" w:cstheme="minorHAnsi"/>
        </w:rPr>
      </w:pPr>
      <w:r w:rsidRPr="00442758">
        <w:rPr>
          <w:rFonts w:ascii="Arial Narrow" w:hAnsi="Arial Narrow" w:cstheme="minorHAnsi"/>
        </w:rPr>
        <w:t>Clean raw data sets for quantitative data</w:t>
      </w:r>
      <w:r w:rsidRPr="00756C90">
        <w:rPr>
          <w:rFonts w:ascii="Arial Narrow" w:hAnsi="Arial Narrow" w:cstheme="minorHAnsi"/>
        </w:rPr>
        <w:t>,</w:t>
      </w:r>
      <w:r w:rsidRPr="00442758">
        <w:rPr>
          <w:rFonts w:ascii="Arial Narrow" w:hAnsi="Arial Narrow" w:cstheme="minorHAnsi"/>
        </w:rPr>
        <w:t xml:space="preserve"> including frequencies and cross-tabulations</w:t>
      </w:r>
      <w:r w:rsidRPr="00756C90">
        <w:rPr>
          <w:rFonts w:ascii="Arial Narrow" w:hAnsi="Arial Narrow" w:cstheme="minorHAnsi"/>
        </w:rPr>
        <w:t>,</w:t>
      </w:r>
      <w:r w:rsidRPr="00442758">
        <w:rPr>
          <w:rFonts w:ascii="Arial Narrow" w:hAnsi="Arial Narrow" w:cstheme="minorHAnsi"/>
        </w:rPr>
        <w:t xml:space="preserve"> in CSV format </w:t>
      </w:r>
      <w:r w:rsidRPr="00756C90">
        <w:rPr>
          <w:rFonts w:ascii="Arial Narrow" w:hAnsi="Arial Narrow" w:cstheme="minorHAnsi"/>
        </w:rPr>
        <w:t>and in data tables</w:t>
      </w:r>
    </w:p>
    <w:p w14:paraId="30A2CE25" w14:textId="18493E5D" w:rsidR="00DC4718" w:rsidRPr="00756C90" w:rsidRDefault="00DC4718" w:rsidP="004C2EC0">
      <w:pPr>
        <w:pStyle w:val="ListParagraph"/>
        <w:numPr>
          <w:ilvl w:val="0"/>
          <w:numId w:val="32"/>
        </w:numPr>
        <w:spacing w:after="0" w:line="240" w:lineRule="auto"/>
        <w:jc w:val="both"/>
        <w:rPr>
          <w:rFonts w:ascii="Arial Narrow" w:hAnsi="Arial Narrow" w:cstheme="minorHAnsi"/>
        </w:rPr>
      </w:pPr>
      <w:r w:rsidRPr="00756C90">
        <w:rPr>
          <w:rFonts w:ascii="Arial Narrow" w:hAnsi="Arial Narrow" w:cstheme="minorHAnsi"/>
        </w:rPr>
        <w:t xml:space="preserve">Notes from </w:t>
      </w:r>
      <w:r w:rsidR="005943AA" w:rsidRPr="00442758">
        <w:rPr>
          <w:rFonts w:ascii="Arial Narrow" w:hAnsi="Arial Narrow" w:cstheme="minorHAnsi"/>
        </w:rPr>
        <w:t>FGD</w:t>
      </w:r>
      <w:r w:rsidRPr="00756C90">
        <w:rPr>
          <w:rFonts w:ascii="Arial Narrow" w:hAnsi="Arial Narrow" w:cstheme="minorHAnsi"/>
        </w:rPr>
        <w:t xml:space="preserve">s and </w:t>
      </w:r>
      <w:r w:rsidR="005943AA" w:rsidRPr="00442758">
        <w:rPr>
          <w:rFonts w:ascii="Arial Narrow" w:hAnsi="Arial Narrow" w:cstheme="minorHAnsi"/>
        </w:rPr>
        <w:t>KII</w:t>
      </w:r>
      <w:r w:rsidRPr="00756C90">
        <w:rPr>
          <w:rFonts w:ascii="Arial Narrow" w:hAnsi="Arial Narrow" w:cstheme="minorHAnsi"/>
        </w:rPr>
        <w:t>s in Word format</w:t>
      </w:r>
    </w:p>
    <w:p w14:paraId="2474D5B7" w14:textId="77777777" w:rsidR="00974B05" w:rsidRDefault="00DC4718" w:rsidP="004C2EC0">
      <w:pPr>
        <w:pStyle w:val="ListParagraph"/>
        <w:numPr>
          <w:ilvl w:val="0"/>
          <w:numId w:val="32"/>
        </w:numPr>
        <w:spacing w:after="0" w:line="240" w:lineRule="auto"/>
        <w:jc w:val="both"/>
        <w:rPr>
          <w:rFonts w:ascii="Arial Narrow" w:hAnsi="Arial Narrow" w:cstheme="minorHAnsi"/>
        </w:rPr>
      </w:pPr>
      <w:r w:rsidRPr="00756C90">
        <w:rPr>
          <w:rFonts w:ascii="Arial Narrow" w:hAnsi="Arial Narrow" w:cstheme="minorHAnsi"/>
        </w:rPr>
        <w:t>S</w:t>
      </w:r>
      <w:r w:rsidR="005943AA" w:rsidRPr="00442758">
        <w:rPr>
          <w:rFonts w:ascii="Arial Narrow" w:hAnsi="Arial Narrow" w:cstheme="minorHAnsi"/>
        </w:rPr>
        <w:t>ummary of key qualitative findings</w:t>
      </w:r>
      <w:r w:rsidRPr="00756C90">
        <w:rPr>
          <w:rFonts w:ascii="Arial Narrow" w:hAnsi="Arial Narrow" w:cstheme="minorHAnsi"/>
        </w:rPr>
        <w:t xml:space="preserve"> in Word format </w:t>
      </w:r>
    </w:p>
    <w:p w14:paraId="7925DEBD" w14:textId="1D3682DA" w:rsidR="005943AA" w:rsidRPr="00756C90" w:rsidRDefault="00974B05" w:rsidP="004C2EC0">
      <w:pPr>
        <w:pStyle w:val="ListParagraph"/>
        <w:numPr>
          <w:ilvl w:val="0"/>
          <w:numId w:val="32"/>
        </w:numPr>
        <w:spacing w:after="0" w:line="240" w:lineRule="auto"/>
        <w:jc w:val="both"/>
        <w:rPr>
          <w:rFonts w:ascii="Arial Narrow" w:hAnsi="Arial Narrow" w:cstheme="minorHAnsi"/>
        </w:rPr>
      </w:pPr>
      <w:proofErr w:type="gramStart"/>
      <w:r>
        <w:rPr>
          <w:rFonts w:ascii="Arial Narrow" w:hAnsi="Arial Narrow" w:cstheme="minorHAnsi"/>
        </w:rPr>
        <w:t>All of</w:t>
      </w:r>
      <w:proofErr w:type="gramEnd"/>
      <w:r>
        <w:rPr>
          <w:rFonts w:ascii="Arial Narrow" w:hAnsi="Arial Narrow" w:cstheme="minorHAnsi"/>
        </w:rPr>
        <w:t xml:space="preserve"> the above must be submitted </w:t>
      </w:r>
      <w:r w:rsidR="005943AA" w:rsidRPr="00442758">
        <w:rPr>
          <w:rFonts w:ascii="Arial Narrow" w:hAnsi="Arial Narrow" w:cstheme="minorHAnsi"/>
        </w:rPr>
        <w:t>in English</w:t>
      </w:r>
    </w:p>
    <w:p w14:paraId="6B72965B" w14:textId="77777777" w:rsidR="00BA2B17" w:rsidRDefault="00BA2B17" w:rsidP="004C2EC0">
      <w:pPr>
        <w:spacing w:after="0" w:line="240" w:lineRule="auto"/>
        <w:jc w:val="both"/>
        <w:rPr>
          <w:rFonts w:ascii="Arial Narrow" w:hAnsi="Arial Narrow" w:cstheme="minorHAnsi"/>
          <w:b/>
          <w:bCs/>
          <w:color w:val="0000FF"/>
          <w:u w:val="single"/>
        </w:rPr>
      </w:pPr>
    </w:p>
    <w:p w14:paraId="631D7021" w14:textId="77777777" w:rsidR="004C2EC0" w:rsidRDefault="004C2EC0" w:rsidP="004C2EC0">
      <w:pPr>
        <w:jc w:val="both"/>
        <w:rPr>
          <w:rFonts w:ascii="Arial Narrow" w:hAnsi="Arial Narrow" w:cstheme="minorHAnsi"/>
          <w:b/>
          <w:bCs/>
          <w:u w:val="single"/>
        </w:rPr>
      </w:pPr>
      <w:r>
        <w:rPr>
          <w:rFonts w:ascii="Arial Narrow" w:hAnsi="Arial Narrow" w:cstheme="minorHAnsi"/>
          <w:b/>
          <w:bCs/>
          <w:u w:val="single"/>
        </w:rPr>
        <w:br w:type="page"/>
      </w:r>
    </w:p>
    <w:p w14:paraId="32757BD8" w14:textId="40BB0E39" w:rsidR="005B7234" w:rsidRPr="00C41B0D" w:rsidRDefault="005B7234" w:rsidP="004C2EC0">
      <w:pPr>
        <w:spacing w:after="0" w:line="240" w:lineRule="auto"/>
        <w:jc w:val="both"/>
        <w:rPr>
          <w:rFonts w:ascii="Arial Narrow" w:hAnsi="Arial Narrow" w:cstheme="minorHAnsi"/>
          <w:b/>
          <w:bCs/>
          <w:u w:val="single"/>
        </w:rPr>
      </w:pPr>
      <w:r w:rsidRPr="00C41B0D">
        <w:rPr>
          <w:rFonts w:ascii="Arial Narrow" w:hAnsi="Arial Narrow" w:cstheme="minorHAnsi"/>
          <w:b/>
          <w:bCs/>
          <w:u w:val="single"/>
        </w:rPr>
        <w:lastRenderedPageBreak/>
        <w:t xml:space="preserve">Deliverable </w:t>
      </w:r>
      <w:r w:rsidR="00F957E9" w:rsidRPr="00C41B0D">
        <w:rPr>
          <w:rFonts w:ascii="Arial Narrow" w:hAnsi="Arial Narrow" w:cstheme="minorHAnsi"/>
          <w:b/>
          <w:bCs/>
          <w:u w:val="single"/>
        </w:rPr>
        <w:t>#3</w:t>
      </w:r>
      <w:r w:rsidRPr="00C41B0D">
        <w:rPr>
          <w:rFonts w:ascii="Arial Narrow" w:hAnsi="Arial Narrow" w:cstheme="minorHAnsi"/>
          <w:b/>
          <w:bCs/>
          <w:u w:val="single"/>
        </w:rPr>
        <w:t>:</w:t>
      </w:r>
      <w:r w:rsidR="00F957E9" w:rsidRPr="00C41B0D">
        <w:rPr>
          <w:rFonts w:ascii="Arial Narrow" w:hAnsi="Arial Narrow" w:cstheme="minorHAnsi"/>
          <w:b/>
          <w:bCs/>
          <w:u w:val="single"/>
        </w:rPr>
        <w:t xml:space="preserve"> </w:t>
      </w:r>
      <w:r w:rsidRPr="00C41B0D">
        <w:rPr>
          <w:rFonts w:ascii="Arial Narrow" w:hAnsi="Arial Narrow" w:cstheme="minorHAnsi"/>
          <w:b/>
          <w:bCs/>
          <w:u w:val="single"/>
        </w:rPr>
        <w:t>D</w:t>
      </w:r>
      <w:r w:rsidR="00F957E9" w:rsidRPr="00C41B0D">
        <w:rPr>
          <w:rFonts w:ascii="Arial Narrow" w:hAnsi="Arial Narrow" w:cstheme="minorHAnsi"/>
          <w:b/>
          <w:bCs/>
          <w:u w:val="single"/>
        </w:rPr>
        <w:t xml:space="preserve">raft </w:t>
      </w:r>
      <w:r w:rsidRPr="00C41B0D">
        <w:rPr>
          <w:rFonts w:ascii="Arial Narrow" w:hAnsi="Arial Narrow" w:cstheme="minorHAnsi"/>
          <w:b/>
          <w:bCs/>
          <w:u w:val="single"/>
        </w:rPr>
        <w:t>A</w:t>
      </w:r>
      <w:r w:rsidR="003E0751" w:rsidRPr="00C41B0D">
        <w:rPr>
          <w:rFonts w:ascii="Arial Narrow" w:hAnsi="Arial Narrow" w:cstheme="minorHAnsi"/>
          <w:b/>
          <w:bCs/>
          <w:u w:val="single"/>
        </w:rPr>
        <w:t xml:space="preserve">ssessment </w:t>
      </w:r>
      <w:r w:rsidRPr="00C41B0D">
        <w:rPr>
          <w:rFonts w:ascii="Arial Narrow" w:hAnsi="Arial Narrow" w:cstheme="minorHAnsi"/>
          <w:b/>
          <w:bCs/>
          <w:u w:val="single"/>
        </w:rPr>
        <w:t>R</w:t>
      </w:r>
      <w:r w:rsidR="00F957E9" w:rsidRPr="00C41B0D">
        <w:rPr>
          <w:rFonts w:ascii="Arial Narrow" w:hAnsi="Arial Narrow" w:cstheme="minorHAnsi"/>
          <w:b/>
          <w:bCs/>
          <w:u w:val="single"/>
        </w:rPr>
        <w:t>eport</w:t>
      </w:r>
      <w:r w:rsidRPr="00C41B0D">
        <w:rPr>
          <w:rFonts w:ascii="Arial Narrow" w:hAnsi="Arial Narrow" w:cstheme="minorHAnsi"/>
          <w:b/>
          <w:bCs/>
          <w:u w:val="single"/>
        </w:rPr>
        <w:t>, and Power Point presentation “A”</w:t>
      </w:r>
    </w:p>
    <w:p w14:paraId="5B951980" w14:textId="47DBDB22" w:rsidR="006B2EFA" w:rsidRPr="00C41B0D" w:rsidRDefault="005B7234" w:rsidP="004C2EC0">
      <w:pPr>
        <w:spacing w:after="0" w:line="240" w:lineRule="auto"/>
        <w:jc w:val="both"/>
        <w:rPr>
          <w:rFonts w:ascii="Arial Narrow" w:hAnsi="Arial Narrow" w:cstheme="minorHAnsi"/>
          <w:b/>
          <w:bCs/>
        </w:rPr>
      </w:pPr>
      <w:r w:rsidRPr="008A2EE0">
        <w:rPr>
          <w:rFonts w:ascii="Arial Narrow" w:hAnsi="Arial Narrow" w:cstheme="minorHAnsi"/>
          <w:b/>
          <w:bCs/>
        </w:rPr>
        <w:t xml:space="preserve">Due date: </w:t>
      </w:r>
      <w:r w:rsidR="00442758" w:rsidRPr="008A2EE0">
        <w:rPr>
          <w:rFonts w:ascii="Arial Narrow" w:hAnsi="Arial Narrow" w:cstheme="minorHAnsi"/>
          <w:b/>
          <w:bCs/>
        </w:rPr>
        <w:t>March</w:t>
      </w:r>
      <w:r w:rsidR="003E0751" w:rsidRPr="008A2EE0">
        <w:rPr>
          <w:rFonts w:ascii="Arial Narrow" w:hAnsi="Arial Narrow" w:cstheme="minorHAnsi"/>
          <w:b/>
          <w:bCs/>
        </w:rPr>
        <w:t xml:space="preserve"> </w:t>
      </w:r>
      <w:r w:rsidR="00442758" w:rsidRPr="008A2EE0">
        <w:rPr>
          <w:rFonts w:ascii="Arial Narrow" w:hAnsi="Arial Narrow" w:cstheme="minorHAnsi"/>
          <w:b/>
          <w:bCs/>
        </w:rPr>
        <w:t>13</w:t>
      </w:r>
      <w:r w:rsidR="005721B1" w:rsidRPr="008A2EE0">
        <w:rPr>
          <w:rFonts w:ascii="Arial Narrow" w:hAnsi="Arial Narrow" w:cstheme="minorHAnsi"/>
          <w:b/>
          <w:bCs/>
        </w:rPr>
        <w:t>, 2023</w:t>
      </w:r>
      <w:r w:rsidR="003E0751" w:rsidRPr="008A2EE0">
        <w:rPr>
          <w:rFonts w:ascii="Arial Narrow" w:hAnsi="Arial Narrow" w:cstheme="minorHAnsi"/>
          <w:b/>
          <w:bCs/>
        </w:rPr>
        <w:t xml:space="preserve"> </w:t>
      </w:r>
      <w:r w:rsidRPr="008A2EE0">
        <w:rPr>
          <w:rFonts w:ascii="Arial Narrow" w:hAnsi="Arial Narrow" w:cstheme="minorHAnsi"/>
          <w:b/>
          <w:bCs/>
        </w:rPr>
        <w:t>(</w:t>
      </w:r>
      <w:r w:rsidR="009B69D2" w:rsidRPr="008A2EE0">
        <w:rPr>
          <w:rFonts w:ascii="Arial Narrow" w:hAnsi="Arial Narrow" w:cstheme="minorHAnsi"/>
          <w:b/>
          <w:bCs/>
        </w:rPr>
        <w:t>r</w:t>
      </w:r>
      <w:r w:rsidR="00C41B0D" w:rsidRPr="008A2EE0">
        <w:rPr>
          <w:rFonts w:ascii="Arial Narrow" w:hAnsi="Arial Narrow" w:cstheme="minorHAnsi"/>
          <w:b/>
          <w:bCs/>
        </w:rPr>
        <w:t>evised</w:t>
      </w:r>
      <w:r w:rsidR="00AC2A94" w:rsidRPr="008A2EE0">
        <w:rPr>
          <w:rFonts w:ascii="Arial Narrow" w:hAnsi="Arial Narrow" w:cstheme="minorHAnsi"/>
          <w:b/>
          <w:bCs/>
        </w:rPr>
        <w:t xml:space="preserve"> draft</w:t>
      </w:r>
      <w:r w:rsidR="00C41B0D" w:rsidRPr="008A2EE0">
        <w:rPr>
          <w:rFonts w:ascii="Arial Narrow" w:hAnsi="Arial Narrow" w:cstheme="minorHAnsi"/>
          <w:b/>
          <w:bCs/>
        </w:rPr>
        <w:t>s</w:t>
      </w:r>
      <w:r w:rsidR="00AC2A94" w:rsidRPr="008A2EE0">
        <w:rPr>
          <w:rFonts w:ascii="Arial Narrow" w:hAnsi="Arial Narrow" w:cstheme="minorHAnsi"/>
          <w:b/>
          <w:bCs/>
        </w:rPr>
        <w:t xml:space="preserve"> </w:t>
      </w:r>
      <w:r w:rsidR="004C2EC0" w:rsidRPr="008A2EE0">
        <w:rPr>
          <w:rFonts w:ascii="Arial Narrow" w:hAnsi="Arial Narrow" w:cstheme="minorHAnsi"/>
          <w:b/>
          <w:bCs/>
        </w:rPr>
        <w:t>March</w:t>
      </w:r>
      <w:r w:rsidR="00C41B0D" w:rsidRPr="008A2EE0">
        <w:rPr>
          <w:rFonts w:ascii="Arial Narrow" w:hAnsi="Arial Narrow" w:cstheme="minorHAnsi"/>
          <w:b/>
          <w:bCs/>
        </w:rPr>
        <w:t xml:space="preserve"> </w:t>
      </w:r>
      <w:r w:rsidR="004C2EC0" w:rsidRPr="008A2EE0">
        <w:rPr>
          <w:rFonts w:ascii="Arial Narrow" w:hAnsi="Arial Narrow" w:cstheme="minorHAnsi"/>
          <w:b/>
          <w:bCs/>
        </w:rPr>
        <w:t>27</w:t>
      </w:r>
      <w:r w:rsidRPr="008A2EE0">
        <w:rPr>
          <w:rFonts w:ascii="Arial Narrow" w:hAnsi="Arial Narrow" w:cstheme="minorHAnsi"/>
          <w:b/>
          <w:bCs/>
        </w:rPr>
        <w:t>)</w:t>
      </w:r>
    </w:p>
    <w:p w14:paraId="4A49CE39" w14:textId="77777777" w:rsidR="005B7234" w:rsidRPr="005B7234" w:rsidRDefault="005B7234" w:rsidP="004C2EC0">
      <w:pPr>
        <w:spacing w:after="0" w:line="240" w:lineRule="auto"/>
        <w:jc w:val="both"/>
        <w:rPr>
          <w:rFonts w:ascii="Arial Narrow" w:hAnsi="Arial Narrow" w:cstheme="minorHAnsi"/>
          <w:b/>
          <w:bCs/>
          <w:color w:val="0000FF"/>
        </w:rPr>
      </w:pPr>
    </w:p>
    <w:p w14:paraId="1EFEA773" w14:textId="2AD3DB38" w:rsidR="00F464BD" w:rsidRPr="004C2EC0" w:rsidRDefault="00F464BD" w:rsidP="004C2EC0">
      <w:pPr>
        <w:pStyle w:val="NoSpacing"/>
        <w:numPr>
          <w:ilvl w:val="0"/>
          <w:numId w:val="34"/>
        </w:numPr>
        <w:jc w:val="both"/>
        <w:rPr>
          <w:rFonts w:ascii="Arial Narrow" w:hAnsi="Arial Narrow"/>
        </w:rPr>
      </w:pPr>
      <w:r w:rsidRPr="00974B05">
        <w:rPr>
          <w:rFonts w:ascii="Arial Narrow" w:hAnsi="Arial Narrow" w:cstheme="minorHAnsi"/>
        </w:rPr>
        <w:t>Submit 1</w:t>
      </w:r>
      <w:r w:rsidRPr="00974B05">
        <w:rPr>
          <w:rFonts w:ascii="Arial Narrow" w:hAnsi="Arial Narrow" w:cstheme="minorHAnsi"/>
          <w:vertAlign w:val="superscript"/>
        </w:rPr>
        <w:t>st</w:t>
      </w:r>
      <w:r w:rsidRPr="00974B05">
        <w:rPr>
          <w:rFonts w:ascii="Arial Narrow" w:hAnsi="Arial Narrow" w:cstheme="minorHAnsi"/>
        </w:rPr>
        <w:t xml:space="preserve"> draft of final Assessment Report for comments, then </w:t>
      </w:r>
      <w:r w:rsidR="00C41B0D" w:rsidRPr="00974B05">
        <w:rPr>
          <w:rFonts w:ascii="Arial Narrow" w:hAnsi="Arial Narrow" w:cstheme="minorHAnsi"/>
        </w:rPr>
        <w:t>revise</w:t>
      </w:r>
      <w:r w:rsidRPr="00974B05">
        <w:rPr>
          <w:rFonts w:ascii="Arial Narrow" w:hAnsi="Arial Narrow" w:cstheme="minorHAnsi"/>
        </w:rPr>
        <w:t xml:space="preserve"> with comments addressed or incorporated </w:t>
      </w:r>
      <w:r w:rsidR="00C41B0D" w:rsidRPr="00974B05">
        <w:rPr>
          <w:rFonts w:ascii="Arial Narrow" w:hAnsi="Arial Narrow" w:cstheme="minorHAnsi"/>
        </w:rPr>
        <w:t>by March 10</w:t>
      </w:r>
      <w:r w:rsidR="00C41B0D" w:rsidRPr="00974B05">
        <w:rPr>
          <w:rFonts w:ascii="Arial Narrow" w:hAnsi="Arial Narrow" w:cstheme="minorHAnsi"/>
          <w:vertAlign w:val="superscript"/>
        </w:rPr>
        <w:t>th</w:t>
      </w:r>
      <w:r w:rsidR="00974B05" w:rsidRPr="00974B05">
        <w:rPr>
          <w:rFonts w:ascii="Arial Narrow" w:hAnsi="Arial Narrow" w:cstheme="minorHAnsi"/>
        </w:rPr>
        <w:t xml:space="preserve">. </w:t>
      </w:r>
      <w:r w:rsidR="00974B05" w:rsidRPr="00442758">
        <w:rPr>
          <w:rFonts w:ascii="Arial Narrow" w:hAnsi="Arial Narrow" w:cstheme="minorHAnsi"/>
        </w:rPr>
        <w:t xml:space="preserve">The report must be able to address all the evaluation questions and provide </w:t>
      </w:r>
      <w:r w:rsidR="00974B05" w:rsidRPr="004C2EC0">
        <w:rPr>
          <w:rFonts w:ascii="Arial Narrow" w:hAnsi="Arial Narrow" w:cstheme="minorHAnsi"/>
        </w:rPr>
        <w:t xml:space="preserve">recommendations as necessary. </w:t>
      </w:r>
    </w:p>
    <w:p w14:paraId="784C0E85" w14:textId="5417A4AD" w:rsidR="004C2EC0" w:rsidRDefault="00F464BD" w:rsidP="004C2EC0">
      <w:pPr>
        <w:pStyle w:val="ListParagraph"/>
        <w:numPr>
          <w:ilvl w:val="0"/>
          <w:numId w:val="33"/>
        </w:numPr>
        <w:spacing w:after="0" w:line="240" w:lineRule="auto"/>
        <w:jc w:val="both"/>
        <w:rPr>
          <w:rFonts w:ascii="Arial Narrow" w:hAnsi="Arial Narrow" w:cstheme="minorHAnsi"/>
        </w:rPr>
      </w:pPr>
      <w:r w:rsidRPr="004C2EC0">
        <w:rPr>
          <w:rFonts w:ascii="Arial Narrow" w:hAnsi="Arial Narrow" w:cstheme="minorHAnsi"/>
        </w:rPr>
        <w:t>Develop</w:t>
      </w:r>
      <w:r w:rsidR="00C41B0D" w:rsidRPr="004C2EC0">
        <w:rPr>
          <w:rFonts w:ascii="Arial Narrow" w:hAnsi="Arial Narrow" w:cstheme="minorHAnsi"/>
        </w:rPr>
        <w:t xml:space="preserve"> </w:t>
      </w:r>
      <w:r w:rsidRPr="004C2EC0">
        <w:rPr>
          <w:rFonts w:ascii="Arial Narrow" w:hAnsi="Arial Narrow" w:cstheme="minorHAnsi"/>
        </w:rPr>
        <w:t xml:space="preserve">(4) </w:t>
      </w:r>
      <w:r w:rsidR="006B2EFA" w:rsidRPr="008A2EE0">
        <w:rPr>
          <w:rFonts w:ascii="Arial Narrow" w:hAnsi="Arial Narrow" w:cstheme="minorHAnsi"/>
        </w:rPr>
        <w:t>c</w:t>
      </w:r>
      <w:r w:rsidR="003E0751" w:rsidRPr="008A2EE0">
        <w:rPr>
          <w:rFonts w:ascii="Arial Narrow" w:hAnsi="Arial Narrow" w:cstheme="minorHAnsi"/>
        </w:rPr>
        <w:t>ase stud</w:t>
      </w:r>
      <w:r w:rsidRPr="008A2EE0">
        <w:rPr>
          <w:rFonts w:ascii="Arial Narrow" w:hAnsi="Arial Narrow" w:cstheme="minorHAnsi"/>
        </w:rPr>
        <w:t>ies</w:t>
      </w:r>
      <w:r w:rsidR="008A2EE0" w:rsidRPr="008A2EE0">
        <w:rPr>
          <w:rFonts w:ascii="Arial Narrow" w:hAnsi="Arial Narrow" w:cstheme="minorHAnsi"/>
        </w:rPr>
        <w:t>/success stories</w:t>
      </w:r>
      <w:r w:rsidR="003E0751" w:rsidRPr="008A2EE0">
        <w:rPr>
          <w:rFonts w:ascii="Arial Narrow" w:hAnsi="Arial Narrow" w:cstheme="minorHAnsi"/>
        </w:rPr>
        <w:t xml:space="preserve"> </w:t>
      </w:r>
      <w:r w:rsidR="00C41B0D" w:rsidRPr="004C2EC0">
        <w:rPr>
          <w:rFonts w:ascii="Arial Narrow" w:hAnsi="Arial Narrow" w:cstheme="minorHAnsi"/>
        </w:rPr>
        <w:t xml:space="preserve">from participant surveys, KIIs and/or FGDs </w:t>
      </w:r>
      <w:r w:rsidR="003E0751" w:rsidRPr="004C2EC0">
        <w:rPr>
          <w:rFonts w:ascii="Arial Narrow" w:hAnsi="Arial Narrow" w:cstheme="minorHAnsi"/>
        </w:rPr>
        <w:t>in PDF format</w:t>
      </w:r>
    </w:p>
    <w:p w14:paraId="649C9A79" w14:textId="58FCB96C" w:rsidR="00F464BD" w:rsidRPr="008A2EE0" w:rsidRDefault="00C41B0D" w:rsidP="004C2EC0">
      <w:pPr>
        <w:pStyle w:val="ListParagraph"/>
        <w:numPr>
          <w:ilvl w:val="0"/>
          <w:numId w:val="33"/>
        </w:numPr>
        <w:spacing w:after="0" w:line="240" w:lineRule="auto"/>
        <w:jc w:val="both"/>
        <w:rPr>
          <w:rFonts w:ascii="Arial Narrow" w:hAnsi="Arial Narrow" w:cstheme="minorHAnsi"/>
        </w:rPr>
      </w:pPr>
      <w:r w:rsidRPr="004C2EC0">
        <w:rPr>
          <w:rFonts w:ascii="Arial Narrow" w:hAnsi="Arial Narrow" w:cstheme="minorHAnsi"/>
        </w:rPr>
        <w:t xml:space="preserve">Submit draft </w:t>
      </w:r>
      <w:r w:rsidR="00F464BD" w:rsidRPr="004C2EC0">
        <w:rPr>
          <w:rFonts w:ascii="Arial Narrow" w:hAnsi="Arial Narrow" w:cstheme="minorHAnsi"/>
        </w:rPr>
        <w:t>PP</w:t>
      </w:r>
      <w:r w:rsidR="00442758" w:rsidRPr="004C2EC0">
        <w:rPr>
          <w:rFonts w:ascii="Arial Narrow" w:hAnsi="Arial Narrow" w:cstheme="minorHAnsi"/>
        </w:rPr>
        <w:t>T</w:t>
      </w:r>
      <w:r w:rsidR="00F464BD" w:rsidRPr="004C2EC0">
        <w:rPr>
          <w:rFonts w:ascii="Arial Narrow" w:hAnsi="Arial Narrow" w:cstheme="minorHAnsi"/>
        </w:rPr>
        <w:t xml:space="preserve"> presentation “A”</w:t>
      </w:r>
      <w:r w:rsidRPr="004C2EC0">
        <w:rPr>
          <w:rFonts w:ascii="Arial Narrow" w:hAnsi="Arial Narrow" w:cstheme="minorHAnsi"/>
        </w:rPr>
        <w:t xml:space="preserve"> including the 4 above noted </w:t>
      </w:r>
      <w:r w:rsidRPr="008A2EE0">
        <w:rPr>
          <w:rFonts w:ascii="Arial Narrow" w:hAnsi="Arial Narrow" w:cstheme="minorHAnsi"/>
        </w:rPr>
        <w:t>case studies</w:t>
      </w:r>
      <w:r w:rsidR="008A2EE0" w:rsidRPr="008A2EE0">
        <w:rPr>
          <w:rStyle w:val="CommentReference"/>
        </w:rPr>
        <w:t xml:space="preserve">/ </w:t>
      </w:r>
      <w:r w:rsidR="008A2EE0" w:rsidRPr="00687B62">
        <w:rPr>
          <w:rFonts w:ascii="Arial Narrow" w:hAnsi="Arial Narrow" w:cstheme="minorHAnsi"/>
        </w:rPr>
        <w:t>success stories</w:t>
      </w:r>
      <w:r w:rsidR="008A2EE0">
        <w:rPr>
          <w:rFonts w:ascii="Arial Narrow" w:hAnsi="Arial Narrow" w:cstheme="minorHAnsi"/>
        </w:rPr>
        <w:t xml:space="preserve"> and initial findings/ insights </w:t>
      </w:r>
      <w:r w:rsidR="005721B1" w:rsidRPr="004C2EC0">
        <w:rPr>
          <w:rFonts w:ascii="Arial Narrow" w:hAnsi="Arial Narrow" w:cstheme="minorHAnsi"/>
        </w:rPr>
        <w:t xml:space="preserve">for comments, then revise with comments addressed or incorporated by March </w:t>
      </w:r>
      <w:r w:rsidR="004C2EC0" w:rsidRPr="004C2EC0">
        <w:rPr>
          <w:rFonts w:ascii="Arial Narrow" w:hAnsi="Arial Narrow" w:cstheme="minorHAnsi"/>
        </w:rPr>
        <w:t>27, 2023</w:t>
      </w:r>
      <w:r w:rsidR="005721B1" w:rsidRPr="004C2EC0">
        <w:rPr>
          <w:rFonts w:ascii="Arial Narrow" w:hAnsi="Arial Narrow" w:cstheme="minorHAnsi"/>
        </w:rPr>
        <w:t>.  P</w:t>
      </w:r>
      <w:r w:rsidR="009B69D2" w:rsidRPr="004C2EC0">
        <w:rPr>
          <w:rFonts w:ascii="Arial Narrow" w:hAnsi="Arial Narrow" w:cstheme="minorHAnsi"/>
        </w:rPr>
        <w:t xml:space="preserve">resentation </w:t>
      </w:r>
      <w:r w:rsidR="005721B1" w:rsidRPr="004C2EC0">
        <w:rPr>
          <w:rFonts w:ascii="Arial Narrow" w:hAnsi="Arial Narrow" w:cstheme="minorHAnsi"/>
        </w:rPr>
        <w:t xml:space="preserve">should be “external facing”, </w:t>
      </w:r>
      <w:r w:rsidR="009B69D2" w:rsidRPr="004C2EC0">
        <w:rPr>
          <w:rFonts w:ascii="Arial Narrow" w:hAnsi="Arial Narrow" w:cstheme="minorHAnsi"/>
        </w:rPr>
        <w:t xml:space="preserve">directed toward USAID and including the interests of other stakeholders—to be presented </w:t>
      </w:r>
      <w:r w:rsidR="005721B1" w:rsidRPr="004C2EC0">
        <w:rPr>
          <w:rFonts w:ascii="Arial Narrow" w:hAnsi="Arial Narrow" w:cstheme="minorHAnsi"/>
        </w:rPr>
        <w:t xml:space="preserve">by LWR </w:t>
      </w:r>
      <w:r w:rsidR="009B69D2" w:rsidRPr="004C2EC0">
        <w:rPr>
          <w:rFonts w:ascii="Arial Narrow" w:hAnsi="Arial Narrow" w:cstheme="minorHAnsi"/>
        </w:rPr>
        <w:t>at</w:t>
      </w:r>
      <w:r w:rsidR="005721B1" w:rsidRPr="004C2EC0">
        <w:rPr>
          <w:rFonts w:ascii="Arial Narrow" w:hAnsi="Arial Narrow" w:cstheme="minorHAnsi"/>
        </w:rPr>
        <w:t xml:space="preserve"> the EWLFL</w:t>
      </w:r>
      <w:r w:rsidR="009B69D2" w:rsidRPr="004C2EC0">
        <w:rPr>
          <w:rFonts w:ascii="Arial Narrow" w:hAnsi="Arial Narrow" w:cstheme="minorHAnsi"/>
        </w:rPr>
        <w:t xml:space="preserve"> Graduation Ceremony </w:t>
      </w:r>
      <w:r w:rsidR="009B69D2" w:rsidRPr="008A2EE0">
        <w:rPr>
          <w:rFonts w:ascii="Arial Narrow" w:hAnsi="Arial Narrow" w:cstheme="minorHAnsi"/>
        </w:rPr>
        <w:t xml:space="preserve">scheduled </w:t>
      </w:r>
      <w:r w:rsidR="008A2EE0" w:rsidRPr="008A2EE0">
        <w:rPr>
          <w:rFonts w:ascii="Arial Narrow" w:hAnsi="Arial Narrow" w:cstheme="minorHAnsi"/>
        </w:rPr>
        <w:t>before</w:t>
      </w:r>
      <w:r w:rsidR="004C2EC0" w:rsidRPr="008A2EE0">
        <w:rPr>
          <w:rFonts w:ascii="Arial Narrow" w:hAnsi="Arial Narrow" w:cstheme="minorHAnsi"/>
        </w:rPr>
        <w:t xml:space="preserve"> </w:t>
      </w:r>
      <w:r w:rsidR="00687B62" w:rsidRPr="008A2EE0">
        <w:rPr>
          <w:rFonts w:ascii="Arial Narrow" w:hAnsi="Arial Narrow" w:cstheme="minorHAnsi"/>
        </w:rPr>
        <w:t>May</w:t>
      </w:r>
      <w:r w:rsidR="004C2EC0" w:rsidRPr="008A2EE0">
        <w:rPr>
          <w:rFonts w:ascii="Arial Narrow" w:hAnsi="Arial Narrow" w:cstheme="minorHAnsi"/>
        </w:rPr>
        <w:t xml:space="preserve"> 2023</w:t>
      </w:r>
    </w:p>
    <w:p w14:paraId="260AEF0F" w14:textId="3055B213" w:rsidR="009B69D2" w:rsidRPr="009B69D2" w:rsidRDefault="009B69D2" w:rsidP="004C2EC0">
      <w:pPr>
        <w:pStyle w:val="ListParagraph"/>
        <w:numPr>
          <w:ilvl w:val="0"/>
          <w:numId w:val="33"/>
        </w:numPr>
        <w:spacing w:after="0" w:line="240" w:lineRule="auto"/>
        <w:jc w:val="both"/>
        <w:rPr>
          <w:rFonts w:ascii="Arial Narrow" w:hAnsi="Arial Narrow" w:cstheme="minorHAnsi"/>
        </w:rPr>
      </w:pPr>
      <w:proofErr w:type="gramStart"/>
      <w:r w:rsidRPr="009B69D2">
        <w:rPr>
          <w:rFonts w:ascii="Arial Narrow" w:hAnsi="Arial Narrow" w:cstheme="minorHAnsi"/>
        </w:rPr>
        <w:t>All of</w:t>
      </w:r>
      <w:proofErr w:type="gramEnd"/>
      <w:r w:rsidRPr="009B69D2">
        <w:rPr>
          <w:rFonts w:ascii="Arial Narrow" w:hAnsi="Arial Narrow" w:cstheme="minorHAnsi"/>
        </w:rPr>
        <w:t xml:space="preserve"> the above must be submitted in English</w:t>
      </w:r>
    </w:p>
    <w:p w14:paraId="334FDB55" w14:textId="2E9AA3D3" w:rsidR="00AC2A94" w:rsidRPr="00032270" w:rsidRDefault="00AC2A94" w:rsidP="004C2EC0">
      <w:pPr>
        <w:pStyle w:val="NoSpacing"/>
        <w:jc w:val="both"/>
        <w:rPr>
          <w:rFonts w:ascii="Arial Narrow" w:hAnsi="Arial Narrow"/>
        </w:rPr>
      </w:pPr>
    </w:p>
    <w:p w14:paraId="332A5977" w14:textId="6FEFC7F0" w:rsidR="00DB0CCA" w:rsidRPr="005721B1" w:rsidRDefault="00DB0CCA" w:rsidP="004C2EC0">
      <w:pPr>
        <w:pStyle w:val="NoSpacing"/>
        <w:jc w:val="both"/>
        <w:rPr>
          <w:rFonts w:ascii="Arial Narrow" w:hAnsi="Arial Narrow" w:cstheme="minorHAnsi"/>
          <w:b/>
          <w:bCs/>
          <w:u w:val="single"/>
        </w:rPr>
      </w:pPr>
      <w:r w:rsidRPr="004C2EC0">
        <w:rPr>
          <w:rFonts w:ascii="Arial Narrow" w:hAnsi="Arial Narrow" w:cstheme="minorHAnsi"/>
          <w:b/>
          <w:bCs/>
          <w:u w:val="single"/>
        </w:rPr>
        <w:t xml:space="preserve">Deliverable </w:t>
      </w:r>
      <w:r w:rsidR="004C2EC0">
        <w:rPr>
          <w:rFonts w:ascii="Arial Narrow" w:hAnsi="Arial Narrow" w:cstheme="minorHAnsi"/>
          <w:b/>
          <w:bCs/>
          <w:u w:val="single"/>
        </w:rPr>
        <w:t>#</w:t>
      </w:r>
      <w:r w:rsidRPr="004C2EC0">
        <w:rPr>
          <w:rFonts w:ascii="Arial Narrow" w:hAnsi="Arial Narrow" w:cstheme="minorHAnsi"/>
          <w:b/>
          <w:bCs/>
          <w:u w:val="single"/>
        </w:rPr>
        <w:t xml:space="preserve">4: Final </w:t>
      </w:r>
      <w:r w:rsidR="00EE4FDC" w:rsidRPr="004C2EC0">
        <w:rPr>
          <w:rFonts w:ascii="Arial Narrow" w:hAnsi="Arial Narrow" w:cstheme="minorHAnsi"/>
          <w:b/>
          <w:bCs/>
          <w:u w:val="single"/>
        </w:rPr>
        <w:t>Assessment</w:t>
      </w:r>
      <w:r w:rsidRPr="004C2EC0">
        <w:rPr>
          <w:rFonts w:ascii="Arial Narrow" w:hAnsi="Arial Narrow" w:cstheme="minorHAnsi"/>
          <w:b/>
          <w:bCs/>
          <w:u w:val="single"/>
        </w:rPr>
        <w:t xml:space="preserve"> Report</w:t>
      </w:r>
      <w:r w:rsidR="00D2714D" w:rsidRPr="005721B1">
        <w:rPr>
          <w:rFonts w:ascii="Arial Narrow" w:hAnsi="Arial Narrow" w:cstheme="minorHAnsi"/>
          <w:b/>
          <w:bCs/>
          <w:u w:val="single"/>
        </w:rPr>
        <w:t xml:space="preserve">, </w:t>
      </w:r>
      <w:r w:rsidR="000D7F0B" w:rsidRPr="004C2EC0">
        <w:rPr>
          <w:rFonts w:ascii="Arial Narrow" w:hAnsi="Arial Narrow" w:cstheme="minorHAnsi"/>
          <w:b/>
          <w:bCs/>
          <w:u w:val="single"/>
        </w:rPr>
        <w:t>and PP</w:t>
      </w:r>
      <w:r w:rsidR="004C2EC0">
        <w:rPr>
          <w:rFonts w:ascii="Arial Narrow" w:hAnsi="Arial Narrow" w:cstheme="minorHAnsi"/>
          <w:b/>
          <w:bCs/>
          <w:u w:val="single"/>
        </w:rPr>
        <w:t>T</w:t>
      </w:r>
      <w:r w:rsidR="000D7F0B" w:rsidRPr="004C2EC0">
        <w:rPr>
          <w:rFonts w:ascii="Arial Narrow" w:hAnsi="Arial Narrow" w:cstheme="minorHAnsi"/>
          <w:b/>
          <w:bCs/>
          <w:u w:val="single"/>
        </w:rPr>
        <w:t xml:space="preserve"> presentation</w:t>
      </w:r>
      <w:r w:rsidR="00D2714D" w:rsidRPr="005721B1">
        <w:rPr>
          <w:rFonts w:ascii="Arial Narrow" w:hAnsi="Arial Narrow" w:cstheme="minorHAnsi"/>
          <w:b/>
          <w:bCs/>
          <w:u w:val="single"/>
        </w:rPr>
        <w:t xml:space="preserve"> “B”</w:t>
      </w:r>
      <w:r w:rsidR="000D7F0B" w:rsidRPr="004C2EC0">
        <w:rPr>
          <w:rFonts w:ascii="Arial Narrow" w:hAnsi="Arial Narrow" w:cstheme="minorHAnsi"/>
          <w:b/>
          <w:bCs/>
          <w:u w:val="single"/>
        </w:rPr>
        <w:t xml:space="preserve"> for LWR</w:t>
      </w:r>
      <w:r w:rsidR="00D2714D" w:rsidRPr="005721B1">
        <w:rPr>
          <w:rFonts w:ascii="Arial Narrow" w:hAnsi="Arial Narrow" w:cstheme="minorHAnsi"/>
          <w:b/>
          <w:bCs/>
          <w:u w:val="single"/>
        </w:rPr>
        <w:t xml:space="preserve"> only</w:t>
      </w:r>
    </w:p>
    <w:p w14:paraId="6826F483" w14:textId="4BB56FDA" w:rsidR="005721B1" w:rsidRPr="005721B1" w:rsidRDefault="005721B1" w:rsidP="004C2EC0">
      <w:pPr>
        <w:spacing w:after="0" w:line="240" w:lineRule="auto"/>
        <w:jc w:val="both"/>
        <w:rPr>
          <w:rFonts w:ascii="Arial Narrow" w:hAnsi="Arial Narrow" w:cstheme="minorHAnsi"/>
          <w:b/>
          <w:bCs/>
        </w:rPr>
      </w:pPr>
      <w:r w:rsidRPr="005721B1">
        <w:rPr>
          <w:rFonts w:ascii="Arial Narrow" w:hAnsi="Arial Narrow" w:cstheme="minorHAnsi"/>
          <w:b/>
          <w:bCs/>
        </w:rPr>
        <w:t xml:space="preserve">Due date:  </w:t>
      </w:r>
      <w:r w:rsidR="004C2EC0">
        <w:rPr>
          <w:rFonts w:ascii="Arial Narrow" w:hAnsi="Arial Narrow" w:cstheme="minorHAnsi"/>
          <w:b/>
          <w:bCs/>
        </w:rPr>
        <w:t>April 17,</w:t>
      </w:r>
      <w:r w:rsidRPr="005721B1">
        <w:rPr>
          <w:rFonts w:ascii="Arial Narrow" w:hAnsi="Arial Narrow" w:cstheme="minorHAnsi"/>
          <w:b/>
          <w:bCs/>
        </w:rPr>
        <w:t xml:space="preserve"> 2023 (revised drafts </w:t>
      </w:r>
      <w:r w:rsidR="004C2EC0">
        <w:rPr>
          <w:rFonts w:ascii="Arial Narrow" w:hAnsi="Arial Narrow" w:cstheme="minorHAnsi"/>
          <w:b/>
          <w:bCs/>
        </w:rPr>
        <w:t>April 28</w:t>
      </w:r>
      <w:r w:rsidRPr="005721B1">
        <w:rPr>
          <w:rFonts w:ascii="Arial Narrow" w:hAnsi="Arial Narrow" w:cstheme="minorHAnsi"/>
          <w:b/>
          <w:bCs/>
        </w:rPr>
        <w:t>, 2023)</w:t>
      </w:r>
    </w:p>
    <w:p w14:paraId="5B3D5DB9" w14:textId="397F2EA4" w:rsidR="005721B1" w:rsidRPr="004C2EC0" w:rsidRDefault="005721B1" w:rsidP="004C2EC0">
      <w:pPr>
        <w:pStyle w:val="NoSpacing"/>
        <w:jc w:val="both"/>
        <w:rPr>
          <w:rFonts w:ascii="Arial Narrow" w:hAnsi="Arial Narrow" w:cstheme="minorHAnsi"/>
          <w:b/>
          <w:bCs/>
          <w:color w:val="0000FF"/>
        </w:rPr>
      </w:pPr>
    </w:p>
    <w:p w14:paraId="4B1B01C5" w14:textId="68F7729E" w:rsidR="005721B1" w:rsidRPr="005721B1" w:rsidRDefault="005721B1" w:rsidP="004C2EC0">
      <w:pPr>
        <w:pStyle w:val="ListParagraph"/>
        <w:numPr>
          <w:ilvl w:val="0"/>
          <w:numId w:val="35"/>
        </w:numPr>
        <w:spacing w:after="0" w:line="240" w:lineRule="auto"/>
        <w:jc w:val="both"/>
        <w:rPr>
          <w:rFonts w:ascii="Arial Narrow" w:hAnsi="Arial Narrow" w:cs="Calibri"/>
        </w:rPr>
      </w:pPr>
      <w:r w:rsidRPr="005721B1">
        <w:rPr>
          <w:rFonts w:ascii="Arial Narrow" w:hAnsi="Arial Narrow" w:cs="Calibri"/>
        </w:rPr>
        <w:t>S</w:t>
      </w:r>
      <w:r w:rsidR="009F232F" w:rsidRPr="004C2EC0">
        <w:rPr>
          <w:rFonts w:ascii="Arial Narrow" w:hAnsi="Arial Narrow" w:cs="Calibri"/>
        </w:rPr>
        <w:t xml:space="preserve">ubmit </w:t>
      </w:r>
      <w:r w:rsidRPr="005721B1">
        <w:rPr>
          <w:rFonts w:ascii="Arial Narrow" w:hAnsi="Arial Narrow" w:cs="Calibri"/>
        </w:rPr>
        <w:t xml:space="preserve">draft </w:t>
      </w:r>
      <w:r w:rsidR="009F232F" w:rsidRPr="004C2EC0">
        <w:rPr>
          <w:rFonts w:ascii="Arial Narrow" w:hAnsi="Arial Narrow" w:cs="Calibri"/>
        </w:rPr>
        <w:t>final assessment report</w:t>
      </w:r>
      <w:r w:rsidRPr="005721B1">
        <w:rPr>
          <w:rFonts w:ascii="Arial Narrow" w:hAnsi="Arial Narrow" w:cs="Calibri"/>
        </w:rPr>
        <w:t xml:space="preserve"> for comments, then revise with comments addressed or incorporated by </w:t>
      </w:r>
      <w:r w:rsidR="004C2EC0">
        <w:rPr>
          <w:rFonts w:ascii="Arial Narrow" w:hAnsi="Arial Narrow" w:cs="Calibri"/>
        </w:rPr>
        <w:t>April 28, 2023</w:t>
      </w:r>
    </w:p>
    <w:p w14:paraId="73E4D030" w14:textId="438E343F" w:rsidR="005721B1" w:rsidRPr="00451EE0" w:rsidRDefault="005721B1" w:rsidP="00451EE0">
      <w:pPr>
        <w:pStyle w:val="ListParagraph"/>
        <w:numPr>
          <w:ilvl w:val="0"/>
          <w:numId w:val="35"/>
        </w:numPr>
        <w:spacing w:after="0" w:line="240" w:lineRule="auto"/>
        <w:jc w:val="both"/>
        <w:rPr>
          <w:rFonts w:ascii="Arial Narrow" w:hAnsi="Arial Narrow" w:cs="Calibri"/>
        </w:rPr>
      </w:pPr>
      <w:r w:rsidRPr="005721B1">
        <w:rPr>
          <w:rFonts w:ascii="Arial Narrow" w:hAnsi="Arial Narrow" w:cs="Calibri"/>
        </w:rPr>
        <w:t xml:space="preserve">Submit draft PP presentation “B” for comments, then revise with comments addressed or incorporated by </w:t>
      </w:r>
      <w:r w:rsidR="004C2EC0">
        <w:rPr>
          <w:rFonts w:ascii="Arial Narrow" w:hAnsi="Arial Narrow" w:cs="Calibri"/>
        </w:rPr>
        <w:t>April 28</w:t>
      </w:r>
      <w:r w:rsidRPr="005721B1">
        <w:rPr>
          <w:rFonts w:ascii="Arial Narrow" w:hAnsi="Arial Narrow" w:cs="Calibri"/>
        </w:rPr>
        <w:t xml:space="preserve">. Presentation should be “internal facing” (for use solely by LWR), and </w:t>
      </w:r>
      <w:r>
        <w:rPr>
          <w:rFonts w:ascii="Arial Narrow" w:hAnsi="Arial Narrow" w:cs="Calibri"/>
        </w:rPr>
        <w:t>summarize</w:t>
      </w:r>
      <w:r w:rsidRPr="005721B1">
        <w:rPr>
          <w:rFonts w:ascii="Arial Narrow" w:hAnsi="Arial Narrow" w:cs="Calibri"/>
        </w:rPr>
        <w:t xml:space="preserve"> all significant findings of final Assessment Report, along with any recommendations.</w:t>
      </w:r>
      <w:r w:rsidR="009F232F" w:rsidRPr="004C2EC0">
        <w:rPr>
          <w:rFonts w:ascii="Arial Narrow" w:hAnsi="Arial Narrow" w:cs="Calibri"/>
        </w:rPr>
        <w:t xml:space="preserve"> </w:t>
      </w:r>
    </w:p>
    <w:p w14:paraId="1539DC62" w14:textId="77777777" w:rsidR="00451EE0" w:rsidRDefault="00451EE0" w:rsidP="004C2EC0">
      <w:pPr>
        <w:jc w:val="both"/>
        <w:rPr>
          <w:rFonts w:ascii="Arial Narrow" w:hAnsi="Arial Narrow"/>
          <w:b/>
          <w:bCs/>
        </w:rPr>
      </w:pPr>
    </w:p>
    <w:p w14:paraId="7651906F" w14:textId="41773505" w:rsidR="00D80191" w:rsidRPr="00451EE0" w:rsidRDefault="00D80191" w:rsidP="004C2EC0">
      <w:pPr>
        <w:jc w:val="both"/>
        <w:rPr>
          <w:rFonts w:ascii="Arial Narrow" w:eastAsiaTheme="majorEastAsia" w:hAnsi="Arial Narrow" w:cstheme="majorBidi"/>
          <w:b/>
          <w:bCs/>
          <w:color w:val="2F5496" w:themeColor="accent1" w:themeShade="BF"/>
          <w:sz w:val="26"/>
          <w:szCs w:val="26"/>
        </w:rPr>
      </w:pPr>
      <w:r w:rsidRPr="00451EE0">
        <w:rPr>
          <w:rFonts w:ascii="Arial Narrow" w:eastAsiaTheme="majorEastAsia" w:hAnsi="Arial Narrow" w:cstheme="majorBidi"/>
          <w:b/>
          <w:bCs/>
          <w:color w:val="2F5496" w:themeColor="accent1" w:themeShade="BF"/>
          <w:sz w:val="26"/>
          <w:szCs w:val="26"/>
        </w:rPr>
        <w:t xml:space="preserve">Payment </w:t>
      </w:r>
      <w:r w:rsidR="00523BEA" w:rsidRPr="00451EE0">
        <w:rPr>
          <w:rFonts w:ascii="Arial Narrow" w:eastAsiaTheme="majorEastAsia" w:hAnsi="Arial Narrow" w:cstheme="majorBidi"/>
          <w:b/>
          <w:bCs/>
          <w:color w:val="2F5496" w:themeColor="accent1" w:themeShade="BF"/>
          <w:sz w:val="26"/>
          <w:szCs w:val="26"/>
        </w:rPr>
        <w:t>Schedule</w:t>
      </w:r>
    </w:p>
    <w:p w14:paraId="7D223EF4" w14:textId="53D2DE1B" w:rsidR="00323A9C" w:rsidRPr="00032270" w:rsidRDefault="00D80191" w:rsidP="004C2EC0">
      <w:pPr>
        <w:jc w:val="both"/>
        <w:rPr>
          <w:rFonts w:ascii="Arial Narrow" w:hAnsi="Arial Narrow"/>
        </w:rPr>
      </w:pPr>
      <w:r w:rsidRPr="00032270">
        <w:rPr>
          <w:rFonts w:ascii="Arial Narrow" w:hAnsi="Arial Narrow"/>
        </w:rPr>
        <w:t>The Service Provider shall complete all activities</w:t>
      </w:r>
      <w:r w:rsidR="00E61DEE" w:rsidRPr="00032270">
        <w:rPr>
          <w:rFonts w:ascii="Arial Narrow" w:hAnsi="Arial Narrow"/>
        </w:rPr>
        <w:t xml:space="preserve"> by the date</w:t>
      </w:r>
      <w:r w:rsidRPr="00032270">
        <w:rPr>
          <w:rFonts w:ascii="Arial Narrow" w:hAnsi="Arial Narrow"/>
        </w:rPr>
        <w:t xml:space="preserve"> specified </w:t>
      </w:r>
      <w:r w:rsidR="00E61DEE" w:rsidRPr="00032270">
        <w:rPr>
          <w:rFonts w:ascii="Arial Narrow" w:hAnsi="Arial Narrow"/>
        </w:rPr>
        <w:t xml:space="preserve">in the </w:t>
      </w:r>
      <w:r w:rsidRPr="00032270">
        <w:rPr>
          <w:rFonts w:ascii="Arial Narrow" w:hAnsi="Arial Narrow"/>
        </w:rPr>
        <w:t>table below. The Deliverable and Payment Schedule also presents the corresponding payment terms as they relate to the deliverables of this assignment. Processing of payments will only commence upon acceptance of deliverables</w:t>
      </w:r>
      <w:r w:rsidR="00E61DEE" w:rsidRPr="00032270">
        <w:rPr>
          <w:rFonts w:ascii="Arial Narrow" w:hAnsi="Arial Narrow"/>
        </w:rPr>
        <w:t xml:space="preserve"> and upon receipt of invoice</w:t>
      </w:r>
      <w:r w:rsidRPr="00032270">
        <w:rPr>
          <w:rFonts w:ascii="Arial Narrow" w:hAnsi="Arial Narrow"/>
        </w:rPr>
        <w:t>. Payments will be made within 30 days after receipt of invoice.</w:t>
      </w:r>
    </w:p>
    <w:tbl>
      <w:tblPr>
        <w:tblStyle w:val="TableGrid"/>
        <w:tblW w:w="9350" w:type="dxa"/>
        <w:tblLook w:val="04A0" w:firstRow="1" w:lastRow="0" w:firstColumn="1" w:lastColumn="0" w:noHBand="0" w:noVBand="1"/>
      </w:tblPr>
      <w:tblGrid>
        <w:gridCol w:w="813"/>
        <w:gridCol w:w="4582"/>
        <w:gridCol w:w="2070"/>
        <w:gridCol w:w="1885"/>
      </w:tblGrid>
      <w:tr w:rsidR="00C17FA9" w:rsidRPr="00032270" w14:paraId="0B528824" w14:textId="77777777" w:rsidTr="00360B98">
        <w:tc>
          <w:tcPr>
            <w:tcW w:w="813" w:type="dxa"/>
            <w:shd w:val="clear" w:color="auto" w:fill="B4C6E7" w:themeFill="accent1" w:themeFillTint="66"/>
            <w:vAlign w:val="center"/>
          </w:tcPr>
          <w:p w14:paraId="464A0979" w14:textId="77777777" w:rsidR="000A37CC" w:rsidRPr="00032270" w:rsidRDefault="000A37CC" w:rsidP="004C2EC0">
            <w:pPr>
              <w:jc w:val="both"/>
              <w:rPr>
                <w:rFonts w:ascii="Arial Narrow" w:hAnsi="Arial Narrow"/>
                <w:b/>
                <w:bCs/>
              </w:rPr>
            </w:pPr>
            <w:r w:rsidRPr="00032270">
              <w:rPr>
                <w:rFonts w:ascii="Arial Narrow" w:hAnsi="Arial Narrow"/>
                <w:b/>
                <w:bCs/>
              </w:rPr>
              <w:t>S/N</w:t>
            </w:r>
          </w:p>
        </w:tc>
        <w:tc>
          <w:tcPr>
            <w:tcW w:w="4582" w:type="dxa"/>
            <w:shd w:val="clear" w:color="auto" w:fill="B4C6E7" w:themeFill="accent1" w:themeFillTint="66"/>
            <w:vAlign w:val="center"/>
          </w:tcPr>
          <w:p w14:paraId="215A4FC9" w14:textId="77777777" w:rsidR="000A37CC" w:rsidRPr="00032270" w:rsidRDefault="000A37CC" w:rsidP="004C2EC0">
            <w:pPr>
              <w:jc w:val="both"/>
              <w:rPr>
                <w:rFonts w:ascii="Arial Narrow" w:hAnsi="Arial Narrow" w:cstheme="minorHAnsi"/>
                <w:b/>
                <w:bCs/>
                <w:color w:val="404040"/>
                <w:sz w:val="22"/>
                <w:szCs w:val="22"/>
              </w:rPr>
            </w:pPr>
            <w:r w:rsidRPr="00032270">
              <w:rPr>
                <w:rFonts w:ascii="Arial Narrow" w:hAnsi="Arial Narrow"/>
                <w:b/>
                <w:bCs/>
                <w:sz w:val="22"/>
                <w:szCs w:val="22"/>
              </w:rPr>
              <w:t>Deliverable/ Task</w:t>
            </w:r>
          </w:p>
        </w:tc>
        <w:tc>
          <w:tcPr>
            <w:tcW w:w="2070" w:type="dxa"/>
            <w:shd w:val="clear" w:color="auto" w:fill="B4C6E7" w:themeFill="accent1" w:themeFillTint="66"/>
            <w:vAlign w:val="center"/>
          </w:tcPr>
          <w:p w14:paraId="20B389EB" w14:textId="7D3F0081" w:rsidR="000A37CC" w:rsidRPr="00032270" w:rsidRDefault="002613D4" w:rsidP="004C2EC0">
            <w:pPr>
              <w:jc w:val="both"/>
              <w:rPr>
                <w:rFonts w:ascii="Arial Narrow" w:hAnsi="Arial Narrow" w:cstheme="minorHAnsi"/>
                <w:b/>
                <w:bCs/>
                <w:color w:val="404040"/>
                <w:sz w:val="22"/>
                <w:szCs w:val="22"/>
              </w:rPr>
            </w:pPr>
            <w:r>
              <w:rPr>
                <w:rFonts w:ascii="Arial Narrow" w:hAnsi="Arial Narrow"/>
                <w:b/>
                <w:bCs/>
                <w:sz w:val="22"/>
                <w:szCs w:val="22"/>
              </w:rPr>
              <w:t xml:space="preserve">Final Submission </w:t>
            </w:r>
            <w:r w:rsidR="000A37CC" w:rsidRPr="00032270">
              <w:rPr>
                <w:rFonts w:ascii="Arial Narrow" w:hAnsi="Arial Narrow"/>
                <w:b/>
                <w:bCs/>
                <w:sz w:val="22"/>
                <w:szCs w:val="22"/>
              </w:rPr>
              <w:t>Date</w:t>
            </w:r>
          </w:p>
        </w:tc>
        <w:tc>
          <w:tcPr>
            <w:tcW w:w="1885" w:type="dxa"/>
            <w:shd w:val="clear" w:color="auto" w:fill="B4C6E7" w:themeFill="accent1" w:themeFillTint="66"/>
            <w:vAlign w:val="center"/>
          </w:tcPr>
          <w:p w14:paraId="22BEC32E" w14:textId="5693C181" w:rsidR="000A37CC" w:rsidRPr="00032270" w:rsidRDefault="00C17FA9" w:rsidP="004C2EC0">
            <w:pPr>
              <w:jc w:val="both"/>
              <w:rPr>
                <w:rFonts w:ascii="Arial Narrow" w:hAnsi="Arial Narrow"/>
                <w:b/>
                <w:bCs/>
                <w:sz w:val="22"/>
                <w:szCs w:val="22"/>
              </w:rPr>
            </w:pPr>
            <w:r w:rsidRPr="00032270">
              <w:rPr>
                <w:rFonts w:ascii="Arial Narrow" w:hAnsi="Arial Narrow"/>
                <w:b/>
                <w:bCs/>
                <w:sz w:val="22"/>
                <w:szCs w:val="22"/>
              </w:rPr>
              <w:t>Payment</w:t>
            </w:r>
          </w:p>
        </w:tc>
      </w:tr>
      <w:tr w:rsidR="00C17FA9" w:rsidRPr="00032270" w14:paraId="7B898E5C" w14:textId="77777777" w:rsidTr="00360B98">
        <w:tc>
          <w:tcPr>
            <w:tcW w:w="813" w:type="dxa"/>
            <w:vAlign w:val="center"/>
          </w:tcPr>
          <w:p w14:paraId="6C101B49" w14:textId="77777777" w:rsidR="000A37CC" w:rsidRPr="00032270" w:rsidRDefault="000A37CC" w:rsidP="004C2EC0">
            <w:pPr>
              <w:jc w:val="both"/>
              <w:rPr>
                <w:rFonts w:ascii="Arial Narrow" w:hAnsi="Arial Narrow" w:cstheme="minorHAnsi"/>
              </w:rPr>
            </w:pPr>
            <w:r w:rsidRPr="00032270">
              <w:rPr>
                <w:rFonts w:ascii="Arial Narrow" w:hAnsi="Arial Narrow" w:cstheme="minorHAnsi"/>
              </w:rPr>
              <w:t>1</w:t>
            </w:r>
          </w:p>
        </w:tc>
        <w:tc>
          <w:tcPr>
            <w:tcW w:w="4582" w:type="dxa"/>
            <w:vAlign w:val="center"/>
          </w:tcPr>
          <w:p w14:paraId="40F3BE4C" w14:textId="77777777" w:rsidR="000A37CC" w:rsidRPr="00032270" w:rsidRDefault="000A37CC" w:rsidP="004C2EC0">
            <w:pPr>
              <w:jc w:val="both"/>
              <w:rPr>
                <w:rFonts w:ascii="Arial Narrow" w:hAnsi="Arial Narrow"/>
              </w:rPr>
            </w:pPr>
            <w:r w:rsidRPr="00032270">
              <w:rPr>
                <w:rFonts w:ascii="Arial Narrow" w:hAnsi="Arial Narrow" w:cstheme="minorHAnsi"/>
              </w:rPr>
              <w:t>Final Inception Report with Work plan</w:t>
            </w:r>
          </w:p>
        </w:tc>
        <w:tc>
          <w:tcPr>
            <w:tcW w:w="2070" w:type="dxa"/>
            <w:vAlign w:val="center"/>
          </w:tcPr>
          <w:p w14:paraId="61D85056" w14:textId="7373AC65" w:rsidR="000A37CC" w:rsidRPr="00032270" w:rsidRDefault="00687B62" w:rsidP="004C2EC0">
            <w:pPr>
              <w:jc w:val="both"/>
              <w:rPr>
                <w:rFonts w:ascii="Arial Narrow" w:hAnsi="Arial Narrow"/>
                <w:color w:val="404040"/>
                <w:sz w:val="22"/>
                <w:szCs w:val="22"/>
              </w:rPr>
            </w:pPr>
            <w:r>
              <w:rPr>
                <w:rFonts w:ascii="Arial Narrow" w:hAnsi="Arial Narrow"/>
                <w:color w:val="404040"/>
                <w:sz w:val="22"/>
                <w:szCs w:val="22"/>
              </w:rPr>
              <w:t>January 9, 2023</w:t>
            </w:r>
          </w:p>
        </w:tc>
        <w:tc>
          <w:tcPr>
            <w:tcW w:w="1885" w:type="dxa"/>
            <w:vAlign w:val="center"/>
          </w:tcPr>
          <w:p w14:paraId="428ECE35" w14:textId="091D1FBF" w:rsidR="000A37CC" w:rsidRPr="00032270" w:rsidRDefault="006767C8" w:rsidP="004C2EC0">
            <w:pPr>
              <w:jc w:val="both"/>
              <w:rPr>
                <w:rFonts w:ascii="Arial Narrow" w:hAnsi="Arial Narrow"/>
                <w:color w:val="404040" w:themeColor="text1" w:themeTint="BF"/>
                <w:sz w:val="22"/>
                <w:szCs w:val="22"/>
              </w:rPr>
            </w:pPr>
            <w:r w:rsidRPr="00032270">
              <w:rPr>
                <w:rFonts w:ascii="Arial Narrow" w:hAnsi="Arial Narrow"/>
                <w:color w:val="404040" w:themeColor="text1" w:themeTint="BF"/>
                <w:sz w:val="22"/>
                <w:szCs w:val="22"/>
              </w:rPr>
              <w:t>30%</w:t>
            </w:r>
          </w:p>
        </w:tc>
      </w:tr>
      <w:tr w:rsidR="00C17FA9" w:rsidRPr="00032270" w14:paraId="551D008C" w14:textId="77777777" w:rsidTr="00360B98">
        <w:tc>
          <w:tcPr>
            <w:tcW w:w="813" w:type="dxa"/>
            <w:vAlign w:val="center"/>
          </w:tcPr>
          <w:p w14:paraId="70DEFE5E" w14:textId="77777777" w:rsidR="000A37CC" w:rsidRPr="00032270" w:rsidRDefault="000A37CC" w:rsidP="004C2EC0">
            <w:pPr>
              <w:jc w:val="both"/>
              <w:rPr>
                <w:rFonts w:ascii="Arial Narrow" w:hAnsi="Arial Narrow"/>
              </w:rPr>
            </w:pPr>
            <w:r w:rsidRPr="00032270">
              <w:rPr>
                <w:rFonts w:ascii="Arial Narrow" w:hAnsi="Arial Narrow"/>
              </w:rPr>
              <w:t>2</w:t>
            </w:r>
          </w:p>
        </w:tc>
        <w:tc>
          <w:tcPr>
            <w:tcW w:w="4582" w:type="dxa"/>
            <w:vAlign w:val="center"/>
          </w:tcPr>
          <w:p w14:paraId="35D151C9" w14:textId="6E0FC838" w:rsidR="000A37CC" w:rsidRPr="00032270" w:rsidRDefault="007740FC" w:rsidP="004C2EC0">
            <w:pPr>
              <w:jc w:val="both"/>
              <w:rPr>
                <w:rFonts w:ascii="Arial Narrow" w:hAnsi="Arial Narrow"/>
              </w:rPr>
            </w:pPr>
            <w:r w:rsidRPr="00032270">
              <w:rPr>
                <w:rFonts w:ascii="Arial Narrow" w:hAnsi="Arial Narrow"/>
              </w:rPr>
              <w:t>Outline and clean data</w:t>
            </w:r>
          </w:p>
        </w:tc>
        <w:tc>
          <w:tcPr>
            <w:tcW w:w="2070" w:type="dxa"/>
            <w:vAlign w:val="center"/>
          </w:tcPr>
          <w:p w14:paraId="3A3B6CC1" w14:textId="4792FE19" w:rsidR="000A37CC" w:rsidRPr="00032270" w:rsidRDefault="00687B62" w:rsidP="004C2EC0">
            <w:pPr>
              <w:jc w:val="both"/>
              <w:rPr>
                <w:rFonts w:ascii="Arial Narrow" w:hAnsi="Arial Narrow"/>
                <w:color w:val="404040" w:themeColor="text1" w:themeTint="BF"/>
                <w:sz w:val="22"/>
                <w:szCs w:val="22"/>
              </w:rPr>
            </w:pPr>
            <w:r>
              <w:rPr>
                <w:rFonts w:ascii="Arial Narrow" w:hAnsi="Arial Narrow"/>
                <w:color w:val="404040" w:themeColor="text1" w:themeTint="BF"/>
                <w:sz w:val="22"/>
                <w:szCs w:val="22"/>
              </w:rPr>
              <w:t>February 13</w:t>
            </w:r>
            <w:r w:rsidR="002613D4">
              <w:rPr>
                <w:rFonts w:ascii="Arial Narrow" w:hAnsi="Arial Narrow"/>
                <w:color w:val="404040" w:themeColor="text1" w:themeTint="BF"/>
                <w:sz w:val="22"/>
                <w:szCs w:val="22"/>
              </w:rPr>
              <w:t>, 2023</w:t>
            </w:r>
          </w:p>
        </w:tc>
        <w:tc>
          <w:tcPr>
            <w:tcW w:w="1885" w:type="dxa"/>
            <w:vAlign w:val="center"/>
          </w:tcPr>
          <w:p w14:paraId="14C7EEB3" w14:textId="6CB7553E" w:rsidR="000A37CC" w:rsidRPr="00032270" w:rsidRDefault="006767C8" w:rsidP="004C2EC0">
            <w:pPr>
              <w:jc w:val="both"/>
              <w:rPr>
                <w:rFonts w:ascii="Arial Narrow" w:hAnsi="Arial Narrow"/>
                <w:sz w:val="22"/>
                <w:szCs w:val="22"/>
              </w:rPr>
            </w:pPr>
            <w:r w:rsidRPr="00032270">
              <w:rPr>
                <w:rFonts w:ascii="Arial Narrow" w:hAnsi="Arial Narrow"/>
                <w:sz w:val="22"/>
                <w:szCs w:val="22"/>
              </w:rPr>
              <w:t>-</w:t>
            </w:r>
          </w:p>
        </w:tc>
      </w:tr>
      <w:tr w:rsidR="00C17FA9" w:rsidRPr="00032270" w14:paraId="280A93C3" w14:textId="77777777" w:rsidTr="00360B98">
        <w:tc>
          <w:tcPr>
            <w:tcW w:w="813" w:type="dxa"/>
            <w:vAlign w:val="center"/>
          </w:tcPr>
          <w:p w14:paraId="09523730" w14:textId="77777777" w:rsidR="000A37CC" w:rsidRPr="00032270" w:rsidRDefault="000A37CC" w:rsidP="004C2EC0">
            <w:pPr>
              <w:jc w:val="both"/>
              <w:rPr>
                <w:rFonts w:ascii="Arial Narrow" w:hAnsi="Arial Narrow"/>
              </w:rPr>
            </w:pPr>
            <w:r w:rsidRPr="00032270">
              <w:rPr>
                <w:rFonts w:ascii="Arial Narrow" w:hAnsi="Arial Narrow"/>
              </w:rPr>
              <w:t>3</w:t>
            </w:r>
          </w:p>
        </w:tc>
        <w:tc>
          <w:tcPr>
            <w:tcW w:w="4582" w:type="dxa"/>
            <w:vAlign w:val="center"/>
          </w:tcPr>
          <w:p w14:paraId="321BE310" w14:textId="647182AC" w:rsidR="000A37CC" w:rsidRPr="00032270" w:rsidRDefault="002613D4" w:rsidP="004C2EC0">
            <w:pPr>
              <w:jc w:val="both"/>
              <w:rPr>
                <w:rFonts w:ascii="Arial Narrow" w:hAnsi="Arial Narrow"/>
              </w:rPr>
            </w:pPr>
            <w:r w:rsidRPr="002613D4">
              <w:rPr>
                <w:rFonts w:ascii="Arial Narrow" w:hAnsi="Arial Narrow"/>
              </w:rPr>
              <w:t>Draft Assessment Report, and Power Point presentation “A”</w:t>
            </w:r>
          </w:p>
        </w:tc>
        <w:tc>
          <w:tcPr>
            <w:tcW w:w="2070" w:type="dxa"/>
            <w:vAlign w:val="center"/>
          </w:tcPr>
          <w:p w14:paraId="72E2A03F" w14:textId="3817D6B4" w:rsidR="000A37CC" w:rsidRPr="00032270" w:rsidRDefault="000A37CC" w:rsidP="004C2EC0">
            <w:pPr>
              <w:jc w:val="both"/>
              <w:rPr>
                <w:rFonts w:ascii="Arial Narrow" w:hAnsi="Arial Narrow"/>
                <w:color w:val="404040" w:themeColor="text1" w:themeTint="BF"/>
                <w:sz w:val="22"/>
                <w:szCs w:val="22"/>
              </w:rPr>
            </w:pPr>
            <w:r w:rsidRPr="00032270">
              <w:rPr>
                <w:rFonts w:ascii="Arial Narrow" w:hAnsi="Arial Narrow"/>
                <w:sz w:val="22"/>
                <w:szCs w:val="22"/>
              </w:rPr>
              <w:t xml:space="preserve">March </w:t>
            </w:r>
            <w:r w:rsidR="002613D4">
              <w:rPr>
                <w:rFonts w:ascii="Arial Narrow" w:hAnsi="Arial Narrow"/>
                <w:sz w:val="22"/>
                <w:szCs w:val="22"/>
              </w:rPr>
              <w:t>1</w:t>
            </w:r>
            <w:r w:rsidR="00687B62">
              <w:rPr>
                <w:rFonts w:ascii="Arial Narrow" w:hAnsi="Arial Narrow"/>
                <w:sz w:val="22"/>
                <w:szCs w:val="22"/>
              </w:rPr>
              <w:t>3</w:t>
            </w:r>
            <w:r w:rsidR="007740FC" w:rsidRPr="00032270">
              <w:rPr>
                <w:rFonts w:ascii="Arial Narrow" w:hAnsi="Arial Narrow"/>
                <w:sz w:val="22"/>
                <w:szCs w:val="22"/>
              </w:rPr>
              <w:t xml:space="preserve">, </w:t>
            </w:r>
            <w:r w:rsidRPr="00032270">
              <w:rPr>
                <w:rFonts w:ascii="Arial Narrow" w:hAnsi="Arial Narrow"/>
                <w:sz w:val="22"/>
                <w:szCs w:val="22"/>
              </w:rPr>
              <w:t>2023</w:t>
            </w:r>
          </w:p>
        </w:tc>
        <w:tc>
          <w:tcPr>
            <w:tcW w:w="1885" w:type="dxa"/>
            <w:vAlign w:val="center"/>
          </w:tcPr>
          <w:p w14:paraId="7B2A7D01" w14:textId="635F597E" w:rsidR="000A37CC" w:rsidRPr="00032270" w:rsidRDefault="006767C8" w:rsidP="004C2EC0">
            <w:pPr>
              <w:jc w:val="both"/>
              <w:rPr>
                <w:rFonts w:ascii="Arial Narrow" w:hAnsi="Arial Narrow"/>
                <w:color w:val="404040" w:themeColor="text1" w:themeTint="BF"/>
                <w:sz w:val="22"/>
                <w:szCs w:val="22"/>
              </w:rPr>
            </w:pPr>
            <w:r w:rsidRPr="00032270">
              <w:rPr>
                <w:rFonts w:ascii="Arial Narrow" w:hAnsi="Arial Narrow"/>
                <w:color w:val="404040" w:themeColor="text1" w:themeTint="BF"/>
                <w:sz w:val="22"/>
                <w:szCs w:val="22"/>
              </w:rPr>
              <w:t>30%</w:t>
            </w:r>
          </w:p>
        </w:tc>
      </w:tr>
      <w:tr w:rsidR="00C17FA9" w:rsidRPr="00032270" w14:paraId="391B9B28" w14:textId="77777777" w:rsidTr="00360B98">
        <w:tc>
          <w:tcPr>
            <w:tcW w:w="813" w:type="dxa"/>
            <w:vAlign w:val="center"/>
          </w:tcPr>
          <w:p w14:paraId="3710AE52" w14:textId="77777777" w:rsidR="000A37CC" w:rsidRPr="00032270" w:rsidRDefault="000A37CC" w:rsidP="004C2EC0">
            <w:pPr>
              <w:jc w:val="both"/>
              <w:rPr>
                <w:rFonts w:ascii="Arial Narrow" w:hAnsi="Arial Narrow"/>
              </w:rPr>
            </w:pPr>
            <w:r w:rsidRPr="00032270">
              <w:rPr>
                <w:rFonts w:ascii="Arial Narrow" w:hAnsi="Arial Narrow"/>
              </w:rPr>
              <w:t>4</w:t>
            </w:r>
          </w:p>
        </w:tc>
        <w:tc>
          <w:tcPr>
            <w:tcW w:w="4582" w:type="dxa"/>
            <w:vAlign w:val="center"/>
          </w:tcPr>
          <w:p w14:paraId="15FC3ECF" w14:textId="55AB8C58" w:rsidR="000A37CC" w:rsidRPr="00032270" w:rsidRDefault="007740FC" w:rsidP="004C2EC0">
            <w:pPr>
              <w:jc w:val="both"/>
              <w:rPr>
                <w:rFonts w:ascii="Arial Narrow" w:hAnsi="Arial Narrow"/>
              </w:rPr>
            </w:pPr>
            <w:r w:rsidRPr="00032270">
              <w:rPr>
                <w:rFonts w:ascii="Arial Narrow" w:hAnsi="Arial Narrow"/>
              </w:rPr>
              <w:t>Final Assessment Report</w:t>
            </w:r>
            <w:r w:rsidR="002613D4">
              <w:rPr>
                <w:rFonts w:ascii="Arial Narrow" w:hAnsi="Arial Narrow"/>
              </w:rPr>
              <w:t>, and PP presentation “B”</w:t>
            </w:r>
          </w:p>
        </w:tc>
        <w:tc>
          <w:tcPr>
            <w:tcW w:w="2070" w:type="dxa"/>
            <w:vAlign w:val="center"/>
          </w:tcPr>
          <w:p w14:paraId="09023576" w14:textId="75F72A57" w:rsidR="000A37CC" w:rsidRPr="00032270" w:rsidRDefault="00687B62" w:rsidP="004C2EC0">
            <w:pPr>
              <w:jc w:val="both"/>
              <w:rPr>
                <w:rFonts w:ascii="Arial Narrow" w:hAnsi="Arial Narrow"/>
                <w:color w:val="404040" w:themeColor="text1" w:themeTint="BF"/>
                <w:sz w:val="22"/>
                <w:szCs w:val="22"/>
              </w:rPr>
            </w:pPr>
            <w:r>
              <w:rPr>
                <w:rFonts w:ascii="Arial Narrow" w:hAnsi="Arial Narrow"/>
                <w:sz w:val="22"/>
                <w:szCs w:val="22"/>
              </w:rPr>
              <w:t>April 28</w:t>
            </w:r>
            <w:r w:rsidR="000A37CC" w:rsidRPr="00032270">
              <w:rPr>
                <w:rFonts w:ascii="Arial Narrow" w:hAnsi="Arial Narrow"/>
                <w:sz w:val="22"/>
                <w:szCs w:val="22"/>
              </w:rPr>
              <w:t>, 2023</w:t>
            </w:r>
          </w:p>
        </w:tc>
        <w:tc>
          <w:tcPr>
            <w:tcW w:w="1885" w:type="dxa"/>
            <w:vAlign w:val="center"/>
          </w:tcPr>
          <w:p w14:paraId="34C9B46D" w14:textId="1BDA4109" w:rsidR="000A37CC" w:rsidRPr="00032270" w:rsidRDefault="006767C8" w:rsidP="004C2EC0">
            <w:pPr>
              <w:jc w:val="both"/>
              <w:rPr>
                <w:rFonts w:ascii="Arial Narrow" w:hAnsi="Arial Narrow"/>
                <w:sz w:val="22"/>
                <w:szCs w:val="22"/>
              </w:rPr>
            </w:pPr>
            <w:r w:rsidRPr="00032270">
              <w:rPr>
                <w:rFonts w:ascii="Arial Narrow" w:hAnsi="Arial Narrow"/>
                <w:sz w:val="22"/>
                <w:szCs w:val="22"/>
              </w:rPr>
              <w:t>40%</w:t>
            </w:r>
          </w:p>
        </w:tc>
      </w:tr>
    </w:tbl>
    <w:p w14:paraId="3A11AD55" w14:textId="77777777" w:rsidR="00FC64C7" w:rsidRPr="00032270" w:rsidRDefault="00FC64C7" w:rsidP="004C2EC0">
      <w:pPr>
        <w:pStyle w:val="Heading2"/>
        <w:jc w:val="both"/>
        <w:rPr>
          <w:rFonts w:ascii="Arial Narrow" w:hAnsi="Arial Narrow"/>
        </w:rPr>
      </w:pPr>
    </w:p>
    <w:p w14:paraId="74FEB248" w14:textId="77777777" w:rsidR="00FC64C7" w:rsidRPr="00032270" w:rsidRDefault="00FC64C7" w:rsidP="004C2EC0">
      <w:pPr>
        <w:jc w:val="both"/>
        <w:rPr>
          <w:rFonts w:ascii="Arial Narrow" w:eastAsiaTheme="majorEastAsia" w:hAnsi="Arial Narrow" w:cstheme="majorBidi"/>
          <w:color w:val="2F5496" w:themeColor="accent1" w:themeShade="BF"/>
          <w:sz w:val="26"/>
          <w:szCs w:val="26"/>
        </w:rPr>
      </w:pPr>
      <w:r w:rsidRPr="00032270">
        <w:rPr>
          <w:rFonts w:ascii="Arial Narrow" w:hAnsi="Arial Narrow"/>
        </w:rPr>
        <w:br w:type="page"/>
      </w:r>
    </w:p>
    <w:p w14:paraId="58367EF5" w14:textId="53336035" w:rsidR="00DD6DC0" w:rsidRPr="00032270" w:rsidRDefault="00DD6DC0" w:rsidP="004C2EC0">
      <w:pPr>
        <w:pStyle w:val="Heading2"/>
        <w:jc w:val="both"/>
        <w:rPr>
          <w:rFonts w:ascii="Arial Narrow" w:hAnsi="Arial Narrow"/>
        </w:rPr>
      </w:pPr>
      <w:r w:rsidRPr="004C2EC0">
        <w:rPr>
          <w:rFonts w:ascii="Arial Narrow" w:hAnsi="Arial Narrow"/>
          <w:b/>
          <w:bCs/>
        </w:rPr>
        <w:lastRenderedPageBreak/>
        <w:t>Consultant’s Qualifications and Application Procedures</w:t>
      </w:r>
    </w:p>
    <w:p w14:paraId="20C52F16" w14:textId="126B494D" w:rsidR="00361C4D" w:rsidRPr="00032270" w:rsidRDefault="00361C4D" w:rsidP="004C2EC0">
      <w:pPr>
        <w:autoSpaceDE w:val="0"/>
        <w:autoSpaceDN w:val="0"/>
        <w:adjustRightInd w:val="0"/>
        <w:spacing w:after="0" w:line="240" w:lineRule="auto"/>
        <w:jc w:val="both"/>
        <w:rPr>
          <w:rFonts w:ascii="Arial Narrow" w:eastAsiaTheme="minorEastAsia" w:hAnsi="Arial Narrow" w:cstheme="minorHAnsi"/>
          <w:lang w:eastAsia="zh-CN"/>
        </w:rPr>
      </w:pPr>
      <w:r w:rsidRPr="00032270">
        <w:rPr>
          <w:rFonts w:ascii="Arial Narrow" w:eastAsiaTheme="minorEastAsia" w:hAnsi="Arial Narrow" w:cstheme="minorHAnsi"/>
          <w:lang w:eastAsia="zh-CN"/>
        </w:rPr>
        <w:t>This Consultancy is open to individual or firm. The submitted proposals will be assessed using</w:t>
      </w:r>
    </w:p>
    <w:p w14:paraId="47AC26EC" w14:textId="544D9C3F" w:rsidR="00361C4D" w:rsidRPr="00032270" w:rsidRDefault="00361C4D" w:rsidP="004C2EC0">
      <w:pPr>
        <w:autoSpaceDE w:val="0"/>
        <w:autoSpaceDN w:val="0"/>
        <w:adjustRightInd w:val="0"/>
        <w:spacing w:after="0" w:line="240" w:lineRule="auto"/>
        <w:jc w:val="both"/>
        <w:rPr>
          <w:rFonts w:ascii="Arial Narrow" w:eastAsiaTheme="minorEastAsia" w:hAnsi="Arial Narrow" w:cstheme="minorHAnsi"/>
          <w:lang w:eastAsia="zh-CN"/>
        </w:rPr>
      </w:pPr>
      <w:r w:rsidRPr="00032270">
        <w:rPr>
          <w:rFonts w:ascii="Arial Narrow" w:eastAsiaTheme="minorEastAsia" w:hAnsi="Arial Narrow" w:cstheme="minorHAnsi"/>
          <w:lang w:eastAsia="zh-CN"/>
        </w:rPr>
        <w:t xml:space="preserve">the </w:t>
      </w:r>
      <w:r w:rsidR="00654EC7" w:rsidRPr="00032270">
        <w:rPr>
          <w:rFonts w:ascii="Arial Narrow" w:eastAsiaTheme="minorEastAsia" w:hAnsi="Arial Narrow" w:cstheme="minorHAnsi"/>
          <w:lang w:eastAsia="zh-CN"/>
        </w:rPr>
        <w:t>three</w:t>
      </w:r>
      <w:r w:rsidRPr="00032270">
        <w:rPr>
          <w:rFonts w:ascii="Arial Narrow" w:eastAsiaTheme="minorEastAsia" w:hAnsi="Arial Narrow" w:cstheme="minorHAnsi"/>
          <w:lang w:eastAsia="zh-CN"/>
        </w:rPr>
        <w:t xml:space="preserve"> criteria: </w:t>
      </w:r>
    </w:p>
    <w:p w14:paraId="325E13F6" w14:textId="77777777" w:rsidR="00361C4D" w:rsidRPr="00032270" w:rsidRDefault="00361C4D" w:rsidP="004C2EC0">
      <w:pPr>
        <w:autoSpaceDE w:val="0"/>
        <w:autoSpaceDN w:val="0"/>
        <w:adjustRightInd w:val="0"/>
        <w:spacing w:after="0" w:line="240" w:lineRule="auto"/>
        <w:jc w:val="both"/>
        <w:rPr>
          <w:rFonts w:ascii="Arial Narrow" w:eastAsiaTheme="minorEastAsia" w:hAnsi="Arial Narrow" w:cstheme="minorHAnsi"/>
          <w:lang w:eastAsia="zh-CN"/>
        </w:rPr>
      </w:pPr>
    </w:p>
    <w:p w14:paraId="5E30913E" w14:textId="44DD709E" w:rsidR="00361C4D" w:rsidRPr="00032270" w:rsidRDefault="00361C4D" w:rsidP="004C2EC0">
      <w:pPr>
        <w:pStyle w:val="ListParagraph"/>
        <w:numPr>
          <w:ilvl w:val="0"/>
          <w:numId w:val="27"/>
        </w:numPr>
        <w:autoSpaceDE w:val="0"/>
        <w:autoSpaceDN w:val="0"/>
        <w:adjustRightInd w:val="0"/>
        <w:spacing w:after="0" w:line="240" w:lineRule="auto"/>
        <w:jc w:val="both"/>
        <w:rPr>
          <w:rFonts w:ascii="Arial Narrow" w:eastAsiaTheme="minorEastAsia" w:hAnsi="Arial Narrow" w:cstheme="minorHAnsi"/>
          <w:lang w:eastAsia="zh-CN"/>
        </w:rPr>
      </w:pPr>
      <w:r w:rsidRPr="00032270">
        <w:rPr>
          <w:rFonts w:ascii="Arial Narrow" w:eastAsiaTheme="minorEastAsia" w:hAnsi="Arial Narrow" w:cstheme="minorHAnsi"/>
          <w:lang w:eastAsia="zh-CN"/>
        </w:rPr>
        <w:t xml:space="preserve">Demonstrated capacity to conduct survey, project evaluation, research/studies/assessments of similar magnitude and development themes (especially in the field of </w:t>
      </w:r>
      <w:r w:rsidR="00654EC7" w:rsidRPr="00032270">
        <w:rPr>
          <w:rFonts w:ascii="Arial Narrow" w:eastAsiaTheme="minorEastAsia" w:hAnsi="Arial Narrow" w:cstheme="minorHAnsi"/>
          <w:lang w:eastAsia="zh-CN"/>
        </w:rPr>
        <w:t>enterprise development, gender, market systems</w:t>
      </w:r>
      <w:r w:rsidR="00457F41" w:rsidRPr="00032270">
        <w:rPr>
          <w:rFonts w:ascii="Arial Narrow" w:eastAsiaTheme="minorEastAsia" w:hAnsi="Arial Narrow" w:cstheme="minorHAnsi"/>
          <w:lang w:eastAsia="zh-CN"/>
        </w:rPr>
        <w:t>, etc</w:t>
      </w:r>
      <w:r w:rsidR="00D557A4" w:rsidRPr="00032270">
        <w:rPr>
          <w:rFonts w:ascii="Arial Narrow" w:eastAsiaTheme="minorEastAsia" w:hAnsi="Arial Narrow" w:cstheme="minorHAnsi"/>
          <w:lang w:eastAsia="zh-CN"/>
        </w:rPr>
        <w:t>.</w:t>
      </w:r>
      <w:r w:rsidR="00457F41" w:rsidRPr="00032270">
        <w:rPr>
          <w:rFonts w:ascii="Arial Narrow" w:eastAsiaTheme="minorEastAsia" w:hAnsi="Arial Narrow" w:cstheme="minorHAnsi"/>
          <w:lang w:eastAsia="zh-CN"/>
        </w:rPr>
        <w:t>)</w:t>
      </w:r>
    </w:p>
    <w:p w14:paraId="0840DF4E" w14:textId="77777777" w:rsidR="00361C4D" w:rsidRPr="00032270" w:rsidRDefault="00361C4D" w:rsidP="004C2EC0">
      <w:pPr>
        <w:pStyle w:val="ListParagraph"/>
        <w:numPr>
          <w:ilvl w:val="0"/>
          <w:numId w:val="27"/>
        </w:numPr>
        <w:autoSpaceDE w:val="0"/>
        <w:autoSpaceDN w:val="0"/>
        <w:adjustRightInd w:val="0"/>
        <w:spacing w:after="0" w:line="240" w:lineRule="auto"/>
        <w:jc w:val="both"/>
        <w:rPr>
          <w:rFonts w:ascii="Arial Narrow" w:eastAsiaTheme="minorEastAsia" w:hAnsi="Arial Narrow" w:cstheme="minorHAnsi"/>
          <w:lang w:eastAsia="zh-CN"/>
        </w:rPr>
      </w:pPr>
      <w:r w:rsidRPr="00032270">
        <w:rPr>
          <w:rFonts w:ascii="Arial Narrow" w:eastAsiaTheme="minorEastAsia" w:hAnsi="Arial Narrow" w:cstheme="minorHAnsi"/>
          <w:lang w:eastAsia="zh-CN"/>
        </w:rPr>
        <w:t>Technical proposal outlining an understanding of the assignment and proposed methodology.</w:t>
      </w:r>
    </w:p>
    <w:p w14:paraId="3BC35667" w14:textId="77777777" w:rsidR="00361C4D" w:rsidRPr="00032270" w:rsidRDefault="00361C4D" w:rsidP="004C2EC0">
      <w:pPr>
        <w:pStyle w:val="ListParagraph"/>
        <w:numPr>
          <w:ilvl w:val="0"/>
          <w:numId w:val="27"/>
        </w:numPr>
        <w:autoSpaceDE w:val="0"/>
        <w:autoSpaceDN w:val="0"/>
        <w:adjustRightInd w:val="0"/>
        <w:spacing w:after="0" w:line="240" w:lineRule="auto"/>
        <w:jc w:val="both"/>
        <w:rPr>
          <w:rFonts w:ascii="Arial Narrow" w:eastAsiaTheme="minorEastAsia" w:hAnsi="Arial Narrow" w:cstheme="minorHAnsi"/>
          <w:lang w:eastAsia="zh-CN"/>
        </w:rPr>
      </w:pPr>
      <w:r w:rsidRPr="00032270">
        <w:rPr>
          <w:rFonts w:ascii="Arial Narrow" w:eastAsiaTheme="minorEastAsia" w:hAnsi="Arial Narrow" w:cstheme="minorHAnsi"/>
          <w:lang w:eastAsia="zh-CN"/>
        </w:rPr>
        <w:t>Cost effectiveness of the proposed budget.</w:t>
      </w:r>
    </w:p>
    <w:p w14:paraId="4FD6878E" w14:textId="77777777" w:rsidR="00361C4D" w:rsidRPr="00032270" w:rsidRDefault="00361C4D" w:rsidP="004C2EC0">
      <w:pPr>
        <w:autoSpaceDE w:val="0"/>
        <w:autoSpaceDN w:val="0"/>
        <w:adjustRightInd w:val="0"/>
        <w:spacing w:after="0" w:line="240" w:lineRule="auto"/>
        <w:jc w:val="both"/>
        <w:rPr>
          <w:rFonts w:ascii="Arial Narrow" w:eastAsiaTheme="minorEastAsia" w:hAnsi="Arial Narrow" w:cstheme="minorHAnsi"/>
          <w:lang w:eastAsia="zh-CN"/>
        </w:rPr>
      </w:pPr>
    </w:p>
    <w:p w14:paraId="741B4021" w14:textId="77777777" w:rsidR="00361C4D" w:rsidRPr="00032270" w:rsidRDefault="00361C4D" w:rsidP="004C2EC0">
      <w:pPr>
        <w:autoSpaceDE w:val="0"/>
        <w:autoSpaceDN w:val="0"/>
        <w:adjustRightInd w:val="0"/>
        <w:spacing w:after="0" w:line="240" w:lineRule="auto"/>
        <w:jc w:val="both"/>
        <w:rPr>
          <w:rFonts w:ascii="Arial Narrow" w:eastAsiaTheme="minorEastAsia" w:hAnsi="Arial Narrow" w:cstheme="minorHAnsi"/>
          <w:lang w:eastAsia="zh-CN"/>
        </w:rPr>
      </w:pPr>
      <w:r w:rsidRPr="00032270">
        <w:rPr>
          <w:rFonts w:ascii="Arial Narrow" w:eastAsiaTheme="minorEastAsia" w:hAnsi="Arial Narrow" w:cstheme="minorHAnsi"/>
          <w:lang w:eastAsia="zh-CN"/>
        </w:rPr>
        <w:t>LWR is looking for consultants with the following qualifications and experience:</w:t>
      </w:r>
    </w:p>
    <w:p w14:paraId="54782142" w14:textId="1F8BA46B" w:rsidR="00361C4D" w:rsidRPr="00032270" w:rsidRDefault="00361C4D" w:rsidP="004C2EC0">
      <w:pPr>
        <w:pStyle w:val="ListParagraph"/>
        <w:numPr>
          <w:ilvl w:val="0"/>
          <w:numId w:val="27"/>
        </w:numPr>
        <w:autoSpaceDE w:val="0"/>
        <w:autoSpaceDN w:val="0"/>
        <w:adjustRightInd w:val="0"/>
        <w:spacing w:after="0" w:line="240" w:lineRule="auto"/>
        <w:jc w:val="both"/>
        <w:rPr>
          <w:rFonts w:ascii="Arial Narrow" w:eastAsiaTheme="minorEastAsia" w:hAnsi="Arial Narrow" w:cstheme="minorHAnsi"/>
          <w:lang w:eastAsia="zh-CN"/>
        </w:rPr>
      </w:pPr>
      <w:r w:rsidRPr="00032270">
        <w:rPr>
          <w:rFonts w:ascii="Arial Narrow" w:eastAsiaTheme="minorEastAsia" w:hAnsi="Arial Narrow" w:cstheme="minorHAnsi"/>
          <w:lang w:eastAsia="zh-CN"/>
        </w:rPr>
        <w:t>At least five years of professional experience in conducting surveys, project evaluation with solid experience in conducting and managing</w:t>
      </w:r>
      <w:r w:rsidR="00D637E1" w:rsidRPr="00032270">
        <w:rPr>
          <w:rFonts w:ascii="Arial Narrow" w:eastAsiaTheme="minorEastAsia" w:hAnsi="Arial Narrow" w:cstheme="minorHAnsi"/>
          <w:lang w:eastAsia="zh-CN"/>
        </w:rPr>
        <w:t xml:space="preserve"> enterprise development, gender, or market systems</w:t>
      </w:r>
      <w:r w:rsidRPr="00032270">
        <w:rPr>
          <w:rFonts w:ascii="Arial Narrow" w:eastAsiaTheme="minorEastAsia" w:hAnsi="Arial Narrow" w:cstheme="minorHAnsi"/>
          <w:lang w:eastAsia="zh-CN"/>
        </w:rPr>
        <w:t xml:space="preserve"> survey and evaluation.</w:t>
      </w:r>
    </w:p>
    <w:p w14:paraId="1FA0B0C7" w14:textId="477EF067" w:rsidR="00361C4D" w:rsidRPr="00032270" w:rsidRDefault="00361C4D" w:rsidP="004C2EC0">
      <w:pPr>
        <w:pStyle w:val="ListParagraph"/>
        <w:numPr>
          <w:ilvl w:val="0"/>
          <w:numId w:val="27"/>
        </w:numPr>
        <w:spacing w:after="0" w:line="240" w:lineRule="auto"/>
        <w:jc w:val="both"/>
        <w:rPr>
          <w:rFonts w:ascii="Arial Narrow" w:eastAsia="Times New Roman" w:hAnsi="Arial Narrow" w:cstheme="minorHAnsi"/>
          <w:bCs/>
        </w:rPr>
      </w:pPr>
      <w:r w:rsidRPr="00032270">
        <w:rPr>
          <w:rFonts w:ascii="Arial Narrow" w:eastAsia="Times New Roman" w:hAnsi="Arial Narrow" w:cstheme="minorHAnsi"/>
          <w:bCs/>
        </w:rPr>
        <w:t xml:space="preserve">At least a bachelor’s degree in </w:t>
      </w:r>
      <w:r w:rsidR="00D637E1" w:rsidRPr="00032270">
        <w:rPr>
          <w:rFonts w:ascii="Arial Narrow" w:eastAsia="Times New Roman" w:hAnsi="Arial Narrow" w:cstheme="minorHAnsi"/>
          <w:bCs/>
        </w:rPr>
        <w:t xml:space="preserve">economics, </w:t>
      </w:r>
      <w:r w:rsidRPr="00032270">
        <w:rPr>
          <w:rFonts w:ascii="Arial Narrow" w:eastAsia="Times New Roman" w:hAnsi="Arial Narrow" w:cstheme="minorHAnsi"/>
          <w:bCs/>
        </w:rPr>
        <w:t>statistics, or other relevant discipline. Master’s level degree or higher is an advantage.</w:t>
      </w:r>
    </w:p>
    <w:p w14:paraId="72AA86ED" w14:textId="77777777" w:rsidR="00361C4D" w:rsidRPr="00032270" w:rsidRDefault="00361C4D" w:rsidP="004C2EC0">
      <w:pPr>
        <w:pStyle w:val="ListParagraph"/>
        <w:numPr>
          <w:ilvl w:val="0"/>
          <w:numId w:val="27"/>
        </w:numPr>
        <w:autoSpaceDE w:val="0"/>
        <w:autoSpaceDN w:val="0"/>
        <w:adjustRightInd w:val="0"/>
        <w:spacing w:after="0" w:line="240" w:lineRule="auto"/>
        <w:jc w:val="both"/>
        <w:rPr>
          <w:rFonts w:ascii="Arial Narrow" w:eastAsiaTheme="minorEastAsia" w:hAnsi="Arial Narrow" w:cstheme="minorHAnsi"/>
          <w:lang w:eastAsia="zh-CN"/>
        </w:rPr>
      </w:pPr>
      <w:r w:rsidRPr="00032270">
        <w:rPr>
          <w:rFonts w:ascii="Arial Narrow" w:eastAsiaTheme="minorEastAsia" w:hAnsi="Arial Narrow" w:cstheme="minorHAnsi"/>
          <w:lang w:eastAsia="zh-CN"/>
        </w:rPr>
        <w:t>Demonstrated capacity to analyze qualitative and quantitative data in a systematic way</w:t>
      </w:r>
    </w:p>
    <w:p w14:paraId="13071AA0" w14:textId="77777777" w:rsidR="00361C4D" w:rsidRPr="00032270" w:rsidRDefault="00361C4D" w:rsidP="004C2EC0">
      <w:pPr>
        <w:pStyle w:val="ListParagraph"/>
        <w:numPr>
          <w:ilvl w:val="0"/>
          <w:numId w:val="27"/>
        </w:numPr>
        <w:autoSpaceDE w:val="0"/>
        <w:autoSpaceDN w:val="0"/>
        <w:adjustRightInd w:val="0"/>
        <w:spacing w:after="0" w:line="240" w:lineRule="auto"/>
        <w:jc w:val="both"/>
        <w:rPr>
          <w:rFonts w:ascii="Arial Narrow" w:eastAsiaTheme="minorEastAsia" w:hAnsi="Arial Narrow" w:cstheme="minorHAnsi"/>
          <w:lang w:eastAsia="zh-CN"/>
        </w:rPr>
      </w:pPr>
      <w:r w:rsidRPr="00032270">
        <w:rPr>
          <w:rFonts w:ascii="Arial Narrow" w:eastAsiaTheme="minorEastAsia" w:hAnsi="Arial Narrow" w:cstheme="minorHAnsi"/>
          <w:lang w:eastAsia="zh-CN"/>
        </w:rPr>
        <w:t>Demonstrated ability to present complex information in a concise, clear and accessible way</w:t>
      </w:r>
    </w:p>
    <w:p w14:paraId="4227C8EC" w14:textId="39FED4EA" w:rsidR="00361C4D" w:rsidRPr="00032270" w:rsidRDefault="00361C4D" w:rsidP="004C2EC0">
      <w:pPr>
        <w:pStyle w:val="ListParagraph"/>
        <w:numPr>
          <w:ilvl w:val="0"/>
          <w:numId w:val="27"/>
        </w:numPr>
        <w:autoSpaceDE w:val="0"/>
        <w:autoSpaceDN w:val="0"/>
        <w:adjustRightInd w:val="0"/>
        <w:spacing w:after="0" w:line="240" w:lineRule="auto"/>
        <w:jc w:val="both"/>
        <w:rPr>
          <w:rFonts w:ascii="Arial Narrow" w:hAnsi="Arial Narrow"/>
          <w:color w:val="000000"/>
        </w:rPr>
      </w:pPr>
      <w:r w:rsidRPr="00032270">
        <w:rPr>
          <w:rFonts w:ascii="Arial Narrow" w:eastAsia="SymbolMT" w:hAnsi="Arial Narrow" w:cstheme="minorHAnsi"/>
          <w:color w:val="000000"/>
          <w:lang w:eastAsia="zh-CN"/>
        </w:rPr>
        <w:t>Have excellent writing</w:t>
      </w:r>
      <w:r w:rsidRPr="00032270">
        <w:rPr>
          <w:rFonts w:ascii="Arial Narrow" w:hAnsi="Arial Narrow"/>
          <w:color w:val="000000"/>
        </w:rPr>
        <w:t xml:space="preserve"> </w:t>
      </w:r>
      <w:r w:rsidR="00211F16" w:rsidRPr="00032270">
        <w:rPr>
          <w:rFonts w:ascii="Arial Narrow" w:hAnsi="Arial Narrow"/>
          <w:color w:val="000000"/>
        </w:rPr>
        <w:t xml:space="preserve">and presentation </w:t>
      </w:r>
      <w:r w:rsidRPr="00032270">
        <w:rPr>
          <w:rFonts w:ascii="Arial Narrow" w:hAnsi="Arial Narrow"/>
          <w:color w:val="000000"/>
        </w:rPr>
        <w:t>skills</w:t>
      </w:r>
      <w:r w:rsidRPr="00032270">
        <w:rPr>
          <w:rFonts w:ascii="Arial Narrow" w:eastAsia="SymbolMT" w:hAnsi="Arial Narrow" w:cstheme="minorHAnsi"/>
          <w:color w:val="000000"/>
          <w:lang w:eastAsia="zh-CN"/>
        </w:rPr>
        <w:t xml:space="preserve"> (</w:t>
      </w:r>
      <w:r w:rsidRPr="00032270">
        <w:rPr>
          <w:rFonts w:ascii="Arial Narrow" w:hAnsi="Arial Narrow"/>
          <w:color w:val="000000"/>
        </w:rPr>
        <w:t xml:space="preserve">in </w:t>
      </w:r>
      <w:r w:rsidRPr="00032270">
        <w:rPr>
          <w:rFonts w:ascii="Arial Narrow" w:eastAsia="SymbolMT" w:hAnsi="Arial Narrow" w:cstheme="minorHAnsi"/>
          <w:color w:val="000000"/>
          <w:lang w:eastAsia="zh-CN"/>
        </w:rPr>
        <w:t>English),</w:t>
      </w:r>
      <w:r w:rsidRPr="00032270">
        <w:rPr>
          <w:rFonts w:ascii="Arial Narrow" w:hAnsi="Arial Narrow"/>
          <w:color w:val="000000"/>
        </w:rPr>
        <w:t xml:space="preserve"> and </w:t>
      </w:r>
      <w:r w:rsidRPr="00032270">
        <w:rPr>
          <w:rFonts w:ascii="Arial Narrow" w:eastAsia="SymbolMT" w:hAnsi="Arial Narrow" w:cstheme="minorHAnsi"/>
          <w:color w:val="000000"/>
          <w:lang w:eastAsia="zh-CN"/>
        </w:rPr>
        <w:t>have outstanding</w:t>
      </w:r>
      <w:r w:rsidRPr="00032270">
        <w:rPr>
          <w:rFonts w:ascii="Arial Narrow" w:hAnsi="Arial Narrow"/>
          <w:color w:val="000000"/>
        </w:rPr>
        <w:t xml:space="preserve"> analysis</w:t>
      </w:r>
      <w:r w:rsidRPr="00032270">
        <w:rPr>
          <w:rFonts w:ascii="Arial Narrow" w:eastAsia="SymbolMT" w:hAnsi="Arial Narrow" w:cstheme="minorHAnsi"/>
          <w:color w:val="000000"/>
          <w:lang w:eastAsia="zh-CN"/>
        </w:rPr>
        <w:t>,</w:t>
      </w:r>
      <w:r w:rsidRPr="00032270">
        <w:rPr>
          <w:rFonts w:ascii="Arial Narrow" w:hAnsi="Arial Narrow"/>
          <w:color w:val="000000"/>
        </w:rPr>
        <w:t xml:space="preserve"> and communication skills</w:t>
      </w:r>
      <w:r w:rsidRPr="00032270">
        <w:rPr>
          <w:rFonts w:ascii="Arial Narrow" w:eastAsia="SymbolMT" w:hAnsi="Arial Narrow" w:cstheme="minorHAnsi"/>
          <w:color w:val="000000"/>
          <w:lang w:eastAsia="zh-CN"/>
        </w:rPr>
        <w:t>.</w:t>
      </w:r>
    </w:p>
    <w:p w14:paraId="6D40F7C7" w14:textId="77777777" w:rsidR="00AA3997" w:rsidRPr="00032270" w:rsidRDefault="00AA3997" w:rsidP="004C2EC0">
      <w:pPr>
        <w:jc w:val="both"/>
        <w:rPr>
          <w:rFonts w:ascii="Arial Narrow" w:hAnsi="Arial Narrow"/>
          <w:b/>
          <w:bCs/>
        </w:rPr>
      </w:pPr>
    </w:p>
    <w:p w14:paraId="0B53D22B" w14:textId="08A8D09B" w:rsidR="00361C4D" w:rsidRPr="00493121" w:rsidRDefault="00D80191" w:rsidP="00493121">
      <w:pPr>
        <w:jc w:val="both"/>
        <w:rPr>
          <w:rFonts w:ascii="Arial Narrow" w:eastAsiaTheme="majorEastAsia" w:hAnsi="Arial Narrow" w:cstheme="majorBidi"/>
          <w:b/>
          <w:bCs/>
          <w:color w:val="2F5496" w:themeColor="accent1" w:themeShade="BF"/>
          <w:sz w:val="26"/>
          <w:szCs w:val="26"/>
        </w:rPr>
      </w:pPr>
      <w:r w:rsidRPr="00493121">
        <w:rPr>
          <w:rFonts w:ascii="Arial Narrow" w:eastAsiaTheme="majorEastAsia" w:hAnsi="Arial Narrow" w:cstheme="majorBidi"/>
          <w:b/>
          <w:bCs/>
          <w:color w:val="2F5496" w:themeColor="accent1" w:themeShade="BF"/>
          <w:sz w:val="26"/>
          <w:szCs w:val="26"/>
        </w:rPr>
        <w:t>To Apply</w:t>
      </w:r>
    </w:p>
    <w:p w14:paraId="29B2619D" w14:textId="77777777" w:rsidR="00361C4D" w:rsidRPr="00032270" w:rsidRDefault="00361C4D" w:rsidP="004C2EC0">
      <w:pPr>
        <w:autoSpaceDE w:val="0"/>
        <w:autoSpaceDN w:val="0"/>
        <w:adjustRightInd w:val="0"/>
        <w:spacing w:after="0" w:line="240" w:lineRule="auto"/>
        <w:jc w:val="both"/>
        <w:rPr>
          <w:rFonts w:ascii="Arial Narrow" w:eastAsia="SymbolMT" w:hAnsi="Arial Narrow" w:cstheme="minorHAnsi"/>
          <w:color w:val="000000"/>
          <w:lang w:eastAsia="zh-CN"/>
        </w:rPr>
      </w:pPr>
      <w:r w:rsidRPr="00032270">
        <w:rPr>
          <w:rFonts w:ascii="Arial Narrow" w:eastAsia="SymbolMT" w:hAnsi="Arial Narrow" w:cstheme="minorHAnsi"/>
          <w:color w:val="000000"/>
          <w:lang w:eastAsia="zh-CN"/>
        </w:rPr>
        <w:t xml:space="preserve">Interested consultants are requested to prepare an Expression of Interest and provide evidence to support claims of knowledge, </w:t>
      </w:r>
      <w:proofErr w:type="gramStart"/>
      <w:r w:rsidRPr="00032270">
        <w:rPr>
          <w:rFonts w:ascii="Arial Narrow" w:eastAsia="SymbolMT" w:hAnsi="Arial Narrow" w:cstheme="minorHAnsi"/>
          <w:color w:val="000000"/>
          <w:lang w:eastAsia="zh-CN"/>
        </w:rPr>
        <w:t>skills</w:t>
      </w:r>
      <w:proofErr w:type="gramEnd"/>
      <w:r w:rsidRPr="00032270">
        <w:rPr>
          <w:rFonts w:ascii="Arial Narrow" w:eastAsia="SymbolMT" w:hAnsi="Arial Narrow" w:cstheme="minorHAnsi"/>
          <w:color w:val="000000"/>
          <w:lang w:eastAsia="zh-CN"/>
        </w:rPr>
        <w:t xml:space="preserve"> and experience:</w:t>
      </w:r>
    </w:p>
    <w:p w14:paraId="2CEF1C6B" w14:textId="13FF227F" w:rsidR="00576167" w:rsidRPr="00032270" w:rsidRDefault="00361C4D" w:rsidP="004C2EC0">
      <w:pPr>
        <w:pStyle w:val="ListParagraph"/>
        <w:numPr>
          <w:ilvl w:val="0"/>
          <w:numId w:val="27"/>
        </w:numPr>
        <w:autoSpaceDE w:val="0"/>
        <w:autoSpaceDN w:val="0"/>
        <w:adjustRightInd w:val="0"/>
        <w:spacing w:after="0" w:line="240" w:lineRule="auto"/>
        <w:jc w:val="both"/>
        <w:rPr>
          <w:rFonts w:ascii="Arial Narrow" w:eastAsia="SymbolMT" w:hAnsi="Arial Narrow" w:cstheme="minorHAnsi"/>
          <w:color w:val="000000"/>
          <w:lang w:eastAsia="zh-CN"/>
        </w:rPr>
      </w:pPr>
      <w:r w:rsidRPr="00032270">
        <w:rPr>
          <w:rFonts w:ascii="Arial Narrow" w:eastAsia="SymbolMT" w:hAnsi="Arial Narrow" w:cstheme="minorHAnsi"/>
          <w:color w:val="000000"/>
          <w:lang w:eastAsia="zh-CN"/>
        </w:rPr>
        <w:t>A short proposal (</w:t>
      </w:r>
      <w:r w:rsidR="002E2CC7" w:rsidRPr="00032270">
        <w:rPr>
          <w:rFonts w:ascii="Arial Narrow" w:eastAsia="SymbolMT" w:hAnsi="Arial Narrow" w:cstheme="minorHAnsi"/>
          <w:color w:val="000000"/>
          <w:lang w:eastAsia="zh-CN"/>
        </w:rPr>
        <w:t>2 pages</w:t>
      </w:r>
      <w:r w:rsidRPr="00032270">
        <w:rPr>
          <w:rFonts w:ascii="Arial Narrow" w:eastAsia="SymbolMT" w:hAnsi="Arial Narrow" w:cstheme="minorHAnsi"/>
          <w:color w:val="000000"/>
          <w:lang w:eastAsia="zh-CN"/>
        </w:rPr>
        <w:t xml:space="preserve">) on how to fulfill the </w:t>
      </w:r>
      <w:proofErr w:type="spellStart"/>
      <w:r w:rsidRPr="00032270">
        <w:rPr>
          <w:rFonts w:ascii="Arial Narrow" w:eastAsia="SymbolMT" w:hAnsi="Arial Narrow" w:cstheme="minorHAnsi"/>
          <w:color w:val="000000"/>
          <w:lang w:eastAsia="zh-CN"/>
        </w:rPr>
        <w:t>ToR</w:t>
      </w:r>
      <w:proofErr w:type="spellEnd"/>
      <w:r w:rsidRPr="00032270">
        <w:rPr>
          <w:rFonts w:ascii="Arial Narrow" w:eastAsia="SymbolMT" w:hAnsi="Arial Narrow" w:cstheme="minorHAnsi"/>
          <w:color w:val="000000"/>
          <w:lang w:eastAsia="zh-CN"/>
        </w:rPr>
        <w:t>, which should include</w:t>
      </w:r>
      <w:r w:rsidR="00576167" w:rsidRPr="00032270">
        <w:rPr>
          <w:rFonts w:ascii="Arial Narrow" w:eastAsia="SymbolMT" w:hAnsi="Arial Narrow" w:cstheme="minorHAnsi"/>
          <w:color w:val="000000"/>
          <w:lang w:eastAsia="zh-CN"/>
        </w:rPr>
        <w:t>:</w:t>
      </w:r>
    </w:p>
    <w:p w14:paraId="05AA72C3" w14:textId="5183AEFA" w:rsidR="00576167" w:rsidRPr="00032270" w:rsidRDefault="002E2CC7" w:rsidP="004C2EC0">
      <w:pPr>
        <w:pStyle w:val="ListParagraph"/>
        <w:numPr>
          <w:ilvl w:val="1"/>
          <w:numId w:val="27"/>
        </w:numPr>
        <w:autoSpaceDE w:val="0"/>
        <w:autoSpaceDN w:val="0"/>
        <w:adjustRightInd w:val="0"/>
        <w:spacing w:after="0" w:line="240" w:lineRule="auto"/>
        <w:jc w:val="both"/>
        <w:rPr>
          <w:rFonts w:ascii="Arial Narrow" w:eastAsia="SymbolMT" w:hAnsi="Arial Narrow" w:cstheme="minorHAnsi"/>
          <w:color w:val="000000"/>
          <w:lang w:eastAsia="zh-CN"/>
        </w:rPr>
      </w:pPr>
      <w:r w:rsidRPr="00032270">
        <w:rPr>
          <w:rFonts w:ascii="Arial Narrow" w:eastAsia="SymbolMT" w:hAnsi="Arial Narrow" w:cstheme="minorHAnsi"/>
          <w:color w:val="000000"/>
          <w:lang w:eastAsia="zh-CN"/>
        </w:rPr>
        <w:t>E</w:t>
      </w:r>
      <w:r w:rsidR="006A3567" w:rsidRPr="00032270">
        <w:rPr>
          <w:rFonts w:ascii="Arial Narrow" w:eastAsia="SymbolMT" w:hAnsi="Arial Narrow" w:cstheme="minorHAnsi"/>
          <w:color w:val="000000"/>
          <w:lang w:eastAsia="zh-CN"/>
        </w:rPr>
        <w:t xml:space="preserve">valuation </w:t>
      </w:r>
      <w:r w:rsidR="00361C4D" w:rsidRPr="00032270">
        <w:rPr>
          <w:rFonts w:ascii="Arial Narrow" w:eastAsia="SymbolMT" w:hAnsi="Arial Narrow" w:cstheme="minorHAnsi"/>
          <w:color w:val="000000"/>
          <w:lang w:eastAsia="zh-CN"/>
        </w:rPr>
        <w:t>methodology</w:t>
      </w:r>
    </w:p>
    <w:p w14:paraId="3B577B08" w14:textId="5812F159" w:rsidR="00361C4D" w:rsidRPr="004C2EC0" w:rsidRDefault="002E2CC7" w:rsidP="004C2EC0">
      <w:pPr>
        <w:pStyle w:val="ListParagraph"/>
        <w:numPr>
          <w:ilvl w:val="1"/>
          <w:numId w:val="27"/>
        </w:numPr>
        <w:autoSpaceDE w:val="0"/>
        <w:autoSpaceDN w:val="0"/>
        <w:adjustRightInd w:val="0"/>
        <w:spacing w:after="0" w:line="240" w:lineRule="auto"/>
        <w:jc w:val="both"/>
        <w:rPr>
          <w:rFonts w:ascii="Arial Narrow" w:eastAsia="SymbolMT" w:hAnsi="Arial Narrow" w:cstheme="minorHAnsi"/>
          <w:color w:val="000000"/>
          <w:lang w:eastAsia="zh-CN"/>
        </w:rPr>
      </w:pPr>
      <w:r w:rsidRPr="00032270">
        <w:rPr>
          <w:rFonts w:ascii="Arial Narrow" w:eastAsia="SymbolMT" w:hAnsi="Arial Narrow" w:cstheme="minorHAnsi"/>
          <w:color w:val="000000"/>
          <w:lang w:eastAsia="zh-CN"/>
        </w:rPr>
        <w:t>I</w:t>
      </w:r>
      <w:r w:rsidR="006A3567" w:rsidRPr="00032270">
        <w:rPr>
          <w:rFonts w:ascii="Arial Narrow" w:eastAsia="SymbolMT" w:hAnsi="Arial Narrow" w:cstheme="minorHAnsi"/>
          <w:color w:val="000000"/>
          <w:lang w:eastAsia="zh-CN"/>
        </w:rPr>
        <w:t>nitial work</w:t>
      </w:r>
      <w:r w:rsidR="00361C4D" w:rsidRPr="00032270">
        <w:rPr>
          <w:rFonts w:ascii="Arial Narrow" w:eastAsia="SymbolMT" w:hAnsi="Arial Narrow" w:cstheme="minorHAnsi"/>
          <w:color w:val="000000"/>
          <w:lang w:eastAsia="zh-CN"/>
        </w:rPr>
        <w:t xml:space="preserve"> plan</w:t>
      </w:r>
    </w:p>
    <w:p w14:paraId="65D266E0" w14:textId="783CD0DA" w:rsidR="003657E9" w:rsidRPr="00032270" w:rsidRDefault="003657E9" w:rsidP="004C2EC0">
      <w:pPr>
        <w:pStyle w:val="ListParagraph"/>
        <w:numPr>
          <w:ilvl w:val="0"/>
          <w:numId w:val="27"/>
        </w:numPr>
        <w:autoSpaceDE w:val="0"/>
        <w:autoSpaceDN w:val="0"/>
        <w:adjustRightInd w:val="0"/>
        <w:spacing w:after="0" w:line="240" w:lineRule="auto"/>
        <w:jc w:val="both"/>
        <w:rPr>
          <w:rFonts w:ascii="Arial Narrow" w:eastAsia="SymbolMT" w:hAnsi="Arial Narrow" w:cstheme="minorHAnsi"/>
          <w:color w:val="000000"/>
          <w:lang w:eastAsia="zh-CN"/>
        </w:rPr>
      </w:pPr>
      <w:r w:rsidRPr="00032270">
        <w:rPr>
          <w:rFonts w:ascii="Arial Narrow" w:eastAsia="SymbolMT" w:hAnsi="Arial Narrow" w:cstheme="minorHAnsi"/>
          <w:color w:val="000000"/>
          <w:lang w:eastAsia="zh-CN"/>
        </w:rPr>
        <w:t>Proposed all-inclusive budget</w:t>
      </w:r>
    </w:p>
    <w:p w14:paraId="2617C82F" w14:textId="72669E43" w:rsidR="00361C4D" w:rsidRPr="00032270" w:rsidRDefault="00361C4D" w:rsidP="004C2EC0">
      <w:pPr>
        <w:pStyle w:val="ListParagraph"/>
        <w:numPr>
          <w:ilvl w:val="0"/>
          <w:numId w:val="27"/>
        </w:numPr>
        <w:autoSpaceDE w:val="0"/>
        <w:autoSpaceDN w:val="0"/>
        <w:adjustRightInd w:val="0"/>
        <w:spacing w:after="0" w:line="240" w:lineRule="auto"/>
        <w:jc w:val="both"/>
        <w:rPr>
          <w:rFonts w:ascii="Arial Narrow" w:eastAsia="SymbolMT" w:hAnsi="Arial Narrow" w:cstheme="minorHAnsi"/>
          <w:color w:val="000000"/>
          <w:lang w:eastAsia="zh-CN"/>
        </w:rPr>
      </w:pPr>
      <w:r w:rsidRPr="00032270">
        <w:rPr>
          <w:rFonts w:ascii="Arial Narrow" w:eastAsia="SymbolMT" w:hAnsi="Arial Narrow" w:cstheme="minorHAnsi"/>
          <w:color w:val="000000"/>
          <w:lang w:eastAsia="zh-CN"/>
        </w:rPr>
        <w:t>Resumes/CVs with references</w:t>
      </w:r>
    </w:p>
    <w:p w14:paraId="79678A96" w14:textId="7A90312D" w:rsidR="00361C4D" w:rsidRPr="00032270" w:rsidRDefault="00361C4D" w:rsidP="004C2EC0">
      <w:pPr>
        <w:pStyle w:val="ListParagraph"/>
        <w:numPr>
          <w:ilvl w:val="0"/>
          <w:numId w:val="27"/>
        </w:numPr>
        <w:autoSpaceDE w:val="0"/>
        <w:autoSpaceDN w:val="0"/>
        <w:adjustRightInd w:val="0"/>
        <w:spacing w:after="0" w:line="240" w:lineRule="auto"/>
        <w:jc w:val="both"/>
        <w:rPr>
          <w:rFonts w:ascii="Arial Narrow" w:eastAsia="SymbolMT" w:hAnsi="Arial Narrow" w:cstheme="minorHAnsi"/>
          <w:color w:val="000000"/>
          <w:lang w:eastAsia="zh-CN"/>
        </w:rPr>
      </w:pPr>
      <w:r w:rsidRPr="00032270">
        <w:rPr>
          <w:rFonts w:ascii="Arial Narrow" w:eastAsia="SymbolMT" w:hAnsi="Arial Narrow" w:cstheme="minorHAnsi"/>
          <w:color w:val="000000"/>
          <w:lang w:eastAsia="zh-CN"/>
        </w:rPr>
        <w:t>A sample</w:t>
      </w:r>
      <w:r w:rsidR="004C2EC0">
        <w:rPr>
          <w:rFonts w:ascii="Arial Narrow" w:eastAsia="SymbolMT" w:hAnsi="Arial Narrow" w:cstheme="minorHAnsi"/>
          <w:color w:val="000000"/>
          <w:lang w:eastAsia="zh-CN"/>
        </w:rPr>
        <w:t xml:space="preserve"> of a</w:t>
      </w:r>
      <w:r w:rsidRPr="00032270">
        <w:rPr>
          <w:rFonts w:ascii="Arial Narrow" w:eastAsia="SymbolMT" w:hAnsi="Arial Narrow" w:cstheme="minorHAnsi"/>
          <w:color w:val="000000"/>
          <w:lang w:eastAsia="zh-CN"/>
        </w:rPr>
        <w:t xml:space="preserve"> similar </w:t>
      </w:r>
      <w:r w:rsidR="00576167" w:rsidRPr="00032270">
        <w:rPr>
          <w:rFonts w:ascii="Arial Narrow" w:eastAsia="SymbolMT" w:hAnsi="Arial Narrow" w:cstheme="minorHAnsi"/>
          <w:color w:val="000000"/>
          <w:lang w:eastAsia="zh-CN"/>
        </w:rPr>
        <w:t>assessment</w:t>
      </w:r>
      <w:r w:rsidRPr="00032270">
        <w:rPr>
          <w:rFonts w:ascii="Arial Narrow" w:eastAsia="SymbolMT" w:hAnsi="Arial Narrow" w:cstheme="minorHAnsi"/>
          <w:color w:val="000000"/>
          <w:lang w:eastAsia="zh-CN"/>
        </w:rPr>
        <w:t xml:space="preserve"> report.</w:t>
      </w:r>
    </w:p>
    <w:p w14:paraId="143CA2B1" w14:textId="77777777" w:rsidR="00361C4D" w:rsidRPr="00032270" w:rsidRDefault="00361C4D" w:rsidP="004C2EC0">
      <w:pPr>
        <w:autoSpaceDE w:val="0"/>
        <w:autoSpaceDN w:val="0"/>
        <w:adjustRightInd w:val="0"/>
        <w:spacing w:after="0" w:line="240" w:lineRule="auto"/>
        <w:ind w:left="360"/>
        <w:jc w:val="both"/>
        <w:rPr>
          <w:rFonts w:ascii="Arial Narrow" w:eastAsia="SymbolMT" w:hAnsi="Arial Narrow" w:cstheme="minorHAnsi"/>
          <w:color w:val="000000"/>
          <w:lang w:eastAsia="zh-CN"/>
        </w:rPr>
      </w:pPr>
    </w:p>
    <w:p w14:paraId="15304DEF" w14:textId="3C1DE328" w:rsidR="00E722DA" w:rsidRPr="00032270" w:rsidRDefault="00E722DA" w:rsidP="004C2EC0">
      <w:pPr>
        <w:jc w:val="both"/>
        <w:rPr>
          <w:rFonts w:ascii="Arial Narrow" w:hAnsi="Arial Narrow"/>
        </w:rPr>
      </w:pPr>
      <w:r w:rsidRPr="00032270">
        <w:rPr>
          <w:rFonts w:ascii="Arial Narrow" w:hAnsi="Arial Narrow"/>
        </w:rPr>
        <w:t xml:space="preserve">Service Providers are requested to submit </w:t>
      </w:r>
      <w:r w:rsidR="0031533F" w:rsidRPr="00032270">
        <w:rPr>
          <w:rFonts w:ascii="Arial Narrow" w:hAnsi="Arial Narrow"/>
        </w:rPr>
        <w:t>the documents</w:t>
      </w:r>
      <w:r w:rsidRPr="00032270">
        <w:rPr>
          <w:rFonts w:ascii="Arial Narrow" w:hAnsi="Arial Narrow"/>
        </w:rPr>
        <w:t xml:space="preserve"> </w:t>
      </w:r>
      <w:r w:rsidRPr="00687B62">
        <w:rPr>
          <w:rFonts w:ascii="Arial Narrow" w:hAnsi="Arial Narrow"/>
        </w:rPr>
        <w:t xml:space="preserve">by </w:t>
      </w:r>
      <w:r w:rsidR="004C2EC0" w:rsidRPr="00687B62">
        <w:rPr>
          <w:rFonts w:ascii="Arial Narrow" w:hAnsi="Arial Narrow"/>
          <w:b/>
          <w:bCs/>
        </w:rPr>
        <w:t>November</w:t>
      </w:r>
      <w:r w:rsidRPr="00687B62">
        <w:rPr>
          <w:rFonts w:ascii="Arial Narrow" w:hAnsi="Arial Narrow"/>
          <w:b/>
          <w:bCs/>
        </w:rPr>
        <w:t xml:space="preserve"> 1</w:t>
      </w:r>
      <w:r w:rsidR="00687B62" w:rsidRPr="00687B62">
        <w:rPr>
          <w:rFonts w:ascii="Arial Narrow" w:hAnsi="Arial Narrow"/>
          <w:b/>
          <w:bCs/>
        </w:rPr>
        <w:t>1</w:t>
      </w:r>
      <w:r w:rsidRPr="00687B62">
        <w:rPr>
          <w:rFonts w:ascii="Arial Narrow" w:hAnsi="Arial Narrow"/>
          <w:b/>
          <w:bCs/>
        </w:rPr>
        <w:t>, 2022</w:t>
      </w:r>
      <w:r w:rsidRPr="00032270">
        <w:rPr>
          <w:rFonts w:ascii="Arial Narrow" w:hAnsi="Arial Narrow"/>
          <w:b/>
          <w:bCs/>
        </w:rPr>
        <w:t xml:space="preserve"> </w:t>
      </w:r>
      <w:r w:rsidRPr="00032270">
        <w:rPr>
          <w:rFonts w:ascii="Arial Narrow" w:hAnsi="Arial Narrow"/>
        </w:rPr>
        <w:t xml:space="preserve">to </w:t>
      </w:r>
      <w:hyperlink r:id="rId10" w:history="1">
        <w:r w:rsidRPr="00032270">
          <w:rPr>
            <w:rStyle w:val="Hyperlink"/>
            <w:rFonts w:ascii="Arial Narrow" w:hAnsi="Arial Narrow"/>
          </w:rPr>
          <w:t>ewlfl@lwr.org</w:t>
        </w:r>
      </w:hyperlink>
      <w:r w:rsidRPr="00032270">
        <w:rPr>
          <w:rFonts w:ascii="Arial Narrow" w:hAnsi="Arial Narrow"/>
        </w:rPr>
        <w:t xml:space="preserve"> with subject line “</w:t>
      </w:r>
      <w:proofErr w:type="spellStart"/>
      <w:r w:rsidRPr="00032270">
        <w:rPr>
          <w:rFonts w:ascii="Arial Narrow" w:hAnsi="Arial Narrow"/>
        </w:rPr>
        <w:t>ToR</w:t>
      </w:r>
      <w:proofErr w:type="spellEnd"/>
      <w:r w:rsidRPr="00032270">
        <w:rPr>
          <w:rFonts w:ascii="Arial Narrow" w:hAnsi="Arial Narrow"/>
        </w:rPr>
        <w:t xml:space="preserve"> Response Impact </w:t>
      </w:r>
      <w:r w:rsidR="002E2CC7" w:rsidRPr="00032270">
        <w:rPr>
          <w:rFonts w:ascii="Arial Narrow" w:hAnsi="Arial Narrow"/>
        </w:rPr>
        <w:t>Assessment</w:t>
      </w:r>
      <w:r w:rsidRPr="00032270">
        <w:rPr>
          <w:rFonts w:ascii="Arial Narrow" w:hAnsi="Arial Narrow"/>
        </w:rPr>
        <w:t xml:space="preserve"> Consultancy”</w:t>
      </w:r>
    </w:p>
    <w:sectPr w:rsidR="00E722DA" w:rsidRPr="0003227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056E5" w14:textId="77777777" w:rsidR="0073052F" w:rsidRDefault="0073052F" w:rsidP="00635AC2">
      <w:pPr>
        <w:spacing w:after="0" w:line="240" w:lineRule="auto"/>
      </w:pPr>
      <w:r>
        <w:separator/>
      </w:r>
    </w:p>
  </w:endnote>
  <w:endnote w:type="continuationSeparator" w:id="0">
    <w:p w14:paraId="5E8812C2" w14:textId="77777777" w:rsidR="0073052F" w:rsidRDefault="0073052F" w:rsidP="00635AC2">
      <w:pPr>
        <w:spacing w:after="0" w:line="240" w:lineRule="auto"/>
      </w:pPr>
      <w:r>
        <w:continuationSeparator/>
      </w:r>
    </w:p>
  </w:endnote>
  <w:endnote w:type="continuationNotice" w:id="1">
    <w:p w14:paraId="52054A5C" w14:textId="77777777" w:rsidR="0073052F" w:rsidRDefault="007305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140F" w14:textId="222D54E5" w:rsidR="000E581B" w:rsidRDefault="006F47C5">
    <w:pPr>
      <w:pStyle w:val="Footer"/>
    </w:pPr>
    <w:r>
      <w:rPr>
        <w:noProof/>
        <w:color w:val="2B579A"/>
        <w:shd w:val="clear" w:color="auto" w:fill="E6E6E6"/>
      </w:rPr>
      <w:drawing>
        <wp:anchor distT="0" distB="0" distL="114300" distR="114300" simplePos="0" relativeHeight="251658240" behindDoc="0" locked="0" layoutInCell="1" allowOverlap="1" wp14:anchorId="401E975A" wp14:editId="42F61054">
          <wp:simplePos x="0" y="0"/>
          <wp:positionH relativeFrom="column">
            <wp:posOffset>0</wp:posOffset>
          </wp:positionH>
          <wp:positionV relativeFrom="paragraph">
            <wp:posOffset>-114935</wp:posOffset>
          </wp:positionV>
          <wp:extent cx="5943600" cy="7283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11765" t="12070" r="11765" b="12070"/>
                  <a:stretch/>
                </pic:blipFill>
                <pic:spPr>
                  <a:xfrm>
                    <a:off x="0" y="0"/>
                    <a:ext cx="5943600" cy="7283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EA8A0" w14:textId="77777777" w:rsidR="0073052F" w:rsidRDefault="0073052F" w:rsidP="00635AC2">
      <w:pPr>
        <w:spacing w:after="0" w:line="240" w:lineRule="auto"/>
      </w:pPr>
      <w:r>
        <w:separator/>
      </w:r>
    </w:p>
  </w:footnote>
  <w:footnote w:type="continuationSeparator" w:id="0">
    <w:p w14:paraId="6666FFC3" w14:textId="77777777" w:rsidR="0073052F" w:rsidRDefault="0073052F" w:rsidP="00635AC2">
      <w:pPr>
        <w:spacing w:after="0" w:line="240" w:lineRule="auto"/>
      </w:pPr>
      <w:r>
        <w:continuationSeparator/>
      </w:r>
    </w:p>
  </w:footnote>
  <w:footnote w:type="continuationNotice" w:id="1">
    <w:p w14:paraId="6BF19239" w14:textId="77777777" w:rsidR="0073052F" w:rsidRDefault="007305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C025" w14:textId="3D8AAD62" w:rsidR="00CD6132" w:rsidRDefault="00CD6132" w:rsidP="00CD6132">
    <w:pPr>
      <w:pStyle w:val="Header"/>
      <w:jc w:val="center"/>
    </w:pPr>
    <w:r>
      <w:rPr>
        <w:noProof/>
      </w:rPr>
      <w:drawing>
        <wp:inline distT="0" distB="0" distL="0" distR="0" wp14:anchorId="0C2A6ECF" wp14:editId="52E9A562">
          <wp:extent cx="2902860" cy="951805"/>
          <wp:effectExtent l="0" t="0" r="0" b="127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902860" cy="9518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037"/>
    <w:multiLevelType w:val="hybridMultilevel"/>
    <w:tmpl w:val="7EA0557E"/>
    <w:lvl w:ilvl="0" w:tplc="3409000F">
      <w:start w:val="1"/>
      <w:numFmt w:val="decimal"/>
      <w:lvlText w:val="%1."/>
      <w:lvlJc w:val="left"/>
      <w:pPr>
        <w:ind w:left="2148" w:hanging="360"/>
      </w:pPr>
    </w:lvl>
    <w:lvl w:ilvl="1" w:tplc="34090019" w:tentative="1">
      <w:start w:val="1"/>
      <w:numFmt w:val="lowerLetter"/>
      <w:lvlText w:val="%2."/>
      <w:lvlJc w:val="left"/>
      <w:pPr>
        <w:ind w:left="2868" w:hanging="360"/>
      </w:pPr>
    </w:lvl>
    <w:lvl w:ilvl="2" w:tplc="3409001B" w:tentative="1">
      <w:start w:val="1"/>
      <w:numFmt w:val="lowerRoman"/>
      <w:lvlText w:val="%3."/>
      <w:lvlJc w:val="right"/>
      <w:pPr>
        <w:ind w:left="3588" w:hanging="180"/>
      </w:pPr>
    </w:lvl>
    <w:lvl w:ilvl="3" w:tplc="3409000F" w:tentative="1">
      <w:start w:val="1"/>
      <w:numFmt w:val="decimal"/>
      <w:lvlText w:val="%4."/>
      <w:lvlJc w:val="left"/>
      <w:pPr>
        <w:ind w:left="4308" w:hanging="360"/>
      </w:pPr>
    </w:lvl>
    <w:lvl w:ilvl="4" w:tplc="34090019" w:tentative="1">
      <w:start w:val="1"/>
      <w:numFmt w:val="lowerLetter"/>
      <w:lvlText w:val="%5."/>
      <w:lvlJc w:val="left"/>
      <w:pPr>
        <w:ind w:left="5028" w:hanging="360"/>
      </w:pPr>
    </w:lvl>
    <w:lvl w:ilvl="5" w:tplc="3409001B" w:tentative="1">
      <w:start w:val="1"/>
      <w:numFmt w:val="lowerRoman"/>
      <w:lvlText w:val="%6."/>
      <w:lvlJc w:val="right"/>
      <w:pPr>
        <w:ind w:left="5748" w:hanging="180"/>
      </w:pPr>
    </w:lvl>
    <w:lvl w:ilvl="6" w:tplc="3409000F" w:tentative="1">
      <w:start w:val="1"/>
      <w:numFmt w:val="decimal"/>
      <w:lvlText w:val="%7."/>
      <w:lvlJc w:val="left"/>
      <w:pPr>
        <w:ind w:left="6468" w:hanging="360"/>
      </w:pPr>
    </w:lvl>
    <w:lvl w:ilvl="7" w:tplc="34090019" w:tentative="1">
      <w:start w:val="1"/>
      <w:numFmt w:val="lowerLetter"/>
      <w:lvlText w:val="%8."/>
      <w:lvlJc w:val="left"/>
      <w:pPr>
        <w:ind w:left="7188" w:hanging="360"/>
      </w:pPr>
    </w:lvl>
    <w:lvl w:ilvl="8" w:tplc="3409001B" w:tentative="1">
      <w:start w:val="1"/>
      <w:numFmt w:val="lowerRoman"/>
      <w:lvlText w:val="%9."/>
      <w:lvlJc w:val="right"/>
      <w:pPr>
        <w:ind w:left="7908" w:hanging="180"/>
      </w:pPr>
    </w:lvl>
  </w:abstractNum>
  <w:abstractNum w:abstractNumId="1" w15:restartNumberingAfterBreak="0">
    <w:nsid w:val="02CA1E9B"/>
    <w:multiLevelType w:val="hybridMultilevel"/>
    <w:tmpl w:val="84649598"/>
    <w:lvl w:ilvl="0" w:tplc="71D6AEBA">
      <w:start w:val="1"/>
      <w:numFmt w:val="bullet"/>
      <w:lvlText w:val=""/>
      <w:lvlJc w:val="left"/>
      <w:pPr>
        <w:ind w:left="720" w:hanging="360"/>
      </w:pPr>
      <w:rPr>
        <w:rFonts w:ascii="Symbol" w:hAnsi="Symbol" w:hint="default"/>
        <w:color w:val="auto"/>
      </w:rPr>
    </w:lvl>
    <w:lvl w:ilvl="1" w:tplc="B06A6BF2">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D1B76"/>
    <w:multiLevelType w:val="hybridMultilevel"/>
    <w:tmpl w:val="428E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504BE"/>
    <w:multiLevelType w:val="hybridMultilevel"/>
    <w:tmpl w:val="4DB2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00C34"/>
    <w:multiLevelType w:val="hybridMultilevel"/>
    <w:tmpl w:val="B584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925EB"/>
    <w:multiLevelType w:val="hybridMultilevel"/>
    <w:tmpl w:val="E366674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6" w15:restartNumberingAfterBreak="0">
    <w:nsid w:val="1C383DB9"/>
    <w:multiLevelType w:val="hybridMultilevel"/>
    <w:tmpl w:val="341C782A"/>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1D2B3CDC"/>
    <w:multiLevelType w:val="hybridMultilevel"/>
    <w:tmpl w:val="1558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96C65"/>
    <w:multiLevelType w:val="hybridMultilevel"/>
    <w:tmpl w:val="289C6E38"/>
    <w:lvl w:ilvl="0" w:tplc="6F6265E2">
      <w:start w:val="1"/>
      <w:numFmt w:val="decimal"/>
      <w:lvlText w:val="%1."/>
      <w:lvlJc w:val="left"/>
      <w:pPr>
        <w:ind w:left="410" w:hanging="360"/>
      </w:pPr>
      <w:rPr>
        <w:rFonts w:hint="default"/>
      </w:rPr>
    </w:lvl>
    <w:lvl w:ilvl="1" w:tplc="34090019" w:tentative="1">
      <w:start w:val="1"/>
      <w:numFmt w:val="lowerLetter"/>
      <w:lvlText w:val="%2."/>
      <w:lvlJc w:val="left"/>
      <w:pPr>
        <w:ind w:left="1130" w:hanging="360"/>
      </w:pPr>
    </w:lvl>
    <w:lvl w:ilvl="2" w:tplc="3409001B" w:tentative="1">
      <w:start w:val="1"/>
      <w:numFmt w:val="lowerRoman"/>
      <w:lvlText w:val="%3."/>
      <w:lvlJc w:val="right"/>
      <w:pPr>
        <w:ind w:left="1850" w:hanging="180"/>
      </w:pPr>
    </w:lvl>
    <w:lvl w:ilvl="3" w:tplc="3409000F" w:tentative="1">
      <w:start w:val="1"/>
      <w:numFmt w:val="decimal"/>
      <w:lvlText w:val="%4."/>
      <w:lvlJc w:val="left"/>
      <w:pPr>
        <w:ind w:left="2570" w:hanging="360"/>
      </w:pPr>
    </w:lvl>
    <w:lvl w:ilvl="4" w:tplc="34090019" w:tentative="1">
      <w:start w:val="1"/>
      <w:numFmt w:val="lowerLetter"/>
      <w:lvlText w:val="%5."/>
      <w:lvlJc w:val="left"/>
      <w:pPr>
        <w:ind w:left="3290" w:hanging="360"/>
      </w:pPr>
    </w:lvl>
    <w:lvl w:ilvl="5" w:tplc="3409001B" w:tentative="1">
      <w:start w:val="1"/>
      <w:numFmt w:val="lowerRoman"/>
      <w:lvlText w:val="%6."/>
      <w:lvlJc w:val="right"/>
      <w:pPr>
        <w:ind w:left="4010" w:hanging="180"/>
      </w:pPr>
    </w:lvl>
    <w:lvl w:ilvl="6" w:tplc="3409000F" w:tentative="1">
      <w:start w:val="1"/>
      <w:numFmt w:val="decimal"/>
      <w:lvlText w:val="%7."/>
      <w:lvlJc w:val="left"/>
      <w:pPr>
        <w:ind w:left="4730" w:hanging="360"/>
      </w:pPr>
    </w:lvl>
    <w:lvl w:ilvl="7" w:tplc="34090019" w:tentative="1">
      <w:start w:val="1"/>
      <w:numFmt w:val="lowerLetter"/>
      <w:lvlText w:val="%8."/>
      <w:lvlJc w:val="left"/>
      <w:pPr>
        <w:ind w:left="5450" w:hanging="360"/>
      </w:pPr>
    </w:lvl>
    <w:lvl w:ilvl="8" w:tplc="3409001B" w:tentative="1">
      <w:start w:val="1"/>
      <w:numFmt w:val="lowerRoman"/>
      <w:lvlText w:val="%9."/>
      <w:lvlJc w:val="right"/>
      <w:pPr>
        <w:ind w:left="6170" w:hanging="180"/>
      </w:pPr>
    </w:lvl>
  </w:abstractNum>
  <w:abstractNum w:abstractNumId="9" w15:restartNumberingAfterBreak="0">
    <w:nsid w:val="20267E97"/>
    <w:multiLevelType w:val="hybridMultilevel"/>
    <w:tmpl w:val="90EC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745CF"/>
    <w:multiLevelType w:val="hybridMultilevel"/>
    <w:tmpl w:val="8FB22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E2372"/>
    <w:multiLevelType w:val="hybridMultilevel"/>
    <w:tmpl w:val="02B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C1E89"/>
    <w:multiLevelType w:val="hybridMultilevel"/>
    <w:tmpl w:val="6340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84719"/>
    <w:multiLevelType w:val="hybridMultilevel"/>
    <w:tmpl w:val="409E4558"/>
    <w:lvl w:ilvl="0" w:tplc="BCA6D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4192D"/>
    <w:multiLevelType w:val="hybridMultilevel"/>
    <w:tmpl w:val="2BCE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406F2"/>
    <w:multiLevelType w:val="hybridMultilevel"/>
    <w:tmpl w:val="5572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53FC0"/>
    <w:multiLevelType w:val="hybridMultilevel"/>
    <w:tmpl w:val="AA70272A"/>
    <w:lvl w:ilvl="0" w:tplc="4F46B782">
      <w:start w:val="1"/>
      <w:numFmt w:val="decimal"/>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1A63BEE"/>
    <w:multiLevelType w:val="hybridMultilevel"/>
    <w:tmpl w:val="A0B616A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28E124C"/>
    <w:multiLevelType w:val="hybridMultilevel"/>
    <w:tmpl w:val="1C9AC1B6"/>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9" w15:restartNumberingAfterBreak="0">
    <w:nsid w:val="434612BD"/>
    <w:multiLevelType w:val="multilevel"/>
    <w:tmpl w:val="405A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FE334D"/>
    <w:multiLevelType w:val="hybridMultilevel"/>
    <w:tmpl w:val="AB34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F2241"/>
    <w:multiLevelType w:val="hybridMultilevel"/>
    <w:tmpl w:val="669A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81907"/>
    <w:multiLevelType w:val="hybridMultilevel"/>
    <w:tmpl w:val="4CE07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005E6"/>
    <w:multiLevelType w:val="hybridMultilevel"/>
    <w:tmpl w:val="CE425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304D1A"/>
    <w:multiLevelType w:val="hybridMultilevel"/>
    <w:tmpl w:val="A1442BB0"/>
    <w:lvl w:ilvl="0" w:tplc="58C287A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D53E09"/>
    <w:multiLevelType w:val="hybridMultilevel"/>
    <w:tmpl w:val="D5A2389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B493752"/>
    <w:multiLevelType w:val="multilevel"/>
    <w:tmpl w:val="21C4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A45A5B"/>
    <w:multiLevelType w:val="hybridMultilevel"/>
    <w:tmpl w:val="46D0062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5BE63EB7"/>
    <w:multiLevelType w:val="hybridMultilevel"/>
    <w:tmpl w:val="B4F46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752E5"/>
    <w:multiLevelType w:val="hybridMultilevel"/>
    <w:tmpl w:val="C9BCDCDC"/>
    <w:lvl w:ilvl="0" w:tplc="04090001">
      <w:start w:val="1"/>
      <w:numFmt w:val="bullet"/>
      <w:lvlText w:val=""/>
      <w:lvlJc w:val="left"/>
      <w:pPr>
        <w:tabs>
          <w:tab w:val="num" w:pos="-664"/>
        </w:tabs>
        <w:ind w:left="-664" w:hanging="360"/>
      </w:pPr>
      <w:rPr>
        <w:rFonts w:ascii="Symbol" w:hAnsi="Symbol" w:hint="default"/>
      </w:rPr>
    </w:lvl>
    <w:lvl w:ilvl="1" w:tplc="04090003">
      <w:start w:val="1"/>
      <w:numFmt w:val="bullet"/>
      <w:lvlText w:val="o"/>
      <w:lvlJc w:val="left"/>
      <w:pPr>
        <w:tabs>
          <w:tab w:val="num" w:pos="56"/>
        </w:tabs>
        <w:ind w:left="56" w:hanging="360"/>
      </w:pPr>
      <w:rPr>
        <w:rFonts w:ascii="Courier New" w:hAnsi="Courier New" w:cs="Courier New" w:hint="default"/>
      </w:rPr>
    </w:lvl>
    <w:lvl w:ilvl="2" w:tplc="04090005">
      <w:start w:val="1"/>
      <w:numFmt w:val="bullet"/>
      <w:lvlText w:val=""/>
      <w:lvlJc w:val="left"/>
      <w:pPr>
        <w:tabs>
          <w:tab w:val="num" w:pos="776"/>
        </w:tabs>
        <w:ind w:left="776" w:hanging="360"/>
      </w:pPr>
      <w:rPr>
        <w:rFonts w:ascii="Wingdings" w:hAnsi="Wingdings" w:hint="default"/>
      </w:rPr>
    </w:lvl>
    <w:lvl w:ilvl="3" w:tplc="04090001" w:tentative="1">
      <w:start w:val="1"/>
      <w:numFmt w:val="bullet"/>
      <w:lvlText w:val=""/>
      <w:lvlJc w:val="left"/>
      <w:pPr>
        <w:tabs>
          <w:tab w:val="num" w:pos="1496"/>
        </w:tabs>
        <w:ind w:left="1496" w:hanging="360"/>
      </w:pPr>
      <w:rPr>
        <w:rFonts w:ascii="Symbol" w:hAnsi="Symbol" w:hint="default"/>
      </w:rPr>
    </w:lvl>
    <w:lvl w:ilvl="4" w:tplc="04090003" w:tentative="1">
      <w:start w:val="1"/>
      <w:numFmt w:val="bullet"/>
      <w:lvlText w:val="o"/>
      <w:lvlJc w:val="left"/>
      <w:pPr>
        <w:tabs>
          <w:tab w:val="num" w:pos="2216"/>
        </w:tabs>
        <w:ind w:left="2216" w:hanging="360"/>
      </w:pPr>
      <w:rPr>
        <w:rFonts w:ascii="Courier New" w:hAnsi="Courier New" w:cs="Courier New" w:hint="default"/>
      </w:rPr>
    </w:lvl>
    <w:lvl w:ilvl="5" w:tplc="04090005" w:tentative="1">
      <w:start w:val="1"/>
      <w:numFmt w:val="bullet"/>
      <w:lvlText w:val=""/>
      <w:lvlJc w:val="left"/>
      <w:pPr>
        <w:tabs>
          <w:tab w:val="num" w:pos="2936"/>
        </w:tabs>
        <w:ind w:left="2936" w:hanging="360"/>
      </w:pPr>
      <w:rPr>
        <w:rFonts w:ascii="Wingdings" w:hAnsi="Wingdings" w:hint="default"/>
      </w:rPr>
    </w:lvl>
    <w:lvl w:ilvl="6" w:tplc="04090001" w:tentative="1">
      <w:start w:val="1"/>
      <w:numFmt w:val="bullet"/>
      <w:lvlText w:val=""/>
      <w:lvlJc w:val="left"/>
      <w:pPr>
        <w:tabs>
          <w:tab w:val="num" w:pos="3656"/>
        </w:tabs>
        <w:ind w:left="3656" w:hanging="360"/>
      </w:pPr>
      <w:rPr>
        <w:rFonts w:ascii="Symbol" w:hAnsi="Symbol" w:hint="default"/>
      </w:rPr>
    </w:lvl>
    <w:lvl w:ilvl="7" w:tplc="04090003" w:tentative="1">
      <w:start w:val="1"/>
      <w:numFmt w:val="bullet"/>
      <w:lvlText w:val="o"/>
      <w:lvlJc w:val="left"/>
      <w:pPr>
        <w:tabs>
          <w:tab w:val="num" w:pos="4376"/>
        </w:tabs>
        <w:ind w:left="4376" w:hanging="360"/>
      </w:pPr>
      <w:rPr>
        <w:rFonts w:ascii="Courier New" w:hAnsi="Courier New" w:cs="Courier New" w:hint="default"/>
      </w:rPr>
    </w:lvl>
    <w:lvl w:ilvl="8" w:tplc="04090005" w:tentative="1">
      <w:start w:val="1"/>
      <w:numFmt w:val="bullet"/>
      <w:lvlText w:val=""/>
      <w:lvlJc w:val="left"/>
      <w:pPr>
        <w:tabs>
          <w:tab w:val="num" w:pos="5096"/>
        </w:tabs>
        <w:ind w:left="5096" w:hanging="360"/>
      </w:pPr>
      <w:rPr>
        <w:rFonts w:ascii="Wingdings" w:hAnsi="Wingdings" w:hint="default"/>
      </w:rPr>
    </w:lvl>
  </w:abstractNum>
  <w:abstractNum w:abstractNumId="30" w15:restartNumberingAfterBreak="0">
    <w:nsid w:val="694C6738"/>
    <w:multiLevelType w:val="hybridMultilevel"/>
    <w:tmpl w:val="4C441E3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6B880ABF"/>
    <w:multiLevelType w:val="hybridMultilevel"/>
    <w:tmpl w:val="0414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62CEC"/>
    <w:multiLevelType w:val="hybridMultilevel"/>
    <w:tmpl w:val="39C226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7E3B01C3"/>
    <w:multiLevelType w:val="hybridMultilevel"/>
    <w:tmpl w:val="A0C2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E01B55"/>
    <w:multiLevelType w:val="hybridMultilevel"/>
    <w:tmpl w:val="69AEB87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1582760274">
    <w:abstractNumId w:val="24"/>
  </w:num>
  <w:num w:numId="2" w16cid:durableId="1674066351">
    <w:abstractNumId w:val="26"/>
  </w:num>
  <w:num w:numId="3" w16cid:durableId="673414294">
    <w:abstractNumId w:val="13"/>
  </w:num>
  <w:num w:numId="4" w16cid:durableId="868030001">
    <w:abstractNumId w:val="7"/>
  </w:num>
  <w:num w:numId="5" w16cid:durableId="453982993">
    <w:abstractNumId w:val="23"/>
  </w:num>
  <w:num w:numId="6" w16cid:durableId="22631959">
    <w:abstractNumId w:val="19"/>
  </w:num>
  <w:num w:numId="7" w16cid:durableId="1224827208">
    <w:abstractNumId w:val="17"/>
  </w:num>
  <w:num w:numId="8" w16cid:durableId="1207260753">
    <w:abstractNumId w:val="16"/>
  </w:num>
  <w:num w:numId="9" w16cid:durableId="377122250">
    <w:abstractNumId w:val="14"/>
  </w:num>
  <w:num w:numId="10" w16cid:durableId="582303161">
    <w:abstractNumId w:val="30"/>
  </w:num>
  <w:num w:numId="11" w16cid:durableId="456217521">
    <w:abstractNumId w:val="32"/>
  </w:num>
  <w:num w:numId="12" w16cid:durableId="1942957003">
    <w:abstractNumId w:val="25"/>
  </w:num>
  <w:num w:numId="13" w16cid:durableId="1164470153">
    <w:abstractNumId w:val="34"/>
  </w:num>
  <w:num w:numId="14" w16cid:durableId="799807325">
    <w:abstractNumId w:val="5"/>
  </w:num>
  <w:num w:numId="15" w16cid:durableId="1590693384">
    <w:abstractNumId w:val="27"/>
  </w:num>
  <w:num w:numId="16" w16cid:durableId="420639718">
    <w:abstractNumId w:val="10"/>
  </w:num>
  <w:num w:numId="17" w16cid:durableId="240533167">
    <w:abstractNumId w:val="3"/>
  </w:num>
  <w:num w:numId="18" w16cid:durableId="2080202383">
    <w:abstractNumId w:val="28"/>
  </w:num>
  <w:num w:numId="19" w16cid:durableId="1493371205">
    <w:abstractNumId w:val="11"/>
  </w:num>
  <w:num w:numId="20" w16cid:durableId="1290018309">
    <w:abstractNumId w:val="20"/>
  </w:num>
  <w:num w:numId="21" w16cid:durableId="1544633611">
    <w:abstractNumId w:val="21"/>
  </w:num>
  <w:num w:numId="22" w16cid:durableId="1073770887">
    <w:abstractNumId w:val="18"/>
  </w:num>
  <w:num w:numId="23" w16cid:durableId="732969810">
    <w:abstractNumId w:val="29"/>
  </w:num>
  <w:num w:numId="24" w16cid:durableId="1933076793">
    <w:abstractNumId w:val="22"/>
  </w:num>
  <w:num w:numId="25" w16cid:durableId="1817605103">
    <w:abstractNumId w:val="0"/>
  </w:num>
  <w:num w:numId="26" w16cid:durableId="193855989">
    <w:abstractNumId w:val="8"/>
  </w:num>
  <w:num w:numId="27" w16cid:durableId="1654602643">
    <w:abstractNumId w:val="4"/>
  </w:num>
  <w:num w:numId="28" w16cid:durableId="787044932">
    <w:abstractNumId w:val="6"/>
  </w:num>
  <w:num w:numId="29" w16cid:durableId="1367371624">
    <w:abstractNumId w:val="15"/>
  </w:num>
  <w:num w:numId="30" w16cid:durableId="47193179">
    <w:abstractNumId w:val="1"/>
  </w:num>
  <w:num w:numId="31" w16cid:durableId="1751154315">
    <w:abstractNumId w:val="31"/>
  </w:num>
  <w:num w:numId="32" w16cid:durableId="1043676967">
    <w:abstractNumId w:val="33"/>
  </w:num>
  <w:num w:numId="33" w16cid:durableId="1868330468">
    <w:abstractNumId w:val="2"/>
  </w:num>
  <w:num w:numId="34" w16cid:durableId="1471635019">
    <w:abstractNumId w:val="9"/>
  </w:num>
  <w:num w:numId="35" w16cid:durableId="1121390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44"/>
    <w:rsid w:val="0001329B"/>
    <w:rsid w:val="00013838"/>
    <w:rsid w:val="00013E2C"/>
    <w:rsid w:val="00017503"/>
    <w:rsid w:val="00017F3A"/>
    <w:rsid w:val="00020CC2"/>
    <w:rsid w:val="00023D72"/>
    <w:rsid w:val="00031F86"/>
    <w:rsid w:val="00031FD3"/>
    <w:rsid w:val="00032270"/>
    <w:rsid w:val="000351BC"/>
    <w:rsid w:val="00037050"/>
    <w:rsid w:val="000444E7"/>
    <w:rsid w:val="00047587"/>
    <w:rsid w:val="0005799B"/>
    <w:rsid w:val="0006073D"/>
    <w:rsid w:val="000632EE"/>
    <w:rsid w:val="00064C1E"/>
    <w:rsid w:val="000662EF"/>
    <w:rsid w:val="00071567"/>
    <w:rsid w:val="0007540C"/>
    <w:rsid w:val="00080827"/>
    <w:rsid w:val="00082207"/>
    <w:rsid w:val="000875AC"/>
    <w:rsid w:val="00087D46"/>
    <w:rsid w:val="00091F1C"/>
    <w:rsid w:val="000A15F3"/>
    <w:rsid w:val="000A1A94"/>
    <w:rsid w:val="000A37CC"/>
    <w:rsid w:val="000C076B"/>
    <w:rsid w:val="000C0F0D"/>
    <w:rsid w:val="000D7F0B"/>
    <w:rsid w:val="000E581B"/>
    <w:rsid w:val="000E6284"/>
    <w:rsid w:val="000E7912"/>
    <w:rsid w:val="000F460D"/>
    <w:rsid w:val="001023C4"/>
    <w:rsid w:val="00105778"/>
    <w:rsid w:val="001075F2"/>
    <w:rsid w:val="00114712"/>
    <w:rsid w:val="001312E4"/>
    <w:rsid w:val="001325D1"/>
    <w:rsid w:val="0013555F"/>
    <w:rsid w:val="00136EDB"/>
    <w:rsid w:val="001527D2"/>
    <w:rsid w:val="0016088E"/>
    <w:rsid w:val="00170671"/>
    <w:rsid w:val="00171B44"/>
    <w:rsid w:val="0017307B"/>
    <w:rsid w:val="001777D7"/>
    <w:rsid w:val="0018030E"/>
    <w:rsid w:val="0019006B"/>
    <w:rsid w:val="0019028E"/>
    <w:rsid w:val="001A775C"/>
    <w:rsid w:val="001C0E97"/>
    <w:rsid w:val="001C6F1C"/>
    <w:rsid w:val="001D1541"/>
    <w:rsid w:val="00206F38"/>
    <w:rsid w:val="00207A2B"/>
    <w:rsid w:val="00210103"/>
    <w:rsid w:val="00211F16"/>
    <w:rsid w:val="00213E90"/>
    <w:rsid w:val="00214206"/>
    <w:rsid w:val="00222742"/>
    <w:rsid w:val="0023667D"/>
    <w:rsid w:val="00236DA6"/>
    <w:rsid w:val="002434F6"/>
    <w:rsid w:val="002474D4"/>
    <w:rsid w:val="00247B3F"/>
    <w:rsid w:val="0025033A"/>
    <w:rsid w:val="002533A4"/>
    <w:rsid w:val="00253C69"/>
    <w:rsid w:val="00255D9A"/>
    <w:rsid w:val="00256AB0"/>
    <w:rsid w:val="002613D4"/>
    <w:rsid w:val="0026259A"/>
    <w:rsid w:val="00270107"/>
    <w:rsid w:val="002709BD"/>
    <w:rsid w:val="002836E9"/>
    <w:rsid w:val="00293410"/>
    <w:rsid w:val="002A3EC4"/>
    <w:rsid w:val="002B78B5"/>
    <w:rsid w:val="002C25EB"/>
    <w:rsid w:val="002D07BC"/>
    <w:rsid w:val="002D16B9"/>
    <w:rsid w:val="002E1596"/>
    <w:rsid w:val="002E171C"/>
    <w:rsid w:val="002E2CC7"/>
    <w:rsid w:val="002E6244"/>
    <w:rsid w:val="002E65F2"/>
    <w:rsid w:val="002E7909"/>
    <w:rsid w:val="002F7AA5"/>
    <w:rsid w:val="00303AC2"/>
    <w:rsid w:val="00304410"/>
    <w:rsid w:val="0031522E"/>
    <w:rsid w:val="0031533F"/>
    <w:rsid w:val="00315C7D"/>
    <w:rsid w:val="00316670"/>
    <w:rsid w:val="00323A9C"/>
    <w:rsid w:val="00331837"/>
    <w:rsid w:val="003345B6"/>
    <w:rsid w:val="003376F0"/>
    <w:rsid w:val="003403D5"/>
    <w:rsid w:val="00341A74"/>
    <w:rsid w:val="003442A6"/>
    <w:rsid w:val="00344B31"/>
    <w:rsid w:val="0034601B"/>
    <w:rsid w:val="003479D6"/>
    <w:rsid w:val="00351BDD"/>
    <w:rsid w:val="00356C4A"/>
    <w:rsid w:val="00360543"/>
    <w:rsid w:val="00360B98"/>
    <w:rsid w:val="00361C4D"/>
    <w:rsid w:val="003628F0"/>
    <w:rsid w:val="003657E9"/>
    <w:rsid w:val="00365D0B"/>
    <w:rsid w:val="0036744F"/>
    <w:rsid w:val="00373B23"/>
    <w:rsid w:val="003804D8"/>
    <w:rsid w:val="00380FF8"/>
    <w:rsid w:val="003919BA"/>
    <w:rsid w:val="00392ECF"/>
    <w:rsid w:val="003A2A73"/>
    <w:rsid w:val="003A5415"/>
    <w:rsid w:val="003A5CB4"/>
    <w:rsid w:val="003B494C"/>
    <w:rsid w:val="003B531E"/>
    <w:rsid w:val="003C7A29"/>
    <w:rsid w:val="003E0751"/>
    <w:rsid w:val="003E0C9B"/>
    <w:rsid w:val="003E1301"/>
    <w:rsid w:val="0040086D"/>
    <w:rsid w:val="00404259"/>
    <w:rsid w:val="004120F9"/>
    <w:rsid w:val="00415BBF"/>
    <w:rsid w:val="00422CED"/>
    <w:rsid w:val="00442758"/>
    <w:rsid w:val="00446B63"/>
    <w:rsid w:val="004503F7"/>
    <w:rsid w:val="00451EE0"/>
    <w:rsid w:val="00454032"/>
    <w:rsid w:val="004573A3"/>
    <w:rsid w:val="00457F41"/>
    <w:rsid w:val="00461697"/>
    <w:rsid w:val="00466B9D"/>
    <w:rsid w:val="00467BE4"/>
    <w:rsid w:val="00467CCC"/>
    <w:rsid w:val="004758BA"/>
    <w:rsid w:val="00476923"/>
    <w:rsid w:val="004828D7"/>
    <w:rsid w:val="0048505C"/>
    <w:rsid w:val="004855A1"/>
    <w:rsid w:val="00493121"/>
    <w:rsid w:val="004A044A"/>
    <w:rsid w:val="004A1122"/>
    <w:rsid w:val="004A377A"/>
    <w:rsid w:val="004B0706"/>
    <w:rsid w:val="004B0826"/>
    <w:rsid w:val="004B1D36"/>
    <w:rsid w:val="004B3B40"/>
    <w:rsid w:val="004B616A"/>
    <w:rsid w:val="004C2EC0"/>
    <w:rsid w:val="004D065C"/>
    <w:rsid w:val="004D45B9"/>
    <w:rsid w:val="004D65A3"/>
    <w:rsid w:val="004D7C33"/>
    <w:rsid w:val="004E6010"/>
    <w:rsid w:val="004E6178"/>
    <w:rsid w:val="004E76D9"/>
    <w:rsid w:val="004F2CA5"/>
    <w:rsid w:val="004F49AA"/>
    <w:rsid w:val="004F6E10"/>
    <w:rsid w:val="005001FC"/>
    <w:rsid w:val="00500E5C"/>
    <w:rsid w:val="00504A8A"/>
    <w:rsid w:val="005057E8"/>
    <w:rsid w:val="00507AA0"/>
    <w:rsid w:val="00516EBD"/>
    <w:rsid w:val="00523BEA"/>
    <w:rsid w:val="00525B8A"/>
    <w:rsid w:val="00526A52"/>
    <w:rsid w:val="005354A0"/>
    <w:rsid w:val="00537AB5"/>
    <w:rsid w:val="00537B21"/>
    <w:rsid w:val="0055071B"/>
    <w:rsid w:val="005529AF"/>
    <w:rsid w:val="00557A0C"/>
    <w:rsid w:val="00560BCB"/>
    <w:rsid w:val="005652F6"/>
    <w:rsid w:val="00566B05"/>
    <w:rsid w:val="00570178"/>
    <w:rsid w:val="005721B1"/>
    <w:rsid w:val="00576167"/>
    <w:rsid w:val="00583325"/>
    <w:rsid w:val="00583804"/>
    <w:rsid w:val="00593B2B"/>
    <w:rsid w:val="005943AA"/>
    <w:rsid w:val="0059727E"/>
    <w:rsid w:val="005A2F94"/>
    <w:rsid w:val="005A40A6"/>
    <w:rsid w:val="005B16CA"/>
    <w:rsid w:val="005B20CD"/>
    <w:rsid w:val="005B3AC4"/>
    <w:rsid w:val="005B6380"/>
    <w:rsid w:val="005B7234"/>
    <w:rsid w:val="005C0007"/>
    <w:rsid w:val="005C673D"/>
    <w:rsid w:val="005D41D2"/>
    <w:rsid w:val="005E41B1"/>
    <w:rsid w:val="005F55B3"/>
    <w:rsid w:val="006002E2"/>
    <w:rsid w:val="00612BD0"/>
    <w:rsid w:val="00612CEC"/>
    <w:rsid w:val="00617D79"/>
    <w:rsid w:val="00634676"/>
    <w:rsid w:val="00635AC2"/>
    <w:rsid w:val="00636663"/>
    <w:rsid w:val="00650A7A"/>
    <w:rsid w:val="00654EC7"/>
    <w:rsid w:val="00660B73"/>
    <w:rsid w:val="00662903"/>
    <w:rsid w:val="006661D6"/>
    <w:rsid w:val="006763EA"/>
    <w:rsid w:val="006767C8"/>
    <w:rsid w:val="00687B62"/>
    <w:rsid w:val="00692D23"/>
    <w:rsid w:val="006979BA"/>
    <w:rsid w:val="006A07E8"/>
    <w:rsid w:val="006A173F"/>
    <w:rsid w:val="006A2EB8"/>
    <w:rsid w:val="006A3567"/>
    <w:rsid w:val="006A61B8"/>
    <w:rsid w:val="006B1595"/>
    <w:rsid w:val="006B2EFA"/>
    <w:rsid w:val="006D2BA1"/>
    <w:rsid w:val="006E2539"/>
    <w:rsid w:val="006E5DCD"/>
    <w:rsid w:val="006E6D8F"/>
    <w:rsid w:val="006F0B2D"/>
    <w:rsid w:val="006F47C5"/>
    <w:rsid w:val="00702F5E"/>
    <w:rsid w:val="007047B3"/>
    <w:rsid w:val="00706C8E"/>
    <w:rsid w:val="00707C1E"/>
    <w:rsid w:val="00713EC1"/>
    <w:rsid w:val="0071539D"/>
    <w:rsid w:val="00716653"/>
    <w:rsid w:val="00717C70"/>
    <w:rsid w:val="00726581"/>
    <w:rsid w:val="0073052F"/>
    <w:rsid w:val="00731DA1"/>
    <w:rsid w:val="00732E9D"/>
    <w:rsid w:val="00736045"/>
    <w:rsid w:val="00744A35"/>
    <w:rsid w:val="00753921"/>
    <w:rsid w:val="00754BD3"/>
    <w:rsid w:val="00756C90"/>
    <w:rsid w:val="0076330F"/>
    <w:rsid w:val="007666FE"/>
    <w:rsid w:val="007668E9"/>
    <w:rsid w:val="007740FC"/>
    <w:rsid w:val="00794043"/>
    <w:rsid w:val="00795B6C"/>
    <w:rsid w:val="007A0012"/>
    <w:rsid w:val="007B7761"/>
    <w:rsid w:val="007C0F0B"/>
    <w:rsid w:val="007C2252"/>
    <w:rsid w:val="007C65EE"/>
    <w:rsid w:val="007D39A6"/>
    <w:rsid w:val="007D4016"/>
    <w:rsid w:val="007E7EBE"/>
    <w:rsid w:val="007F0844"/>
    <w:rsid w:val="007F09B1"/>
    <w:rsid w:val="007F2025"/>
    <w:rsid w:val="007F37C5"/>
    <w:rsid w:val="007F57C7"/>
    <w:rsid w:val="007F6AFF"/>
    <w:rsid w:val="007F6E0A"/>
    <w:rsid w:val="008011DB"/>
    <w:rsid w:val="00804AD7"/>
    <w:rsid w:val="00807160"/>
    <w:rsid w:val="00814CF2"/>
    <w:rsid w:val="008273D9"/>
    <w:rsid w:val="008431A7"/>
    <w:rsid w:val="00854604"/>
    <w:rsid w:val="00863080"/>
    <w:rsid w:val="008713E3"/>
    <w:rsid w:val="008751F6"/>
    <w:rsid w:val="00876066"/>
    <w:rsid w:val="008802AA"/>
    <w:rsid w:val="00887040"/>
    <w:rsid w:val="00890704"/>
    <w:rsid w:val="0089155F"/>
    <w:rsid w:val="0089785B"/>
    <w:rsid w:val="008A2BC2"/>
    <w:rsid w:val="008A2EE0"/>
    <w:rsid w:val="008B027F"/>
    <w:rsid w:val="008B3DE2"/>
    <w:rsid w:val="008B71EB"/>
    <w:rsid w:val="008C3B16"/>
    <w:rsid w:val="008C4F8F"/>
    <w:rsid w:val="008D5877"/>
    <w:rsid w:val="008D6737"/>
    <w:rsid w:val="008F17C9"/>
    <w:rsid w:val="008F3D87"/>
    <w:rsid w:val="00914EF6"/>
    <w:rsid w:val="00915F4C"/>
    <w:rsid w:val="009205DA"/>
    <w:rsid w:val="00927CA1"/>
    <w:rsid w:val="0093316B"/>
    <w:rsid w:val="009335B9"/>
    <w:rsid w:val="00944E22"/>
    <w:rsid w:val="0095365A"/>
    <w:rsid w:val="00961E88"/>
    <w:rsid w:val="0096308B"/>
    <w:rsid w:val="009666AB"/>
    <w:rsid w:val="00972AD1"/>
    <w:rsid w:val="00974B05"/>
    <w:rsid w:val="00977413"/>
    <w:rsid w:val="009929EA"/>
    <w:rsid w:val="00995116"/>
    <w:rsid w:val="009A0DFC"/>
    <w:rsid w:val="009A2FC8"/>
    <w:rsid w:val="009A53A3"/>
    <w:rsid w:val="009B64C4"/>
    <w:rsid w:val="009B69B4"/>
    <w:rsid w:val="009B69D2"/>
    <w:rsid w:val="009B7D5F"/>
    <w:rsid w:val="009C03C8"/>
    <w:rsid w:val="009C0B7C"/>
    <w:rsid w:val="009C6EFB"/>
    <w:rsid w:val="009E77F6"/>
    <w:rsid w:val="009F232F"/>
    <w:rsid w:val="009F6301"/>
    <w:rsid w:val="00A074AD"/>
    <w:rsid w:val="00A24312"/>
    <w:rsid w:val="00A34BFA"/>
    <w:rsid w:val="00A35D0F"/>
    <w:rsid w:val="00A430ED"/>
    <w:rsid w:val="00A454C4"/>
    <w:rsid w:val="00A50467"/>
    <w:rsid w:val="00A54704"/>
    <w:rsid w:val="00A62FFC"/>
    <w:rsid w:val="00A6637B"/>
    <w:rsid w:val="00A70310"/>
    <w:rsid w:val="00A776E1"/>
    <w:rsid w:val="00AA3997"/>
    <w:rsid w:val="00AA3D66"/>
    <w:rsid w:val="00AB1873"/>
    <w:rsid w:val="00AB63DC"/>
    <w:rsid w:val="00AC2A94"/>
    <w:rsid w:val="00AC7429"/>
    <w:rsid w:val="00AD18F9"/>
    <w:rsid w:val="00AD369A"/>
    <w:rsid w:val="00AD4FAE"/>
    <w:rsid w:val="00AD689D"/>
    <w:rsid w:val="00AE4DE1"/>
    <w:rsid w:val="00AF1066"/>
    <w:rsid w:val="00B06F18"/>
    <w:rsid w:val="00B07EB0"/>
    <w:rsid w:val="00B11766"/>
    <w:rsid w:val="00B17B29"/>
    <w:rsid w:val="00B20C92"/>
    <w:rsid w:val="00B2398B"/>
    <w:rsid w:val="00B350F7"/>
    <w:rsid w:val="00B4672E"/>
    <w:rsid w:val="00B50D65"/>
    <w:rsid w:val="00B54B5D"/>
    <w:rsid w:val="00B73762"/>
    <w:rsid w:val="00B74902"/>
    <w:rsid w:val="00B83DD0"/>
    <w:rsid w:val="00B8701F"/>
    <w:rsid w:val="00B933FE"/>
    <w:rsid w:val="00B9574A"/>
    <w:rsid w:val="00B9789A"/>
    <w:rsid w:val="00BA2B17"/>
    <w:rsid w:val="00BB0D11"/>
    <w:rsid w:val="00BB599F"/>
    <w:rsid w:val="00BB7CDD"/>
    <w:rsid w:val="00BD4EE6"/>
    <w:rsid w:val="00BE0FBF"/>
    <w:rsid w:val="00BF1955"/>
    <w:rsid w:val="00BF216D"/>
    <w:rsid w:val="00C04D1A"/>
    <w:rsid w:val="00C1027E"/>
    <w:rsid w:val="00C120B4"/>
    <w:rsid w:val="00C17FA9"/>
    <w:rsid w:val="00C20BFC"/>
    <w:rsid w:val="00C41B0D"/>
    <w:rsid w:val="00C46FC0"/>
    <w:rsid w:val="00C47846"/>
    <w:rsid w:val="00C65F17"/>
    <w:rsid w:val="00C70543"/>
    <w:rsid w:val="00C70F0C"/>
    <w:rsid w:val="00C71C8C"/>
    <w:rsid w:val="00C7471B"/>
    <w:rsid w:val="00C74A73"/>
    <w:rsid w:val="00C84CA0"/>
    <w:rsid w:val="00C86154"/>
    <w:rsid w:val="00C96B22"/>
    <w:rsid w:val="00C976B8"/>
    <w:rsid w:val="00CA05F5"/>
    <w:rsid w:val="00CB7EED"/>
    <w:rsid w:val="00CC49AF"/>
    <w:rsid w:val="00CC57D1"/>
    <w:rsid w:val="00CC7CF2"/>
    <w:rsid w:val="00CD6132"/>
    <w:rsid w:val="00CE540C"/>
    <w:rsid w:val="00CE6FA5"/>
    <w:rsid w:val="00CF56F1"/>
    <w:rsid w:val="00D16D5F"/>
    <w:rsid w:val="00D20AF3"/>
    <w:rsid w:val="00D21518"/>
    <w:rsid w:val="00D21BC4"/>
    <w:rsid w:val="00D23DDC"/>
    <w:rsid w:val="00D2714D"/>
    <w:rsid w:val="00D37B0D"/>
    <w:rsid w:val="00D43A26"/>
    <w:rsid w:val="00D4476E"/>
    <w:rsid w:val="00D5218B"/>
    <w:rsid w:val="00D534EC"/>
    <w:rsid w:val="00D557A4"/>
    <w:rsid w:val="00D637E1"/>
    <w:rsid w:val="00D73552"/>
    <w:rsid w:val="00D760D9"/>
    <w:rsid w:val="00D77073"/>
    <w:rsid w:val="00D80191"/>
    <w:rsid w:val="00D861D2"/>
    <w:rsid w:val="00D8683A"/>
    <w:rsid w:val="00DA390D"/>
    <w:rsid w:val="00DB08D1"/>
    <w:rsid w:val="00DB0CCA"/>
    <w:rsid w:val="00DB6613"/>
    <w:rsid w:val="00DB79A4"/>
    <w:rsid w:val="00DC39B2"/>
    <w:rsid w:val="00DC4718"/>
    <w:rsid w:val="00DC569A"/>
    <w:rsid w:val="00DC7BA9"/>
    <w:rsid w:val="00DD0282"/>
    <w:rsid w:val="00DD6DC0"/>
    <w:rsid w:val="00DE1D2D"/>
    <w:rsid w:val="00DE376B"/>
    <w:rsid w:val="00DE4F59"/>
    <w:rsid w:val="00DF13C1"/>
    <w:rsid w:val="00E01A36"/>
    <w:rsid w:val="00E10634"/>
    <w:rsid w:val="00E14C95"/>
    <w:rsid w:val="00E21322"/>
    <w:rsid w:val="00E24DD6"/>
    <w:rsid w:val="00E35A74"/>
    <w:rsid w:val="00E40021"/>
    <w:rsid w:val="00E44423"/>
    <w:rsid w:val="00E44BE5"/>
    <w:rsid w:val="00E46BB2"/>
    <w:rsid w:val="00E4719B"/>
    <w:rsid w:val="00E47AEA"/>
    <w:rsid w:val="00E530C2"/>
    <w:rsid w:val="00E5590F"/>
    <w:rsid w:val="00E61DEE"/>
    <w:rsid w:val="00E62FEC"/>
    <w:rsid w:val="00E641F0"/>
    <w:rsid w:val="00E64A29"/>
    <w:rsid w:val="00E64C4F"/>
    <w:rsid w:val="00E722DA"/>
    <w:rsid w:val="00E7481E"/>
    <w:rsid w:val="00E86403"/>
    <w:rsid w:val="00E86727"/>
    <w:rsid w:val="00E9069E"/>
    <w:rsid w:val="00E931EA"/>
    <w:rsid w:val="00E97F69"/>
    <w:rsid w:val="00EA38D2"/>
    <w:rsid w:val="00EA5C25"/>
    <w:rsid w:val="00EB624C"/>
    <w:rsid w:val="00EC0139"/>
    <w:rsid w:val="00ED18CE"/>
    <w:rsid w:val="00ED193B"/>
    <w:rsid w:val="00ED37DE"/>
    <w:rsid w:val="00EE4FDC"/>
    <w:rsid w:val="00EF5172"/>
    <w:rsid w:val="00F02C8A"/>
    <w:rsid w:val="00F17C05"/>
    <w:rsid w:val="00F326E9"/>
    <w:rsid w:val="00F33572"/>
    <w:rsid w:val="00F33734"/>
    <w:rsid w:val="00F43917"/>
    <w:rsid w:val="00F464BD"/>
    <w:rsid w:val="00F548EE"/>
    <w:rsid w:val="00F62FE1"/>
    <w:rsid w:val="00F672E1"/>
    <w:rsid w:val="00F76C5B"/>
    <w:rsid w:val="00F802E1"/>
    <w:rsid w:val="00F805B9"/>
    <w:rsid w:val="00F82393"/>
    <w:rsid w:val="00F950B3"/>
    <w:rsid w:val="00F957E9"/>
    <w:rsid w:val="00F97BF5"/>
    <w:rsid w:val="00FA4319"/>
    <w:rsid w:val="00FB7167"/>
    <w:rsid w:val="00FB7C25"/>
    <w:rsid w:val="00FC489E"/>
    <w:rsid w:val="00FC64C7"/>
    <w:rsid w:val="00FC69E7"/>
    <w:rsid w:val="00FE10DE"/>
    <w:rsid w:val="00FE3145"/>
    <w:rsid w:val="00FF02AF"/>
    <w:rsid w:val="00FF59B4"/>
    <w:rsid w:val="00FF7CB3"/>
    <w:rsid w:val="034620C9"/>
    <w:rsid w:val="06B17E7D"/>
    <w:rsid w:val="09E91F3F"/>
    <w:rsid w:val="0B84EFA0"/>
    <w:rsid w:val="0D5ECFB4"/>
    <w:rsid w:val="0F6A47A1"/>
    <w:rsid w:val="16C7A247"/>
    <w:rsid w:val="1BB2D58D"/>
    <w:rsid w:val="2683D43D"/>
    <w:rsid w:val="28CF9F92"/>
    <w:rsid w:val="28F494E0"/>
    <w:rsid w:val="352B1E99"/>
    <w:rsid w:val="39B0520B"/>
    <w:rsid w:val="43AA3EE9"/>
    <w:rsid w:val="4AABB66D"/>
    <w:rsid w:val="4ABA38C8"/>
    <w:rsid w:val="50224748"/>
    <w:rsid w:val="54F5B86B"/>
    <w:rsid w:val="6107E2DE"/>
    <w:rsid w:val="613E6F26"/>
    <w:rsid w:val="63E9755C"/>
    <w:rsid w:val="6406DE6B"/>
    <w:rsid w:val="644F06B3"/>
    <w:rsid w:val="6611E049"/>
    <w:rsid w:val="67ADB0AA"/>
    <w:rsid w:val="68A30E37"/>
    <w:rsid w:val="6956BCC2"/>
    <w:rsid w:val="6C55B84F"/>
    <w:rsid w:val="6D05B343"/>
    <w:rsid w:val="6F517E98"/>
    <w:rsid w:val="74CFFBB1"/>
    <w:rsid w:val="7C73C99F"/>
    <w:rsid w:val="7E62A4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C8BB"/>
  <w15:chartTrackingRefBased/>
  <w15:docId w15:val="{2B670828-CE06-41E4-96AC-293CD44E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9AF"/>
  </w:style>
  <w:style w:type="paragraph" w:styleId="Heading1">
    <w:name w:val="heading 1"/>
    <w:basedOn w:val="Normal"/>
    <w:next w:val="Normal"/>
    <w:link w:val="Heading1Char"/>
    <w:uiPriority w:val="9"/>
    <w:qFormat/>
    <w:rsid w:val="00F97B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6B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46B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 Paragraph,Citation List,List Paragraph Char Char,Graphic,Table of contents numbered,Resume Title,Bullet Points,Liste Paragraf,IBL List Paragraph,Lapis Bulleted List,List Paragraph (numbered (a)),Lettre d'introduction,Heading 2_sj"/>
    <w:basedOn w:val="Normal"/>
    <w:link w:val="ListParagraphChar"/>
    <w:uiPriority w:val="34"/>
    <w:qFormat/>
    <w:rsid w:val="002E6244"/>
    <w:pPr>
      <w:ind w:left="720"/>
      <w:contextualSpacing/>
    </w:pPr>
  </w:style>
  <w:style w:type="paragraph" w:styleId="Revision">
    <w:name w:val="Revision"/>
    <w:hidden/>
    <w:uiPriority w:val="99"/>
    <w:semiHidden/>
    <w:rsid w:val="00A62FFC"/>
    <w:pPr>
      <w:spacing w:after="0" w:line="240" w:lineRule="auto"/>
    </w:pPr>
  </w:style>
  <w:style w:type="character" w:styleId="CommentReference">
    <w:name w:val="annotation reference"/>
    <w:basedOn w:val="DefaultParagraphFont"/>
    <w:uiPriority w:val="99"/>
    <w:semiHidden/>
    <w:unhideWhenUsed/>
    <w:rsid w:val="006E2539"/>
    <w:rPr>
      <w:sz w:val="16"/>
      <w:szCs w:val="16"/>
    </w:rPr>
  </w:style>
  <w:style w:type="paragraph" w:styleId="CommentText">
    <w:name w:val="annotation text"/>
    <w:basedOn w:val="Normal"/>
    <w:link w:val="CommentTextChar"/>
    <w:uiPriority w:val="99"/>
    <w:unhideWhenUsed/>
    <w:rsid w:val="006E2539"/>
    <w:pPr>
      <w:spacing w:after="0" w:line="240" w:lineRule="auto"/>
    </w:pPr>
    <w:rPr>
      <w:sz w:val="20"/>
      <w:szCs w:val="20"/>
    </w:rPr>
  </w:style>
  <w:style w:type="character" w:customStyle="1" w:styleId="CommentTextChar">
    <w:name w:val="Comment Text Char"/>
    <w:basedOn w:val="DefaultParagraphFont"/>
    <w:link w:val="CommentText"/>
    <w:uiPriority w:val="99"/>
    <w:rsid w:val="006E2539"/>
    <w:rPr>
      <w:sz w:val="20"/>
      <w:szCs w:val="20"/>
    </w:rPr>
  </w:style>
  <w:style w:type="table" w:styleId="TableGrid">
    <w:name w:val="Table Grid"/>
    <w:basedOn w:val="TableNormal"/>
    <w:uiPriority w:val="39"/>
    <w:rsid w:val="00D8019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191"/>
    <w:rPr>
      <w:color w:val="0563C1" w:themeColor="hyperlink"/>
      <w:u w:val="single"/>
    </w:rPr>
  </w:style>
  <w:style w:type="character" w:styleId="UnresolvedMention">
    <w:name w:val="Unresolved Mention"/>
    <w:basedOn w:val="DefaultParagraphFont"/>
    <w:uiPriority w:val="99"/>
    <w:semiHidden/>
    <w:unhideWhenUsed/>
    <w:rsid w:val="000875AC"/>
    <w:rPr>
      <w:color w:val="605E5C"/>
      <w:shd w:val="clear" w:color="auto" w:fill="E1DFDD"/>
    </w:rPr>
  </w:style>
  <w:style w:type="paragraph" w:styleId="Header">
    <w:name w:val="header"/>
    <w:basedOn w:val="Normal"/>
    <w:link w:val="HeaderChar"/>
    <w:uiPriority w:val="99"/>
    <w:unhideWhenUsed/>
    <w:rsid w:val="00635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AC2"/>
  </w:style>
  <w:style w:type="paragraph" w:styleId="Footer">
    <w:name w:val="footer"/>
    <w:basedOn w:val="Normal"/>
    <w:link w:val="FooterChar"/>
    <w:uiPriority w:val="99"/>
    <w:unhideWhenUsed/>
    <w:rsid w:val="00635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AC2"/>
  </w:style>
  <w:style w:type="paragraph" w:styleId="CommentSubject">
    <w:name w:val="annotation subject"/>
    <w:basedOn w:val="CommentText"/>
    <w:next w:val="CommentText"/>
    <w:link w:val="CommentSubjectChar"/>
    <w:uiPriority w:val="99"/>
    <w:semiHidden/>
    <w:unhideWhenUsed/>
    <w:rsid w:val="00DC39B2"/>
    <w:pPr>
      <w:spacing w:after="160"/>
    </w:pPr>
    <w:rPr>
      <w:b/>
      <w:bCs/>
    </w:rPr>
  </w:style>
  <w:style w:type="character" w:customStyle="1" w:styleId="CommentSubjectChar">
    <w:name w:val="Comment Subject Char"/>
    <w:basedOn w:val="CommentTextChar"/>
    <w:link w:val="CommentSubject"/>
    <w:uiPriority w:val="99"/>
    <w:semiHidden/>
    <w:rsid w:val="00DC39B2"/>
    <w:rPr>
      <w:b/>
      <w:bCs/>
      <w:sz w:val="20"/>
      <w:szCs w:val="20"/>
    </w:rPr>
  </w:style>
  <w:style w:type="character" w:customStyle="1" w:styleId="Heading1Char">
    <w:name w:val="Heading 1 Char"/>
    <w:basedOn w:val="DefaultParagraphFont"/>
    <w:link w:val="Heading1"/>
    <w:uiPriority w:val="9"/>
    <w:rsid w:val="00F97BF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97BF5"/>
    <w:pPr>
      <w:outlineLvl w:val="9"/>
    </w:pPr>
  </w:style>
  <w:style w:type="paragraph" w:styleId="TOC1">
    <w:name w:val="toc 1"/>
    <w:basedOn w:val="Normal"/>
    <w:next w:val="Normal"/>
    <w:autoRedefine/>
    <w:uiPriority w:val="39"/>
    <w:unhideWhenUsed/>
    <w:rsid w:val="00F97BF5"/>
    <w:pPr>
      <w:spacing w:after="100"/>
    </w:pPr>
  </w:style>
  <w:style w:type="paragraph" w:styleId="TOC2">
    <w:name w:val="toc 2"/>
    <w:basedOn w:val="Normal"/>
    <w:next w:val="Normal"/>
    <w:autoRedefine/>
    <w:uiPriority w:val="39"/>
    <w:unhideWhenUsed/>
    <w:rsid w:val="00F97BF5"/>
    <w:pPr>
      <w:spacing w:after="100"/>
      <w:ind w:left="220"/>
    </w:pPr>
  </w:style>
  <w:style w:type="paragraph" w:styleId="TOC3">
    <w:name w:val="toc 3"/>
    <w:basedOn w:val="Normal"/>
    <w:next w:val="Normal"/>
    <w:autoRedefine/>
    <w:uiPriority w:val="39"/>
    <w:unhideWhenUsed/>
    <w:rsid w:val="00F97BF5"/>
    <w:pPr>
      <w:spacing w:after="100"/>
      <w:ind w:left="440"/>
    </w:pPr>
  </w:style>
  <w:style w:type="table" w:customStyle="1" w:styleId="TableGrid1">
    <w:name w:val="Table Grid1"/>
    <w:basedOn w:val="TableNormal"/>
    <w:next w:val="TableGrid"/>
    <w:uiPriority w:val="39"/>
    <w:rsid w:val="00476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4758BA"/>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3">
    <w:name w:val="Grid Table 4 Accent 3"/>
    <w:basedOn w:val="TableNormal"/>
    <w:uiPriority w:val="49"/>
    <w:rsid w:val="00380FF8"/>
    <w:pPr>
      <w:spacing w:after="0" w:line="240" w:lineRule="auto"/>
    </w:pPr>
    <w:rPr>
      <w:rFonts w:eastAsiaTheme="minorEastAsia"/>
      <w:sz w:val="24"/>
      <w:szCs w:val="24"/>
      <w:lang w:eastAsia="zh-C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ListParagraphChar">
    <w:name w:val="List Paragraph Char"/>
    <w:aliases w:val="Indent Paragraph Char,Citation List Char,List Paragraph Char Char Char,Graphic Char,Table of contents numbered Char,Resume Title Char,Bullet Points Char,Liste Paragraf Char,IBL List Paragraph Char,Lapis Bulleted List Char"/>
    <w:link w:val="ListParagraph"/>
    <w:uiPriority w:val="34"/>
    <w:locked/>
    <w:rsid w:val="00380FF8"/>
  </w:style>
  <w:style w:type="character" w:styleId="Strong">
    <w:name w:val="Strong"/>
    <w:basedOn w:val="DefaultParagraphFont"/>
    <w:uiPriority w:val="22"/>
    <w:qFormat/>
    <w:rsid w:val="00F33572"/>
    <w:rPr>
      <w:b/>
      <w:bCs/>
    </w:rPr>
  </w:style>
  <w:style w:type="paragraph" w:styleId="IntenseQuote">
    <w:name w:val="Intense Quote"/>
    <w:basedOn w:val="Normal"/>
    <w:next w:val="Normal"/>
    <w:link w:val="IntenseQuoteChar"/>
    <w:uiPriority w:val="30"/>
    <w:qFormat/>
    <w:rsid w:val="00F3357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3572"/>
    <w:rPr>
      <w:i/>
      <w:iCs/>
      <w:color w:val="4472C4" w:themeColor="accent1"/>
    </w:rPr>
  </w:style>
  <w:style w:type="character" w:customStyle="1" w:styleId="Heading2Char">
    <w:name w:val="Heading 2 Char"/>
    <w:basedOn w:val="DefaultParagraphFont"/>
    <w:link w:val="Heading2"/>
    <w:rsid w:val="00E46BB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46BB2"/>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nhideWhenUsed/>
    <w:qFormat/>
    <w:rsid w:val="00726581"/>
    <w:pPr>
      <w:spacing w:line="240" w:lineRule="auto"/>
    </w:pPr>
    <w:rPr>
      <w:rFonts w:ascii="Garamond" w:eastAsia="Times New Roman" w:hAnsi="Garamond" w:cs="Times New Roman"/>
      <w:b/>
      <w:bCs/>
      <w:sz w:val="20"/>
      <w:szCs w:val="20"/>
    </w:rPr>
  </w:style>
  <w:style w:type="paragraph" w:customStyle="1" w:styleId="Default">
    <w:name w:val="Default"/>
    <w:rsid w:val="00DB0CCA"/>
    <w:pPr>
      <w:autoSpaceDE w:val="0"/>
      <w:autoSpaceDN w:val="0"/>
      <w:adjustRightInd w:val="0"/>
      <w:spacing w:after="0" w:line="240" w:lineRule="auto"/>
    </w:pPr>
    <w:rPr>
      <w:rFonts w:ascii="Calibri" w:eastAsia="Times New Roman" w:hAnsi="Calibri" w:cs="Calibri"/>
      <w:color w:val="000000"/>
      <w:sz w:val="24"/>
      <w:szCs w:val="24"/>
    </w:rPr>
  </w:style>
  <w:style w:type="paragraph" w:styleId="NoSpacing">
    <w:name w:val="No Spacing"/>
    <w:uiPriority w:val="1"/>
    <w:qFormat/>
    <w:rsid w:val="00DB0CCA"/>
    <w:pPr>
      <w:spacing w:after="0" w:line="240" w:lineRule="auto"/>
    </w:pPr>
    <w:rPr>
      <w:rFonts w:ascii="Calibri" w:eastAsia="Calibri" w:hAnsi="Calibri" w:cs="Times New Roman"/>
    </w:rPr>
  </w:style>
  <w:style w:type="character" w:customStyle="1" w:styleId="cf01">
    <w:name w:val="cf01"/>
    <w:basedOn w:val="DefaultParagraphFont"/>
    <w:rsid w:val="00AD369A"/>
    <w:rPr>
      <w:rFonts w:ascii="Segoe UI" w:hAnsi="Segoe UI" w:cs="Segoe UI" w:hint="default"/>
      <w:sz w:val="18"/>
      <w:szCs w:val="18"/>
    </w:rPr>
  </w:style>
  <w:style w:type="paragraph" w:customStyle="1" w:styleId="pf0">
    <w:name w:val="pf0"/>
    <w:basedOn w:val="Normal"/>
    <w:rsid w:val="00031F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4425">
      <w:bodyDiv w:val="1"/>
      <w:marLeft w:val="0"/>
      <w:marRight w:val="0"/>
      <w:marTop w:val="0"/>
      <w:marBottom w:val="0"/>
      <w:divBdr>
        <w:top w:val="none" w:sz="0" w:space="0" w:color="auto"/>
        <w:left w:val="none" w:sz="0" w:space="0" w:color="auto"/>
        <w:bottom w:val="none" w:sz="0" w:space="0" w:color="auto"/>
        <w:right w:val="none" w:sz="0" w:space="0" w:color="auto"/>
      </w:divBdr>
    </w:div>
    <w:div w:id="1015503381">
      <w:bodyDiv w:val="1"/>
      <w:marLeft w:val="0"/>
      <w:marRight w:val="0"/>
      <w:marTop w:val="0"/>
      <w:marBottom w:val="0"/>
      <w:divBdr>
        <w:top w:val="none" w:sz="0" w:space="0" w:color="auto"/>
        <w:left w:val="none" w:sz="0" w:space="0" w:color="auto"/>
        <w:bottom w:val="none" w:sz="0" w:space="0" w:color="auto"/>
        <w:right w:val="none" w:sz="0" w:space="0" w:color="auto"/>
      </w:divBdr>
    </w:div>
    <w:div w:id="18132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wlfl@lw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814c88-8833-4a1f-9271-57d6d1692f64">
      <Terms xmlns="http://schemas.microsoft.com/office/infopath/2007/PartnerControls"/>
    </lcf76f155ced4ddcb4097134ff3c332f>
    <TaxCatchAll xmlns="2e22aa90-b7a5-41c6-87dc-44065a184eae" xsi:nil="true"/>
    <SharedWithUsers xmlns="2e22aa90-b7a5-41c6-87dc-44065a184eae">
      <UserInfo>
        <DisplayName>Jansen Mayor</DisplayName>
        <AccountId>46</AccountId>
        <AccountType/>
      </UserInfo>
      <UserInfo>
        <DisplayName>Rania Al Sabbagh</DisplayName>
        <AccountId>2616</AccountId>
        <AccountType/>
      </UserInfo>
      <UserInfo>
        <DisplayName>Oan Chaanine</DisplayName>
        <AccountId>1974</AccountId>
        <AccountType/>
      </UserInfo>
      <UserInfo>
        <DisplayName>Eva Christensen</DisplayName>
        <AccountId>2587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DE6151CB774846BF21A91763B47AB0" ma:contentTypeVersion="16" ma:contentTypeDescription="Create a new document." ma:contentTypeScope="" ma:versionID="1a572b90eaebae11ccbb44f778f85202">
  <xsd:schema xmlns:xsd="http://www.w3.org/2001/XMLSchema" xmlns:xs="http://www.w3.org/2001/XMLSchema" xmlns:p="http://schemas.microsoft.com/office/2006/metadata/properties" xmlns:ns2="19814c88-8833-4a1f-9271-57d6d1692f64" xmlns:ns3="2e22aa90-b7a5-41c6-87dc-44065a184eae" targetNamespace="http://schemas.microsoft.com/office/2006/metadata/properties" ma:root="true" ma:fieldsID="9d9e7f4387e91dd9537c81e7d2d35df1" ns2:_="" ns3:_="">
    <xsd:import namespace="19814c88-8833-4a1f-9271-57d6d1692f64"/>
    <xsd:import namespace="2e22aa90-b7a5-41c6-87dc-44065a184e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14c88-8833-4a1f-9271-57d6d1692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08dcb9-1f86-41b3-bbc4-ae18a7833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22aa90-b7a5-41c6-87dc-44065a184e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740db6-0149-4ce2-a45c-eb779a9ae48b}" ma:internalName="TaxCatchAll" ma:showField="CatchAllData" ma:web="2e22aa90-b7a5-41c6-87dc-44065a184e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BFC8B-D138-4FFE-A2BE-E35D2519ED5D}">
  <ds:schemaRefs>
    <ds:schemaRef ds:uri="http://schemas.microsoft.com/sharepoint/v3/contenttype/forms"/>
  </ds:schemaRefs>
</ds:datastoreItem>
</file>

<file path=customXml/itemProps2.xml><?xml version="1.0" encoding="utf-8"?>
<ds:datastoreItem xmlns:ds="http://schemas.openxmlformats.org/officeDocument/2006/customXml" ds:itemID="{CD865BBC-6BCE-42C0-AD7E-7F307EBACD85}">
  <ds:schemaRefs>
    <ds:schemaRef ds:uri="http://schemas.microsoft.com/office/2006/metadata/properties"/>
    <ds:schemaRef ds:uri="http://schemas.microsoft.com/office/infopath/2007/PartnerControls"/>
    <ds:schemaRef ds:uri="19814c88-8833-4a1f-9271-57d6d1692f64"/>
    <ds:schemaRef ds:uri="2e22aa90-b7a5-41c6-87dc-44065a184eae"/>
  </ds:schemaRefs>
</ds:datastoreItem>
</file>

<file path=customXml/itemProps3.xml><?xml version="1.0" encoding="utf-8"?>
<ds:datastoreItem xmlns:ds="http://schemas.openxmlformats.org/officeDocument/2006/customXml" ds:itemID="{7D820779-92BE-4194-9E5C-AF961BAC5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14c88-8833-4a1f-9271-57d6d1692f64"/>
    <ds:schemaRef ds:uri="2e22aa90-b7a5-41c6-87dc-44065a184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1690</Words>
  <Characters>9639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Batarekh</dc:creator>
  <cp:keywords/>
  <dc:description/>
  <cp:lastModifiedBy>Caroline Batarekh</cp:lastModifiedBy>
  <cp:revision>2</cp:revision>
  <dcterms:created xsi:type="dcterms:W3CDTF">2022-10-20T08:01:00Z</dcterms:created>
  <dcterms:modified xsi:type="dcterms:W3CDTF">2022-10-20T08:01:00Z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0x0101007ADE6151CB774846BF21A91763B47AB0</vt:lpwstr>
  </property>
  <property fmtid="{D5CDD505-2E9C-101B-9397-08002B2CF9AE}" pid="3" name="MediaServiceImageTags">
    <vt:lpwstr/>
  </property>
</Properties>
</file>