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EC310" w14:textId="77777777" w:rsidR="00F45F0E" w:rsidRPr="00BC3BC6" w:rsidRDefault="00F45F0E" w:rsidP="00F45F0E">
      <w:pPr>
        <w:rPr>
          <w:b/>
          <w:color w:val="C00000"/>
        </w:rPr>
      </w:pPr>
      <w:bookmarkStart w:id="0" w:name="_GoBack"/>
      <w:bookmarkEnd w:id="0"/>
    </w:p>
    <w:p w14:paraId="01BB65EE" w14:textId="6F01B6A2" w:rsidR="007710EE" w:rsidRPr="007710EE" w:rsidRDefault="00403A07" w:rsidP="00D97C22">
      <w:pPr>
        <w:pStyle w:val="ListParagraph"/>
        <w:numPr>
          <w:ilvl w:val="0"/>
          <w:numId w:val="1"/>
        </w:numPr>
        <w:rPr>
          <w:rFonts w:cs="Arial"/>
          <w:b/>
          <w:u w:val="single"/>
        </w:rPr>
      </w:pPr>
      <w:r>
        <w:rPr>
          <w:b/>
          <w:color w:val="C00000"/>
          <w:sz w:val="24"/>
          <w:szCs w:val="24"/>
        </w:rPr>
        <w:t>Music for Social Change</w:t>
      </w:r>
      <w:r w:rsidR="002E3FE3">
        <w:rPr>
          <w:b/>
          <w:color w:val="C00000"/>
          <w:sz w:val="24"/>
          <w:szCs w:val="24"/>
        </w:rPr>
        <w:t xml:space="preserve"> II</w:t>
      </w:r>
      <w:r w:rsidR="007B608A" w:rsidRPr="007710EE">
        <w:rPr>
          <w:b/>
          <w:color w:val="C00000"/>
          <w:sz w:val="24"/>
          <w:szCs w:val="24"/>
        </w:rPr>
        <w:t xml:space="preserve"> </w:t>
      </w:r>
      <w:r w:rsidR="006F408D">
        <w:rPr>
          <w:b/>
          <w:color w:val="C00000"/>
          <w:sz w:val="24"/>
          <w:szCs w:val="24"/>
        </w:rPr>
        <w:t xml:space="preserve">– </w:t>
      </w:r>
      <w:r w:rsidR="00D97C22">
        <w:rPr>
          <w:b/>
          <w:color w:val="C00000"/>
          <w:sz w:val="24"/>
          <w:szCs w:val="24"/>
        </w:rPr>
        <w:t>Urban Agriculture</w:t>
      </w:r>
      <w:r w:rsidR="007710EE" w:rsidRPr="007710EE">
        <w:rPr>
          <w:b/>
          <w:color w:val="C00000"/>
          <w:sz w:val="24"/>
          <w:szCs w:val="24"/>
        </w:rPr>
        <w:t xml:space="preserve"> Consultant in</w:t>
      </w:r>
      <w:r w:rsidR="007B608A" w:rsidRPr="007710EE">
        <w:rPr>
          <w:b/>
          <w:color w:val="C00000"/>
          <w:sz w:val="24"/>
          <w:szCs w:val="24"/>
        </w:rPr>
        <w:t xml:space="preserve"> Lebanon </w:t>
      </w:r>
    </w:p>
    <w:p w14:paraId="156BEEEC" w14:textId="0D4200B4" w:rsidR="002411FB" w:rsidRPr="007710EE" w:rsidRDefault="002411FB" w:rsidP="007710EE">
      <w:pPr>
        <w:rPr>
          <w:rFonts w:cs="Arial"/>
          <w:b/>
          <w:u w:val="single"/>
        </w:rPr>
      </w:pPr>
      <w:r w:rsidRPr="007710EE">
        <w:rPr>
          <w:rFonts w:cs="Arial"/>
          <w:b/>
          <w:u w:val="single"/>
        </w:rPr>
        <w:t>Objectives:</w:t>
      </w:r>
    </w:p>
    <w:p w14:paraId="2E8C83C5" w14:textId="22DDA422" w:rsidR="009F5B9F" w:rsidRPr="00883FBC" w:rsidRDefault="009F5B9F" w:rsidP="000D5B90">
      <w:pPr>
        <w:jc w:val="both"/>
      </w:pPr>
      <w:r w:rsidRPr="00EA0583">
        <w:rPr>
          <w:rFonts w:cs="Arial"/>
        </w:rPr>
        <w:t>The goal of the project</w:t>
      </w:r>
      <w:r w:rsidR="002411FB">
        <w:rPr>
          <w:rFonts w:cs="Arial"/>
        </w:rPr>
        <w:t xml:space="preserve"> </w:t>
      </w:r>
      <w:r w:rsidR="00883FBC" w:rsidRPr="001E366B">
        <w:t>would be aiming to give full agency for youth and adolescents for them to be leading change in their communities instead of being beneficiaries and receiving services.</w:t>
      </w:r>
      <w:r w:rsidR="00883FBC">
        <w:t xml:space="preserve"> They would be mobilized and equipped with music tools (creating instruments, composing and basic music theory), which would allow them to express their understanding about s</w:t>
      </w:r>
      <w:r w:rsidR="000D5B90">
        <w:t>ocial and human rights issues</w:t>
      </w:r>
      <w:r w:rsidR="00883FBC">
        <w:t>. The main outcomes of the project are:</w:t>
      </w:r>
    </w:p>
    <w:p w14:paraId="07062433" w14:textId="4F3ED55A" w:rsidR="00883FBC" w:rsidRPr="00883FBC" w:rsidRDefault="00883FBC" w:rsidP="00883FBC">
      <w:pPr>
        <w:pStyle w:val="ListParagraph"/>
        <w:numPr>
          <w:ilvl w:val="0"/>
          <w:numId w:val="39"/>
        </w:numPr>
        <w:jc w:val="both"/>
        <w:rPr>
          <w:b/>
          <w:bCs/>
        </w:rPr>
      </w:pPr>
      <w:r w:rsidRPr="00883FBC">
        <w:rPr>
          <w:b/>
          <w:bCs/>
        </w:rPr>
        <w:t>Improved life skills through music for development and music activities for youth coaches and children.</w:t>
      </w:r>
    </w:p>
    <w:p w14:paraId="5FA7E971" w14:textId="77BD9C69" w:rsidR="00883FBC" w:rsidRPr="00403A07" w:rsidRDefault="00883FBC" w:rsidP="00086A81">
      <w:pPr>
        <w:pStyle w:val="ListParagraph"/>
        <w:numPr>
          <w:ilvl w:val="0"/>
          <w:numId w:val="39"/>
        </w:numPr>
        <w:jc w:val="both"/>
        <w:rPr>
          <w:rFonts w:cs="Arial"/>
          <w:b/>
        </w:rPr>
      </w:pPr>
      <w:r w:rsidRPr="00403A07">
        <w:rPr>
          <w:b/>
          <w:bCs/>
        </w:rPr>
        <w:t xml:space="preserve">Youth and adolescents address rights and advocacy </w:t>
      </w:r>
      <w:r w:rsidR="00403A07">
        <w:rPr>
          <w:b/>
          <w:bCs/>
        </w:rPr>
        <w:t>issues through the use of</w:t>
      </w:r>
      <w:r w:rsidR="00BD2E1F">
        <w:rPr>
          <w:b/>
          <w:bCs/>
        </w:rPr>
        <w:t xml:space="preserve"> music and implementing youth-led initiatives. </w:t>
      </w:r>
    </w:p>
    <w:p w14:paraId="6405A870" w14:textId="050FBEB8" w:rsidR="009F5B9F" w:rsidRPr="007A1B07" w:rsidRDefault="007A1B07" w:rsidP="0097133E">
      <w:pPr>
        <w:pStyle w:val="Default"/>
        <w:spacing w:line="276" w:lineRule="auto"/>
        <w:rPr>
          <w:rFonts w:cs="Arial"/>
          <w:b/>
          <w:sz w:val="22"/>
          <w:szCs w:val="22"/>
          <w:lang w:val="en-CA"/>
        </w:rPr>
      </w:pPr>
      <w:r w:rsidRPr="007A1B07">
        <w:rPr>
          <w:rFonts w:cs="Arial"/>
          <w:b/>
          <w:sz w:val="22"/>
          <w:szCs w:val="22"/>
          <w:lang w:val="en-CA"/>
        </w:rPr>
        <w:t>Right to Pla</w:t>
      </w:r>
      <w:r w:rsidR="00BC3BC6">
        <w:rPr>
          <w:rFonts w:cs="Arial"/>
          <w:b/>
          <w:sz w:val="22"/>
          <w:szCs w:val="22"/>
          <w:lang w:val="en-CA"/>
        </w:rPr>
        <w:t xml:space="preserve">y Lebanon seeks a dynamic </w:t>
      </w:r>
      <w:r w:rsidR="0097133E">
        <w:rPr>
          <w:rFonts w:cs="Arial"/>
          <w:b/>
          <w:sz w:val="22"/>
          <w:szCs w:val="22"/>
          <w:lang w:val="en-CA"/>
        </w:rPr>
        <w:t>urban agriculture consultant</w:t>
      </w:r>
      <w:r w:rsidR="00610593">
        <w:rPr>
          <w:rFonts w:cs="Arial"/>
          <w:b/>
          <w:sz w:val="22"/>
          <w:szCs w:val="22"/>
          <w:lang w:val="en-CA"/>
        </w:rPr>
        <w:t xml:space="preserve"> to a)</w:t>
      </w:r>
      <w:r w:rsidR="0097133E">
        <w:rPr>
          <w:rFonts w:cs="Arial"/>
          <w:b/>
          <w:sz w:val="22"/>
          <w:szCs w:val="22"/>
          <w:lang w:val="en-CA"/>
        </w:rPr>
        <w:t xml:space="preserve"> conduct a field visit in Hay Gharbe, Beirut for inspection. </w:t>
      </w:r>
      <w:r w:rsidR="00D508B4">
        <w:rPr>
          <w:rFonts w:cs="Arial"/>
          <w:b/>
          <w:sz w:val="22"/>
          <w:szCs w:val="22"/>
          <w:lang w:val="en-CA"/>
        </w:rPr>
        <w:t xml:space="preserve"> b) </w:t>
      </w:r>
      <w:r w:rsidR="0097133E">
        <w:rPr>
          <w:rFonts w:cs="Arial"/>
          <w:b/>
          <w:sz w:val="22"/>
          <w:szCs w:val="22"/>
          <w:lang w:val="en-CA"/>
        </w:rPr>
        <w:t>Conduct a training on urban agriculture to youth from the area. c) Provide a list with the needed equipment and material. d) Follow up visits while implementing the initiative.</w:t>
      </w:r>
    </w:p>
    <w:p w14:paraId="3C483C19" w14:textId="6FDC7CD0" w:rsidR="002411FB" w:rsidRDefault="0097133E" w:rsidP="00EA0583">
      <w:pPr>
        <w:pStyle w:val="Default"/>
        <w:spacing w:line="276" w:lineRule="auto"/>
        <w:rPr>
          <w:rFonts w:cs="Arial"/>
          <w:sz w:val="22"/>
          <w:szCs w:val="22"/>
          <w:lang w:val="en-CA"/>
        </w:rPr>
      </w:pPr>
      <w:r>
        <w:rPr>
          <w:rFonts w:cs="Arial"/>
          <w:sz w:val="22"/>
          <w:szCs w:val="22"/>
          <w:lang w:val="en-CA"/>
        </w:rPr>
        <w:t xml:space="preserve"> </w:t>
      </w:r>
    </w:p>
    <w:p w14:paraId="320622F6" w14:textId="3078019F" w:rsidR="002411FB" w:rsidRPr="000F5BAE" w:rsidRDefault="002411FB" w:rsidP="00EA0583">
      <w:pPr>
        <w:pStyle w:val="Default"/>
        <w:spacing w:line="276" w:lineRule="auto"/>
        <w:rPr>
          <w:rFonts w:cs="Arial"/>
          <w:b/>
          <w:sz w:val="22"/>
          <w:szCs w:val="22"/>
          <w:u w:val="single"/>
          <w:lang w:val="en-CA"/>
        </w:rPr>
      </w:pPr>
      <w:r w:rsidRPr="000F5BAE">
        <w:rPr>
          <w:rFonts w:cs="Arial"/>
          <w:b/>
          <w:sz w:val="22"/>
          <w:szCs w:val="22"/>
          <w:u w:val="single"/>
          <w:lang w:val="en-CA"/>
        </w:rPr>
        <w:t>Process:</w:t>
      </w:r>
    </w:p>
    <w:p w14:paraId="1B6E9794" w14:textId="6B104379" w:rsidR="00403A07" w:rsidRDefault="00005C8E" w:rsidP="0097133E">
      <w:pPr>
        <w:pStyle w:val="Default"/>
        <w:spacing w:line="276" w:lineRule="auto"/>
        <w:rPr>
          <w:rFonts w:cs="Arial"/>
          <w:sz w:val="22"/>
          <w:szCs w:val="22"/>
        </w:rPr>
      </w:pPr>
      <w:r>
        <w:rPr>
          <w:rFonts w:cs="Arial"/>
          <w:sz w:val="22"/>
          <w:szCs w:val="22"/>
        </w:rPr>
        <w:t xml:space="preserve">The consultant </w:t>
      </w:r>
      <w:r w:rsidR="0097133E">
        <w:rPr>
          <w:rFonts w:cs="Arial"/>
          <w:sz w:val="22"/>
          <w:szCs w:val="22"/>
        </w:rPr>
        <w:t>will visit the area in order to conduct a thorough inspection</w:t>
      </w:r>
      <w:r w:rsidR="002E3FE3">
        <w:rPr>
          <w:rFonts w:cs="Arial"/>
          <w:sz w:val="22"/>
          <w:szCs w:val="22"/>
        </w:rPr>
        <w:t xml:space="preserve">. </w:t>
      </w:r>
      <w:r w:rsidR="0097133E">
        <w:rPr>
          <w:rFonts w:cs="Arial"/>
          <w:sz w:val="22"/>
          <w:szCs w:val="22"/>
        </w:rPr>
        <w:t xml:space="preserve">After, the consultant will meet with the youth and train them (1 day) on the how and what in order to plant in their area. Following the training, the consultant will work with the youth over a course of 2 days while implementing this initiative. </w:t>
      </w:r>
    </w:p>
    <w:p w14:paraId="5D924FC6" w14:textId="77777777" w:rsidR="00403A07" w:rsidRDefault="00403A07" w:rsidP="00403A07">
      <w:pPr>
        <w:pStyle w:val="Default"/>
        <w:spacing w:line="276" w:lineRule="auto"/>
        <w:ind w:left="450"/>
        <w:rPr>
          <w:rFonts w:cs="Arial"/>
          <w:sz w:val="22"/>
          <w:szCs w:val="22"/>
        </w:rPr>
      </w:pPr>
    </w:p>
    <w:p w14:paraId="27702DAE" w14:textId="77777777" w:rsidR="002411FB" w:rsidRPr="00EA0583" w:rsidRDefault="002411FB" w:rsidP="002411FB">
      <w:pPr>
        <w:pStyle w:val="Default"/>
        <w:spacing w:line="276" w:lineRule="auto"/>
        <w:rPr>
          <w:rFonts w:cs="Arial"/>
          <w:sz w:val="22"/>
          <w:szCs w:val="22"/>
        </w:rPr>
      </w:pPr>
    </w:p>
    <w:p w14:paraId="3A3664C6" w14:textId="77777777" w:rsidR="002411FB" w:rsidRPr="00542C52" w:rsidRDefault="002411FB" w:rsidP="00EA0583">
      <w:pPr>
        <w:pStyle w:val="Default"/>
        <w:spacing w:line="276" w:lineRule="auto"/>
        <w:rPr>
          <w:rFonts w:cs="Arial"/>
          <w:b/>
          <w:sz w:val="22"/>
          <w:szCs w:val="22"/>
          <w:u w:val="single"/>
          <w:lang w:val="en-CA"/>
        </w:rPr>
      </w:pPr>
    </w:p>
    <w:p w14:paraId="7E973A20" w14:textId="08DFCCAD" w:rsidR="004F6B8D" w:rsidRPr="00EA0583" w:rsidRDefault="000D6B52" w:rsidP="000D6B52">
      <w:pPr>
        <w:pStyle w:val="ListParagraph"/>
        <w:numPr>
          <w:ilvl w:val="0"/>
          <w:numId w:val="1"/>
        </w:numPr>
        <w:rPr>
          <w:b/>
          <w:color w:val="C00000"/>
          <w:sz w:val="24"/>
          <w:szCs w:val="24"/>
        </w:rPr>
      </w:pPr>
      <w:r w:rsidRPr="00EA0583">
        <w:rPr>
          <w:b/>
          <w:color w:val="C00000"/>
          <w:sz w:val="24"/>
          <w:szCs w:val="24"/>
        </w:rPr>
        <w:t xml:space="preserve">EXPECTED </w:t>
      </w:r>
      <w:r w:rsidR="00A729BF" w:rsidRPr="00EA0583">
        <w:rPr>
          <w:b/>
          <w:color w:val="C00000"/>
          <w:sz w:val="24"/>
          <w:szCs w:val="24"/>
        </w:rPr>
        <w:t xml:space="preserve">TASKS AND </w:t>
      </w:r>
      <w:r w:rsidRPr="00EA0583">
        <w:rPr>
          <w:b/>
          <w:color w:val="C00000"/>
          <w:sz w:val="24"/>
          <w:szCs w:val="24"/>
        </w:rPr>
        <w:t>DELIVERABLES</w:t>
      </w:r>
      <w:r w:rsidR="00A27ED8">
        <w:rPr>
          <w:b/>
          <w:color w:val="C00000"/>
          <w:sz w:val="24"/>
          <w:szCs w:val="24"/>
        </w:rPr>
        <w:t xml:space="preserve"> OF</w:t>
      </w:r>
      <w:r w:rsidR="002411FB">
        <w:rPr>
          <w:b/>
          <w:color w:val="C00000"/>
          <w:sz w:val="24"/>
          <w:szCs w:val="24"/>
        </w:rPr>
        <w:t xml:space="preserve"> CONSULTANT</w:t>
      </w:r>
    </w:p>
    <w:p w14:paraId="5CC721BD" w14:textId="36ACFB04" w:rsidR="00786D25" w:rsidRDefault="002D74F6" w:rsidP="0097133E">
      <w:pPr>
        <w:pStyle w:val="Default"/>
        <w:spacing w:line="276" w:lineRule="auto"/>
        <w:rPr>
          <w:rFonts w:cs="Arial"/>
          <w:sz w:val="22"/>
          <w:szCs w:val="22"/>
          <w:lang w:val="en-CA"/>
        </w:rPr>
      </w:pPr>
      <w:r>
        <w:rPr>
          <w:rFonts w:cs="Arial"/>
          <w:sz w:val="22"/>
          <w:szCs w:val="22"/>
          <w:lang w:val="en-CA"/>
        </w:rPr>
        <w:t>The consultant is expe</w:t>
      </w:r>
      <w:r w:rsidR="00CD122B">
        <w:rPr>
          <w:rFonts w:cs="Arial"/>
          <w:sz w:val="22"/>
          <w:szCs w:val="22"/>
          <w:lang w:val="en-CA"/>
        </w:rPr>
        <w:t xml:space="preserve">cted to </w:t>
      </w:r>
      <w:r w:rsidR="0097133E">
        <w:rPr>
          <w:rFonts w:cs="Arial"/>
          <w:sz w:val="22"/>
          <w:szCs w:val="22"/>
          <w:lang w:val="en-CA"/>
        </w:rPr>
        <w:t xml:space="preserve">conduct a field visit to examine the area. Conduct a training to youth on urban agriculture with providing a list of needed material. </w:t>
      </w:r>
      <w:r w:rsidR="00B44C9B">
        <w:rPr>
          <w:rFonts w:cs="Arial"/>
          <w:sz w:val="22"/>
          <w:szCs w:val="22"/>
          <w:lang w:val="en-CA"/>
        </w:rPr>
        <w:t xml:space="preserve">Then work closely with youth over 2 days while they are implementing their initiative. </w:t>
      </w:r>
    </w:p>
    <w:p w14:paraId="0B1CD09F" w14:textId="77777777" w:rsidR="007A5090" w:rsidRDefault="007A5090">
      <w:pPr>
        <w:spacing w:after="160" w:line="259" w:lineRule="auto"/>
        <w:rPr>
          <w:rFonts w:cs="Arial"/>
          <w:color w:val="000000"/>
          <w:lang w:val="en-US"/>
        </w:rPr>
      </w:pPr>
      <w:r>
        <w:rPr>
          <w:rFonts w:cs="Arial"/>
        </w:rPr>
        <w:br w:type="page"/>
      </w:r>
    </w:p>
    <w:p w14:paraId="65269EA5" w14:textId="26757CC7" w:rsidR="009F5B9F" w:rsidRPr="00EA0583" w:rsidRDefault="009F5B9F" w:rsidP="009211F1">
      <w:pPr>
        <w:pStyle w:val="Default"/>
        <w:spacing w:line="276" w:lineRule="auto"/>
        <w:rPr>
          <w:rFonts w:cs="Arial"/>
          <w:sz w:val="22"/>
          <w:szCs w:val="22"/>
        </w:rPr>
      </w:pPr>
      <w:r w:rsidRPr="00EA0583">
        <w:rPr>
          <w:rFonts w:cs="Arial"/>
          <w:sz w:val="22"/>
          <w:szCs w:val="22"/>
        </w:rPr>
        <w:lastRenderedPageBreak/>
        <w:t xml:space="preserve">The overall activities and deliverables for </w:t>
      </w:r>
      <w:r w:rsidR="00CD32E8">
        <w:rPr>
          <w:rFonts w:cs="Arial"/>
          <w:sz w:val="22"/>
          <w:szCs w:val="22"/>
        </w:rPr>
        <w:t xml:space="preserve">the </w:t>
      </w:r>
      <w:r w:rsidR="009211F1">
        <w:rPr>
          <w:rFonts w:cs="Arial"/>
          <w:sz w:val="22"/>
          <w:szCs w:val="22"/>
        </w:rPr>
        <w:t>music</w:t>
      </w:r>
      <w:r w:rsidR="000A2252">
        <w:rPr>
          <w:rFonts w:cs="Arial"/>
          <w:sz w:val="22"/>
          <w:szCs w:val="22"/>
        </w:rPr>
        <w:t xml:space="preserve"> </w:t>
      </w:r>
      <w:r w:rsidR="00016DF7">
        <w:rPr>
          <w:rFonts w:cs="Arial"/>
          <w:sz w:val="22"/>
          <w:szCs w:val="22"/>
        </w:rPr>
        <w:t xml:space="preserve">therapy </w:t>
      </w:r>
      <w:r w:rsidR="00CD32E8">
        <w:rPr>
          <w:rFonts w:cs="Arial"/>
          <w:sz w:val="22"/>
          <w:szCs w:val="22"/>
        </w:rPr>
        <w:t>consultant</w:t>
      </w:r>
      <w:r w:rsidRPr="00EA0583">
        <w:rPr>
          <w:rFonts w:cs="Arial"/>
          <w:sz w:val="22"/>
          <w:szCs w:val="22"/>
        </w:rPr>
        <w:t xml:space="preserve"> can be summarized in </w:t>
      </w:r>
      <w:r w:rsidR="00E14ED5">
        <w:rPr>
          <w:rFonts w:cs="Arial"/>
          <w:sz w:val="22"/>
          <w:szCs w:val="22"/>
        </w:rPr>
        <w:t>the table</w:t>
      </w:r>
      <w:r w:rsidRPr="00EA0583">
        <w:rPr>
          <w:rFonts w:cs="Arial"/>
          <w:sz w:val="22"/>
          <w:szCs w:val="22"/>
        </w:rPr>
        <w:t xml:space="preserve"> below:</w:t>
      </w:r>
    </w:p>
    <w:p w14:paraId="15A1138F" w14:textId="77777777" w:rsidR="009F5B9F" w:rsidRPr="00EA0583" w:rsidRDefault="009F5B9F" w:rsidP="00EA0583">
      <w:pPr>
        <w:pStyle w:val="Default"/>
        <w:spacing w:line="276" w:lineRule="auto"/>
        <w:rPr>
          <w:rFonts w:cs="Arial"/>
          <w:sz w:val="22"/>
          <w:szCs w:val="22"/>
          <w:lang w:val="en-CA"/>
        </w:rPr>
      </w:pPr>
    </w:p>
    <w:tbl>
      <w:tblPr>
        <w:tblStyle w:val="TableGrid"/>
        <w:tblW w:w="0" w:type="auto"/>
        <w:tblLook w:val="04A0" w:firstRow="1" w:lastRow="0" w:firstColumn="1" w:lastColumn="0" w:noHBand="0" w:noVBand="1"/>
      </w:tblPr>
      <w:tblGrid>
        <w:gridCol w:w="550"/>
        <w:gridCol w:w="2955"/>
        <w:gridCol w:w="1890"/>
        <w:gridCol w:w="2160"/>
        <w:gridCol w:w="1505"/>
      </w:tblGrid>
      <w:tr w:rsidR="009F5B9F" w:rsidRPr="00EA0583" w14:paraId="1C4821EA" w14:textId="77777777" w:rsidTr="00542C52">
        <w:trPr>
          <w:tblHeader/>
        </w:trPr>
        <w:tc>
          <w:tcPr>
            <w:tcW w:w="550" w:type="dxa"/>
          </w:tcPr>
          <w:p w14:paraId="5F7812D7" w14:textId="77777777" w:rsidR="009F5B9F" w:rsidRPr="00EA0583" w:rsidRDefault="009F5B9F" w:rsidP="00EA0583">
            <w:pPr>
              <w:pStyle w:val="Default"/>
              <w:spacing w:line="276" w:lineRule="auto"/>
              <w:rPr>
                <w:rFonts w:cs="Arial"/>
                <w:sz w:val="22"/>
                <w:szCs w:val="22"/>
                <w:lang w:val="en-CA"/>
              </w:rPr>
            </w:pPr>
          </w:p>
        </w:tc>
        <w:tc>
          <w:tcPr>
            <w:tcW w:w="2955" w:type="dxa"/>
          </w:tcPr>
          <w:p w14:paraId="1C779D4C" w14:textId="131B7E45" w:rsidR="009F5B9F" w:rsidRPr="00EA0583" w:rsidRDefault="009F5B9F" w:rsidP="00EA0583">
            <w:pPr>
              <w:pStyle w:val="Default"/>
              <w:spacing w:line="276" w:lineRule="auto"/>
              <w:rPr>
                <w:rFonts w:cs="Arial"/>
                <w:b/>
                <w:sz w:val="22"/>
                <w:szCs w:val="22"/>
                <w:lang w:val="en-CA"/>
              </w:rPr>
            </w:pPr>
            <w:r w:rsidRPr="00EA0583">
              <w:rPr>
                <w:rFonts w:cs="Arial"/>
                <w:b/>
                <w:sz w:val="22"/>
                <w:szCs w:val="22"/>
                <w:lang w:val="en-CA"/>
              </w:rPr>
              <w:t>Activity</w:t>
            </w:r>
            <w:r w:rsidR="009E3C9A">
              <w:rPr>
                <w:rFonts w:cs="Arial"/>
                <w:b/>
                <w:sz w:val="22"/>
                <w:szCs w:val="22"/>
                <w:lang w:val="en-CA"/>
              </w:rPr>
              <w:t>/Task</w:t>
            </w:r>
          </w:p>
        </w:tc>
        <w:tc>
          <w:tcPr>
            <w:tcW w:w="1890" w:type="dxa"/>
          </w:tcPr>
          <w:p w14:paraId="33DA2242" w14:textId="77777777" w:rsidR="009F5B9F" w:rsidRPr="00EA0583" w:rsidRDefault="009F5B9F" w:rsidP="00EA0583">
            <w:pPr>
              <w:pStyle w:val="Default"/>
              <w:spacing w:line="276" w:lineRule="auto"/>
              <w:rPr>
                <w:rFonts w:cs="Arial"/>
                <w:b/>
                <w:sz w:val="22"/>
                <w:szCs w:val="22"/>
                <w:lang w:val="en-CA"/>
              </w:rPr>
            </w:pPr>
            <w:r w:rsidRPr="00EA0583">
              <w:rPr>
                <w:rFonts w:cs="Arial"/>
                <w:b/>
                <w:sz w:val="22"/>
                <w:szCs w:val="22"/>
                <w:lang w:val="en-CA"/>
              </w:rPr>
              <w:t>Responsible</w:t>
            </w:r>
          </w:p>
        </w:tc>
        <w:tc>
          <w:tcPr>
            <w:tcW w:w="2160" w:type="dxa"/>
          </w:tcPr>
          <w:p w14:paraId="526119EA" w14:textId="77777777" w:rsidR="009F5B9F" w:rsidRPr="00EA0583" w:rsidRDefault="009F5B9F" w:rsidP="00EA0583">
            <w:pPr>
              <w:pStyle w:val="Default"/>
              <w:spacing w:line="276" w:lineRule="auto"/>
              <w:rPr>
                <w:rFonts w:cs="Arial"/>
                <w:b/>
                <w:sz w:val="22"/>
                <w:szCs w:val="22"/>
                <w:lang w:val="en-CA"/>
              </w:rPr>
            </w:pPr>
            <w:r w:rsidRPr="00EA0583">
              <w:rPr>
                <w:rFonts w:cs="Arial"/>
                <w:b/>
                <w:sz w:val="22"/>
                <w:szCs w:val="22"/>
                <w:lang w:val="en-CA"/>
              </w:rPr>
              <w:t>Deliverable(s)</w:t>
            </w:r>
          </w:p>
        </w:tc>
        <w:tc>
          <w:tcPr>
            <w:tcW w:w="1505" w:type="dxa"/>
          </w:tcPr>
          <w:p w14:paraId="722BFAF9" w14:textId="77777777" w:rsidR="009F5B9F" w:rsidRPr="00EA0583" w:rsidRDefault="009F5B9F" w:rsidP="00EA0583">
            <w:pPr>
              <w:pStyle w:val="Default"/>
              <w:spacing w:line="276" w:lineRule="auto"/>
              <w:rPr>
                <w:rFonts w:cs="Arial"/>
                <w:b/>
                <w:sz w:val="22"/>
                <w:szCs w:val="22"/>
                <w:lang w:val="en-CA"/>
              </w:rPr>
            </w:pPr>
            <w:r w:rsidRPr="00EA0583">
              <w:rPr>
                <w:rFonts w:cs="Arial"/>
                <w:b/>
                <w:sz w:val="22"/>
                <w:szCs w:val="22"/>
                <w:lang w:val="en-CA"/>
              </w:rPr>
              <w:t>Expected timeframe</w:t>
            </w:r>
          </w:p>
        </w:tc>
      </w:tr>
      <w:tr w:rsidR="000A2252" w:rsidRPr="00EA0583" w14:paraId="6C970BFC" w14:textId="77777777" w:rsidTr="00542C52">
        <w:tc>
          <w:tcPr>
            <w:tcW w:w="550" w:type="dxa"/>
          </w:tcPr>
          <w:p w14:paraId="60880B10" w14:textId="045E0C26" w:rsidR="000A2252" w:rsidRPr="00EA0583" w:rsidRDefault="000A2252" w:rsidP="00EA0583">
            <w:pPr>
              <w:pStyle w:val="Default"/>
              <w:spacing w:line="276" w:lineRule="auto"/>
              <w:rPr>
                <w:rFonts w:cs="Arial"/>
                <w:sz w:val="22"/>
                <w:szCs w:val="22"/>
                <w:lang w:val="en-CA"/>
              </w:rPr>
            </w:pPr>
            <w:r>
              <w:rPr>
                <w:rFonts w:cs="Arial"/>
                <w:sz w:val="22"/>
                <w:szCs w:val="22"/>
                <w:lang w:val="en-CA"/>
              </w:rPr>
              <w:t>1</w:t>
            </w:r>
          </w:p>
        </w:tc>
        <w:tc>
          <w:tcPr>
            <w:tcW w:w="2955" w:type="dxa"/>
          </w:tcPr>
          <w:p w14:paraId="5E1D458B" w14:textId="265BBF00" w:rsidR="002D74F6" w:rsidRPr="00EA0583" w:rsidRDefault="00E00FDC" w:rsidP="000A2252">
            <w:pPr>
              <w:pStyle w:val="Default"/>
              <w:numPr>
                <w:ilvl w:val="0"/>
                <w:numId w:val="45"/>
              </w:numPr>
              <w:spacing w:line="276" w:lineRule="auto"/>
              <w:rPr>
                <w:rFonts w:cs="Arial"/>
                <w:sz w:val="22"/>
                <w:szCs w:val="22"/>
                <w:lang w:val="en-CA"/>
              </w:rPr>
            </w:pPr>
            <w:r>
              <w:rPr>
                <w:rFonts w:cs="Arial"/>
                <w:sz w:val="22"/>
                <w:szCs w:val="22"/>
                <w:lang w:val="en-CA"/>
              </w:rPr>
              <w:t>Field Visit</w:t>
            </w:r>
          </w:p>
        </w:tc>
        <w:tc>
          <w:tcPr>
            <w:tcW w:w="1890" w:type="dxa"/>
          </w:tcPr>
          <w:p w14:paraId="2401D272" w14:textId="08F426BF" w:rsidR="000A2252" w:rsidRPr="00EA0583" w:rsidRDefault="00E00FDC" w:rsidP="00157FFE">
            <w:pPr>
              <w:pStyle w:val="Default"/>
              <w:spacing w:line="276" w:lineRule="auto"/>
              <w:rPr>
                <w:rFonts w:cs="Arial"/>
                <w:sz w:val="22"/>
                <w:szCs w:val="22"/>
                <w:lang w:val="en-CA"/>
              </w:rPr>
            </w:pPr>
            <w:r>
              <w:rPr>
                <w:rFonts w:cs="Arial"/>
                <w:sz w:val="22"/>
                <w:szCs w:val="22"/>
                <w:lang w:val="en-CA"/>
              </w:rPr>
              <w:t>Urban Agriculture</w:t>
            </w:r>
            <w:r w:rsidR="00C64D55">
              <w:rPr>
                <w:rFonts w:cs="Arial"/>
                <w:sz w:val="22"/>
                <w:szCs w:val="22"/>
                <w:lang w:val="en-CA"/>
              </w:rPr>
              <w:t xml:space="preserve"> </w:t>
            </w:r>
            <w:r>
              <w:rPr>
                <w:rFonts w:cs="Arial"/>
                <w:sz w:val="22"/>
                <w:szCs w:val="22"/>
                <w:lang w:val="en-CA"/>
              </w:rPr>
              <w:t>Consultant</w:t>
            </w:r>
          </w:p>
        </w:tc>
        <w:tc>
          <w:tcPr>
            <w:tcW w:w="2160" w:type="dxa"/>
          </w:tcPr>
          <w:p w14:paraId="74F316EF" w14:textId="773D2B53" w:rsidR="000A2252" w:rsidRPr="00EA0583" w:rsidRDefault="00E00FDC" w:rsidP="000E4298">
            <w:pPr>
              <w:pStyle w:val="Default"/>
              <w:spacing w:line="276" w:lineRule="auto"/>
              <w:rPr>
                <w:rFonts w:cs="Arial"/>
                <w:sz w:val="22"/>
                <w:szCs w:val="22"/>
                <w:lang w:val="en-CA"/>
              </w:rPr>
            </w:pPr>
            <w:r>
              <w:rPr>
                <w:rFonts w:cs="Arial"/>
                <w:sz w:val="22"/>
                <w:szCs w:val="22"/>
                <w:lang w:val="en-CA"/>
              </w:rPr>
              <w:t>Report</w:t>
            </w:r>
          </w:p>
        </w:tc>
        <w:tc>
          <w:tcPr>
            <w:tcW w:w="1505" w:type="dxa"/>
          </w:tcPr>
          <w:p w14:paraId="2CC3BF85" w14:textId="5220721C" w:rsidR="007A5090" w:rsidRPr="00EA0583" w:rsidRDefault="00C64D55" w:rsidP="00371A32">
            <w:pPr>
              <w:pStyle w:val="Default"/>
              <w:spacing w:line="276" w:lineRule="auto"/>
              <w:rPr>
                <w:rFonts w:cs="Arial"/>
                <w:sz w:val="22"/>
                <w:szCs w:val="22"/>
                <w:lang w:val="en-CA"/>
              </w:rPr>
            </w:pPr>
            <w:r>
              <w:rPr>
                <w:rFonts w:cs="Arial"/>
                <w:sz w:val="22"/>
                <w:szCs w:val="22"/>
                <w:lang w:val="en-CA"/>
              </w:rPr>
              <w:t>End of August</w:t>
            </w:r>
            <w:r w:rsidR="00157FFE">
              <w:rPr>
                <w:rFonts w:cs="Arial"/>
                <w:sz w:val="22"/>
                <w:szCs w:val="22"/>
                <w:lang w:val="en-CA"/>
              </w:rPr>
              <w:t xml:space="preserve"> </w:t>
            </w:r>
            <w:r w:rsidR="001513AB">
              <w:rPr>
                <w:rFonts w:cs="Arial"/>
                <w:sz w:val="22"/>
                <w:szCs w:val="22"/>
                <w:lang w:val="en-CA"/>
              </w:rPr>
              <w:t>2021</w:t>
            </w:r>
          </w:p>
        </w:tc>
      </w:tr>
      <w:tr w:rsidR="00FF1BBB" w:rsidRPr="00EA0583" w14:paraId="640E93AF" w14:textId="77777777" w:rsidTr="00542C52">
        <w:tc>
          <w:tcPr>
            <w:tcW w:w="550" w:type="dxa"/>
          </w:tcPr>
          <w:p w14:paraId="0174C3B3" w14:textId="1E449E62" w:rsidR="00FF1BBB" w:rsidRDefault="00FF1BBB" w:rsidP="00FF1BBB">
            <w:pPr>
              <w:pStyle w:val="Default"/>
              <w:spacing w:line="276" w:lineRule="auto"/>
              <w:rPr>
                <w:rFonts w:cs="Arial"/>
                <w:sz w:val="22"/>
                <w:szCs w:val="22"/>
                <w:lang w:val="en-CA"/>
              </w:rPr>
            </w:pPr>
            <w:r>
              <w:rPr>
                <w:rFonts w:cs="Arial"/>
                <w:sz w:val="22"/>
                <w:szCs w:val="22"/>
                <w:lang w:val="en-CA"/>
              </w:rPr>
              <w:t>2</w:t>
            </w:r>
          </w:p>
        </w:tc>
        <w:tc>
          <w:tcPr>
            <w:tcW w:w="2955" w:type="dxa"/>
          </w:tcPr>
          <w:p w14:paraId="77844DC4" w14:textId="73279E45" w:rsidR="00FF1BBB" w:rsidRDefault="00FF1BBB" w:rsidP="00FF1BBB">
            <w:pPr>
              <w:pStyle w:val="Default"/>
              <w:numPr>
                <w:ilvl w:val="0"/>
                <w:numId w:val="45"/>
              </w:numPr>
              <w:spacing w:line="276" w:lineRule="auto"/>
              <w:rPr>
                <w:rFonts w:cs="Arial"/>
                <w:sz w:val="22"/>
                <w:szCs w:val="22"/>
                <w:lang w:val="en-CA"/>
              </w:rPr>
            </w:pPr>
            <w:r>
              <w:rPr>
                <w:rFonts w:cs="Arial"/>
                <w:sz w:val="22"/>
                <w:szCs w:val="22"/>
                <w:lang w:val="en-CA"/>
              </w:rPr>
              <w:t>Conduct a 1 day training on urban agriculture</w:t>
            </w:r>
          </w:p>
        </w:tc>
        <w:tc>
          <w:tcPr>
            <w:tcW w:w="1890" w:type="dxa"/>
          </w:tcPr>
          <w:p w14:paraId="29A84AB2" w14:textId="4B10F587" w:rsidR="00FF1BBB" w:rsidRDefault="00FF1BBB" w:rsidP="00FF1BBB">
            <w:pPr>
              <w:pStyle w:val="Default"/>
              <w:spacing w:line="276" w:lineRule="auto"/>
              <w:rPr>
                <w:rFonts w:cs="Arial"/>
                <w:sz w:val="22"/>
                <w:szCs w:val="22"/>
                <w:lang w:val="en-CA"/>
              </w:rPr>
            </w:pPr>
            <w:r>
              <w:rPr>
                <w:rFonts w:cs="Arial"/>
                <w:sz w:val="22"/>
                <w:szCs w:val="22"/>
                <w:lang w:val="en-CA"/>
              </w:rPr>
              <w:t>Urban Agriculture Consultant</w:t>
            </w:r>
          </w:p>
        </w:tc>
        <w:tc>
          <w:tcPr>
            <w:tcW w:w="2160" w:type="dxa"/>
          </w:tcPr>
          <w:p w14:paraId="384662A9" w14:textId="516A8628" w:rsidR="00FF1BBB" w:rsidRDefault="00FF1BBB" w:rsidP="00FF1BBB">
            <w:pPr>
              <w:pStyle w:val="Default"/>
              <w:spacing w:line="276" w:lineRule="auto"/>
              <w:rPr>
                <w:rFonts w:cs="Arial"/>
                <w:sz w:val="22"/>
                <w:szCs w:val="22"/>
                <w:lang w:val="en-CA"/>
              </w:rPr>
            </w:pPr>
            <w:r>
              <w:rPr>
                <w:rFonts w:cs="Arial"/>
                <w:sz w:val="22"/>
                <w:szCs w:val="22"/>
                <w:lang w:val="en-CA"/>
              </w:rPr>
              <w:t>Training  handout+ list of materials</w:t>
            </w:r>
          </w:p>
        </w:tc>
        <w:tc>
          <w:tcPr>
            <w:tcW w:w="1505" w:type="dxa"/>
          </w:tcPr>
          <w:p w14:paraId="7F43B89E" w14:textId="7EA98E89" w:rsidR="00FF1BBB" w:rsidRDefault="00FF1BBB" w:rsidP="00FF1BBB">
            <w:pPr>
              <w:pStyle w:val="Default"/>
              <w:spacing w:line="276" w:lineRule="auto"/>
              <w:rPr>
                <w:rFonts w:cs="Arial"/>
                <w:sz w:val="22"/>
                <w:szCs w:val="22"/>
                <w:lang w:val="en-CA"/>
              </w:rPr>
            </w:pPr>
            <w:r>
              <w:rPr>
                <w:rFonts w:cs="Arial"/>
                <w:sz w:val="22"/>
                <w:szCs w:val="22"/>
                <w:lang w:val="en-CA"/>
              </w:rPr>
              <w:t>September- 2021</w:t>
            </w:r>
          </w:p>
        </w:tc>
      </w:tr>
      <w:tr w:rsidR="00FF1BBB" w:rsidRPr="00EA0583" w14:paraId="5035DFC5" w14:textId="77777777" w:rsidTr="00542C52">
        <w:tc>
          <w:tcPr>
            <w:tcW w:w="550" w:type="dxa"/>
          </w:tcPr>
          <w:p w14:paraId="3B17CBF1" w14:textId="3DD66E65" w:rsidR="00FF1BBB" w:rsidRDefault="00FF1BBB" w:rsidP="00FF1BBB">
            <w:pPr>
              <w:pStyle w:val="Default"/>
              <w:spacing w:line="276" w:lineRule="auto"/>
              <w:rPr>
                <w:rFonts w:cs="Arial"/>
                <w:sz w:val="22"/>
                <w:szCs w:val="22"/>
                <w:lang w:val="en-CA"/>
              </w:rPr>
            </w:pPr>
            <w:r>
              <w:rPr>
                <w:rFonts w:cs="Arial"/>
                <w:sz w:val="22"/>
                <w:szCs w:val="22"/>
                <w:lang w:val="en-CA"/>
              </w:rPr>
              <w:t>3</w:t>
            </w:r>
          </w:p>
        </w:tc>
        <w:tc>
          <w:tcPr>
            <w:tcW w:w="2955" w:type="dxa"/>
          </w:tcPr>
          <w:p w14:paraId="1AF7B0FF" w14:textId="5F1727BB" w:rsidR="00FF1BBB" w:rsidRDefault="00FF1BBB" w:rsidP="00FF1BBB">
            <w:pPr>
              <w:pStyle w:val="Default"/>
              <w:numPr>
                <w:ilvl w:val="0"/>
                <w:numId w:val="45"/>
              </w:numPr>
              <w:spacing w:line="276" w:lineRule="auto"/>
              <w:rPr>
                <w:rFonts w:cs="Arial"/>
                <w:sz w:val="22"/>
                <w:szCs w:val="22"/>
                <w:lang w:val="en-CA"/>
              </w:rPr>
            </w:pPr>
            <w:r>
              <w:rPr>
                <w:rFonts w:cs="Arial"/>
                <w:sz w:val="22"/>
                <w:szCs w:val="22"/>
                <w:lang w:val="en-CA"/>
              </w:rPr>
              <w:t>Follow up visit with youth to ensure the success of the process</w:t>
            </w:r>
          </w:p>
        </w:tc>
        <w:tc>
          <w:tcPr>
            <w:tcW w:w="1890" w:type="dxa"/>
          </w:tcPr>
          <w:p w14:paraId="2B4DF550" w14:textId="653592AB" w:rsidR="00FF1BBB" w:rsidRDefault="00FF1BBB" w:rsidP="00FF1BBB">
            <w:pPr>
              <w:pStyle w:val="Default"/>
              <w:spacing w:line="276" w:lineRule="auto"/>
              <w:rPr>
                <w:rFonts w:cs="Arial"/>
                <w:sz w:val="22"/>
                <w:szCs w:val="22"/>
                <w:lang w:val="en-CA"/>
              </w:rPr>
            </w:pPr>
            <w:r>
              <w:rPr>
                <w:rFonts w:cs="Arial"/>
                <w:sz w:val="22"/>
                <w:szCs w:val="22"/>
                <w:lang w:val="en-CA"/>
              </w:rPr>
              <w:t>Urban Agriculture Consultant</w:t>
            </w:r>
          </w:p>
        </w:tc>
        <w:tc>
          <w:tcPr>
            <w:tcW w:w="2160" w:type="dxa"/>
          </w:tcPr>
          <w:p w14:paraId="68C8CD42" w14:textId="77777777" w:rsidR="00FF1BBB" w:rsidRDefault="00FF1BBB" w:rsidP="00FF1BBB">
            <w:pPr>
              <w:pStyle w:val="Default"/>
              <w:spacing w:line="276" w:lineRule="auto"/>
              <w:rPr>
                <w:rFonts w:cs="Arial"/>
                <w:sz w:val="22"/>
                <w:szCs w:val="22"/>
                <w:lang w:val="en-CA"/>
              </w:rPr>
            </w:pPr>
          </w:p>
        </w:tc>
        <w:tc>
          <w:tcPr>
            <w:tcW w:w="1505" w:type="dxa"/>
          </w:tcPr>
          <w:p w14:paraId="7A775CF3" w14:textId="4C62E53F" w:rsidR="00FF1BBB" w:rsidRDefault="00FF1BBB" w:rsidP="00FF1BBB">
            <w:pPr>
              <w:pStyle w:val="Default"/>
              <w:spacing w:line="276" w:lineRule="auto"/>
              <w:rPr>
                <w:rFonts w:cs="Arial"/>
                <w:sz w:val="22"/>
                <w:szCs w:val="22"/>
                <w:lang w:val="en-CA"/>
              </w:rPr>
            </w:pPr>
            <w:r>
              <w:rPr>
                <w:rFonts w:cs="Arial"/>
                <w:sz w:val="22"/>
                <w:szCs w:val="22"/>
                <w:lang w:val="en-CA"/>
              </w:rPr>
              <w:t>September- 2021</w:t>
            </w:r>
          </w:p>
        </w:tc>
      </w:tr>
    </w:tbl>
    <w:p w14:paraId="01A6EE14" w14:textId="0BE8AA1C" w:rsidR="000A2252" w:rsidRDefault="000A2252" w:rsidP="000A2252">
      <w:pPr>
        <w:pStyle w:val="ListParagraph"/>
        <w:rPr>
          <w:b/>
          <w:color w:val="C00000"/>
          <w:sz w:val="24"/>
          <w:szCs w:val="24"/>
        </w:rPr>
      </w:pPr>
    </w:p>
    <w:p w14:paraId="19CEB36D" w14:textId="1D294B83" w:rsidR="004F6B8D" w:rsidRPr="00EA0583" w:rsidRDefault="000D6B52" w:rsidP="000D6B52">
      <w:pPr>
        <w:pStyle w:val="ListParagraph"/>
        <w:numPr>
          <w:ilvl w:val="0"/>
          <w:numId w:val="1"/>
        </w:numPr>
        <w:rPr>
          <w:b/>
          <w:color w:val="C00000"/>
          <w:sz w:val="24"/>
          <w:szCs w:val="24"/>
        </w:rPr>
      </w:pPr>
      <w:r w:rsidRPr="00EA0583">
        <w:rPr>
          <w:b/>
          <w:color w:val="C00000"/>
          <w:sz w:val="24"/>
          <w:szCs w:val="24"/>
        </w:rPr>
        <w:t xml:space="preserve">ABOUT </w:t>
      </w:r>
      <w:r w:rsidR="00C322AF" w:rsidRPr="00EA0583">
        <w:rPr>
          <w:b/>
          <w:color w:val="C00000"/>
          <w:sz w:val="24"/>
          <w:szCs w:val="24"/>
        </w:rPr>
        <w:t>THE CANDIDATE</w:t>
      </w:r>
    </w:p>
    <w:p w14:paraId="29C6135F" w14:textId="77777777" w:rsidR="004F6B8D" w:rsidRPr="00EA0583" w:rsidRDefault="004F6B8D" w:rsidP="00EA0583">
      <w:pPr>
        <w:pStyle w:val="Default"/>
        <w:spacing w:line="276" w:lineRule="auto"/>
        <w:rPr>
          <w:rFonts w:cs="Arial"/>
          <w:sz w:val="22"/>
          <w:szCs w:val="22"/>
        </w:rPr>
      </w:pPr>
      <w:r w:rsidRPr="00EA0583">
        <w:rPr>
          <w:rFonts w:cs="Arial"/>
          <w:sz w:val="22"/>
          <w:szCs w:val="22"/>
        </w:rPr>
        <w:t>Ideal candidates should have</w:t>
      </w:r>
    </w:p>
    <w:p w14:paraId="2C41695C" w14:textId="0D107BBA" w:rsidR="00B2557C" w:rsidRDefault="00157FFE" w:rsidP="00FF1BBB">
      <w:pPr>
        <w:pStyle w:val="FootnoteText"/>
        <w:numPr>
          <w:ilvl w:val="0"/>
          <w:numId w:val="31"/>
        </w:numPr>
        <w:spacing w:line="276" w:lineRule="auto"/>
        <w:ind w:left="360"/>
        <w:rPr>
          <w:rFonts w:ascii="Franklin Gothic Book" w:hAnsi="Franklin Gothic Book" w:cs="Arial"/>
          <w:sz w:val="22"/>
          <w:szCs w:val="22"/>
        </w:rPr>
      </w:pPr>
      <w:r>
        <w:rPr>
          <w:rFonts w:ascii="Franklin Gothic Book" w:hAnsi="Franklin Gothic Book" w:cs="Arial"/>
          <w:sz w:val="22"/>
          <w:szCs w:val="22"/>
        </w:rPr>
        <w:t xml:space="preserve">Professional </w:t>
      </w:r>
      <w:r w:rsidR="00FF1BBB">
        <w:rPr>
          <w:rFonts w:ascii="Franklin Gothic Book" w:hAnsi="Franklin Gothic Book" w:cs="Arial"/>
          <w:sz w:val="22"/>
          <w:szCs w:val="22"/>
        </w:rPr>
        <w:t>urban agriculture</w:t>
      </w:r>
      <w:r w:rsidR="00083761">
        <w:rPr>
          <w:rFonts w:ascii="Franklin Gothic Book" w:hAnsi="Franklin Gothic Book" w:cs="Arial"/>
          <w:sz w:val="22"/>
          <w:szCs w:val="22"/>
        </w:rPr>
        <w:t xml:space="preserve"> </w:t>
      </w:r>
      <w:r>
        <w:rPr>
          <w:rFonts w:ascii="Franklin Gothic Book" w:hAnsi="Franklin Gothic Book" w:cs="Arial"/>
          <w:sz w:val="22"/>
          <w:szCs w:val="22"/>
        </w:rPr>
        <w:t>background</w:t>
      </w:r>
    </w:p>
    <w:p w14:paraId="727B9F86" w14:textId="3AFA2D31" w:rsidR="009A0ED5" w:rsidRPr="00EA0583" w:rsidRDefault="009A0ED5" w:rsidP="00EA0583">
      <w:pPr>
        <w:pStyle w:val="FootnoteText"/>
        <w:numPr>
          <w:ilvl w:val="0"/>
          <w:numId w:val="31"/>
        </w:numPr>
        <w:spacing w:line="276" w:lineRule="auto"/>
        <w:ind w:left="360"/>
        <w:rPr>
          <w:rFonts w:ascii="Franklin Gothic Book" w:hAnsi="Franklin Gothic Book" w:cs="Arial"/>
          <w:sz w:val="22"/>
          <w:szCs w:val="22"/>
        </w:rPr>
      </w:pPr>
      <w:r w:rsidRPr="00EA0583">
        <w:rPr>
          <w:rFonts w:ascii="Franklin Gothic Book" w:hAnsi="Franklin Gothic Book" w:cs="Arial"/>
          <w:sz w:val="22"/>
          <w:szCs w:val="22"/>
        </w:rPr>
        <w:t>Strong facilitation skills, particularly with regards to working with vulnerable groups</w:t>
      </w:r>
    </w:p>
    <w:p w14:paraId="18612CE5" w14:textId="2A2AFAE0" w:rsidR="004F6B8D" w:rsidRPr="00EA0583" w:rsidRDefault="004F6B8D" w:rsidP="00E47B5F">
      <w:pPr>
        <w:pStyle w:val="FootnoteText"/>
        <w:numPr>
          <w:ilvl w:val="0"/>
          <w:numId w:val="31"/>
        </w:numPr>
        <w:spacing w:line="276" w:lineRule="auto"/>
        <w:ind w:left="360"/>
        <w:rPr>
          <w:rFonts w:ascii="Franklin Gothic Book" w:hAnsi="Franklin Gothic Book" w:cs="Arial"/>
          <w:sz w:val="22"/>
          <w:szCs w:val="22"/>
        </w:rPr>
      </w:pPr>
      <w:r w:rsidRPr="00EA0583">
        <w:rPr>
          <w:rFonts w:ascii="Franklin Gothic Book" w:hAnsi="Franklin Gothic Book" w:cs="Arial"/>
          <w:sz w:val="22"/>
          <w:szCs w:val="22"/>
        </w:rPr>
        <w:t>Communication Skills: Well developed written</w:t>
      </w:r>
      <w:r w:rsidR="009A0ED5" w:rsidRPr="00EA0583">
        <w:rPr>
          <w:rFonts w:ascii="Franklin Gothic Book" w:hAnsi="Franklin Gothic Book" w:cs="Arial"/>
          <w:sz w:val="22"/>
          <w:szCs w:val="22"/>
        </w:rPr>
        <w:t xml:space="preserve"> and oral communication skills, including fluency in Arabic</w:t>
      </w:r>
    </w:p>
    <w:p w14:paraId="51A6E9DA" w14:textId="77777777" w:rsidR="009A0ED5" w:rsidRPr="00EA0583" w:rsidRDefault="004F6B8D" w:rsidP="00EA0583">
      <w:pPr>
        <w:pStyle w:val="FootnoteText"/>
        <w:numPr>
          <w:ilvl w:val="0"/>
          <w:numId w:val="31"/>
        </w:numPr>
        <w:spacing w:line="276" w:lineRule="auto"/>
        <w:ind w:left="360"/>
        <w:rPr>
          <w:rFonts w:ascii="Franklin Gothic Book" w:hAnsi="Franklin Gothic Book" w:cs="Arial"/>
          <w:sz w:val="22"/>
          <w:szCs w:val="22"/>
        </w:rPr>
      </w:pPr>
      <w:r w:rsidRPr="00EA0583">
        <w:rPr>
          <w:rFonts w:ascii="Franklin Gothic Book" w:hAnsi="Franklin Gothic Book" w:cs="Arial"/>
          <w:sz w:val="22"/>
          <w:szCs w:val="22"/>
        </w:rPr>
        <w:t>Interested in Right to Play</w:t>
      </w:r>
    </w:p>
    <w:p w14:paraId="026D2397" w14:textId="0B66271E" w:rsidR="009A0ED5" w:rsidRPr="00EA0583" w:rsidRDefault="009A0ED5" w:rsidP="00EA0583">
      <w:pPr>
        <w:pStyle w:val="FootnoteText"/>
        <w:numPr>
          <w:ilvl w:val="0"/>
          <w:numId w:val="31"/>
        </w:numPr>
        <w:spacing w:line="276" w:lineRule="auto"/>
        <w:ind w:left="360"/>
        <w:rPr>
          <w:rFonts w:ascii="Franklin Gothic Book" w:hAnsi="Franklin Gothic Book" w:cs="Arial"/>
          <w:sz w:val="22"/>
          <w:szCs w:val="22"/>
        </w:rPr>
      </w:pPr>
      <w:r w:rsidRPr="00EA0583">
        <w:rPr>
          <w:rFonts w:ascii="Franklin Gothic Book" w:hAnsi="Franklin Gothic Book" w:cs="Arial"/>
          <w:sz w:val="22"/>
          <w:szCs w:val="22"/>
        </w:rPr>
        <w:t>Demonstrated understanding and support of principles of equity, participation and inclusion</w:t>
      </w:r>
    </w:p>
    <w:p w14:paraId="68B06EA7" w14:textId="6F2A223C" w:rsidR="00EA0583" w:rsidRPr="00EA0583" w:rsidRDefault="00365B67" w:rsidP="00542C52">
      <w:pPr>
        <w:pStyle w:val="Heading1"/>
        <w:keepNext/>
        <w:keepLines/>
        <w:spacing w:before="480" w:beforeAutospacing="0" w:after="0" w:afterAutospacing="0" w:line="276" w:lineRule="auto"/>
        <w:rPr>
          <w:rStyle w:val="3rdlevelChar"/>
          <w:rFonts w:ascii="Franklin Gothic Book" w:eastAsiaTheme="majorEastAsia" w:hAnsi="Franklin Gothic Book"/>
          <w:b w:val="0"/>
          <w:bCs w:val="0"/>
          <w:color w:val="C00000"/>
          <w:kern w:val="0"/>
          <w:sz w:val="24"/>
        </w:rPr>
      </w:pPr>
      <w:r>
        <w:rPr>
          <w:rStyle w:val="3rdlevelChar"/>
          <w:rFonts w:ascii="Franklin Gothic Book" w:eastAsiaTheme="majorEastAsia" w:hAnsi="Franklin Gothic Book"/>
          <w:color w:val="C00000"/>
          <w:sz w:val="24"/>
        </w:rPr>
        <w:t xml:space="preserve">4.0 </w:t>
      </w:r>
      <w:r w:rsidR="00EA0583" w:rsidRPr="00EA0583">
        <w:rPr>
          <w:rStyle w:val="3rdlevelChar"/>
          <w:rFonts w:ascii="Franklin Gothic Book" w:eastAsiaTheme="majorEastAsia" w:hAnsi="Franklin Gothic Book"/>
          <w:color w:val="C00000"/>
          <w:sz w:val="24"/>
        </w:rPr>
        <w:t xml:space="preserve">proposal application submission </w:t>
      </w:r>
    </w:p>
    <w:p w14:paraId="3C0D55EE" w14:textId="77777777" w:rsidR="002D74F6" w:rsidRDefault="00EA0583" w:rsidP="002D74F6">
      <w:pPr>
        <w:autoSpaceDE w:val="0"/>
        <w:autoSpaceDN w:val="0"/>
        <w:adjustRightInd w:val="0"/>
        <w:spacing w:after="0" w:line="240" w:lineRule="auto"/>
        <w:rPr>
          <w:rFonts w:eastAsia="Calibri" w:cs="Franklin Gothic Book"/>
          <w:color w:val="000000"/>
        </w:rPr>
      </w:pPr>
      <w:r w:rsidRPr="00EA0583">
        <w:rPr>
          <w:rFonts w:eastAsia="Calibri" w:cs="Franklin Gothic Book"/>
          <w:color w:val="000000"/>
        </w:rPr>
        <w:t xml:space="preserve">Interested Individuals are requested to </w:t>
      </w:r>
      <w:r w:rsidR="00A62E02">
        <w:rPr>
          <w:rFonts w:eastAsia="Calibri" w:cs="Franklin Gothic Book"/>
          <w:color w:val="000000"/>
        </w:rPr>
        <w:t>submit their</w:t>
      </w:r>
      <w:r w:rsidR="002D74F6">
        <w:rPr>
          <w:rFonts w:eastAsia="Calibri" w:cs="Franklin Gothic Book"/>
          <w:color w:val="000000"/>
        </w:rPr>
        <w:t>:</w:t>
      </w:r>
    </w:p>
    <w:p w14:paraId="3EF41613" w14:textId="77777777" w:rsidR="002D74F6" w:rsidRPr="002D74F6" w:rsidRDefault="002D74F6" w:rsidP="002D74F6">
      <w:pPr>
        <w:pStyle w:val="ListParagraph"/>
        <w:numPr>
          <w:ilvl w:val="0"/>
          <w:numId w:val="45"/>
        </w:numPr>
        <w:autoSpaceDE w:val="0"/>
        <w:autoSpaceDN w:val="0"/>
        <w:adjustRightInd w:val="0"/>
        <w:spacing w:after="0" w:line="240" w:lineRule="auto"/>
        <w:rPr>
          <w:rFonts w:eastAsia="Calibri" w:cs="Franklin Gothic Book"/>
        </w:rPr>
      </w:pPr>
      <w:r>
        <w:rPr>
          <w:rFonts w:eastAsia="Calibri" w:cs="Franklin Gothic Book"/>
          <w:color w:val="000000"/>
        </w:rPr>
        <w:t>R</w:t>
      </w:r>
      <w:r w:rsidR="00A62E02" w:rsidRPr="002D74F6">
        <w:rPr>
          <w:rFonts w:eastAsia="Calibri" w:cs="Franklin Gothic Book"/>
          <w:color w:val="000000"/>
        </w:rPr>
        <w:t xml:space="preserve">espective CVs </w:t>
      </w:r>
    </w:p>
    <w:p w14:paraId="51EDADD7" w14:textId="33425ACF" w:rsidR="00083761" w:rsidRDefault="00FF1BBB" w:rsidP="00083761">
      <w:pPr>
        <w:pStyle w:val="ListParagraph"/>
        <w:numPr>
          <w:ilvl w:val="0"/>
          <w:numId w:val="45"/>
        </w:numPr>
        <w:autoSpaceDE w:val="0"/>
        <w:autoSpaceDN w:val="0"/>
        <w:adjustRightInd w:val="0"/>
        <w:spacing w:after="0" w:line="240" w:lineRule="auto"/>
        <w:rPr>
          <w:rFonts w:eastAsia="Calibri" w:cs="Franklin Gothic Book"/>
        </w:rPr>
      </w:pPr>
      <w:r>
        <w:rPr>
          <w:rFonts w:eastAsia="Calibri" w:cs="Franklin Gothic Book"/>
        </w:rPr>
        <w:t>Activities Breakdown (content of training, expected results, etc...)</w:t>
      </w:r>
    </w:p>
    <w:p w14:paraId="1EDEF785" w14:textId="3A20CD1E" w:rsidR="002D74F6" w:rsidRDefault="002D74F6" w:rsidP="00083761">
      <w:pPr>
        <w:pStyle w:val="ListParagraph"/>
        <w:numPr>
          <w:ilvl w:val="0"/>
          <w:numId w:val="45"/>
        </w:numPr>
        <w:autoSpaceDE w:val="0"/>
        <w:autoSpaceDN w:val="0"/>
        <w:adjustRightInd w:val="0"/>
        <w:spacing w:after="0" w:line="240" w:lineRule="auto"/>
        <w:rPr>
          <w:rFonts w:eastAsia="Calibri" w:cs="Franklin Gothic Book"/>
        </w:rPr>
      </w:pPr>
      <w:r>
        <w:rPr>
          <w:rFonts w:eastAsia="Calibri" w:cs="Franklin Gothic Book"/>
        </w:rPr>
        <w:lastRenderedPageBreak/>
        <w:t>Budget breakdown in</w:t>
      </w:r>
      <w:r w:rsidR="001D33EE">
        <w:rPr>
          <w:rFonts w:eastAsia="Calibri" w:cs="Franklin Gothic Book"/>
        </w:rPr>
        <w:t xml:space="preserve"> USD </w:t>
      </w:r>
      <w:r w:rsidR="00083761">
        <w:rPr>
          <w:rFonts w:eastAsia="Calibri" w:cs="Franklin Gothic Book"/>
        </w:rPr>
        <w:t xml:space="preserve">per month </w:t>
      </w:r>
      <w:r>
        <w:rPr>
          <w:rFonts w:eastAsia="Calibri" w:cs="Franklin Gothic Book"/>
        </w:rPr>
        <w:t>(7.5% Tax deduction in case of no MOF#)</w:t>
      </w:r>
    </w:p>
    <w:p w14:paraId="66497661" w14:textId="77777777" w:rsidR="000B15B5" w:rsidRPr="000B15B5" w:rsidRDefault="000B15B5" w:rsidP="000B15B5">
      <w:pPr>
        <w:pStyle w:val="ListParagraph"/>
        <w:autoSpaceDE w:val="0"/>
        <w:autoSpaceDN w:val="0"/>
        <w:adjustRightInd w:val="0"/>
        <w:spacing w:after="0" w:line="240" w:lineRule="auto"/>
        <w:rPr>
          <w:rFonts w:eastAsia="Calibri" w:cs="Franklin Gothic Book"/>
        </w:rPr>
      </w:pPr>
    </w:p>
    <w:p w14:paraId="5391FE11" w14:textId="4B4F4879" w:rsidR="00EA0583" w:rsidRPr="000B15B5" w:rsidRDefault="00A62E02" w:rsidP="001E6F12">
      <w:pPr>
        <w:autoSpaceDE w:val="0"/>
        <w:autoSpaceDN w:val="0"/>
        <w:adjustRightInd w:val="0"/>
        <w:spacing w:after="0" w:line="240" w:lineRule="auto"/>
        <w:rPr>
          <w:rFonts w:eastAsia="Calibri" w:cs="Franklin Gothic Book"/>
        </w:rPr>
      </w:pPr>
      <w:r w:rsidRPr="000B15B5">
        <w:rPr>
          <w:rFonts w:eastAsia="Calibri" w:cs="Franklin Gothic Book"/>
          <w:color w:val="000000"/>
        </w:rPr>
        <w:t xml:space="preserve">at </w:t>
      </w:r>
      <w:hyperlink r:id="rId8" w:history="1">
        <w:r w:rsidR="002D74F6" w:rsidRPr="000B15B5">
          <w:rPr>
            <w:rStyle w:val="Hyperlink"/>
            <w:rFonts w:ascii="Franklin Gothic Book" w:eastAsia="Calibri" w:hAnsi="Franklin Gothic Book" w:cs="Franklin Gothic Book"/>
          </w:rPr>
          <w:t>jchehade@righttoplay.com</w:t>
        </w:r>
      </w:hyperlink>
      <w:r w:rsidRPr="000B15B5">
        <w:rPr>
          <w:rStyle w:val="Hyperlink"/>
          <w:rFonts w:ascii="Franklin Gothic Book" w:eastAsia="Calibri" w:hAnsi="Franklin Gothic Book" w:cs="Franklin Gothic Book"/>
        </w:rPr>
        <w:t xml:space="preserve"> </w:t>
      </w:r>
      <w:r w:rsidRPr="000B15B5">
        <w:rPr>
          <w:rStyle w:val="Hyperlink"/>
          <w:rFonts w:ascii="Franklin Gothic Book" w:eastAsia="Calibri" w:hAnsi="Franklin Gothic Book" w:cs="Franklin Gothic Book"/>
          <w:color w:val="auto"/>
          <w:u w:val="none"/>
        </w:rPr>
        <w:t xml:space="preserve">no later than </w:t>
      </w:r>
      <w:r w:rsidR="001E6F12">
        <w:rPr>
          <w:rStyle w:val="Hyperlink"/>
          <w:rFonts w:ascii="Franklin Gothic Book" w:eastAsia="Calibri" w:hAnsi="Franklin Gothic Book" w:cs="Franklin Gothic Book"/>
          <w:b/>
          <w:bCs/>
          <w:color w:val="auto"/>
          <w:u w:val="none"/>
        </w:rPr>
        <w:t>August 16, 2021</w:t>
      </w:r>
      <w:r w:rsidRPr="000B15B5">
        <w:rPr>
          <w:rStyle w:val="Hyperlink"/>
          <w:rFonts w:ascii="Franklin Gothic Book" w:eastAsia="Calibri" w:hAnsi="Franklin Gothic Book" w:cs="Franklin Gothic Book"/>
          <w:color w:val="auto"/>
          <w:u w:val="none"/>
        </w:rPr>
        <w:t xml:space="preserve"> </w:t>
      </w:r>
    </w:p>
    <w:p w14:paraId="37B0ECA5" w14:textId="77777777" w:rsidR="00EA0583" w:rsidRPr="00EA0583" w:rsidRDefault="00EA0583" w:rsidP="00EA0583">
      <w:pPr>
        <w:autoSpaceDE w:val="0"/>
        <w:autoSpaceDN w:val="0"/>
        <w:adjustRightInd w:val="0"/>
        <w:spacing w:after="0" w:line="240" w:lineRule="auto"/>
        <w:rPr>
          <w:rFonts w:eastAsia="Calibri" w:cs="Franklin Gothic Book"/>
          <w:color w:val="000000"/>
        </w:rPr>
      </w:pPr>
    </w:p>
    <w:p w14:paraId="19734B4A" w14:textId="42771B68" w:rsidR="00EA0583" w:rsidRPr="00EA0583" w:rsidRDefault="00927362" w:rsidP="00FF1BBB">
      <w:pPr>
        <w:autoSpaceDE w:val="0"/>
        <w:autoSpaceDN w:val="0"/>
        <w:adjustRightInd w:val="0"/>
        <w:spacing w:after="0" w:line="240" w:lineRule="auto"/>
        <w:rPr>
          <w:rFonts w:eastAsia="Calibri" w:cs="Franklin Gothic Book"/>
          <w:color w:val="000000"/>
        </w:rPr>
      </w:pPr>
      <w:r>
        <w:rPr>
          <w:rFonts w:eastAsia="Calibri" w:cs="Franklin Gothic Book"/>
          <w:color w:val="000000"/>
        </w:rPr>
        <w:t>It should be clearly stated in</w:t>
      </w:r>
      <w:r w:rsidR="003471E1">
        <w:rPr>
          <w:rFonts w:eastAsia="Calibri" w:cs="Franklin Gothic Book"/>
          <w:color w:val="000000"/>
        </w:rPr>
        <w:t xml:space="preserve"> the</w:t>
      </w:r>
      <w:r>
        <w:rPr>
          <w:rFonts w:eastAsia="Calibri" w:cs="Franklin Gothic Book"/>
          <w:color w:val="000000"/>
        </w:rPr>
        <w:t xml:space="preserve"> email heading the following: “</w:t>
      </w:r>
      <w:r w:rsidR="00FF1BBB">
        <w:rPr>
          <w:rFonts w:eastAsia="Calibri" w:cs="Franklin Gothic Book"/>
          <w:color w:val="000000"/>
        </w:rPr>
        <w:t>Urban Agriculture</w:t>
      </w:r>
      <w:r w:rsidR="001E6F12">
        <w:rPr>
          <w:rFonts w:eastAsia="Calibri" w:cs="Franklin Gothic Book"/>
          <w:color w:val="000000"/>
        </w:rPr>
        <w:t xml:space="preserve"> </w:t>
      </w:r>
      <w:r w:rsidR="00E47B5F">
        <w:rPr>
          <w:rFonts w:eastAsia="Calibri" w:cs="Franklin Gothic Book"/>
          <w:color w:val="000000"/>
        </w:rPr>
        <w:t>Consultant</w:t>
      </w:r>
      <w:r>
        <w:rPr>
          <w:rFonts w:eastAsia="Calibri" w:cs="Franklin Gothic Book"/>
          <w:color w:val="000000"/>
        </w:rPr>
        <w:t>”.</w:t>
      </w:r>
      <w:r w:rsidR="00542C52">
        <w:rPr>
          <w:rFonts w:eastAsia="Calibri" w:cs="Franklin Gothic Book"/>
          <w:color w:val="000000"/>
        </w:rPr>
        <w:t xml:space="preserve"> </w:t>
      </w:r>
      <w:r w:rsidR="00EA0583" w:rsidRPr="00EA0583">
        <w:rPr>
          <w:rFonts w:eastAsia="Calibri" w:cs="Franklin Gothic Book"/>
          <w:color w:val="000000"/>
        </w:rPr>
        <w:t xml:space="preserve">Early submissions are encouraged and appreciated. </w:t>
      </w:r>
    </w:p>
    <w:p w14:paraId="771C0516" w14:textId="1D37D24E" w:rsidR="00EA0583" w:rsidRPr="00EA0583" w:rsidRDefault="00EA0583" w:rsidP="00462073">
      <w:pPr>
        <w:autoSpaceDE w:val="0"/>
        <w:autoSpaceDN w:val="0"/>
        <w:adjustRightInd w:val="0"/>
        <w:spacing w:after="0" w:line="240" w:lineRule="auto"/>
        <w:rPr>
          <w:rFonts w:eastAsia="Calibri" w:cs="Franklin Gothic Book"/>
          <w:color w:val="000000"/>
        </w:rPr>
      </w:pPr>
    </w:p>
    <w:p w14:paraId="08FC0778" w14:textId="77777777" w:rsidR="00EA0583" w:rsidRPr="00EA0583" w:rsidRDefault="00EA0583" w:rsidP="00EA0583">
      <w:pPr>
        <w:autoSpaceDE w:val="0"/>
        <w:autoSpaceDN w:val="0"/>
        <w:adjustRightInd w:val="0"/>
        <w:spacing w:after="0" w:line="240" w:lineRule="auto"/>
        <w:rPr>
          <w:rFonts w:eastAsia="Calibri" w:cs="Franklin Gothic Book"/>
          <w:color w:val="000000"/>
        </w:rPr>
      </w:pPr>
      <w:r w:rsidRPr="00EA0583">
        <w:rPr>
          <w:rFonts w:eastAsia="Calibri" w:cs="Franklin Gothic Book"/>
          <w:color w:val="000000"/>
        </w:rPr>
        <w:t xml:space="preserve">While we thank all applicants for their interest, only those selected for interviews will be contacted. </w:t>
      </w:r>
    </w:p>
    <w:p w14:paraId="47B73E6A" w14:textId="77777777" w:rsidR="00EA0583" w:rsidRPr="00EA0583" w:rsidRDefault="00EA0583" w:rsidP="00EA0583">
      <w:pPr>
        <w:autoSpaceDE w:val="0"/>
        <w:autoSpaceDN w:val="0"/>
        <w:adjustRightInd w:val="0"/>
        <w:spacing w:after="0" w:line="240" w:lineRule="auto"/>
        <w:rPr>
          <w:rFonts w:eastAsia="Calibri" w:cs="Franklin Gothic Book"/>
          <w:color w:val="000000"/>
        </w:rPr>
      </w:pPr>
      <w:r w:rsidRPr="00EA0583">
        <w:rPr>
          <w:rFonts w:eastAsia="Calibri" w:cs="Franklin Gothic Book"/>
          <w:color w:val="000000"/>
        </w:rPr>
        <w:t xml:space="preserve">Right To Play is a child-centered organization. Our recruitment and selection procedures reflect our commitment to the safety and protection of children in our programs. </w:t>
      </w:r>
    </w:p>
    <w:p w14:paraId="5BE24EB5" w14:textId="77777777" w:rsidR="00EA0583" w:rsidRPr="00EA0583" w:rsidRDefault="00EA0583" w:rsidP="00EA0583">
      <w:pPr>
        <w:autoSpaceDE w:val="0"/>
        <w:autoSpaceDN w:val="0"/>
        <w:adjustRightInd w:val="0"/>
        <w:spacing w:after="0" w:line="240" w:lineRule="auto"/>
        <w:rPr>
          <w:rFonts w:eastAsia="Calibri" w:cs="Franklin Gothic Book"/>
          <w:color w:val="000000"/>
        </w:rPr>
      </w:pPr>
    </w:p>
    <w:p w14:paraId="3F317DB5" w14:textId="1F455470" w:rsidR="00EA0583" w:rsidRPr="00EA0583" w:rsidRDefault="00EA0583" w:rsidP="00542C52">
      <w:pPr>
        <w:rPr>
          <w:rFonts w:cs="Arial"/>
          <w:sz w:val="24"/>
          <w:szCs w:val="24"/>
        </w:rPr>
      </w:pPr>
      <w:r w:rsidRPr="00EA0583">
        <w:rPr>
          <w:rFonts w:eastAsia="Calibri" w:cs="Arial"/>
        </w:rPr>
        <w:t>To learn more about how we are and what we do, please visit our</w:t>
      </w:r>
      <w:r>
        <w:rPr>
          <w:rFonts w:eastAsia="Calibri" w:cs="Arial"/>
        </w:rPr>
        <w:t xml:space="preserve"> website at </w:t>
      </w:r>
      <w:hyperlink r:id="rId9" w:history="1">
        <w:r w:rsidRPr="00B24C7B">
          <w:rPr>
            <w:rStyle w:val="Hyperlink"/>
            <w:rFonts w:ascii="Franklin Gothic Book" w:eastAsia="Calibri" w:hAnsi="Franklin Gothic Book" w:cs="Arial"/>
          </w:rPr>
          <w:t>www.righttoplay.com</w:t>
        </w:r>
      </w:hyperlink>
    </w:p>
    <w:sectPr w:rsidR="00EA0583" w:rsidRPr="00EA0583">
      <w:head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8E57E" w16cid:durableId="1E94671A"/>
  <w16cid:commentId w16cid:paraId="3D424114" w16cid:durableId="1E943657"/>
  <w16cid:commentId w16cid:paraId="547A86C9" w16cid:durableId="1E946E65"/>
  <w16cid:commentId w16cid:paraId="295FD8AA" w16cid:durableId="1E943658"/>
  <w16cid:commentId w16cid:paraId="2DB1251C" w16cid:durableId="1E943659"/>
  <w16cid:commentId w16cid:paraId="5857FAA6" w16cid:durableId="1E946DAA"/>
  <w16cid:commentId w16cid:paraId="7E4AF1A3" w16cid:durableId="1E94365A"/>
  <w16cid:commentId w16cid:paraId="5C19DCA6" w16cid:durableId="1E94365B"/>
  <w16cid:commentId w16cid:paraId="0DB24A81" w16cid:durableId="1E94365C"/>
  <w16cid:commentId w16cid:paraId="1DE3650B" w16cid:durableId="1E94365D"/>
  <w16cid:commentId w16cid:paraId="7640B284" w16cid:durableId="1E94365E"/>
  <w16cid:commentId w16cid:paraId="38092819" w16cid:durableId="1E94365F"/>
  <w16cid:commentId w16cid:paraId="7BBDBFF6" w16cid:durableId="1E943660"/>
  <w16cid:commentId w16cid:paraId="5E4F6537" w16cid:durableId="1E9474DC"/>
  <w16cid:commentId w16cid:paraId="184B9803" w16cid:durableId="1E943661"/>
  <w16cid:commentId w16cid:paraId="28FC44F4" w16cid:durableId="1E943662"/>
  <w16cid:commentId w16cid:paraId="22447588" w16cid:durableId="1E943663"/>
  <w16cid:commentId w16cid:paraId="1AFC3077" w16cid:durableId="1E943664"/>
  <w16cid:commentId w16cid:paraId="14ED59E2" w16cid:durableId="1E943665"/>
  <w16cid:commentId w16cid:paraId="1A0F7E94" w16cid:durableId="1E943666"/>
  <w16cid:commentId w16cid:paraId="6F498525" w16cid:durableId="1E943667"/>
  <w16cid:commentId w16cid:paraId="3F4309A3" w16cid:durableId="1E943668"/>
  <w16cid:commentId w16cid:paraId="51AAF8E1" w16cid:durableId="1E943669"/>
  <w16cid:commentId w16cid:paraId="6519872A" w16cid:durableId="1E94366A"/>
  <w16cid:commentId w16cid:paraId="1ACD9BFA" w16cid:durableId="1E94366B"/>
  <w16cid:commentId w16cid:paraId="2B029E63" w16cid:durableId="1E94366C"/>
  <w16cid:commentId w16cid:paraId="6C8ECD3C" w16cid:durableId="1E94366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295A3" w14:textId="77777777" w:rsidR="009E6E3E" w:rsidRDefault="009E6E3E" w:rsidP="00F45F0E">
      <w:pPr>
        <w:spacing w:after="0" w:line="240" w:lineRule="auto"/>
      </w:pPr>
      <w:r>
        <w:separator/>
      </w:r>
    </w:p>
  </w:endnote>
  <w:endnote w:type="continuationSeparator" w:id="0">
    <w:p w14:paraId="0374B3CC" w14:textId="77777777" w:rsidR="009E6E3E" w:rsidRDefault="009E6E3E" w:rsidP="00F45F0E">
      <w:pPr>
        <w:spacing w:after="0" w:line="240" w:lineRule="auto"/>
      </w:pPr>
      <w:r>
        <w:continuationSeparator/>
      </w:r>
    </w:p>
  </w:endnote>
  <w:endnote w:type="continuationNotice" w:id="1">
    <w:p w14:paraId="5100BFE8" w14:textId="77777777" w:rsidR="009E6E3E" w:rsidRDefault="009E6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00000001" w:usb1="1000204A" w:usb2="00000000" w:usb3="00000000" w:csb0="0000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DCFB8" w14:textId="77777777" w:rsidR="009E6E3E" w:rsidRDefault="009E6E3E" w:rsidP="00F45F0E">
      <w:pPr>
        <w:spacing w:after="0" w:line="240" w:lineRule="auto"/>
      </w:pPr>
      <w:r>
        <w:separator/>
      </w:r>
    </w:p>
  </w:footnote>
  <w:footnote w:type="continuationSeparator" w:id="0">
    <w:p w14:paraId="12D62631" w14:textId="77777777" w:rsidR="009E6E3E" w:rsidRDefault="009E6E3E" w:rsidP="00F45F0E">
      <w:pPr>
        <w:spacing w:after="0" w:line="240" w:lineRule="auto"/>
      </w:pPr>
      <w:r>
        <w:continuationSeparator/>
      </w:r>
    </w:p>
  </w:footnote>
  <w:footnote w:type="continuationNotice" w:id="1">
    <w:p w14:paraId="29670823" w14:textId="77777777" w:rsidR="009E6E3E" w:rsidRDefault="009E6E3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5D954" w14:textId="77777777" w:rsidR="00CD32E8" w:rsidRPr="00542C52" w:rsidRDefault="004F6B8D" w:rsidP="00CD32E8">
    <w:pPr>
      <w:keepNext/>
      <w:keepLines/>
      <w:spacing w:after="0"/>
      <w:jc w:val="right"/>
      <w:outlineLvl w:val="0"/>
      <w:rPr>
        <w:rFonts w:eastAsia="Times New Roman" w:cs="Times New Roman"/>
        <w:b/>
        <w:bCs/>
        <w:caps/>
        <w:smallCaps/>
        <w:color w:val="C00000"/>
        <w:spacing w:val="10"/>
        <w:sz w:val="28"/>
        <w:szCs w:val="42"/>
        <w:lang w:val="en-US"/>
      </w:rPr>
    </w:pPr>
    <w:r w:rsidRPr="00542C52">
      <w:rPr>
        <w:rFonts w:eastAsia="Calibri" w:cs="Calibri"/>
        <w:b/>
        <w:bCs/>
        <w:smallCaps/>
        <w:noProof/>
        <w:spacing w:val="5"/>
        <w:sz w:val="14"/>
        <w:lang w:val="en-US"/>
      </w:rPr>
      <w:drawing>
        <wp:anchor distT="0" distB="0" distL="114300" distR="114300" simplePos="0" relativeHeight="251659264" behindDoc="1" locked="0" layoutInCell="1" allowOverlap="1" wp14:anchorId="61290DCA" wp14:editId="4487241C">
          <wp:simplePos x="0" y="0"/>
          <wp:positionH relativeFrom="column">
            <wp:posOffset>-261620</wp:posOffset>
          </wp:positionH>
          <wp:positionV relativeFrom="paragraph">
            <wp:posOffset>76200</wp:posOffset>
          </wp:positionV>
          <wp:extent cx="1732280" cy="381000"/>
          <wp:effectExtent l="0" t="0" r="1270" b="0"/>
          <wp:wrapThrough wrapText="bothSides">
            <wp:wrapPolygon edited="0">
              <wp:start x="0" y="0"/>
              <wp:lineTo x="0" y="20520"/>
              <wp:lineTo x="21378" y="20520"/>
              <wp:lineTo x="21378"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P_tagline_logo_l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2280" cy="381000"/>
                  </a:xfrm>
                  <a:prstGeom prst="rect">
                    <a:avLst/>
                  </a:prstGeom>
                </pic:spPr>
              </pic:pic>
            </a:graphicData>
          </a:graphic>
          <wp14:sizeRelH relativeFrom="page">
            <wp14:pctWidth>0</wp14:pctWidth>
          </wp14:sizeRelH>
          <wp14:sizeRelV relativeFrom="page">
            <wp14:pctHeight>0</wp14:pctHeight>
          </wp14:sizeRelV>
        </wp:anchor>
      </w:drawing>
    </w:r>
    <w:r w:rsidRPr="00542C52">
      <w:rPr>
        <w:rFonts w:eastAsia="Times New Roman" w:cs="Times New Roman"/>
        <w:b/>
        <w:bCs/>
        <w:caps/>
        <w:smallCaps/>
        <w:color w:val="C00000"/>
        <w:spacing w:val="10"/>
        <w:sz w:val="28"/>
        <w:szCs w:val="42"/>
        <w:lang w:val="en-US"/>
      </w:rPr>
      <w:t>TERMS OF REFERENCE</w:t>
    </w:r>
    <w:r w:rsidR="00CD32E8" w:rsidRPr="00542C52">
      <w:rPr>
        <w:rFonts w:eastAsia="Times New Roman" w:cs="Times New Roman"/>
        <w:b/>
        <w:bCs/>
        <w:caps/>
        <w:smallCaps/>
        <w:color w:val="C00000"/>
        <w:spacing w:val="10"/>
        <w:sz w:val="28"/>
        <w:szCs w:val="42"/>
        <w:lang w:val="en-US"/>
      </w:rPr>
      <w:t xml:space="preserve"> – </w:t>
    </w:r>
  </w:p>
  <w:p w14:paraId="7698BE58" w14:textId="4923EE29" w:rsidR="00CD32E8" w:rsidRPr="00542C52" w:rsidRDefault="007710EE" w:rsidP="00D97C22">
    <w:pPr>
      <w:keepNext/>
      <w:keepLines/>
      <w:spacing w:after="0"/>
      <w:jc w:val="center"/>
      <w:outlineLvl w:val="0"/>
      <w:rPr>
        <w:rFonts w:eastAsia="Times New Roman" w:cs="Times New Roman"/>
        <w:b/>
        <w:bCs/>
        <w:caps/>
        <w:smallCaps/>
        <w:color w:val="C00000"/>
        <w:spacing w:val="10"/>
        <w:sz w:val="28"/>
        <w:szCs w:val="42"/>
        <w:lang w:val="en-US"/>
      </w:rPr>
    </w:pPr>
    <w:r>
      <w:rPr>
        <w:rFonts w:eastAsia="Times New Roman" w:cs="Times New Roman"/>
        <w:b/>
        <w:bCs/>
        <w:caps/>
        <w:smallCaps/>
        <w:color w:val="C00000"/>
        <w:spacing w:val="10"/>
        <w:sz w:val="28"/>
        <w:szCs w:val="42"/>
        <w:lang w:val="en-US"/>
      </w:rPr>
      <w:t xml:space="preserve">     </w:t>
    </w:r>
    <w:r w:rsidR="00D97C22">
      <w:rPr>
        <w:rFonts w:eastAsia="Times New Roman" w:cs="Times New Roman"/>
        <w:b/>
        <w:bCs/>
        <w:caps/>
        <w:smallCaps/>
        <w:color w:val="C00000"/>
        <w:spacing w:val="10"/>
        <w:sz w:val="28"/>
        <w:szCs w:val="42"/>
        <w:lang w:val="en-US"/>
      </w:rPr>
      <w:t xml:space="preserve">                       </w:t>
    </w:r>
    <w:r>
      <w:rPr>
        <w:rFonts w:eastAsia="Times New Roman" w:cs="Times New Roman"/>
        <w:b/>
        <w:bCs/>
        <w:caps/>
        <w:smallCaps/>
        <w:color w:val="C00000"/>
        <w:spacing w:val="10"/>
        <w:sz w:val="28"/>
        <w:szCs w:val="42"/>
        <w:lang w:val="en-US"/>
      </w:rPr>
      <w:t xml:space="preserve"> </w:t>
    </w:r>
    <w:r w:rsidR="00D97C22">
      <w:rPr>
        <w:rFonts w:eastAsia="Times New Roman" w:cs="Times New Roman"/>
        <w:b/>
        <w:bCs/>
        <w:caps/>
        <w:smallCaps/>
        <w:color w:val="C00000"/>
        <w:spacing w:val="10"/>
        <w:sz w:val="28"/>
        <w:szCs w:val="42"/>
        <w:lang w:val="en-US"/>
      </w:rPr>
      <w:t>Urban Agriculture</w:t>
    </w:r>
    <w:r>
      <w:rPr>
        <w:rFonts w:eastAsia="Times New Roman" w:cs="Times New Roman"/>
        <w:b/>
        <w:bCs/>
        <w:caps/>
        <w:smallCaps/>
        <w:color w:val="C00000"/>
        <w:spacing w:val="10"/>
        <w:sz w:val="28"/>
        <w:szCs w:val="42"/>
        <w:lang w:val="en-US"/>
      </w:rPr>
      <w:t xml:space="preserve"> CONSULTANT</w:t>
    </w:r>
  </w:p>
  <w:p w14:paraId="29766258" w14:textId="45FBA59F" w:rsidR="004F6B8D" w:rsidRDefault="004F6B8D">
    <w:pPr>
      <w:pStyle w:val="Header"/>
    </w:pPr>
    <w:r>
      <w:rPr>
        <w:noProof/>
        <w:lang w:val="en-US"/>
      </w:rPr>
      <mc:AlternateContent>
        <mc:Choice Requires="wps">
          <w:drawing>
            <wp:anchor distT="0" distB="0" distL="114300" distR="114300" simplePos="0" relativeHeight="251661312" behindDoc="0" locked="0" layoutInCell="1" allowOverlap="1" wp14:anchorId="2F63C3E2" wp14:editId="215E83B4">
              <wp:simplePos x="0" y="0"/>
              <wp:positionH relativeFrom="column">
                <wp:posOffset>0</wp:posOffset>
              </wp:positionH>
              <wp:positionV relativeFrom="paragraph">
                <wp:posOffset>0</wp:posOffset>
              </wp:positionV>
              <wp:extent cx="5924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3018F5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&#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B46"/>
    <w:multiLevelType w:val="multilevel"/>
    <w:tmpl w:val="6E84543A"/>
    <w:lvl w:ilvl="0">
      <w:start w:val="5"/>
      <w:numFmt w:val="decimal"/>
      <w:lvlText w:val="%1.0"/>
      <w:lvlJc w:val="left"/>
      <w:pPr>
        <w:ind w:left="420" w:hanging="420"/>
      </w:pPr>
      <w:rPr>
        <w:rFonts w:hint="default"/>
        <w:b/>
        <w:sz w:val="24"/>
      </w:rPr>
    </w:lvl>
    <w:lvl w:ilvl="1">
      <w:start w:val="1"/>
      <w:numFmt w:val="decimal"/>
      <w:lvlText w:val="%1.%2"/>
      <w:lvlJc w:val="left"/>
      <w:pPr>
        <w:ind w:left="1140" w:hanging="42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760" w:hanging="1440"/>
      </w:pPr>
      <w:rPr>
        <w:rFonts w:hint="default"/>
        <w:b/>
        <w:sz w:val="24"/>
      </w:rPr>
    </w:lvl>
    <w:lvl w:ilvl="7">
      <w:start w:val="1"/>
      <w:numFmt w:val="decimal"/>
      <w:lvlText w:val="%1.%2.%3.%4.%5.%6.%7.%8"/>
      <w:lvlJc w:val="left"/>
      <w:pPr>
        <w:ind w:left="6480" w:hanging="1440"/>
      </w:pPr>
      <w:rPr>
        <w:rFonts w:hint="default"/>
        <w:b/>
        <w:sz w:val="24"/>
      </w:rPr>
    </w:lvl>
    <w:lvl w:ilvl="8">
      <w:start w:val="1"/>
      <w:numFmt w:val="decimal"/>
      <w:lvlText w:val="%1.%2.%3.%4.%5.%6.%7.%8.%9"/>
      <w:lvlJc w:val="left"/>
      <w:pPr>
        <w:ind w:left="7560" w:hanging="1800"/>
      </w:pPr>
      <w:rPr>
        <w:rFonts w:hint="default"/>
        <w:b/>
        <w:sz w:val="24"/>
      </w:rPr>
    </w:lvl>
  </w:abstractNum>
  <w:abstractNum w:abstractNumId="1" w15:restartNumberingAfterBreak="0">
    <w:nsid w:val="0220354E"/>
    <w:multiLevelType w:val="hybridMultilevel"/>
    <w:tmpl w:val="ED044C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707AF9"/>
    <w:multiLevelType w:val="hybridMultilevel"/>
    <w:tmpl w:val="F02C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6063"/>
    <w:multiLevelType w:val="hybridMultilevel"/>
    <w:tmpl w:val="6D4A3708"/>
    <w:lvl w:ilvl="0" w:tplc="9C7CE29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A4C42F8"/>
    <w:multiLevelType w:val="hybridMultilevel"/>
    <w:tmpl w:val="DEC6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8127C"/>
    <w:multiLevelType w:val="hybridMultilevel"/>
    <w:tmpl w:val="92206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5C1523"/>
    <w:multiLevelType w:val="hybridMultilevel"/>
    <w:tmpl w:val="315E49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7C3289"/>
    <w:multiLevelType w:val="hybridMultilevel"/>
    <w:tmpl w:val="BF5013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2353928"/>
    <w:multiLevelType w:val="hybridMultilevel"/>
    <w:tmpl w:val="E7CA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21359"/>
    <w:multiLevelType w:val="hybridMultilevel"/>
    <w:tmpl w:val="5B3A44D8"/>
    <w:lvl w:ilvl="0" w:tplc="F8C2DB86">
      <w:numFmt w:val="bullet"/>
      <w:lvlText w:val="•"/>
      <w:lvlJc w:val="left"/>
      <w:pPr>
        <w:ind w:left="720" w:hanging="360"/>
      </w:pPr>
      <w:rPr>
        <w:rFonts w:ascii="Franklin Gothic Book" w:eastAsiaTheme="minorHAns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0F20"/>
    <w:multiLevelType w:val="hybridMultilevel"/>
    <w:tmpl w:val="32ECD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D4286"/>
    <w:multiLevelType w:val="hybridMultilevel"/>
    <w:tmpl w:val="978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14310"/>
    <w:multiLevelType w:val="hybridMultilevel"/>
    <w:tmpl w:val="95601F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32BC6"/>
    <w:multiLevelType w:val="hybridMultilevel"/>
    <w:tmpl w:val="038A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049A4"/>
    <w:multiLevelType w:val="hybridMultilevel"/>
    <w:tmpl w:val="BB068B8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8FB68C7"/>
    <w:multiLevelType w:val="hybridMultilevel"/>
    <w:tmpl w:val="6108E672"/>
    <w:lvl w:ilvl="0" w:tplc="587E3422">
      <w:start w:val="1"/>
      <w:numFmt w:val="decimal"/>
      <w:lvlText w:val="%1.0"/>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149CE"/>
    <w:multiLevelType w:val="hybridMultilevel"/>
    <w:tmpl w:val="4ECE9C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2650D"/>
    <w:multiLevelType w:val="hybridMultilevel"/>
    <w:tmpl w:val="BC905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67A7A"/>
    <w:multiLevelType w:val="hybridMultilevel"/>
    <w:tmpl w:val="E3C0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85E94"/>
    <w:multiLevelType w:val="hybridMultilevel"/>
    <w:tmpl w:val="564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B43D0"/>
    <w:multiLevelType w:val="hybridMultilevel"/>
    <w:tmpl w:val="9B56D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003DB"/>
    <w:multiLevelType w:val="hybridMultilevel"/>
    <w:tmpl w:val="3672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C37CA"/>
    <w:multiLevelType w:val="hybridMultilevel"/>
    <w:tmpl w:val="DE60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063194"/>
    <w:multiLevelType w:val="hybridMultilevel"/>
    <w:tmpl w:val="942A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484EB9"/>
    <w:multiLevelType w:val="hybridMultilevel"/>
    <w:tmpl w:val="B5787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88B614E"/>
    <w:multiLevelType w:val="hybridMultilevel"/>
    <w:tmpl w:val="6E66BC16"/>
    <w:lvl w:ilvl="0" w:tplc="16F40760">
      <w:start w:val="1"/>
      <w:numFmt w:val="decimal"/>
      <w:lvlText w:val="%1."/>
      <w:lvlJc w:val="left"/>
      <w:pPr>
        <w:ind w:left="108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CC2A8C"/>
    <w:multiLevelType w:val="hybridMultilevel"/>
    <w:tmpl w:val="1442814C"/>
    <w:lvl w:ilvl="0" w:tplc="93C45B40">
      <w:numFmt w:val="bullet"/>
      <w:lvlText w:val="-"/>
      <w:lvlJc w:val="left"/>
      <w:pPr>
        <w:ind w:left="720" w:hanging="360"/>
      </w:pPr>
      <w:rPr>
        <w:rFonts w:ascii="Franklin Gothic Book" w:eastAsiaTheme="minorHAns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75578"/>
    <w:multiLevelType w:val="hybridMultilevel"/>
    <w:tmpl w:val="51BA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9C7ED8"/>
    <w:multiLevelType w:val="hybridMultilevel"/>
    <w:tmpl w:val="7E26F2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24A55F9"/>
    <w:multiLevelType w:val="hybridMultilevel"/>
    <w:tmpl w:val="A830D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55624DF"/>
    <w:multiLevelType w:val="hybridMultilevel"/>
    <w:tmpl w:val="9878A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9262BD"/>
    <w:multiLevelType w:val="hybridMultilevel"/>
    <w:tmpl w:val="87FE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D6908"/>
    <w:multiLevelType w:val="hybridMultilevel"/>
    <w:tmpl w:val="AAFC3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935FEB"/>
    <w:multiLevelType w:val="hybridMultilevel"/>
    <w:tmpl w:val="FDFC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36AB4"/>
    <w:multiLevelType w:val="hybridMultilevel"/>
    <w:tmpl w:val="A260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03802"/>
    <w:multiLevelType w:val="hybridMultilevel"/>
    <w:tmpl w:val="7B6A0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B454AF"/>
    <w:multiLevelType w:val="hybridMultilevel"/>
    <w:tmpl w:val="2522D202"/>
    <w:lvl w:ilvl="0" w:tplc="36D631BC">
      <w:start w:val="1"/>
      <w:numFmt w:val="bullet"/>
      <w:lvlText w:val=""/>
      <w:lvlJc w:val="left"/>
      <w:pPr>
        <w:tabs>
          <w:tab w:val="num" w:pos="720"/>
        </w:tabs>
        <w:ind w:left="720" w:hanging="360"/>
      </w:pPr>
      <w:rPr>
        <w:rFonts w:ascii="Wingdings" w:hAnsi="Wingdings" w:hint="default"/>
      </w:rPr>
    </w:lvl>
    <w:lvl w:ilvl="1" w:tplc="55C4D0EA" w:tentative="1">
      <w:start w:val="1"/>
      <w:numFmt w:val="bullet"/>
      <w:lvlText w:val=""/>
      <w:lvlJc w:val="left"/>
      <w:pPr>
        <w:tabs>
          <w:tab w:val="num" w:pos="1440"/>
        </w:tabs>
        <w:ind w:left="1440" w:hanging="360"/>
      </w:pPr>
      <w:rPr>
        <w:rFonts w:ascii="Wingdings" w:hAnsi="Wingdings" w:hint="default"/>
      </w:rPr>
    </w:lvl>
    <w:lvl w:ilvl="2" w:tplc="50D0D3F6" w:tentative="1">
      <w:start w:val="1"/>
      <w:numFmt w:val="bullet"/>
      <w:lvlText w:val=""/>
      <w:lvlJc w:val="left"/>
      <w:pPr>
        <w:tabs>
          <w:tab w:val="num" w:pos="2160"/>
        </w:tabs>
        <w:ind w:left="2160" w:hanging="360"/>
      </w:pPr>
      <w:rPr>
        <w:rFonts w:ascii="Wingdings" w:hAnsi="Wingdings" w:hint="default"/>
      </w:rPr>
    </w:lvl>
    <w:lvl w:ilvl="3" w:tplc="05003DD0" w:tentative="1">
      <w:start w:val="1"/>
      <w:numFmt w:val="bullet"/>
      <w:lvlText w:val=""/>
      <w:lvlJc w:val="left"/>
      <w:pPr>
        <w:tabs>
          <w:tab w:val="num" w:pos="2880"/>
        </w:tabs>
        <w:ind w:left="2880" w:hanging="360"/>
      </w:pPr>
      <w:rPr>
        <w:rFonts w:ascii="Wingdings" w:hAnsi="Wingdings" w:hint="default"/>
      </w:rPr>
    </w:lvl>
    <w:lvl w:ilvl="4" w:tplc="9EBE6310" w:tentative="1">
      <w:start w:val="1"/>
      <w:numFmt w:val="bullet"/>
      <w:lvlText w:val=""/>
      <w:lvlJc w:val="left"/>
      <w:pPr>
        <w:tabs>
          <w:tab w:val="num" w:pos="3600"/>
        </w:tabs>
        <w:ind w:left="3600" w:hanging="360"/>
      </w:pPr>
      <w:rPr>
        <w:rFonts w:ascii="Wingdings" w:hAnsi="Wingdings" w:hint="default"/>
      </w:rPr>
    </w:lvl>
    <w:lvl w:ilvl="5" w:tplc="CDB64C5C" w:tentative="1">
      <w:start w:val="1"/>
      <w:numFmt w:val="bullet"/>
      <w:lvlText w:val=""/>
      <w:lvlJc w:val="left"/>
      <w:pPr>
        <w:tabs>
          <w:tab w:val="num" w:pos="4320"/>
        </w:tabs>
        <w:ind w:left="4320" w:hanging="360"/>
      </w:pPr>
      <w:rPr>
        <w:rFonts w:ascii="Wingdings" w:hAnsi="Wingdings" w:hint="default"/>
      </w:rPr>
    </w:lvl>
    <w:lvl w:ilvl="6" w:tplc="B37074E0" w:tentative="1">
      <w:start w:val="1"/>
      <w:numFmt w:val="bullet"/>
      <w:lvlText w:val=""/>
      <w:lvlJc w:val="left"/>
      <w:pPr>
        <w:tabs>
          <w:tab w:val="num" w:pos="5040"/>
        </w:tabs>
        <w:ind w:left="5040" w:hanging="360"/>
      </w:pPr>
      <w:rPr>
        <w:rFonts w:ascii="Wingdings" w:hAnsi="Wingdings" w:hint="default"/>
      </w:rPr>
    </w:lvl>
    <w:lvl w:ilvl="7" w:tplc="3F447DA0" w:tentative="1">
      <w:start w:val="1"/>
      <w:numFmt w:val="bullet"/>
      <w:lvlText w:val=""/>
      <w:lvlJc w:val="left"/>
      <w:pPr>
        <w:tabs>
          <w:tab w:val="num" w:pos="5760"/>
        </w:tabs>
        <w:ind w:left="5760" w:hanging="360"/>
      </w:pPr>
      <w:rPr>
        <w:rFonts w:ascii="Wingdings" w:hAnsi="Wingdings" w:hint="default"/>
      </w:rPr>
    </w:lvl>
    <w:lvl w:ilvl="8" w:tplc="F13C45B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2D158C"/>
    <w:multiLevelType w:val="hybridMultilevel"/>
    <w:tmpl w:val="C67E42BA"/>
    <w:lvl w:ilvl="0" w:tplc="88A6C0E6">
      <w:numFmt w:val="bullet"/>
      <w:lvlText w:val="-"/>
      <w:lvlJc w:val="left"/>
      <w:pPr>
        <w:ind w:left="720" w:hanging="360"/>
      </w:pPr>
      <w:rPr>
        <w:rFonts w:ascii="Franklin Gothic Book" w:eastAsiaTheme="minorHAns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73128B"/>
    <w:multiLevelType w:val="hybridMultilevel"/>
    <w:tmpl w:val="3B8A74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3E35B2"/>
    <w:multiLevelType w:val="hybridMultilevel"/>
    <w:tmpl w:val="2DF45E64"/>
    <w:lvl w:ilvl="0" w:tplc="587E3422">
      <w:start w:val="1"/>
      <w:numFmt w:val="decimal"/>
      <w:lvlText w:val="%1.0"/>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76B2E"/>
    <w:multiLevelType w:val="hybridMultilevel"/>
    <w:tmpl w:val="3786917E"/>
    <w:lvl w:ilvl="0" w:tplc="F0382F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B2FAB"/>
    <w:multiLevelType w:val="hybridMultilevel"/>
    <w:tmpl w:val="89CE26E2"/>
    <w:lvl w:ilvl="0" w:tplc="0409000F">
      <w:start w:val="1"/>
      <w:numFmt w:val="decimal"/>
      <w:lvlText w:val="%1."/>
      <w:lvlJc w:val="left"/>
      <w:pPr>
        <w:ind w:left="720" w:hanging="360"/>
      </w:pPr>
    </w:lvl>
    <w:lvl w:ilvl="1" w:tplc="1794CEEA">
      <w:numFmt w:val="bullet"/>
      <w:lvlText w:val=""/>
      <w:lvlJc w:val="left"/>
      <w:pPr>
        <w:ind w:left="1800" w:hanging="72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20180"/>
    <w:multiLevelType w:val="hybridMultilevel"/>
    <w:tmpl w:val="5D0CF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B848DB"/>
    <w:multiLevelType w:val="hybridMultilevel"/>
    <w:tmpl w:val="22CAFC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D26B71"/>
    <w:multiLevelType w:val="hybridMultilevel"/>
    <w:tmpl w:val="3620E8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BB110C"/>
    <w:multiLevelType w:val="hybridMultilevel"/>
    <w:tmpl w:val="77F453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9"/>
  </w:num>
  <w:num w:numId="2">
    <w:abstractNumId w:val="3"/>
  </w:num>
  <w:num w:numId="3">
    <w:abstractNumId w:val="40"/>
  </w:num>
  <w:num w:numId="4">
    <w:abstractNumId w:val="41"/>
  </w:num>
  <w:num w:numId="5">
    <w:abstractNumId w:val="23"/>
  </w:num>
  <w:num w:numId="6">
    <w:abstractNumId w:val="20"/>
  </w:num>
  <w:num w:numId="7">
    <w:abstractNumId w:val="22"/>
  </w:num>
  <w:num w:numId="8">
    <w:abstractNumId w:val="18"/>
  </w:num>
  <w:num w:numId="9">
    <w:abstractNumId w:val="27"/>
  </w:num>
  <w:num w:numId="10">
    <w:abstractNumId w:val="45"/>
  </w:num>
  <w:num w:numId="11">
    <w:abstractNumId w:val="14"/>
  </w:num>
  <w:num w:numId="12">
    <w:abstractNumId w:val="7"/>
  </w:num>
  <w:num w:numId="13">
    <w:abstractNumId w:val="1"/>
  </w:num>
  <w:num w:numId="14">
    <w:abstractNumId w:val="6"/>
  </w:num>
  <w:num w:numId="15">
    <w:abstractNumId w:val="38"/>
  </w:num>
  <w:num w:numId="16">
    <w:abstractNumId w:val="44"/>
  </w:num>
  <w:num w:numId="17">
    <w:abstractNumId w:val="42"/>
  </w:num>
  <w:num w:numId="18">
    <w:abstractNumId w:val="10"/>
  </w:num>
  <w:num w:numId="19">
    <w:abstractNumId w:val="32"/>
  </w:num>
  <w:num w:numId="20">
    <w:abstractNumId w:val="35"/>
  </w:num>
  <w:num w:numId="21">
    <w:abstractNumId w:val="5"/>
  </w:num>
  <w:num w:numId="22">
    <w:abstractNumId w:val="4"/>
  </w:num>
  <w:num w:numId="23">
    <w:abstractNumId w:val="17"/>
  </w:num>
  <w:num w:numId="24">
    <w:abstractNumId w:val="2"/>
  </w:num>
  <w:num w:numId="25">
    <w:abstractNumId w:val="29"/>
  </w:num>
  <w:num w:numId="26">
    <w:abstractNumId w:val="33"/>
  </w:num>
  <w:num w:numId="27">
    <w:abstractNumId w:val="30"/>
  </w:num>
  <w:num w:numId="28">
    <w:abstractNumId w:val="15"/>
  </w:num>
  <w:num w:numId="29">
    <w:abstractNumId w:val="28"/>
  </w:num>
  <w:num w:numId="30">
    <w:abstractNumId w:val="13"/>
  </w:num>
  <w:num w:numId="31">
    <w:abstractNumId w:val="34"/>
  </w:num>
  <w:num w:numId="32">
    <w:abstractNumId w:val="36"/>
  </w:num>
  <w:num w:numId="33">
    <w:abstractNumId w:val="12"/>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43"/>
  </w:num>
  <w:num w:numId="37">
    <w:abstractNumId w:val="0"/>
  </w:num>
  <w:num w:numId="38">
    <w:abstractNumId w:val="19"/>
  </w:num>
  <w:num w:numId="39">
    <w:abstractNumId w:val="25"/>
  </w:num>
  <w:num w:numId="40">
    <w:abstractNumId w:val="31"/>
  </w:num>
  <w:num w:numId="41">
    <w:abstractNumId w:val="21"/>
  </w:num>
  <w:num w:numId="42">
    <w:abstractNumId w:val="8"/>
  </w:num>
  <w:num w:numId="43">
    <w:abstractNumId w:val="11"/>
  </w:num>
  <w:num w:numId="44">
    <w:abstractNumId w:val="9"/>
  </w:num>
  <w:num w:numId="45">
    <w:abstractNumId w:val="3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3NDYxNzIwMTczNLBQ0lEKTi0uzszPAykwrAUAf4Y13SwAAAA="/>
  </w:docVars>
  <w:rsids>
    <w:rsidRoot w:val="00F45F0E"/>
    <w:rsid w:val="000053A2"/>
    <w:rsid w:val="00005C8E"/>
    <w:rsid w:val="000071A7"/>
    <w:rsid w:val="00012826"/>
    <w:rsid w:val="00016DF7"/>
    <w:rsid w:val="00020461"/>
    <w:rsid w:val="000438F2"/>
    <w:rsid w:val="00043EF5"/>
    <w:rsid w:val="00055D58"/>
    <w:rsid w:val="00056096"/>
    <w:rsid w:val="00075785"/>
    <w:rsid w:val="00076AEC"/>
    <w:rsid w:val="00083761"/>
    <w:rsid w:val="000A2252"/>
    <w:rsid w:val="000B15B5"/>
    <w:rsid w:val="000B2475"/>
    <w:rsid w:val="000C4BA4"/>
    <w:rsid w:val="000C51B5"/>
    <w:rsid w:val="000D206E"/>
    <w:rsid w:val="000D5B90"/>
    <w:rsid w:val="000D6B52"/>
    <w:rsid w:val="000E05AB"/>
    <w:rsid w:val="000E0BC5"/>
    <w:rsid w:val="000E4298"/>
    <w:rsid w:val="000E5046"/>
    <w:rsid w:val="000F1A6E"/>
    <w:rsid w:val="000F5BAE"/>
    <w:rsid w:val="00110041"/>
    <w:rsid w:val="001106CC"/>
    <w:rsid w:val="00116CC3"/>
    <w:rsid w:val="00133A65"/>
    <w:rsid w:val="001509D8"/>
    <w:rsid w:val="001513AB"/>
    <w:rsid w:val="00151C77"/>
    <w:rsid w:val="00157FFE"/>
    <w:rsid w:val="00161725"/>
    <w:rsid w:val="0016333E"/>
    <w:rsid w:val="00170123"/>
    <w:rsid w:val="001715C6"/>
    <w:rsid w:val="00174D35"/>
    <w:rsid w:val="001753A8"/>
    <w:rsid w:val="00177F33"/>
    <w:rsid w:val="00182FB4"/>
    <w:rsid w:val="00185D2C"/>
    <w:rsid w:val="0018663F"/>
    <w:rsid w:val="00192FE5"/>
    <w:rsid w:val="00195881"/>
    <w:rsid w:val="001A005A"/>
    <w:rsid w:val="001A45C8"/>
    <w:rsid w:val="001C372E"/>
    <w:rsid w:val="001C5719"/>
    <w:rsid w:val="001D33EE"/>
    <w:rsid w:val="001D5A88"/>
    <w:rsid w:val="001D7ED6"/>
    <w:rsid w:val="001E1D45"/>
    <w:rsid w:val="001E3636"/>
    <w:rsid w:val="001E6F12"/>
    <w:rsid w:val="00200F81"/>
    <w:rsid w:val="00207A00"/>
    <w:rsid w:val="00214107"/>
    <w:rsid w:val="0021633E"/>
    <w:rsid w:val="00222693"/>
    <w:rsid w:val="00230BEE"/>
    <w:rsid w:val="002376F5"/>
    <w:rsid w:val="002411FB"/>
    <w:rsid w:val="00262BB8"/>
    <w:rsid w:val="0028157E"/>
    <w:rsid w:val="00291E16"/>
    <w:rsid w:val="00293CEB"/>
    <w:rsid w:val="002B3E27"/>
    <w:rsid w:val="002C4728"/>
    <w:rsid w:val="002D267B"/>
    <w:rsid w:val="002D74F6"/>
    <w:rsid w:val="002E3FE3"/>
    <w:rsid w:val="002E5D0D"/>
    <w:rsid w:val="003006A1"/>
    <w:rsid w:val="00302857"/>
    <w:rsid w:val="0032584C"/>
    <w:rsid w:val="00331966"/>
    <w:rsid w:val="00343387"/>
    <w:rsid w:val="003471E1"/>
    <w:rsid w:val="003503FC"/>
    <w:rsid w:val="0035464E"/>
    <w:rsid w:val="00361BE1"/>
    <w:rsid w:val="00365B67"/>
    <w:rsid w:val="00371A32"/>
    <w:rsid w:val="003728A5"/>
    <w:rsid w:val="00377848"/>
    <w:rsid w:val="0038079D"/>
    <w:rsid w:val="00384B5D"/>
    <w:rsid w:val="00387D49"/>
    <w:rsid w:val="00391B01"/>
    <w:rsid w:val="003A12CF"/>
    <w:rsid w:val="003A6A0B"/>
    <w:rsid w:val="003C03BF"/>
    <w:rsid w:val="003C5C16"/>
    <w:rsid w:val="003E10DE"/>
    <w:rsid w:val="003F2ECD"/>
    <w:rsid w:val="004017CD"/>
    <w:rsid w:val="004028C3"/>
    <w:rsid w:val="00403A07"/>
    <w:rsid w:val="00417137"/>
    <w:rsid w:val="00423CFB"/>
    <w:rsid w:val="004320AF"/>
    <w:rsid w:val="0044574C"/>
    <w:rsid w:val="00450977"/>
    <w:rsid w:val="00462073"/>
    <w:rsid w:val="0047476E"/>
    <w:rsid w:val="004761BB"/>
    <w:rsid w:val="00486834"/>
    <w:rsid w:val="004A2708"/>
    <w:rsid w:val="004C5B6E"/>
    <w:rsid w:val="004D148D"/>
    <w:rsid w:val="004D74AE"/>
    <w:rsid w:val="004E0F22"/>
    <w:rsid w:val="004E5E2F"/>
    <w:rsid w:val="004F1771"/>
    <w:rsid w:val="004F6B8D"/>
    <w:rsid w:val="0050212B"/>
    <w:rsid w:val="00502992"/>
    <w:rsid w:val="00503D6F"/>
    <w:rsid w:val="005041D1"/>
    <w:rsid w:val="005167ED"/>
    <w:rsid w:val="00521485"/>
    <w:rsid w:val="00530421"/>
    <w:rsid w:val="005350B2"/>
    <w:rsid w:val="00542C52"/>
    <w:rsid w:val="00573226"/>
    <w:rsid w:val="0058168F"/>
    <w:rsid w:val="00582DE4"/>
    <w:rsid w:val="00590989"/>
    <w:rsid w:val="005915FA"/>
    <w:rsid w:val="005D0C01"/>
    <w:rsid w:val="005E1FE0"/>
    <w:rsid w:val="005F09AE"/>
    <w:rsid w:val="005F6F5E"/>
    <w:rsid w:val="00610593"/>
    <w:rsid w:val="006114BE"/>
    <w:rsid w:val="0062412A"/>
    <w:rsid w:val="00635B35"/>
    <w:rsid w:val="00641182"/>
    <w:rsid w:val="0065098C"/>
    <w:rsid w:val="00671F0E"/>
    <w:rsid w:val="006848B0"/>
    <w:rsid w:val="00697387"/>
    <w:rsid w:val="006A12B4"/>
    <w:rsid w:val="006A4878"/>
    <w:rsid w:val="006D52A3"/>
    <w:rsid w:val="006E1BA1"/>
    <w:rsid w:val="006E5D83"/>
    <w:rsid w:val="006F270D"/>
    <w:rsid w:val="006F408D"/>
    <w:rsid w:val="006F79E5"/>
    <w:rsid w:val="00706157"/>
    <w:rsid w:val="007142F8"/>
    <w:rsid w:val="007201C9"/>
    <w:rsid w:val="00726C51"/>
    <w:rsid w:val="00726F3B"/>
    <w:rsid w:val="00727C24"/>
    <w:rsid w:val="0073148C"/>
    <w:rsid w:val="0074082B"/>
    <w:rsid w:val="00745C0D"/>
    <w:rsid w:val="0075563A"/>
    <w:rsid w:val="00766596"/>
    <w:rsid w:val="00766C4B"/>
    <w:rsid w:val="007710EE"/>
    <w:rsid w:val="007747C5"/>
    <w:rsid w:val="00775C7B"/>
    <w:rsid w:val="00783E89"/>
    <w:rsid w:val="00786D25"/>
    <w:rsid w:val="007A0347"/>
    <w:rsid w:val="007A1B07"/>
    <w:rsid w:val="007A5090"/>
    <w:rsid w:val="007A6EC0"/>
    <w:rsid w:val="007B608A"/>
    <w:rsid w:val="007D34EE"/>
    <w:rsid w:val="007D5A3D"/>
    <w:rsid w:val="007F5F1B"/>
    <w:rsid w:val="008076EA"/>
    <w:rsid w:val="00831F9A"/>
    <w:rsid w:val="0087157C"/>
    <w:rsid w:val="00871B4D"/>
    <w:rsid w:val="008727B1"/>
    <w:rsid w:val="008761B2"/>
    <w:rsid w:val="00877254"/>
    <w:rsid w:val="008830F2"/>
    <w:rsid w:val="00883FBC"/>
    <w:rsid w:val="00885F03"/>
    <w:rsid w:val="0089169E"/>
    <w:rsid w:val="008A2F2F"/>
    <w:rsid w:val="008D406C"/>
    <w:rsid w:val="008E05E8"/>
    <w:rsid w:val="008F063B"/>
    <w:rsid w:val="008F4B80"/>
    <w:rsid w:val="00905401"/>
    <w:rsid w:val="00912AB1"/>
    <w:rsid w:val="009131EE"/>
    <w:rsid w:val="009200EC"/>
    <w:rsid w:val="009211F1"/>
    <w:rsid w:val="0092369F"/>
    <w:rsid w:val="00927362"/>
    <w:rsid w:val="00944649"/>
    <w:rsid w:val="0094619A"/>
    <w:rsid w:val="00951145"/>
    <w:rsid w:val="0096310D"/>
    <w:rsid w:val="0097065B"/>
    <w:rsid w:val="0097133E"/>
    <w:rsid w:val="009877B3"/>
    <w:rsid w:val="00987F1A"/>
    <w:rsid w:val="00995C02"/>
    <w:rsid w:val="009A09CC"/>
    <w:rsid w:val="009A0ED5"/>
    <w:rsid w:val="009A10AC"/>
    <w:rsid w:val="009A1ED5"/>
    <w:rsid w:val="009C5E3B"/>
    <w:rsid w:val="009D4AC4"/>
    <w:rsid w:val="009E3C9A"/>
    <w:rsid w:val="009E6E3E"/>
    <w:rsid w:val="009E7485"/>
    <w:rsid w:val="009F1E3A"/>
    <w:rsid w:val="009F2D3D"/>
    <w:rsid w:val="009F5B9F"/>
    <w:rsid w:val="009F5BDB"/>
    <w:rsid w:val="009F7D80"/>
    <w:rsid w:val="00A17C4F"/>
    <w:rsid w:val="00A246ED"/>
    <w:rsid w:val="00A24A9C"/>
    <w:rsid w:val="00A27ED8"/>
    <w:rsid w:val="00A34922"/>
    <w:rsid w:val="00A47702"/>
    <w:rsid w:val="00A60DEE"/>
    <w:rsid w:val="00A62E02"/>
    <w:rsid w:val="00A729BF"/>
    <w:rsid w:val="00A743F6"/>
    <w:rsid w:val="00A777EF"/>
    <w:rsid w:val="00A83C3E"/>
    <w:rsid w:val="00A84882"/>
    <w:rsid w:val="00A92F0A"/>
    <w:rsid w:val="00A942AB"/>
    <w:rsid w:val="00A968E1"/>
    <w:rsid w:val="00AD18BA"/>
    <w:rsid w:val="00B01B3F"/>
    <w:rsid w:val="00B01FC5"/>
    <w:rsid w:val="00B05374"/>
    <w:rsid w:val="00B073BC"/>
    <w:rsid w:val="00B228BC"/>
    <w:rsid w:val="00B24072"/>
    <w:rsid w:val="00B2557C"/>
    <w:rsid w:val="00B44C9B"/>
    <w:rsid w:val="00B55C5D"/>
    <w:rsid w:val="00B56456"/>
    <w:rsid w:val="00B7787B"/>
    <w:rsid w:val="00B83FE0"/>
    <w:rsid w:val="00B935EB"/>
    <w:rsid w:val="00B94DAF"/>
    <w:rsid w:val="00BA65FD"/>
    <w:rsid w:val="00BA6806"/>
    <w:rsid w:val="00BB1390"/>
    <w:rsid w:val="00BC3BC6"/>
    <w:rsid w:val="00BC76C0"/>
    <w:rsid w:val="00BC7C7B"/>
    <w:rsid w:val="00BD2E1F"/>
    <w:rsid w:val="00BE135E"/>
    <w:rsid w:val="00BF0926"/>
    <w:rsid w:val="00BF4A68"/>
    <w:rsid w:val="00C00561"/>
    <w:rsid w:val="00C03BCB"/>
    <w:rsid w:val="00C12797"/>
    <w:rsid w:val="00C2366D"/>
    <w:rsid w:val="00C24B66"/>
    <w:rsid w:val="00C31FAF"/>
    <w:rsid w:val="00C322AF"/>
    <w:rsid w:val="00C44E77"/>
    <w:rsid w:val="00C45D60"/>
    <w:rsid w:val="00C64D55"/>
    <w:rsid w:val="00C65D87"/>
    <w:rsid w:val="00C65DD3"/>
    <w:rsid w:val="00C66115"/>
    <w:rsid w:val="00C80807"/>
    <w:rsid w:val="00C964C4"/>
    <w:rsid w:val="00C96F4D"/>
    <w:rsid w:val="00CA6205"/>
    <w:rsid w:val="00CA6C40"/>
    <w:rsid w:val="00CB0404"/>
    <w:rsid w:val="00CD07DF"/>
    <w:rsid w:val="00CD122B"/>
    <w:rsid w:val="00CD1D3D"/>
    <w:rsid w:val="00CD32E8"/>
    <w:rsid w:val="00CD56F5"/>
    <w:rsid w:val="00D05936"/>
    <w:rsid w:val="00D173D4"/>
    <w:rsid w:val="00D33246"/>
    <w:rsid w:val="00D34519"/>
    <w:rsid w:val="00D508B4"/>
    <w:rsid w:val="00D54DCA"/>
    <w:rsid w:val="00D74C63"/>
    <w:rsid w:val="00D75766"/>
    <w:rsid w:val="00D77A9C"/>
    <w:rsid w:val="00D856C1"/>
    <w:rsid w:val="00D95BF0"/>
    <w:rsid w:val="00D97C22"/>
    <w:rsid w:val="00DA76DB"/>
    <w:rsid w:val="00DD37BF"/>
    <w:rsid w:val="00DF386B"/>
    <w:rsid w:val="00E00FDC"/>
    <w:rsid w:val="00E074C6"/>
    <w:rsid w:val="00E14ED5"/>
    <w:rsid w:val="00E16B8B"/>
    <w:rsid w:val="00E1787E"/>
    <w:rsid w:val="00E20D39"/>
    <w:rsid w:val="00E253EF"/>
    <w:rsid w:val="00E272AE"/>
    <w:rsid w:val="00E3115E"/>
    <w:rsid w:val="00E32C30"/>
    <w:rsid w:val="00E32DC0"/>
    <w:rsid w:val="00E47B5F"/>
    <w:rsid w:val="00E5333C"/>
    <w:rsid w:val="00E55016"/>
    <w:rsid w:val="00E64129"/>
    <w:rsid w:val="00E7465E"/>
    <w:rsid w:val="00EA0583"/>
    <w:rsid w:val="00EB2169"/>
    <w:rsid w:val="00EB5110"/>
    <w:rsid w:val="00EB71F4"/>
    <w:rsid w:val="00EC08E6"/>
    <w:rsid w:val="00EC4B9A"/>
    <w:rsid w:val="00EF0E05"/>
    <w:rsid w:val="00F047BA"/>
    <w:rsid w:val="00F07C08"/>
    <w:rsid w:val="00F107EA"/>
    <w:rsid w:val="00F36176"/>
    <w:rsid w:val="00F45F0E"/>
    <w:rsid w:val="00F47347"/>
    <w:rsid w:val="00F50776"/>
    <w:rsid w:val="00F544A5"/>
    <w:rsid w:val="00F57029"/>
    <w:rsid w:val="00F71055"/>
    <w:rsid w:val="00F8119C"/>
    <w:rsid w:val="00F82987"/>
    <w:rsid w:val="00F91A75"/>
    <w:rsid w:val="00FB2E2F"/>
    <w:rsid w:val="00FC21E2"/>
    <w:rsid w:val="00FC2457"/>
    <w:rsid w:val="00FC68B6"/>
    <w:rsid w:val="00FE46BD"/>
    <w:rsid w:val="00FF1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7A980"/>
  <w15:chartTrackingRefBased/>
  <w15:docId w15:val="{C69AF097-7300-4CA3-B47F-75F2DF2B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F0E"/>
    <w:pPr>
      <w:spacing w:after="200" w:line="276" w:lineRule="auto"/>
    </w:pPr>
    <w:rPr>
      <w:rFonts w:ascii="Franklin Gothic Book" w:hAnsi="Franklin Gothic Book"/>
      <w:lang w:val="en-CA"/>
    </w:rPr>
  </w:style>
  <w:style w:type="paragraph" w:styleId="Heading1">
    <w:name w:val="heading 1"/>
    <w:basedOn w:val="Normal"/>
    <w:link w:val="Heading1Char"/>
    <w:uiPriority w:val="9"/>
    <w:qFormat/>
    <w:rsid w:val="001A45C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5">
    <w:name w:val="heading 5"/>
    <w:basedOn w:val="Normal"/>
    <w:next w:val="Normal"/>
    <w:link w:val="Heading5Char"/>
    <w:uiPriority w:val="9"/>
    <w:semiHidden/>
    <w:unhideWhenUsed/>
    <w:qFormat/>
    <w:rsid w:val="00EA058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F0E"/>
    <w:pPr>
      <w:ind w:left="720"/>
      <w:contextualSpacing/>
    </w:pPr>
  </w:style>
  <w:style w:type="table" w:styleId="TableGrid">
    <w:name w:val="Table Grid"/>
    <w:basedOn w:val="TableNormal"/>
    <w:rsid w:val="00F45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F0E"/>
    <w:rPr>
      <w:rFonts w:ascii="Times New Roman" w:hAnsi="Times New Roman" w:cs="Times New Roman" w:hint="default"/>
      <w:color w:val="0000FF"/>
      <w:u w:val="single"/>
    </w:rPr>
  </w:style>
  <w:style w:type="paragraph" w:styleId="NoSpacing">
    <w:name w:val="No Spacing"/>
    <w:uiPriority w:val="1"/>
    <w:qFormat/>
    <w:rsid w:val="00F45F0E"/>
    <w:pPr>
      <w:spacing w:after="0" w:line="240" w:lineRule="auto"/>
    </w:pPr>
    <w:rPr>
      <w:rFonts w:ascii="Franklin Gothic Book" w:hAnsi="Franklin Gothic Book"/>
      <w:lang w:val="en-CA"/>
    </w:rPr>
  </w:style>
  <w:style w:type="paragraph" w:styleId="Header">
    <w:name w:val="header"/>
    <w:basedOn w:val="Normal"/>
    <w:link w:val="HeaderChar"/>
    <w:uiPriority w:val="99"/>
    <w:unhideWhenUsed/>
    <w:rsid w:val="00F45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F0E"/>
    <w:rPr>
      <w:rFonts w:ascii="Franklin Gothic Book" w:hAnsi="Franklin Gothic Book"/>
      <w:lang w:val="en-CA"/>
    </w:rPr>
  </w:style>
  <w:style w:type="paragraph" w:styleId="Footer">
    <w:name w:val="footer"/>
    <w:basedOn w:val="Normal"/>
    <w:link w:val="FooterChar"/>
    <w:uiPriority w:val="99"/>
    <w:unhideWhenUsed/>
    <w:rsid w:val="00F45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F0E"/>
    <w:rPr>
      <w:rFonts w:ascii="Franklin Gothic Book" w:hAnsi="Franklin Gothic Book"/>
      <w:lang w:val="en-CA"/>
    </w:rPr>
  </w:style>
  <w:style w:type="paragraph" w:customStyle="1" w:styleId="Default">
    <w:name w:val="Default"/>
    <w:uiPriority w:val="99"/>
    <w:rsid w:val="00195881"/>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CommentReference">
    <w:name w:val="annotation reference"/>
    <w:basedOn w:val="DefaultParagraphFont"/>
    <w:uiPriority w:val="99"/>
    <w:semiHidden/>
    <w:unhideWhenUsed/>
    <w:rsid w:val="00E32C30"/>
    <w:rPr>
      <w:sz w:val="16"/>
      <w:szCs w:val="16"/>
    </w:rPr>
  </w:style>
  <w:style w:type="paragraph" w:styleId="CommentText">
    <w:name w:val="annotation text"/>
    <w:basedOn w:val="Normal"/>
    <w:link w:val="CommentTextChar"/>
    <w:uiPriority w:val="99"/>
    <w:semiHidden/>
    <w:unhideWhenUsed/>
    <w:rsid w:val="00E32C30"/>
    <w:pPr>
      <w:spacing w:line="240" w:lineRule="auto"/>
    </w:pPr>
    <w:rPr>
      <w:sz w:val="20"/>
      <w:szCs w:val="20"/>
    </w:rPr>
  </w:style>
  <w:style w:type="character" w:customStyle="1" w:styleId="CommentTextChar">
    <w:name w:val="Comment Text Char"/>
    <w:basedOn w:val="DefaultParagraphFont"/>
    <w:link w:val="CommentText"/>
    <w:uiPriority w:val="99"/>
    <w:semiHidden/>
    <w:rsid w:val="00E32C30"/>
    <w:rPr>
      <w:rFonts w:ascii="Franklin Gothic Book" w:hAnsi="Franklin Gothic Book"/>
      <w:sz w:val="20"/>
      <w:szCs w:val="20"/>
      <w:lang w:val="en-CA"/>
    </w:rPr>
  </w:style>
  <w:style w:type="paragraph" w:styleId="CommentSubject">
    <w:name w:val="annotation subject"/>
    <w:basedOn w:val="CommentText"/>
    <w:next w:val="CommentText"/>
    <w:link w:val="CommentSubjectChar"/>
    <w:uiPriority w:val="99"/>
    <w:semiHidden/>
    <w:unhideWhenUsed/>
    <w:rsid w:val="00E32C30"/>
    <w:rPr>
      <w:b/>
      <w:bCs/>
    </w:rPr>
  </w:style>
  <w:style w:type="character" w:customStyle="1" w:styleId="CommentSubjectChar">
    <w:name w:val="Comment Subject Char"/>
    <w:basedOn w:val="CommentTextChar"/>
    <w:link w:val="CommentSubject"/>
    <w:uiPriority w:val="99"/>
    <w:semiHidden/>
    <w:rsid w:val="00E32C30"/>
    <w:rPr>
      <w:rFonts w:ascii="Franklin Gothic Book" w:hAnsi="Franklin Gothic Book"/>
      <w:b/>
      <w:bCs/>
      <w:sz w:val="20"/>
      <w:szCs w:val="20"/>
      <w:lang w:val="en-CA"/>
    </w:rPr>
  </w:style>
  <w:style w:type="paragraph" w:styleId="BalloonText">
    <w:name w:val="Balloon Text"/>
    <w:basedOn w:val="Normal"/>
    <w:link w:val="BalloonTextChar"/>
    <w:uiPriority w:val="99"/>
    <w:semiHidden/>
    <w:unhideWhenUsed/>
    <w:rsid w:val="00E32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C30"/>
    <w:rPr>
      <w:rFonts w:ascii="Segoe UI" w:hAnsi="Segoe UI" w:cs="Segoe UI"/>
      <w:sz w:val="18"/>
      <w:szCs w:val="18"/>
      <w:lang w:val="en-CA"/>
    </w:rPr>
  </w:style>
  <w:style w:type="paragraph" w:styleId="Revision">
    <w:name w:val="Revision"/>
    <w:hidden/>
    <w:uiPriority w:val="99"/>
    <w:semiHidden/>
    <w:rsid w:val="0018663F"/>
    <w:pPr>
      <w:spacing w:after="0" w:line="240" w:lineRule="auto"/>
    </w:pPr>
    <w:rPr>
      <w:rFonts w:ascii="Franklin Gothic Book" w:hAnsi="Franklin Gothic Book"/>
      <w:lang w:val="en-CA"/>
    </w:rPr>
  </w:style>
  <w:style w:type="paragraph" w:styleId="FootnoteText">
    <w:name w:val="footnote text"/>
    <w:basedOn w:val="Normal"/>
    <w:link w:val="FootnoteTextChar"/>
    <w:uiPriority w:val="99"/>
    <w:unhideWhenUsed/>
    <w:rsid w:val="004F6B8D"/>
    <w:pPr>
      <w:spacing w:after="0" w:line="240" w:lineRule="auto"/>
    </w:pPr>
    <w:rPr>
      <w:rFonts w:ascii="Calibri" w:hAnsi="Calibri" w:cs="Times New Roman"/>
      <w:sz w:val="20"/>
      <w:szCs w:val="20"/>
      <w:lang w:val="en-US"/>
    </w:rPr>
  </w:style>
  <w:style w:type="character" w:customStyle="1" w:styleId="FootnoteTextChar">
    <w:name w:val="Footnote Text Char"/>
    <w:basedOn w:val="DefaultParagraphFont"/>
    <w:link w:val="FootnoteText"/>
    <w:uiPriority w:val="99"/>
    <w:rsid w:val="004F6B8D"/>
    <w:rPr>
      <w:rFonts w:ascii="Calibri" w:hAnsi="Calibri" w:cs="Times New Roman"/>
      <w:sz w:val="20"/>
      <w:szCs w:val="20"/>
    </w:rPr>
  </w:style>
  <w:style w:type="character" w:styleId="Emphasis">
    <w:name w:val="Emphasis"/>
    <w:basedOn w:val="DefaultParagraphFont"/>
    <w:uiPriority w:val="20"/>
    <w:qFormat/>
    <w:rsid w:val="000D6B52"/>
    <w:rPr>
      <w:i/>
      <w:iCs/>
    </w:rPr>
  </w:style>
  <w:style w:type="character" w:customStyle="1" w:styleId="Heading1Char">
    <w:name w:val="Heading 1 Char"/>
    <w:basedOn w:val="DefaultParagraphFont"/>
    <w:link w:val="Heading1"/>
    <w:uiPriority w:val="9"/>
    <w:rsid w:val="001A45C8"/>
    <w:rPr>
      <w:rFonts w:ascii="Times New Roman" w:eastAsia="Times New Roman" w:hAnsi="Times New Roman" w:cs="Times New Roman"/>
      <w:b/>
      <w:bCs/>
      <w:kern w:val="36"/>
      <w:sz w:val="48"/>
      <w:szCs w:val="48"/>
    </w:rPr>
  </w:style>
  <w:style w:type="paragraph" w:customStyle="1" w:styleId="3rdlevel">
    <w:name w:val="3rd level +"/>
    <w:basedOn w:val="Heading5"/>
    <w:link w:val="3rdlevelChar"/>
    <w:rsid w:val="00EA0583"/>
    <w:pPr>
      <w:keepNext w:val="0"/>
      <w:keepLines w:val="0"/>
      <w:pBdr>
        <w:bottom w:val="single" w:sz="6" w:space="1" w:color="53548A"/>
      </w:pBdr>
      <w:spacing w:before="300" w:after="100" w:line="240" w:lineRule="auto"/>
      <w:ind w:left="2160"/>
      <w:contextualSpacing/>
    </w:pPr>
    <w:rPr>
      <w:rFonts w:ascii="Futura Lt BT" w:eastAsia="Times New Roman" w:hAnsi="Futura Lt BT" w:cs="Times New Roman"/>
      <w:caps/>
      <w:smallCaps/>
      <w:color w:val="3E3E67"/>
      <w:spacing w:val="10"/>
      <w:sz w:val="20"/>
      <w:szCs w:val="20"/>
      <w:lang w:bidi="en-US"/>
    </w:rPr>
  </w:style>
  <w:style w:type="character" w:customStyle="1" w:styleId="3rdlevelChar">
    <w:name w:val="3rd level + Char"/>
    <w:basedOn w:val="Heading5Char"/>
    <w:link w:val="3rdlevel"/>
    <w:rsid w:val="00EA0583"/>
    <w:rPr>
      <w:rFonts w:ascii="Futura Lt BT" w:eastAsia="Times New Roman" w:hAnsi="Futura Lt BT" w:cs="Times New Roman"/>
      <w:caps/>
      <w:smallCaps/>
      <w:color w:val="3E3E67"/>
      <w:spacing w:val="10"/>
      <w:sz w:val="20"/>
      <w:szCs w:val="20"/>
      <w:lang w:val="en-CA" w:bidi="en-US"/>
    </w:rPr>
  </w:style>
  <w:style w:type="character" w:customStyle="1" w:styleId="Heading5Char">
    <w:name w:val="Heading 5 Char"/>
    <w:basedOn w:val="DefaultParagraphFont"/>
    <w:link w:val="Heading5"/>
    <w:uiPriority w:val="9"/>
    <w:semiHidden/>
    <w:rsid w:val="00EA0583"/>
    <w:rPr>
      <w:rFonts w:asciiTheme="majorHAnsi" w:eastAsiaTheme="majorEastAsia" w:hAnsiTheme="majorHAnsi" w:cstheme="majorBidi"/>
      <w:color w:val="2E74B5" w:themeColor="accent1" w:themeShade="B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28308">
      <w:bodyDiv w:val="1"/>
      <w:marLeft w:val="0"/>
      <w:marRight w:val="0"/>
      <w:marTop w:val="0"/>
      <w:marBottom w:val="0"/>
      <w:divBdr>
        <w:top w:val="none" w:sz="0" w:space="0" w:color="auto"/>
        <w:left w:val="none" w:sz="0" w:space="0" w:color="auto"/>
        <w:bottom w:val="none" w:sz="0" w:space="0" w:color="auto"/>
        <w:right w:val="none" w:sz="0" w:space="0" w:color="auto"/>
      </w:divBdr>
    </w:div>
    <w:div w:id="7716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hehade@righttopla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ghttopl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8AD3-D4E9-4851-BDF0-D3F9298B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2988</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Right To Play</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User</cp:lastModifiedBy>
  <cp:revision>2</cp:revision>
  <dcterms:created xsi:type="dcterms:W3CDTF">2021-08-05T13:39:00Z</dcterms:created>
  <dcterms:modified xsi:type="dcterms:W3CDTF">2021-08-05T13:39:00Z</dcterms:modified>
</cp:coreProperties>
</file>