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5164" w14:textId="7FDF7623" w:rsidR="00DC5610" w:rsidRPr="001B400B" w:rsidRDefault="00153176" w:rsidP="00004F21">
      <w:pPr>
        <w:spacing w:before="240" w:after="240"/>
        <w:jc w:val="center"/>
        <w:rPr>
          <w:rFonts w:asciiTheme="minorHAnsi" w:hAnsiTheme="minorHAnsi" w:cstheme="minorHAnsi"/>
          <w:b/>
          <w:caps/>
          <w:sz w:val="22"/>
          <w:szCs w:val="22"/>
        </w:rPr>
      </w:pPr>
      <w:r w:rsidRPr="001B400B">
        <w:rPr>
          <w:rFonts w:asciiTheme="minorHAnsi" w:hAnsiTheme="minorHAnsi" w:cstheme="minorHAnsi"/>
          <w:b/>
          <w:caps/>
          <w:sz w:val="22"/>
          <w:szCs w:val="22"/>
        </w:rPr>
        <w:t xml:space="preserve">TERMS OF REFERENCE </w:t>
      </w:r>
      <w:r w:rsidR="00854E2B" w:rsidRPr="001B400B">
        <w:rPr>
          <w:rFonts w:asciiTheme="minorHAnsi" w:hAnsiTheme="minorHAnsi" w:cstheme="minorHAnsi"/>
          <w:b/>
          <w:caps/>
          <w:sz w:val="22"/>
          <w:szCs w:val="22"/>
        </w:rPr>
        <w:t xml:space="preserve">for </w:t>
      </w:r>
      <w:r w:rsidR="00B63E6D" w:rsidRPr="001B400B">
        <w:rPr>
          <w:rFonts w:asciiTheme="minorHAnsi" w:hAnsiTheme="minorHAnsi" w:cstheme="minorHAnsi"/>
          <w:b/>
          <w:caps/>
          <w:sz w:val="22"/>
          <w:szCs w:val="22"/>
        </w:rPr>
        <w:t xml:space="preserve">Expert in land </w:t>
      </w:r>
      <w:r w:rsidR="00854E2B" w:rsidRPr="001B400B">
        <w:rPr>
          <w:rFonts w:asciiTheme="minorHAnsi" w:hAnsiTheme="minorHAnsi" w:cstheme="minorHAnsi"/>
          <w:b/>
          <w:caps/>
          <w:sz w:val="22"/>
          <w:szCs w:val="22"/>
        </w:rPr>
        <w:t>Surveying </w:t>
      </w:r>
      <w:r w:rsidR="00B63E6D" w:rsidRPr="001B400B">
        <w:rPr>
          <w:rFonts w:asciiTheme="minorHAnsi" w:hAnsiTheme="minorHAnsi" w:cstheme="minorHAnsi"/>
          <w:b/>
          <w:caps/>
          <w:sz w:val="22"/>
          <w:szCs w:val="22"/>
        </w:rPr>
        <w:t xml:space="preserve">for </w:t>
      </w:r>
      <w:r w:rsidR="00234FCD" w:rsidRPr="001B400B">
        <w:rPr>
          <w:rFonts w:asciiTheme="minorHAnsi" w:hAnsiTheme="minorHAnsi" w:cstheme="minorHAnsi"/>
          <w:b/>
          <w:caps/>
          <w:sz w:val="22"/>
          <w:szCs w:val="22"/>
        </w:rPr>
        <w:t xml:space="preserve">a </w:t>
      </w:r>
      <w:r w:rsidR="00854E2B" w:rsidRPr="001B400B">
        <w:rPr>
          <w:rFonts w:asciiTheme="minorHAnsi" w:hAnsiTheme="minorHAnsi" w:cstheme="minorHAnsi"/>
          <w:b/>
          <w:caps/>
          <w:sz w:val="22"/>
          <w:szCs w:val="22"/>
        </w:rPr>
        <w:t xml:space="preserve">solar water pumping system in </w:t>
      </w:r>
      <w:r w:rsidR="000E775B">
        <w:rPr>
          <w:rFonts w:asciiTheme="minorHAnsi" w:hAnsiTheme="minorHAnsi" w:cstheme="minorHAnsi"/>
          <w:b/>
          <w:caps/>
          <w:sz w:val="22"/>
          <w:szCs w:val="22"/>
        </w:rPr>
        <w:t>Bakhoun, North Lebanon</w:t>
      </w:r>
    </w:p>
    <w:p w14:paraId="538CAABF" w14:textId="6ED8F4AB" w:rsidR="00004F21" w:rsidRPr="001B400B" w:rsidRDefault="000E775B" w:rsidP="00004F21">
      <w:pPr>
        <w:spacing w:before="240" w:after="240"/>
        <w:jc w:val="center"/>
        <w:rPr>
          <w:rFonts w:asciiTheme="minorHAnsi" w:hAnsiTheme="minorHAnsi" w:cstheme="minorHAnsi"/>
          <w:b/>
          <w:caps/>
          <w:sz w:val="22"/>
          <w:szCs w:val="22"/>
          <w:lang w:val="en-GB"/>
        </w:rPr>
      </w:pPr>
      <w:r>
        <w:rPr>
          <w:rFonts w:asciiTheme="minorHAnsi" w:hAnsiTheme="minorHAnsi" w:cstheme="minorHAnsi"/>
          <w:b/>
          <w:caps/>
          <w:sz w:val="22"/>
          <w:szCs w:val="22"/>
        </w:rPr>
        <w:t xml:space="preserve">With Support From the </w:t>
      </w:r>
      <w:r w:rsidR="00335EAD">
        <w:rPr>
          <w:rFonts w:asciiTheme="minorHAnsi" w:hAnsiTheme="minorHAnsi" w:cstheme="minorHAnsi"/>
          <w:b/>
          <w:caps/>
          <w:sz w:val="22"/>
          <w:szCs w:val="22"/>
        </w:rPr>
        <w:t xml:space="preserve">Lebanon </w:t>
      </w:r>
      <w:r>
        <w:rPr>
          <w:rFonts w:asciiTheme="minorHAnsi" w:hAnsiTheme="minorHAnsi" w:cstheme="minorHAnsi"/>
          <w:b/>
          <w:caps/>
          <w:sz w:val="22"/>
          <w:szCs w:val="22"/>
        </w:rPr>
        <w:t>Humanitarian Fun</w:t>
      </w:r>
      <w:r w:rsidR="00277170">
        <w:rPr>
          <w:rFonts w:asciiTheme="minorHAnsi" w:hAnsiTheme="minorHAnsi" w:cstheme="minorHAnsi"/>
          <w:b/>
          <w:caps/>
          <w:sz w:val="22"/>
          <w:szCs w:val="22"/>
        </w:rPr>
        <w:t>D</w:t>
      </w:r>
      <w:r>
        <w:rPr>
          <w:rFonts w:asciiTheme="minorHAnsi" w:hAnsiTheme="minorHAnsi" w:cstheme="minorHAnsi"/>
          <w:b/>
          <w:caps/>
          <w:sz w:val="22"/>
          <w:szCs w:val="22"/>
        </w:rPr>
        <w:t xml:space="preserve"> (LHF)</w:t>
      </w:r>
    </w:p>
    <w:p w14:paraId="599A31C6" w14:textId="01BE03B4" w:rsidR="007236D2" w:rsidRPr="001B400B" w:rsidRDefault="00153176" w:rsidP="007236D2">
      <w:pPr>
        <w:spacing w:before="240" w:after="240"/>
        <w:jc w:val="center"/>
        <w:rPr>
          <w:rFonts w:asciiTheme="minorHAnsi" w:hAnsiTheme="minorHAnsi" w:cstheme="minorHAnsi"/>
          <w:b/>
          <w:sz w:val="22"/>
          <w:szCs w:val="22"/>
          <w:lang w:val="en-GB"/>
        </w:rPr>
      </w:pPr>
      <w:r w:rsidRPr="001B400B">
        <w:rPr>
          <w:rFonts w:asciiTheme="minorHAnsi" w:hAnsiTheme="minorHAnsi" w:cstheme="minorHAnsi"/>
          <w:b/>
          <w:sz w:val="22"/>
          <w:szCs w:val="22"/>
          <w:lang w:val="en-GB"/>
        </w:rPr>
        <w:t xml:space="preserve">Oxfam Lebanon </w:t>
      </w:r>
    </w:p>
    <w:p w14:paraId="28C28EF3" w14:textId="522E69B5" w:rsidR="00153176" w:rsidRPr="001B400B" w:rsidRDefault="00153176" w:rsidP="001B400B">
      <w:pPr>
        <w:spacing w:before="240" w:after="240"/>
        <w:rPr>
          <w:rFonts w:asciiTheme="minorHAnsi" w:hAnsiTheme="minorHAnsi" w:cstheme="minorHAnsi"/>
          <w:b/>
          <w:sz w:val="22"/>
          <w:szCs w:val="22"/>
          <w:lang w:val="en-GB"/>
        </w:rPr>
      </w:pPr>
      <w:r w:rsidRPr="001B400B">
        <w:rPr>
          <w:rFonts w:asciiTheme="minorHAnsi" w:hAnsiTheme="minorHAnsi" w:cstheme="minorHAnsi"/>
          <w:b/>
          <w:sz w:val="22"/>
          <w:szCs w:val="22"/>
          <w:lang w:val="en-GB"/>
        </w:rPr>
        <w:t xml:space="preserve">Introduction </w:t>
      </w:r>
    </w:p>
    <w:p w14:paraId="2C6F4239" w14:textId="069EBBF7" w:rsidR="004D5EC8" w:rsidRPr="001B400B" w:rsidRDefault="004D5EC8" w:rsidP="006271C3">
      <w:pPr>
        <w:spacing w:before="240" w:after="240"/>
        <w:rPr>
          <w:rFonts w:asciiTheme="minorHAnsi" w:hAnsiTheme="minorHAnsi" w:cstheme="minorHAnsi"/>
          <w:sz w:val="22"/>
          <w:szCs w:val="22"/>
        </w:rPr>
      </w:pPr>
      <w:r w:rsidRPr="001B400B">
        <w:rPr>
          <w:rFonts w:asciiTheme="minorHAnsi" w:hAnsiTheme="minorHAnsi" w:cstheme="minorHAnsi"/>
          <w:b/>
          <w:bCs/>
          <w:sz w:val="22"/>
          <w:szCs w:val="22"/>
        </w:rPr>
        <w:t>Oxfam</w:t>
      </w:r>
      <w:r w:rsidRPr="001B400B">
        <w:rPr>
          <w:rFonts w:asciiTheme="minorHAnsi" w:hAnsiTheme="minorHAnsi" w:cstheme="minorHAnsi"/>
          <w:sz w:val="22"/>
          <w:szCs w:val="22"/>
        </w:rPr>
        <w:t> is a global movement of people, working together to end the injustice of poverty through campaigning and responding to the needs of the poor. Oxfam has been working in Lebanon since 1993. We provide humanitarian assistance to vulnerable people affected by conflict, and we promote economic justice and good governance, and women’s rights. Oxfam also works with local partners to contribute to the protection and empowerment of marginalized women and men.  </w:t>
      </w:r>
    </w:p>
    <w:p w14:paraId="5D1A56F2" w14:textId="20AF8D70" w:rsidR="00153176" w:rsidRPr="001B400B" w:rsidRDefault="00153176" w:rsidP="006271C3">
      <w:pPr>
        <w:spacing w:before="240" w:after="240"/>
        <w:rPr>
          <w:rFonts w:asciiTheme="minorHAnsi" w:hAnsiTheme="minorHAnsi" w:cstheme="minorHAnsi"/>
          <w:sz w:val="22"/>
          <w:szCs w:val="22"/>
        </w:rPr>
      </w:pPr>
      <w:r w:rsidRPr="001B400B">
        <w:rPr>
          <w:rFonts w:asciiTheme="minorHAnsi" w:hAnsiTheme="minorHAnsi" w:cstheme="minorHAnsi"/>
          <w:sz w:val="22"/>
          <w:szCs w:val="22"/>
        </w:rPr>
        <w:t xml:space="preserve">Following consultations and discussions with the </w:t>
      </w:r>
      <w:r w:rsidR="000E775B">
        <w:rPr>
          <w:rFonts w:asciiTheme="minorHAnsi" w:hAnsiTheme="minorHAnsi" w:cstheme="minorHAnsi"/>
          <w:sz w:val="22"/>
          <w:szCs w:val="22"/>
        </w:rPr>
        <w:t>North</w:t>
      </w:r>
      <w:r w:rsidR="00607759" w:rsidRPr="001B400B">
        <w:rPr>
          <w:rFonts w:asciiTheme="minorHAnsi" w:hAnsiTheme="minorHAnsi" w:cstheme="minorHAnsi"/>
          <w:sz w:val="22"/>
          <w:szCs w:val="22"/>
        </w:rPr>
        <w:t xml:space="preserve"> Lebanon Water Establishment</w:t>
      </w:r>
      <w:r w:rsidR="00FC7BD8" w:rsidRPr="001B400B">
        <w:rPr>
          <w:rFonts w:asciiTheme="minorHAnsi" w:hAnsiTheme="minorHAnsi" w:cstheme="minorHAnsi"/>
          <w:sz w:val="22"/>
          <w:szCs w:val="22"/>
        </w:rPr>
        <w:t xml:space="preserve"> (</w:t>
      </w:r>
      <w:r w:rsidR="000E775B">
        <w:rPr>
          <w:rFonts w:asciiTheme="minorHAnsi" w:hAnsiTheme="minorHAnsi" w:cstheme="minorHAnsi"/>
          <w:sz w:val="22"/>
          <w:szCs w:val="22"/>
        </w:rPr>
        <w:t>N</w:t>
      </w:r>
      <w:r w:rsidR="00FC7BD8" w:rsidRPr="001B400B">
        <w:rPr>
          <w:rFonts w:asciiTheme="minorHAnsi" w:hAnsiTheme="minorHAnsi" w:cstheme="minorHAnsi"/>
          <w:sz w:val="22"/>
          <w:szCs w:val="22"/>
        </w:rPr>
        <w:t>LWE)</w:t>
      </w:r>
      <w:r w:rsidR="00607759" w:rsidRPr="001B400B">
        <w:rPr>
          <w:rFonts w:asciiTheme="minorHAnsi" w:hAnsiTheme="minorHAnsi" w:cstheme="minorHAnsi"/>
          <w:sz w:val="22"/>
          <w:szCs w:val="22"/>
        </w:rPr>
        <w:t xml:space="preserve"> o</w:t>
      </w:r>
      <w:r w:rsidRPr="001B400B">
        <w:rPr>
          <w:rFonts w:asciiTheme="minorHAnsi" w:hAnsiTheme="minorHAnsi" w:cstheme="minorHAnsi"/>
          <w:sz w:val="22"/>
          <w:szCs w:val="22"/>
        </w:rPr>
        <w:t xml:space="preserve">n requirements to improve the water supply </w:t>
      </w:r>
      <w:r w:rsidR="00607759" w:rsidRPr="001B400B">
        <w:rPr>
          <w:rFonts w:asciiTheme="minorHAnsi" w:hAnsiTheme="minorHAnsi" w:cstheme="minorHAnsi"/>
          <w:sz w:val="22"/>
          <w:szCs w:val="22"/>
        </w:rPr>
        <w:t>to vulnerable communities</w:t>
      </w:r>
      <w:r w:rsidRPr="001B400B">
        <w:rPr>
          <w:rFonts w:asciiTheme="minorHAnsi" w:hAnsiTheme="minorHAnsi" w:cstheme="minorHAnsi"/>
          <w:sz w:val="22"/>
          <w:szCs w:val="22"/>
        </w:rPr>
        <w:t>, Oxfam</w:t>
      </w:r>
      <w:r w:rsidR="00B71944" w:rsidRPr="001B400B">
        <w:rPr>
          <w:rFonts w:asciiTheme="minorHAnsi" w:hAnsiTheme="minorHAnsi" w:cstheme="minorHAnsi"/>
          <w:sz w:val="22"/>
          <w:szCs w:val="22"/>
        </w:rPr>
        <w:t xml:space="preserve"> </w:t>
      </w:r>
      <w:r w:rsidR="00FF7564" w:rsidRPr="001B400B">
        <w:rPr>
          <w:rFonts w:asciiTheme="minorHAnsi" w:hAnsiTheme="minorHAnsi" w:cstheme="minorHAnsi"/>
          <w:sz w:val="22"/>
          <w:szCs w:val="22"/>
        </w:rPr>
        <w:t>with the support of the Lebanon Humanitarian Fund (LHF),</w:t>
      </w:r>
      <w:r w:rsidR="00EB2AE9">
        <w:rPr>
          <w:rFonts w:asciiTheme="minorHAnsi" w:hAnsiTheme="minorHAnsi" w:cstheme="minorHAnsi"/>
          <w:sz w:val="22"/>
          <w:szCs w:val="22"/>
        </w:rPr>
        <w:t xml:space="preserve"> </w:t>
      </w:r>
      <w:r w:rsidRPr="001B400B">
        <w:rPr>
          <w:rFonts w:asciiTheme="minorHAnsi" w:hAnsiTheme="minorHAnsi" w:cstheme="minorHAnsi"/>
          <w:sz w:val="22"/>
          <w:szCs w:val="22"/>
        </w:rPr>
        <w:t xml:space="preserve">will install </w:t>
      </w:r>
      <w:r w:rsidR="007236D2" w:rsidRPr="001B400B">
        <w:rPr>
          <w:rFonts w:asciiTheme="minorHAnsi" w:hAnsiTheme="minorHAnsi" w:cstheme="minorHAnsi"/>
          <w:sz w:val="22"/>
          <w:szCs w:val="22"/>
        </w:rPr>
        <w:t xml:space="preserve">a </w:t>
      </w:r>
      <w:r w:rsidRPr="001B400B">
        <w:rPr>
          <w:rFonts w:asciiTheme="minorHAnsi" w:hAnsiTheme="minorHAnsi" w:cstheme="minorHAnsi"/>
          <w:sz w:val="22"/>
          <w:szCs w:val="22"/>
        </w:rPr>
        <w:t>solar water pumping system in</w:t>
      </w:r>
      <w:r w:rsidR="00B71944" w:rsidRPr="001B400B">
        <w:rPr>
          <w:rFonts w:asciiTheme="minorHAnsi" w:hAnsiTheme="minorHAnsi" w:cstheme="minorHAnsi"/>
          <w:sz w:val="22"/>
          <w:szCs w:val="22"/>
        </w:rPr>
        <w:t xml:space="preserve"> the pump station located in</w:t>
      </w:r>
      <w:r w:rsidRPr="001B400B">
        <w:rPr>
          <w:rFonts w:asciiTheme="minorHAnsi" w:hAnsiTheme="minorHAnsi" w:cstheme="minorHAnsi"/>
          <w:sz w:val="22"/>
          <w:szCs w:val="22"/>
        </w:rPr>
        <w:t xml:space="preserve"> </w:t>
      </w:r>
      <w:r w:rsidR="000E775B">
        <w:rPr>
          <w:rFonts w:asciiTheme="minorHAnsi" w:hAnsiTheme="minorHAnsi" w:cstheme="minorHAnsi"/>
          <w:sz w:val="22"/>
          <w:szCs w:val="22"/>
        </w:rPr>
        <w:t>Bakhoun</w:t>
      </w:r>
      <w:r w:rsidR="00607759" w:rsidRPr="001B400B">
        <w:rPr>
          <w:rFonts w:asciiTheme="minorHAnsi" w:hAnsiTheme="minorHAnsi" w:cstheme="minorHAnsi"/>
          <w:sz w:val="22"/>
          <w:szCs w:val="22"/>
        </w:rPr>
        <w:t xml:space="preserve"> </w:t>
      </w:r>
      <w:r w:rsidR="00B71944" w:rsidRPr="001B400B">
        <w:rPr>
          <w:rFonts w:asciiTheme="minorHAnsi" w:hAnsiTheme="minorHAnsi" w:cstheme="minorHAnsi"/>
          <w:sz w:val="22"/>
          <w:szCs w:val="22"/>
        </w:rPr>
        <w:t>(</w:t>
      </w:r>
      <w:r w:rsidR="000E775B" w:rsidRPr="000E775B">
        <w:rPr>
          <w:rFonts w:asciiTheme="minorHAnsi" w:hAnsiTheme="minorHAnsi" w:cstheme="minorHAnsi"/>
          <w:sz w:val="22"/>
          <w:szCs w:val="22"/>
        </w:rPr>
        <w:t>Minieh - Danniyeh</w:t>
      </w:r>
      <w:r w:rsidR="00B71944" w:rsidRPr="001B400B">
        <w:rPr>
          <w:rFonts w:asciiTheme="minorHAnsi" w:hAnsiTheme="minorHAnsi" w:cstheme="minorHAnsi"/>
          <w:sz w:val="22"/>
          <w:szCs w:val="22"/>
        </w:rPr>
        <w:t>)</w:t>
      </w:r>
      <w:r w:rsidR="00595FC4" w:rsidRPr="001B400B">
        <w:rPr>
          <w:rFonts w:asciiTheme="minorHAnsi" w:hAnsiTheme="minorHAnsi" w:cstheme="minorHAnsi"/>
          <w:sz w:val="22"/>
          <w:szCs w:val="22"/>
        </w:rPr>
        <w:t>.</w:t>
      </w:r>
    </w:p>
    <w:p w14:paraId="7BAB45E2" w14:textId="407F6436" w:rsidR="004D5EC8" w:rsidRPr="001B400B" w:rsidRDefault="00E4187E" w:rsidP="001B400B">
      <w:pPr>
        <w:spacing w:before="240" w:after="240"/>
        <w:rPr>
          <w:rFonts w:asciiTheme="minorHAnsi" w:hAnsiTheme="minorHAnsi" w:cstheme="minorHAnsi"/>
          <w:b/>
          <w:bCs/>
          <w:sz w:val="22"/>
          <w:szCs w:val="22"/>
        </w:rPr>
      </w:pPr>
      <w:r w:rsidRPr="001B400B">
        <w:rPr>
          <w:rFonts w:asciiTheme="minorHAnsi" w:hAnsiTheme="minorHAnsi" w:cstheme="minorHAnsi"/>
          <w:b/>
          <w:bCs/>
          <w:sz w:val="22"/>
          <w:szCs w:val="22"/>
        </w:rPr>
        <w:t>Projects description</w:t>
      </w:r>
    </w:p>
    <w:p w14:paraId="650DEEC2" w14:textId="29E47AC2" w:rsidR="00DF093B" w:rsidRPr="001B400B" w:rsidRDefault="00632609" w:rsidP="001B400B">
      <w:pPr>
        <w:spacing w:before="240" w:after="240"/>
        <w:rPr>
          <w:rFonts w:asciiTheme="minorHAnsi" w:hAnsiTheme="minorHAnsi" w:cstheme="minorHAnsi"/>
          <w:sz w:val="22"/>
          <w:szCs w:val="22"/>
        </w:rPr>
      </w:pPr>
      <w:r>
        <w:rPr>
          <w:rFonts w:asciiTheme="minorHAnsi" w:hAnsiTheme="minorHAnsi" w:cstheme="minorHAnsi"/>
          <w:sz w:val="22"/>
          <w:szCs w:val="22"/>
        </w:rPr>
        <w:t>Haqlit</w:t>
      </w:r>
      <w:r w:rsidR="00DF093B" w:rsidRPr="001B400B">
        <w:rPr>
          <w:rFonts w:asciiTheme="minorHAnsi" w:hAnsiTheme="minorHAnsi" w:cstheme="minorHAnsi"/>
          <w:sz w:val="22"/>
          <w:szCs w:val="22"/>
        </w:rPr>
        <w:t xml:space="preserve"> pump station</w:t>
      </w:r>
      <w:r w:rsidR="008A1E1A" w:rsidRPr="001B400B">
        <w:rPr>
          <w:rFonts w:asciiTheme="minorHAnsi" w:hAnsiTheme="minorHAnsi" w:cstheme="minorHAnsi"/>
          <w:sz w:val="22"/>
          <w:szCs w:val="22"/>
        </w:rPr>
        <w:t xml:space="preserve"> </w:t>
      </w:r>
    </w:p>
    <w:p w14:paraId="0B413693" w14:textId="52B818FF" w:rsidR="003D3F5B" w:rsidRPr="001A6D91" w:rsidRDefault="00DF093B" w:rsidP="003D3F5B">
      <w:pPr>
        <w:spacing w:before="240"/>
        <w:jc w:val="both"/>
        <w:rPr>
          <w:rFonts w:asciiTheme="minorHAnsi" w:hAnsiTheme="minorHAnsi" w:cstheme="minorHAnsi"/>
          <w:b/>
          <w:bCs/>
          <w:sz w:val="22"/>
          <w:szCs w:val="22"/>
        </w:rPr>
      </w:pPr>
      <w:r w:rsidRPr="001B400B">
        <w:rPr>
          <w:rFonts w:asciiTheme="minorHAnsi" w:hAnsiTheme="minorHAnsi" w:cstheme="minorHAnsi"/>
          <w:sz w:val="22"/>
          <w:szCs w:val="22"/>
        </w:rPr>
        <w:t xml:space="preserve">The site is located in the village of </w:t>
      </w:r>
      <w:r w:rsidR="00632609">
        <w:rPr>
          <w:rFonts w:asciiTheme="minorHAnsi" w:hAnsiTheme="minorHAnsi" w:cstheme="minorHAnsi"/>
          <w:sz w:val="22"/>
          <w:szCs w:val="22"/>
        </w:rPr>
        <w:t>Bakhoun</w:t>
      </w:r>
      <w:r w:rsidRPr="001B400B">
        <w:rPr>
          <w:rFonts w:asciiTheme="minorHAnsi" w:hAnsiTheme="minorHAnsi" w:cstheme="minorHAnsi"/>
          <w:sz w:val="22"/>
          <w:szCs w:val="22"/>
        </w:rPr>
        <w:t xml:space="preserve">, </w:t>
      </w:r>
      <w:r w:rsidR="00632609">
        <w:rPr>
          <w:rFonts w:asciiTheme="minorHAnsi" w:hAnsiTheme="minorHAnsi" w:cstheme="minorHAnsi"/>
          <w:sz w:val="22"/>
          <w:szCs w:val="22"/>
        </w:rPr>
        <w:t xml:space="preserve">in the </w:t>
      </w:r>
      <w:r w:rsidR="00632609" w:rsidRPr="00632609">
        <w:rPr>
          <w:rFonts w:asciiTheme="minorHAnsi" w:hAnsiTheme="minorHAnsi" w:cstheme="minorHAnsi"/>
          <w:sz w:val="22"/>
          <w:szCs w:val="22"/>
        </w:rPr>
        <w:t xml:space="preserve">Minieh </w:t>
      </w:r>
      <w:r w:rsidR="00632609">
        <w:rPr>
          <w:rFonts w:asciiTheme="minorHAnsi" w:hAnsiTheme="minorHAnsi" w:cstheme="minorHAnsi"/>
          <w:sz w:val="22"/>
          <w:szCs w:val="22"/>
        </w:rPr>
        <w:t>–</w:t>
      </w:r>
      <w:r w:rsidR="00632609" w:rsidRPr="00632609">
        <w:rPr>
          <w:rFonts w:asciiTheme="minorHAnsi" w:hAnsiTheme="minorHAnsi" w:cstheme="minorHAnsi"/>
          <w:sz w:val="22"/>
          <w:szCs w:val="22"/>
        </w:rPr>
        <w:t xml:space="preserve"> Danniyeh</w:t>
      </w:r>
      <w:r w:rsidR="00632609">
        <w:rPr>
          <w:rFonts w:asciiTheme="minorHAnsi" w:hAnsiTheme="minorHAnsi" w:cstheme="minorHAnsi"/>
          <w:sz w:val="22"/>
          <w:szCs w:val="22"/>
        </w:rPr>
        <w:t xml:space="preserve"> district of North</w:t>
      </w:r>
      <w:r w:rsidRPr="001B400B">
        <w:rPr>
          <w:rFonts w:asciiTheme="minorHAnsi" w:hAnsiTheme="minorHAnsi" w:cstheme="minorHAnsi"/>
          <w:sz w:val="22"/>
          <w:szCs w:val="22"/>
        </w:rPr>
        <w:t xml:space="preserve"> Lebanon. </w:t>
      </w:r>
      <w:r w:rsidR="003D3F5B" w:rsidRPr="001B400B">
        <w:rPr>
          <w:rFonts w:asciiTheme="minorHAnsi" w:hAnsiTheme="minorHAnsi" w:cstheme="minorHAnsi"/>
          <w:sz w:val="22"/>
          <w:szCs w:val="22"/>
        </w:rPr>
        <w:t xml:space="preserve"> Oxfam is seeking a surveyor to prepare survey data and survey reports to commence the solar design. A land survey must be done for a land in the village to indicate the area needed for solar module. The approximate area </w:t>
      </w:r>
      <w:r w:rsidR="00F64389">
        <w:rPr>
          <w:rFonts w:asciiTheme="minorHAnsi" w:hAnsiTheme="minorHAnsi" w:cstheme="minorHAnsi"/>
          <w:b/>
          <w:bCs/>
          <w:sz w:val="22"/>
          <w:szCs w:val="22"/>
        </w:rPr>
        <w:t>85</w:t>
      </w:r>
      <w:r w:rsidR="00C4279D" w:rsidRPr="001A6D91">
        <w:rPr>
          <w:rFonts w:asciiTheme="minorHAnsi" w:hAnsiTheme="minorHAnsi" w:cstheme="minorHAnsi"/>
          <w:b/>
          <w:bCs/>
          <w:sz w:val="22"/>
          <w:szCs w:val="22"/>
        </w:rPr>
        <w:t>0</w:t>
      </w:r>
      <w:r w:rsidR="00DE35A6" w:rsidRPr="001A6D91">
        <w:rPr>
          <w:rFonts w:asciiTheme="minorHAnsi" w:hAnsiTheme="minorHAnsi" w:cstheme="minorHAnsi"/>
          <w:b/>
          <w:bCs/>
          <w:sz w:val="22"/>
          <w:szCs w:val="22"/>
        </w:rPr>
        <w:t xml:space="preserve"> </w:t>
      </w:r>
      <w:r w:rsidR="00C4279D" w:rsidRPr="001A6D91">
        <w:rPr>
          <w:rFonts w:asciiTheme="minorHAnsi" w:hAnsiTheme="minorHAnsi" w:cstheme="minorHAnsi"/>
          <w:b/>
          <w:bCs/>
          <w:sz w:val="22"/>
          <w:szCs w:val="22"/>
        </w:rPr>
        <w:t>m2</w:t>
      </w:r>
      <w:r w:rsidR="003D3F5B" w:rsidRPr="001B400B">
        <w:rPr>
          <w:rFonts w:asciiTheme="minorHAnsi" w:hAnsiTheme="minorHAnsi" w:cstheme="minorHAnsi"/>
          <w:sz w:val="22"/>
          <w:szCs w:val="22"/>
        </w:rPr>
        <w:t xml:space="preserve">, and </w:t>
      </w:r>
      <w:r w:rsidR="003D3F5B" w:rsidRPr="001A6D91">
        <w:rPr>
          <w:rFonts w:asciiTheme="minorHAnsi" w:hAnsiTheme="minorHAnsi" w:cstheme="minorHAnsi"/>
          <w:b/>
          <w:bCs/>
          <w:sz w:val="22"/>
          <w:szCs w:val="22"/>
        </w:rPr>
        <w:t xml:space="preserve">GPS </w:t>
      </w:r>
      <w:r w:rsidR="00F64389" w:rsidRPr="00F64389">
        <w:rPr>
          <w:rFonts w:asciiTheme="minorHAnsi" w:hAnsiTheme="minorHAnsi" w:cstheme="minorHAnsi"/>
          <w:b/>
          <w:bCs/>
          <w:sz w:val="22"/>
          <w:szCs w:val="22"/>
        </w:rPr>
        <w:t>34°24'29.4"N 36°01'29.8"E</w:t>
      </w:r>
    </w:p>
    <w:p w14:paraId="5FD7502F" w14:textId="77777777" w:rsidR="003D3F5B" w:rsidRPr="001B400B" w:rsidRDefault="003D3F5B" w:rsidP="003D3F5B">
      <w:pPr>
        <w:spacing w:before="240"/>
        <w:jc w:val="both"/>
        <w:rPr>
          <w:rFonts w:asciiTheme="minorHAnsi" w:hAnsiTheme="minorHAnsi" w:cstheme="minorHAnsi"/>
          <w:bCs/>
          <w:sz w:val="22"/>
          <w:szCs w:val="22"/>
        </w:rPr>
      </w:pPr>
      <w:r w:rsidRPr="001B400B">
        <w:rPr>
          <w:rFonts w:asciiTheme="minorHAnsi" w:hAnsiTheme="minorHAnsi" w:cstheme="minorHAnsi"/>
          <w:bCs/>
          <w:sz w:val="22"/>
          <w:szCs w:val="22"/>
        </w:rPr>
        <w:t>The surveyor shall prepare a survey for the land and specify the area for solar modules (as given by Oxfam Solar Engineer), and submit a drawing for the land specifying the solar modules area signed and stamped including the road reaching the solar modules area.</w:t>
      </w:r>
    </w:p>
    <w:p w14:paraId="7DD90749" w14:textId="77777777" w:rsidR="00DC5386" w:rsidRPr="001B400B" w:rsidRDefault="00DC5386" w:rsidP="00DC5386">
      <w:pPr>
        <w:spacing w:before="240" w:after="240"/>
        <w:rPr>
          <w:rFonts w:asciiTheme="minorHAnsi" w:hAnsiTheme="minorHAnsi" w:cstheme="minorHAnsi"/>
          <w:b/>
          <w:bCs/>
          <w:sz w:val="22"/>
          <w:szCs w:val="22"/>
        </w:rPr>
      </w:pPr>
      <w:r w:rsidRPr="001B400B">
        <w:rPr>
          <w:rFonts w:asciiTheme="minorHAnsi" w:hAnsiTheme="minorHAnsi" w:cstheme="minorHAnsi"/>
          <w:b/>
          <w:sz w:val="22"/>
          <w:szCs w:val="22"/>
        </w:rPr>
        <w:t>SPECIFIC</w:t>
      </w:r>
      <w:r w:rsidRPr="001B400B">
        <w:rPr>
          <w:rFonts w:asciiTheme="minorHAnsi" w:hAnsiTheme="minorHAnsi" w:cstheme="minorHAnsi"/>
          <w:b/>
          <w:bCs/>
          <w:sz w:val="22"/>
          <w:szCs w:val="22"/>
        </w:rPr>
        <w:t xml:space="preserve"> OBJECTIVES</w:t>
      </w:r>
    </w:p>
    <w:p w14:paraId="4CA57A96" w14:textId="7810329D"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Travel to locations and select known reference points to determine the exact location of important features</w:t>
      </w:r>
      <w:r w:rsidR="00AA2647" w:rsidRPr="001B400B">
        <w:rPr>
          <w:rFonts w:asciiTheme="minorHAnsi" w:hAnsiTheme="minorHAnsi" w:cstheme="minorHAnsi"/>
          <w:sz w:val="22"/>
          <w:szCs w:val="22"/>
          <w:shd w:val="clear" w:color="auto" w:fill="FFFFFF"/>
        </w:rPr>
        <w:t>.</w:t>
      </w:r>
    </w:p>
    <w:p w14:paraId="765108F2" w14:textId="537985D6"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Establish stake sites and official land boundaries.</w:t>
      </w:r>
    </w:p>
    <w:p w14:paraId="16766979"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Research land records, survey records, and land titles</w:t>
      </w:r>
    </w:p>
    <w:p w14:paraId="2005E098"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Look for evidence of previous boundaries to determine where boundary lines are located</w:t>
      </w:r>
    </w:p>
    <w:p w14:paraId="325FF761"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Record the results of surveying and verify the accuracy of data</w:t>
      </w:r>
    </w:p>
    <w:p w14:paraId="3CE10CD0"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Prepare plots, maps, and reports</w:t>
      </w:r>
    </w:p>
    <w:p w14:paraId="6DF6E616"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Take notes of land for deeds, leases, and other legal documents</w:t>
      </w:r>
    </w:p>
    <w:p w14:paraId="1BD852FD" w14:textId="77777777"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Undertake land/topographic surveys, using a variety of specialist equipment and technology.</w:t>
      </w:r>
    </w:p>
    <w:p w14:paraId="6BBF2F74" w14:textId="0023F064" w:rsidR="00DC5386" w:rsidRPr="001B400B" w:rsidRDefault="00DC5386" w:rsidP="001B400B">
      <w:pPr>
        <w:pStyle w:val="ListParagraph"/>
        <w:numPr>
          <w:ilvl w:val="0"/>
          <w:numId w:val="41"/>
        </w:numPr>
        <w:spacing w:line="259" w:lineRule="auto"/>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Prepare survey drawings.</w:t>
      </w:r>
      <w:r w:rsidRPr="001B400B">
        <w:rPr>
          <w:rFonts w:asciiTheme="minorHAnsi" w:hAnsiTheme="minorHAnsi" w:cstheme="minorHAnsi"/>
          <w:sz w:val="22"/>
          <w:szCs w:val="22"/>
          <w:shd w:val="clear" w:color="auto" w:fill="FFFFFF"/>
        </w:rPr>
        <w:br/>
      </w:r>
    </w:p>
    <w:p w14:paraId="519561EF" w14:textId="4C2F947D" w:rsidR="00106435" w:rsidRPr="001B400B" w:rsidRDefault="00106435" w:rsidP="001B400B">
      <w:pPr>
        <w:spacing w:before="240" w:after="240" w:line="340" w:lineRule="atLeast"/>
        <w:jc w:val="both"/>
        <w:rPr>
          <w:rFonts w:asciiTheme="minorHAnsi" w:hAnsiTheme="minorHAnsi" w:cstheme="minorHAnsi"/>
          <w:b/>
          <w:bCs/>
          <w:sz w:val="22"/>
          <w:szCs w:val="22"/>
        </w:rPr>
      </w:pPr>
      <w:r w:rsidRPr="001B400B">
        <w:rPr>
          <w:rFonts w:asciiTheme="minorHAnsi" w:hAnsiTheme="minorHAnsi" w:cstheme="minorHAnsi"/>
          <w:b/>
          <w:bCs/>
          <w:sz w:val="22"/>
          <w:szCs w:val="22"/>
        </w:rPr>
        <w:lastRenderedPageBreak/>
        <w:t>Qualifications:</w:t>
      </w:r>
    </w:p>
    <w:p w14:paraId="58604B76" w14:textId="49D3516C" w:rsidR="00106435" w:rsidRPr="001B400B" w:rsidRDefault="00106435" w:rsidP="001B400B">
      <w:pPr>
        <w:pStyle w:val="ListParagraph"/>
        <w:numPr>
          <w:ilvl w:val="0"/>
          <w:numId w:val="42"/>
        </w:numPr>
        <w:ind w:firstLine="0"/>
        <w:jc w:val="both"/>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Copy of Registration and certification of the “Order of the Lebanese surveyors”</w:t>
      </w:r>
    </w:p>
    <w:p w14:paraId="4AE776BF" w14:textId="5BBCE2AF" w:rsidR="00106435" w:rsidRPr="001B400B" w:rsidRDefault="00106435" w:rsidP="001B400B">
      <w:pPr>
        <w:pStyle w:val="ListParagraph"/>
        <w:numPr>
          <w:ilvl w:val="0"/>
          <w:numId w:val="42"/>
        </w:numPr>
        <w:ind w:firstLine="0"/>
        <w:jc w:val="both"/>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CVs for key staff</w:t>
      </w:r>
    </w:p>
    <w:p w14:paraId="785138F3" w14:textId="31E44F80" w:rsidR="00106435" w:rsidRPr="001B400B" w:rsidRDefault="00106435" w:rsidP="001B400B">
      <w:pPr>
        <w:pStyle w:val="ListParagraph"/>
        <w:numPr>
          <w:ilvl w:val="0"/>
          <w:numId w:val="42"/>
        </w:numPr>
        <w:ind w:firstLine="0"/>
        <w:jc w:val="both"/>
        <w:rPr>
          <w:rFonts w:asciiTheme="minorHAnsi" w:hAnsiTheme="minorHAnsi" w:cstheme="minorHAnsi"/>
          <w:b/>
          <w:bCs/>
          <w:sz w:val="22"/>
          <w:szCs w:val="22"/>
        </w:rPr>
      </w:pPr>
      <w:r w:rsidRPr="001B400B">
        <w:rPr>
          <w:rFonts w:asciiTheme="minorHAnsi" w:hAnsiTheme="minorHAnsi" w:cstheme="minorHAnsi"/>
          <w:sz w:val="22"/>
          <w:szCs w:val="22"/>
          <w:shd w:val="clear" w:color="auto" w:fill="FFFFFF"/>
        </w:rPr>
        <w:t>References of works of similar nature as specified above; performed within the last two (2) years</w:t>
      </w:r>
      <w:r w:rsidRPr="001B400B">
        <w:rPr>
          <w:rFonts w:asciiTheme="minorHAnsi" w:hAnsiTheme="minorHAnsi" w:cstheme="minorHAnsi"/>
          <w:sz w:val="22"/>
          <w:szCs w:val="22"/>
          <w:shd w:val="clear" w:color="auto" w:fill="FFFFFF"/>
        </w:rPr>
        <w:br/>
      </w:r>
    </w:p>
    <w:p w14:paraId="2A058FE4" w14:textId="09503374" w:rsidR="00A924C9" w:rsidRPr="001B400B" w:rsidRDefault="00A924C9" w:rsidP="00A924C9">
      <w:pPr>
        <w:spacing w:before="240" w:line="340" w:lineRule="atLeast"/>
        <w:jc w:val="both"/>
        <w:rPr>
          <w:rFonts w:asciiTheme="minorHAnsi" w:hAnsiTheme="minorHAnsi" w:cstheme="minorHAnsi"/>
          <w:b/>
          <w:bCs/>
          <w:sz w:val="22"/>
          <w:szCs w:val="22"/>
        </w:rPr>
      </w:pPr>
      <w:r w:rsidRPr="001B400B">
        <w:rPr>
          <w:rFonts w:asciiTheme="minorHAnsi" w:hAnsiTheme="minorHAnsi" w:cstheme="minorHAnsi"/>
          <w:b/>
          <w:bCs/>
          <w:sz w:val="22"/>
          <w:szCs w:val="22"/>
        </w:rPr>
        <w:t xml:space="preserve">Period of Implementation of Tasks and reporting </w:t>
      </w:r>
    </w:p>
    <w:p w14:paraId="64D29652" w14:textId="20561DAE" w:rsidR="00951CDC" w:rsidRPr="001B400B" w:rsidRDefault="001B400B" w:rsidP="001B400B">
      <w:pPr>
        <w:pStyle w:val="ListParagraph"/>
        <w:numPr>
          <w:ilvl w:val="0"/>
          <w:numId w:val="39"/>
        </w:numPr>
        <w:spacing w:line="340" w:lineRule="atLeast"/>
        <w:jc w:val="both"/>
        <w:rPr>
          <w:rFonts w:asciiTheme="minorHAnsi" w:hAnsiTheme="minorHAnsi" w:cstheme="minorHAnsi"/>
          <w:sz w:val="22"/>
          <w:szCs w:val="22"/>
        </w:rPr>
      </w:pPr>
      <w:r w:rsidRPr="001B400B">
        <w:rPr>
          <w:rFonts w:asciiTheme="minorHAnsi" w:hAnsiTheme="minorHAnsi" w:cstheme="minorHAnsi"/>
          <w:sz w:val="22"/>
          <w:szCs w:val="22"/>
        </w:rPr>
        <w:t>F</w:t>
      </w:r>
      <w:r w:rsidR="00951CDC" w:rsidRPr="001B400B">
        <w:rPr>
          <w:rFonts w:asciiTheme="minorHAnsi" w:hAnsiTheme="minorHAnsi" w:cstheme="minorHAnsi"/>
          <w:sz w:val="22"/>
          <w:szCs w:val="22"/>
        </w:rPr>
        <w:t xml:space="preserve">irst draft of the surveying report shall be sent within </w:t>
      </w:r>
      <w:r w:rsidR="00BC347E">
        <w:rPr>
          <w:rFonts w:asciiTheme="minorHAnsi" w:hAnsiTheme="minorHAnsi" w:cstheme="minorHAnsi"/>
          <w:sz w:val="22"/>
          <w:szCs w:val="22"/>
        </w:rPr>
        <w:t>3</w:t>
      </w:r>
      <w:r w:rsidR="00951CDC" w:rsidRPr="001B400B">
        <w:rPr>
          <w:rFonts w:asciiTheme="minorHAnsi" w:hAnsiTheme="minorHAnsi" w:cstheme="minorHAnsi"/>
          <w:sz w:val="22"/>
          <w:szCs w:val="22"/>
        </w:rPr>
        <w:t xml:space="preserve"> working days from signing the contract.</w:t>
      </w:r>
    </w:p>
    <w:p w14:paraId="757789D1" w14:textId="18570F61" w:rsidR="00A924C9" w:rsidRPr="001B400B" w:rsidRDefault="00A924C9" w:rsidP="001B400B">
      <w:pPr>
        <w:pStyle w:val="ListParagraph"/>
        <w:numPr>
          <w:ilvl w:val="0"/>
          <w:numId w:val="39"/>
        </w:numPr>
        <w:spacing w:line="340" w:lineRule="atLeast"/>
        <w:jc w:val="both"/>
        <w:rPr>
          <w:rFonts w:asciiTheme="minorHAnsi" w:hAnsiTheme="minorHAnsi" w:cstheme="minorHAnsi"/>
          <w:sz w:val="22"/>
          <w:szCs w:val="22"/>
        </w:rPr>
      </w:pPr>
      <w:r w:rsidRPr="001B400B">
        <w:rPr>
          <w:rFonts w:asciiTheme="minorHAnsi" w:hAnsiTheme="minorHAnsi" w:cstheme="minorHAnsi"/>
          <w:sz w:val="22"/>
          <w:szCs w:val="22"/>
        </w:rPr>
        <w:t xml:space="preserve">The final </w:t>
      </w:r>
      <w:r w:rsidR="00951CDC" w:rsidRPr="001B400B">
        <w:rPr>
          <w:rFonts w:asciiTheme="minorHAnsi" w:hAnsiTheme="minorHAnsi" w:cstheme="minorHAnsi"/>
          <w:sz w:val="22"/>
          <w:szCs w:val="22"/>
        </w:rPr>
        <w:t xml:space="preserve">surveying </w:t>
      </w:r>
      <w:r w:rsidRPr="001B400B">
        <w:rPr>
          <w:rFonts w:asciiTheme="minorHAnsi" w:hAnsiTheme="minorHAnsi" w:cstheme="minorHAnsi"/>
          <w:sz w:val="22"/>
          <w:szCs w:val="22"/>
        </w:rPr>
        <w:t xml:space="preserve">report shall be submitted </w:t>
      </w:r>
      <w:r w:rsidR="00A56B2C" w:rsidRPr="001B400B">
        <w:rPr>
          <w:rFonts w:asciiTheme="minorHAnsi" w:hAnsiTheme="minorHAnsi" w:cstheme="minorHAnsi"/>
          <w:sz w:val="22"/>
          <w:szCs w:val="22"/>
        </w:rPr>
        <w:t>2</w:t>
      </w:r>
      <w:r w:rsidR="00951CDC" w:rsidRPr="001B400B">
        <w:rPr>
          <w:rFonts w:asciiTheme="minorHAnsi" w:hAnsiTheme="minorHAnsi" w:cstheme="minorHAnsi"/>
          <w:sz w:val="22"/>
          <w:szCs w:val="22"/>
        </w:rPr>
        <w:t xml:space="preserve"> days after </w:t>
      </w:r>
      <w:r w:rsidR="00A56B2C" w:rsidRPr="001B400B">
        <w:rPr>
          <w:rFonts w:asciiTheme="minorHAnsi" w:hAnsiTheme="minorHAnsi" w:cstheme="minorHAnsi"/>
          <w:sz w:val="22"/>
          <w:szCs w:val="22"/>
        </w:rPr>
        <w:t xml:space="preserve">OXFAM team review and approve </w:t>
      </w:r>
      <w:r w:rsidR="00951CDC" w:rsidRPr="001B400B">
        <w:rPr>
          <w:rFonts w:asciiTheme="minorHAnsi" w:hAnsiTheme="minorHAnsi" w:cstheme="minorHAnsi"/>
          <w:sz w:val="22"/>
          <w:szCs w:val="22"/>
        </w:rPr>
        <w:t xml:space="preserve">the </w:t>
      </w:r>
      <w:r w:rsidR="00A56B2C" w:rsidRPr="001B400B">
        <w:rPr>
          <w:rFonts w:asciiTheme="minorHAnsi" w:hAnsiTheme="minorHAnsi" w:cstheme="minorHAnsi"/>
          <w:sz w:val="22"/>
          <w:szCs w:val="22"/>
        </w:rPr>
        <w:t>report</w:t>
      </w:r>
      <w:r w:rsidR="00D1218B" w:rsidRPr="001B400B">
        <w:rPr>
          <w:rFonts w:asciiTheme="minorHAnsi" w:hAnsiTheme="minorHAnsi" w:cstheme="minorHAnsi"/>
          <w:sz w:val="22"/>
          <w:szCs w:val="22"/>
        </w:rPr>
        <w:t>.</w:t>
      </w:r>
    </w:p>
    <w:p w14:paraId="41B06879" w14:textId="3737DF1F" w:rsidR="003D3F5B" w:rsidRPr="001B400B" w:rsidRDefault="003D3F5B" w:rsidP="003D3F5B">
      <w:pPr>
        <w:spacing w:before="240" w:line="340" w:lineRule="atLeast"/>
        <w:jc w:val="both"/>
        <w:rPr>
          <w:rFonts w:asciiTheme="minorHAnsi" w:hAnsiTheme="minorHAnsi" w:cstheme="minorHAnsi"/>
          <w:b/>
          <w:bCs/>
          <w:sz w:val="22"/>
          <w:szCs w:val="22"/>
        </w:rPr>
      </w:pPr>
      <w:r w:rsidRPr="001B400B">
        <w:rPr>
          <w:rFonts w:asciiTheme="minorHAnsi" w:hAnsiTheme="minorHAnsi" w:cstheme="minorHAnsi"/>
          <w:b/>
          <w:bCs/>
          <w:sz w:val="22"/>
          <w:szCs w:val="22"/>
        </w:rPr>
        <w:t>Pricing / Required Details</w:t>
      </w:r>
    </w:p>
    <w:p w14:paraId="27A4CE96" w14:textId="77777777" w:rsidR="003D3F5B" w:rsidRPr="001B400B" w:rsidRDefault="003D3F5B" w:rsidP="003D3F5B">
      <w:pPr>
        <w:spacing w:before="240"/>
        <w:jc w:val="both"/>
        <w:rPr>
          <w:rFonts w:asciiTheme="minorHAnsi" w:hAnsiTheme="minorHAnsi" w:cstheme="minorHAnsi"/>
          <w:sz w:val="22"/>
          <w:szCs w:val="22"/>
        </w:rPr>
      </w:pPr>
      <w:r w:rsidRPr="001B400B">
        <w:rPr>
          <w:rFonts w:asciiTheme="minorHAnsi" w:hAnsiTheme="minorHAnsi" w:cstheme="minorHAnsi"/>
          <w:sz w:val="22"/>
          <w:szCs w:val="22"/>
        </w:rPr>
        <w:t>The prices must be presented according to the following titles:</w:t>
      </w:r>
    </w:p>
    <w:p w14:paraId="78962828" w14:textId="77777777" w:rsidR="003D3F5B" w:rsidRPr="001B400B" w:rsidRDefault="003D3F5B" w:rsidP="001B400B">
      <w:pPr>
        <w:pStyle w:val="ListParagraph"/>
        <w:numPr>
          <w:ilvl w:val="0"/>
          <w:numId w:val="40"/>
        </w:numPr>
        <w:spacing w:after="80" w:line="340" w:lineRule="atLeast"/>
        <w:jc w:val="both"/>
        <w:rPr>
          <w:rFonts w:asciiTheme="minorHAnsi" w:hAnsiTheme="minorHAnsi" w:cstheme="minorHAnsi"/>
          <w:sz w:val="22"/>
          <w:szCs w:val="22"/>
        </w:rPr>
      </w:pPr>
      <w:r w:rsidRPr="001B400B">
        <w:rPr>
          <w:rFonts w:asciiTheme="minorHAnsi" w:hAnsiTheme="minorHAnsi" w:cstheme="minorHAnsi"/>
          <w:sz w:val="22"/>
          <w:szCs w:val="22"/>
        </w:rPr>
        <w:t>All suppliers must be qualified technically and financially to be able to submit their offers</w:t>
      </w:r>
    </w:p>
    <w:p w14:paraId="216D8BDC" w14:textId="71A27A56" w:rsidR="003D3F5B" w:rsidRPr="001B400B" w:rsidRDefault="003D3F5B" w:rsidP="001B400B">
      <w:pPr>
        <w:pStyle w:val="ListParagraph"/>
        <w:numPr>
          <w:ilvl w:val="0"/>
          <w:numId w:val="40"/>
        </w:numPr>
        <w:spacing w:after="360" w:line="340" w:lineRule="atLeast"/>
        <w:jc w:val="both"/>
        <w:rPr>
          <w:rFonts w:asciiTheme="minorHAnsi" w:hAnsiTheme="minorHAnsi" w:cstheme="minorHAnsi"/>
          <w:sz w:val="22"/>
          <w:szCs w:val="22"/>
        </w:rPr>
      </w:pPr>
      <w:r w:rsidRPr="001B400B">
        <w:rPr>
          <w:rFonts w:asciiTheme="minorHAnsi" w:hAnsiTheme="minorHAnsi" w:cstheme="minorHAnsi"/>
          <w:sz w:val="22"/>
          <w:szCs w:val="22"/>
        </w:rPr>
        <w:t>The unit prices and rates must be presented in US dollars for each of the offer items.</w:t>
      </w:r>
    </w:p>
    <w:p w14:paraId="029B4141" w14:textId="1F1CF28A" w:rsidR="003D3F5B" w:rsidRPr="001B400B" w:rsidRDefault="003D3F5B" w:rsidP="003D3F5B">
      <w:pPr>
        <w:spacing w:before="240"/>
        <w:jc w:val="both"/>
        <w:rPr>
          <w:rFonts w:asciiTheme="minorHAnsi" w:eastAsiaTheme="minorEastAsia" w:hAnsiTheme="minorHAnsi" w:cstheme="minorHAnsi"/>
          <w:b/>
          <w:bCs/>
          <w:sz w:val="22"/>
          <w:szCs w:val="22"/>
        </w:rPr>
      </w:pPr>
      <w:r w:rsidRPr="001B400B">
        <w:rPr>
          <w:rFonts w:asciiTheme="minorHAnsi" w:eastAsiaTheme="minorEastAsia" w:hAnsiTheme="minorHAnsi" w:cstheme="minorHAnsi"/>
          <w:b/>
          <w:bCs/>
          <w:sz w:val="22"/>
          <w:szCs w:val="22"/>
        </w:rPr>
        <w:t>Submission of quotations and Questions</w:t>
      </w:r>
    </w:p>
    <w:p w14:paraId="74436AE5" w14:textId="7DE07070" w:rsidR="000F5752" w:rsidRPr="001B400B" w:rsidRDefault="003D3F5B" w:rsidP="000F5752">
      <w:pPr>
        <w:pStyle w:val="NormalWeb"/>
        <w:shd w:val="clear" w:color="auto" w:fill="FFFFFF"/>
        <w:spacing w:after="150"/>
        <w:rPr>
          <w:rFonts w:asciiTheme="minorHAnsi" w:hAnsiTheme="minorHAnsi" w:cstheme="minorHAnsi"/>
          <w:sz w:val="22"/>
          <w:szCs w:val="22"/>
        </w:rPr>
      </w:pPr>
      <w:r w:rsidRPr="001B400B">
        <w:rPr>
          <w:rFonts w:asciiTheme="minorHAnsi" w:eastAsiaTheme="minorEastAsia" w:hAnsiTheme="minorHAnsi" w:cstheme="minorHAnsi"/>
          <w:sz w:val="22"/>
          <w:szCs w:val="22"/>
        </w:rPr>
        <w:t xml:space="preserve">Submission of quotations and any requests for clarification may be submitted by email to </w:t>
      </w:r>
      <w:hyperlink r:id="rId8" w:history="1">
        <w:r w:rsidRPr="001B400B">
          <w:rPr>
            <w:rStyle w:val="Hyperlink"/>
            <w:rFonts w:asciiTheme="minorHAnsi" w:eastAsiaTheme="minorEastAsia" w:hAnsiTheme="minorHAnsi" w:cstheme="minorHAnsi"/>
            <w:color w:val="auto"/>
            <w:sz w:val="22"/>
            <w:szCs w:val="22"/>
            <w:u w:val="none"/>
          </w:rPr>
          <w:t>lebanonprocurement@oxfam.org.uk</w:t>
        </w:r>
      </w:hyperlink>
      <w:r w:rsidRPr="001B400B">
        <w:rPr>
          <w:rFonts w:asciiTheme="minorHAnsi" w:eastAsiaTheme="minorEastAsia" w:hAnsiTheme="minorHAnsi" w:cstheme="minorHAnsi"/>
          <w:sz w:val="22"/>
          <w:szCs w:val="22"/>
        </w:rPr>
        <w:t xml:space="preserve"> Ccing</w:t>
      </w:r>
      <w:r w:rsidR="002F5033">
        <w:rPr>
          <w:rFonts w:asciiTheme="minorHAnsi" w:eastAsiaTheme="minorEastAsia" w:hAnsiTheme="minorHAnsi" w:cstheme="minorHAnsi"/>
          <w:sz w:val="22"/>
          <w:szCs w:val="22"/>
        </w:rPr>
        <w:t xml:space="preserve"> </w:t>
      </w:r>
      <w:hyperlink r:id="rId9" w:history="1">
        <w:r w:rsidR="007207F5" w:rsidRPr="00485AF8">
          <w:rPr>
            <w:rStyle w:val="Hyperlink"/>
          </w:rPr>
          <w:t>eelkhoury@oxfam.org.uk</w:t>
        </w:r>
      </w:hyperlink>
      <w:r w:rsidR="007207F5">
        <w:t xml:space="preserve"> </w:t>
      </w:r>
      <w:r w:rsidR="000F5752" w:rsidRPr="001B400B">
        <w:rPr>
          <w:rFonts w:asciiTheme="minorHAnsi" w:hAnsiTheme="minorHAnsi" w:cstheme="minorHAnsi"/>
          <w:sz w:val="22"/>
          <w:szCs w:val="22"/>
        </w:rPr>
        <w:t>before</w:t>
      </w:r>
      <w:r w:rsidR="000F5752" w:rsidRPr="001B400B">
        <w:rPr>
          <w:rFonts w:asciiTheme="minorHAnsi" w:eastAsia="Calibri" w:hAnsiTheme="minorHAnsi" w:cstheme="minorHAnsi"/>
          <w:sz w:val="22"/>
          <w:szCs w:val="22"/>
        </w:rPr>
        <w:t xml:space="preserve"> </w:t>
      </w:r>
      <w:bookmarkStart w:id="0" w:name="_Hlk110605934"/>
      <w:r w:rsidR="002F5033">
        <w:rPr>
          <w:rFonts w:asciiTheme="minorHAnsi" w:eastAsia="Calibri" w:hAnsiTheme="minorHAnsi" w:cstheme="minorHAnsi"/>
          <w:b/>
          <w:bCs/>
          <w:sz w:val="22"/>
          <w:szCs w:val="22"/>
        </w:rPr>
        <w:t>November</w:t>
      </w:r>
      <w:r w:rsidR="000F5752" w:rsidRPr="001B400B">
        <w:rPr>
          <w:rFonts w:asciiTheme="minorHAnsi" w:eastAsia="Calibri" w:hAnsiTheme="minorHAnsi" w:cstheme="minorHAnsi"/>
          <w:b/>
          <w:bCs/>
          <w:sz w:val="22"/>
          <w:szCs w:val="22"/>
        </w:rPr>
        <w:t xml:space="preserve"> </w:t>
      </w:r>
      <w:r w:rsidR="002F5033">
        <w:rPr>
          <w:rFonts w:asciiTheme="minorHAnsi" w:eastAsia="Calibri" w:hAnsiTheme="minorHAnsi" w:cstheme="minorHAnsi"/>
          <w:b/>
          <w:bCs/>
          <w:sz w:val="22"/>
          <w:szCs w:val="22"/>
        </w:rPr>
        <w:t>2</w:t>
      </w:r>
      <w:r w:rsidR="007207F5">
        <w:rPr>
          <w:rFonts w:asciiTheme="minorHAnsi" w:eastAsia="Calibri" w:hAnsiTheme="minorHAnsi" w:cstheme="minorHAnsi"/>
          <w:b/>
          <w:bCs/>
          <w:sz w:val="22"/>
          <w:szCs w:val="22"/>
        </w:rPr>
        <w:t>9</w:t>
      </w:r>
      <w:r w:rsidR="000F5752" w:rsidRPr="001B400B">
        <w:rPr>
          <w:rFonts w:asciiTheme="minorHAnsi" w:eastAsia="Calibri" w:hAnsiTheme="minorHAnsi" w:cstheme="minorHAnsi"/>
          <w:b/>
          <w:bCs/>
          <w:sz w:val="22"/>
          <w:szCs w:val="22"/>
        </w:rPr>
        <w:t xml:space="preserve">, </w:t>
      </w:r>
      <w:r w:rsidR="00A924C9" w:rsidRPr="001B400B">
        <w:rPr>
          <w:rFonts w:asciiTheme="minorHAnsi" w:eastAsia="Calibri" w:hAnsiTheme="minorHAnsi" w:cstheme="minorHAnsi"/>
          <w:b/>
          <w:bCs/>
          <w:sz w:val="22"/>
          <w:szCs w:val="22"/>
        </w:rPr>
        <w:t>2022</w:t>
      </w:r>
      <w:r w:rsidR="00A924C9" w:rsidRPr="001B400B">
        <w:rPr>
          <w:rFonts w:asciiTheme="minorHAnsi" w:hAnsiTheme="minorHAnsi" w:cstheme="minorHAnsi"/>
          <w:b/>
          <w:bCs/>
          <w:sz w:val="22"/>
          <w:szCs w:val="22"/>
        </w:rPr>
        <w:t xml:space="preserve"> [</w:t>
      </w:r>
      <w:r w:rsidR="000F5752" w:rsidRPr="001B400B">
        <w:rPr>
          <w:rFonts w:asciiTheme="minorHAnsi" w:hAnsiTheme="minorHAnsi" w:cstheme="minorHAnsi"/>
          <w:b/>
          <w:bCs/>
          <w:sz w:val="22"/>
          <w:szCs w:val="22"/>
        </w:rPr>
        <w:t>17:00, Beirut], with subject:</w:t>
      </w:r>
    </w:p>
    <w:p w14:paraId="71F44D9D" w14:textId="31193D66" w:rsidR="003D3F5B" w:rsidRPr="001B400B" w:rsidRDefault="000F5752" w:rsidP="001B400B">
      <w:pPr>
        <w:pStyle w:val="NormalWeb"/>
        <w:shd w:val="clear" w:color="auto" w:fill="FFFFFF"/>
        <w:rPr>
          <w:rFonts w:asciiTheme="minorHAnsi" w:hAnsiTheme="minorHAnsi" w:cstheme="minorHAnsi"/>
          <w:sz w:val="22"/>
          <w:szCs w:val="22"/>
        </w:rPr>
      </w:pPr>
      <w:r w:rsidRPr="001B400B">
        <w:rPr>
          <w:rFonts w:asciiTheme="minorHAnsi" w:hAnsiTheme="minorHAnsi" w:cstheme="minorHAnsi"/>
          <w:b/>
          <w:bCs/>
          <w:sz w:val="22"/>
          <w:szCs w:val="22"/>
        </w:rPr>
        <w:t>“RFQ-</w:t>
      </w:r>
      <w:r w:rsidR="00EB2AE9" w:rsidRPr="00EB2AE9">
        <w:rPr>
          <w:rFonts w:asciiTheme="minorHAnsi" w:hAnsiTheme="minorHAnsi" w:cstheme="minorHAnsi"/>
          <w:b/>
          <w:bCs/>
          <w:sz w:val="22"/>
          <w:szCs w:val="22"/>
        </w:rPr>
        <w:t>RO-LBBEY-22-0227-LBBEY-0132</w:t>
      </w:r>
      <w:r w:rsidRPr="001B400B">
        <w:rPr>
          <w:rFonts w:asciiTheme="minorHAnsi" w:hAnsiTheme="minorHAnsi" w:cstheme="minorHAnsi"/>
          <w:b/>
          <w:bCs/>
          <w:sz w:val="22"/>
          <w:szCs w:val="22"/>
        </w:rPr>
        <w:t xml:space="preserve"> Expert in land surveying for A SOLAR WATER PUMPING system IN </w:t>
      </w:r>
      <w:r w:rsidR="00970563">
        <w:rPr>
          <w:rFonts w:asciiTheme="minorHAnsi" w:hAnsiTheme="minorHAnsi" w:cstheme="minorHAnsi"/>
          <w:b/>
          <w:bCs/>
          <w:sz w:val="22"/>
          <w:szCs w:val="22"/>
        </w:rPr>
        <w:t>BAKHOUN</w:t>
      </w:r>
      <w:r w:rsidRPr="001B400B">
        <w:rPr>
          <w:rFonts w:asciiTheme="minorHAnsi" w:hAnsiTheme="minorHAnsi" w:cstheme="minorHAnsi"/>
          <w:b/>
          <w:bCs/>
          <w:sz w:val="22"/>
          <w:szCs w:val="22"/>
        </w:rPr>
        <w:t>”</w:t>
      </w:r>
    </w:p>
    <w:bookmarkEnd w:id="0"/>
    <w:p w14:paraId="61B5685C" w14:textId="77777777" w:rsidR="001B400B" w:rsidRPr="001B400B" w:rsidRDefault="001B400B" w:rsidP="003D3F5B">
      <w:pPr>
        <w:spacing w:before="240"/>
        <w:jc w:val="both"/>
        <w:rPr>
          <w:rFonts w:asciiTheme="minorHAnsi" w:hAnsiTheme="minorHAnsi" w:cstheme="minorHAnsi"/>
          <w:b/>
          <w:bCs/>
          <w:sz w:val="22"/>
          <w:szCs w:val="22"/>
        </w:rPr>
      </w:pPr>
    </w:p>
    <w:p w14:paraId="44526470" w14:textId="0837DA11" w:rsidR="003D3F5B" w:rsidRPr="001B400B" w:rsidRDefault="003D3F5B" w:rsidP="001B400B">
      <w:pPr>
        <w:jc w:val="both"/>
        <w:rPr>
          <w:rFonts w:asciiTheme="minorHAnsi" w:hAnsiTheme="minorHAnsi" w:cstheme="minorHAnsi"/>
          <w:b/>
          <w:bCs/>
          <w:sz w:val="22"/>
          <w:szCs w:val="22"/>
        </w:rPr>
      </w:pPr>
      <w:r w:rsidRPr="001B400B">
        <w:rPr>
          <w:rFonts w:asciiTheme="minorHAnsi" w:hAnsiTheme="minorHAnsi" w:cstheme="minorHAnsi"/>
          <w:b/>
          <w:bCs/>
          <w:sz w:val="22"/>
          <w:szCs w:val="22"/>
        </w:rPr>
        <w:t>Coordination and Supervision</w:t>
      </w:r>
    </w:p>
    <w:p w14:paraId="673112B7" w14:textId="77777777" w:rsidR="001B400B" w:rsidRPr="001B400B" w:rsidRDefault="003D3F5B" w:rsidP="001B400B">
      <w:pPr>
        <w:jc w:val="both"/>
        <w:rPr>
          <w:rFonts w:asciiTheme="minorHAnsi" w:hAnsiTheme="minorHAnsi" w:cstheme="minorHAnsi"/>
          <w:bCs/>
          <w:sz w:val="22"/>
          <w:szCs w:val="22"/>
        </w:rPr>
      </w:pPr>
      <w:r w:rsidRPr="001B400B">
        <w:rPr>
          <w:rFonts w:asciiTheme="minorHAnsi" w:hAnsiTheme="minorHAnsi" w:cstheme="minorHAnsi"/>
          <w:bCs/>
          <w:sz w:val="22"/>
          <w:szCs w:val="22"/>
        </w:rPr>
        <w:t xml:space="preserve">The activity will be supervised by Oxfam’s </w:t>
      </w:r>
      <w:r w:rsidR="00011A76" w:rsidRPr="001B400B">
        <w:rPr>
          <w:rFonts w:asciiTheme="minorHAnsi" w:hAnsiTheme="minorHAnsi" w:cstheme="minorHAnsi"/>
          <w:bCs/>
          <w:sz w:val="22"/>
          <w:szCs w:val="22"/>
        </w:rPr>
        <w:t xml:space="preserve">Solar </w:t>
      </w:r>
      <w:r w:rsidRPr="001B400B">
        <w:rPr>
          <w:rFonts w:asciiTheme="minorHAnsi" w:hAnsiTheme="minorHAnsi" w:cstheme="minorHAnsi"/>
          <w:bCs/>
          <w:sz w:val="22"/>
          <w:szCs w:val="22"/>
        </w:rPr>
        <w:t>team. Oxfam may assign additional staff during the implementation of activity.</w:t>
      </w:r>
    </w:p>
    <w:p w14:paraId="26C66837" w14:textId="77777777" w:rsidR="001B400B" w:rsidRPr="001B400B" w:rsidRDefault="001B400B" w:rsidP="001B400B">
      <w:pPr>
        <w:spacing w:before="240"/>
        <w:jc w:val="both"/>
        <w:rPr>
          <w:rFonts w:asciiTheme="minorHAnsi" w:hAnsiTheme="minorHAnsi" w:cstheme="minorHAnsi"/>
          <w:bCs/>
          <w:sz w:val="22"/>
          <w:szCs w:val="22"/>
        </w:rPr>
      </w:pPr>
    </w:p>
    <w:p w14:paraId="70A86BAE" w14:textId="60A7F748" w:rsidR="001B400B" w:rsidRPr="001B400B" w:rsidRDefault="003D3F5B" w:rsidP="001B400B">
      <w:pPr>
        <w:jc w:val="both"/>
        <w:rPr>
          <w:rFonts w:asciiTheme="minorHAnsi" w:hAnsiTheme="minorHAnsi" w:cstheme="minorHAnsi"/>
          <w:bCs/>
          <w:sz w:val="22"/>
          <w:szCs w:val="22"/>
        </w:rPr>
      </w:pPr>
      <w:r w:rsidRPr="001B400B">
        <w:rPr>
          <w:rFonts w:asciiTheme="minorHAnsi" w:hAnsiTheme="minorHAnsi" w:cstheme="minorHAnsi"/>
          <w:b/>
          <w:bCs/>
          <w:sz w:val="22"/>
          <w:szCs w:val="22"/>
        </w:rPr>
        <w:t>Timeframe and Payment</w:t>
      </w:r>
    </w:p>
    <w:p w14:paraId="4DB659B9" w14:textId="57D3BA8C" w:rsidR="0007044C" w:rsidRPr="001B400B" w:rsidRDefault="003D3F5B" w:rsidP="001B400B">
      <w:pPr>
        <w:jc w:val="both"/>
        <w:rPr>
          <w:rFonts w:asciiTheme="minorHAnsi" w:hAnsiTheme="minorHAnsi" w:cstheme="minorHAnsi"/>
          <w:sz w:val="22"/>
          <w:szCs w:val="22"/>
        </w:rPr>
      </w:pPr>
      <w:r w:rsidRPr="001B400B">
        <w:rPr>
          <w:rFonts w:asciiTheme="minorHAnsi" w:hAnsiTheme="minorHAnsi" w:cstheme="minorHAnsi"/>
          <w:sz w:val="22"/>
          <w:szCs w:val="22"/>
        </w:rPr>
        <w:t xml:space="preserve">100% payment after completing the </w:t>
      </w:r>
      <w:r w:rsidR="003754F4" w:rsidRPr="001B400B">
        <w:rPr>
          <w:rFonts w:asciiTheme="minorHAnsi" w:hAnsiTheme="minorHAnsi" w:cstheme="minorHAnsi"/>
          <w:sz w:val="22"/>
          <w:szCs w:val="22"/>
        </w:rPr>
        <w:t xml:space="preserve">survey report and submitting the </w:t>
      </w:r>
      <w:r w:rsidR="0007044C" w:rsidRPr="001B400B">
        <w:rPr>
          <w:rFonts w:asciiTheme="minorHAnsi" w:hAnsiTheme="minorHAnsi" w:cstheme="minorHAnsi"/>
          <w:sz w:val="22"/>
          <w:szCs w:val="22"/>
        </w:rPr>
        <w:t>financial documents.</w:t>
      </w:r>
    </w:p>
    <w:p w14:paraId="1F8EA855" w14:textId="7F59902E" w:rsidR="009D28A9" w:rsidRPr="001B400B" w:rsidRDefault="009D28A9" w:rsidP="003D3F5B">
      <w:pPr>
        <w:spacing w:before="240"/>
        <w:jc w:val="both"/>
        <w:rPr>
          <w:rFonts w:asciiTheme="minorHAnsi" w:hAnsiTheme="minorHAnsi" w:cstheme="minorHAnsi"/>
          <w:b/>
          <w:bCs/>
          <w:sz w:val="22"/>
          <w:szCs w:val="22"/>
        </w:rPr>
      </w:pPr>
    </w:p>
    <w:sectPr w:rsidR="009D28A9" w:rsidRPr="001B400B" w:rsidSect="003D3F5B">
      <w:headerReference w:type="default" r:id="rId10"/>
      <w:footerReference w:type="default" r:id="rId11"/>
      <w:pgSz w:w="12240" w:h="15840"/>
      <w:pgMar w:top="1440" w:right="1440" w:bottom="1440" w:left="1440" w:header="142" w:footer="4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A34E" w14:textId="77777777" w:rsidR="00D41289" w:rsidRDefault="00D41289">
      <w:r>
        <w:separator/>
      </w:r>
    </w:p>
  </w:endnote>
  <w:endnote w:type="continuationSeparator" w:id="0">
    <w:p w14:paraId="134B975F" w14:textId="77777777" w:rsidR="00D41289" w:rsidRDefault="00D4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DB4B" w14:textId="3A737A15" w:rsidR="00940713" w:rsidRDefault="00940713">
    <w:pPr>
      <w:pStyle w:val="Footer"/>
      <w:jc w:val="right"/>
    </w:pPr>
  </w:p>
  <w:p w14:paraId="162688F1" w14:textId="14522A80" w:rsidR="00940713" w:rsidRPr="005F3209" w:rsidRDefault="0094071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0625" w14:textId="77777777" w:rsidR="00D41289" w:rsidRDefault="00D41289">
      <w:r>
        <w:separator/>
      </w:r>
    </w:p>
  </w:footnote>
  <w:footnote w:type="continuationSeparator" w:id="0">
    <w:p w14:paraId="62E37E2C" w14:textId="77777777" w:rsidR="00D41289" w:rsidRDefault="00D4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6680" w14:textId="4B174724" w:rsidR="00940713" w:rsidRPr="001F032A" w:rsidRDefault="00940713" w:rsidP="00044609">
    <w:pPr>
      <w:pStyle w:val="Header"/>
      <w:tabs>
        <w:tab w:val="clear" w:pos="8640"/>
        <w:tab w:val="right" w:pos="10064"/>
      </w:tabs>
      <w:rPr>
        <w:lang w:val="es-PE"/>
      </w:rPr>
    </w:pPr>
    <w:r w:rsidRPr="007A4F66">
      <w:rPr>
        <w:rFonts w:asciiTheme="minorHAnsi" w:hAnsiTheme="minorHAnsi" w:cstheme="minorHAnsi"/>
        <w:b/>
        <w:bCs/>
        <w:noProof/>
      </w:rPr>
      <w:drawing>
        <wp:anchor distT="0" distB="0" distL="114300" distR="114300" simplePos="0" relativeHeight="251659264" behindDoc="0" locked="0" layoutInCell="1" allowOverlap="1" wp14:anchorId="5FDBCB27" wp14:editId="6100F101">
          <wp:simplePos x="0" y="0"/>
          <wp:positionH relativeFrom="page">
            <wp:posOffset>3566160</wp:posOffset>
          </wp:positionH>
          <wp:positionV relativeFrom="paragraph">
            <wp:posOffset>116205</wp:posOffset>
          </wp:positionV>
          <wp:extent cx="640080" cy="640080"/>
          <wp:effectExtent l="0" t="0" r="7620" b="7620"/>
          <wp:wrapSquare wrapText="bothSides"/>
          <wp:docPr id="17" name="Picture 17" descr="Oxf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am Logo"/>
                  <pic:cNvPicPr>
                    <a:picLocks noChangeAspect="1" noChangeArrowheads="1"/>
                  </pic:cNvPicPr>
                </pic:nvPicPr>
                <pic:blipFill>
                  <a:blip r:embed="rId1" cstate="print"/>
                  <a:srcRect/>
                  <a:stretch>
                    <a:fillRect/>
                  </a:stretch>
                </pic:blipFill>
                <pic:spPr bwMode="auto">
                  <a:xfrm>
                    <a:off x="0" y="0"/>
                    <a:ext cx="640080"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8BD"/>
    <w:multiLevelType w:val="hybridMultilevel"/>
    <w:tmpl w:val="B008AB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A3D7A"/>
    <w:multiLevelType w:val="hybridMultilevel"/>
    <w:tmpl w:val="DC2AD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D2D25"/>
    <w:multiLevelType w:val="multilevel"/>
    <w:tmpl w:val="4976AD5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040107"/>
    <w:multiLevelType w:val="hybridMultilevel"/>
    <w:tmpl w:val="2F2AB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851C9A"/>
    <w:multiLevelType w:val="hybridMultilevel"/>
    <w:tmpl w:val="02CA5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B51D3"/>
    <w:multiLevelType w:val="hybridMultilevel"/>
    <w:tmpl w:val="58E4BA40"/>
    <w:lvl w:ilvl="0" w:tplc="1E5AAEE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A1497"/>
    <w:multiLevelType w:val="hybridMultilevel"/>
    <w:tmpl w:val="47085E26"/>
    <w:lvl w:ilvl="0" w:tplc="8116CFFA">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34402"/>
    <w:multiLevelType w:val="hybridMultilevel"/>
    <w:tmpl w:val="9FF613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3357E"/>
    <w:multiLevelType w:val="hybridMultilevel"/>
    <w:tmpl w:val="9FF613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70762A"/>
    <w:multiLevelType w:val="multilevel"/>
    <w:tmpl w:val="03E6125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45DC1"/>
    <w:multiLevelType w:val="hybridMultilevel"/>
    <w:tmpl w:val="E22E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C2BB4"/>
    <w:multiLevelType w:val="hybridMultilevel"/>
    <w:tmpl w:val="41E0B3A0"/>
    <w:lvl w:ilvl="0" w:tplc="BC662B6C">
      <w:start w:val="3"/>
      <w:numFmt w:val="bullet"/>
      <w:lvlText w:val="-"/>
      <w:lvlJc w:val="left"/>
      <w:pPr>
        <w:ind w:left="792" w:hanging="360"/>
      </w:pPr>
      <w:rPr>
        <w:rFonts w:ascii="Calibri" w:eastAsia="Times New Roman"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4F6199B"/>
    <w:multiLevelType w:val="hybridMultilevel"/>
    <w:tmpl w:val="0BD2E042"/>
    <w:lvl w:ilvl="0" w:tplc="BC662B6C">
      <w:start w:val="3"/>
      <w:numFmt w:val="bullet"/>
      <w:lvlText w:val="-"/>
      <w:lvlJc w:val="left"/>
      <w:pPr>
        <w:ind w:left="79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74742"/>
    <w:multiLevelType w:val="hybridMultilevel"/>
    <w:tmpl w:val="FDE6FB7A"/>
    <w:lvl w:ilvl="0" w:tplc="8116CFFA">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C0516"/>
    <w:multiLevelType w:val="hybridMultilevel"/>
    <w:tmpl w:val="9300F510"/>
    <w:lvl w:ilvl="0" w:tplc="8116CFFA">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588E"/>
    <w:multiLevelType w:val="hybridMultilevel"/>
    <w:tmpl w:val="1E40BF44"/>
    <w:lvl w:ilvl="0" w:tplc="BC662B6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335A6"/>
    <w:multiLevelType w:val="hybridMultilevel"/>
    <w:tmpl w:val="DFE2A28C"/>
    <w:lvl w:ilvl="0" w:tplc="BC662B6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2DDE"/>
    <w:multiLevelType w:val="multilevel"/>
    <w:tmpl w:val="CD04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641E9"/>
    <w:multiLevelType w:val="hybridMultilevel"/>
    <w:tmpl w:val="7450B98A"/>
    <w:lvl w:ilvl="0" w:tplc="E8EA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36B59"/>
    <w:multiLevelType w:val="hybridMultilevel"/>
    <w:tmpl w:val="1242DB64"/>
    <w:lvl w:ilvl="0" w:tplc="BC662B6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85C4A"/>
    <w:multiLevelType w:val="hybridMultilevel"/>
    <w:tmpl w:val="77EE538C"/>
    <w:lvl w:ilvl="0" w:tplc="E8EA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696E"/>
    <w:multiLevelType w:val="hybridMultilevel"/>
    <w:tmpl w:val="2B2470D4"/>
    <w:lvl w:ilvl="0" w:tplc="8116CFFA">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151E0"/>
    <w:multiLevelType w:val="hybridMultilevel"/>
    <w:tmpl w:val="7B28189E"/>
    <w:lvl w:ilvl="0" w:tplc="E8EA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B4253"/>
    <w:multiLevelType w:val="multilevel"/>
    <w:tmpl w:val="34364344"/>
    <w:lvl w:ilvl="0">
      <w:start w:val="1"/>
      <w:numFmt w:val="decimal"/>
      <w:lvlText w:val="%1."/>
      <w:lvlJc w:val="left"/>
      <w:pPr>
        <w:ind w:left="720" w:hanging="360"/>
      </w:pPr>
    </w:lvl>
    <w:lvl w:ilvl="1">
      <w:start w:val="8"/>
      <w:numFmt w:val="decimal"/>
      <w:isLgl/>
      <w:lvlText w:val="%1.%2"/>
      <w:lvlJc w:val="left"/>
      <w:pPr>
        <w:ind w:left="720" w:hanging="360"/>
      </w:pPr>
      <w:rPr>
        <w:rFonts w:ascii="Arial" w:hAnsi="Arial" w:cs="Arial" w:hint="default"/>
        <w:color w:val="000000"/>
        <w:sz w:val="22"/>
      </w:rPr>
    </w:lvl>
    <w:lvl w:ilvl="2">
      <w:start w:val="1"/>
      <w:numFmt w:val="decimal"/>
      <w:isLgl/>
      <w:lvlText w:val="%1.%2.%3"/>
      <w:lvlJc w:val="left"/>
      <w:pPr>
        <w:ind w:left="1080" w:hanging="720"/>
      </w:pPr>
      <w:rPr>
        <w:rFonts w:ascii="Arial" w:hAnsi="Arial" w:cs="Arial" w:hint="default"/>
        <w:color w:val="000000"/>
        <w:sz w:val="22"/>
      </w:rPr>
    </w:lvl>
    <w:lvl w:ilvl="3">
      <w:start w:val="1"/>
      <w:numFmt w:val="decimal"/>
      <w:isLgl/>
      <w:lvlText w:val="%1.%2.%3.%4"/>
      <w:lvlJc w:val="left"/>
      <w:pPr>
        <w:ind w:left="1080" w:hanging="720"/>
      </w:pPr>
      <w:rPr>
        <w:rFonts w:ascii="Arial" w:hAnsi="Arial" w:cs="Arial" w:hint="default"/>
        <w:color w:val="000000"/>
        <w:sz w:val="22"/>
      </w:rPr>
    </w:lvl>
    <w:lvl w:ilvl="4">
      <w:start w:val="1"/>
      <w:numFmt w:val="decimal"/>
      <w:isLgl/>
      <w:lvlText w:val="%1.%2.%3.%4.%5"/>
      <w:lvlJc w:val="left"/>
      <w:pPr>
        <w:ind w:left="1440" w:hanging="1080"/>
      </w:pPr>
      <w:rPr>
        <w:rFonts w:ascii="Arial" w:hAnsi="Arial" w:cs="Arial" w:hint="default"/>
        <w:color w:val="000000"/>
        <w:sz w:val="22"/>
      </w:rPr>
    </w:lvl>
    <w:lvl w:ilvl="5">
      <w:start w:val="1"/>
      <w:numFmt w:val="decimal"/>
      <w:isLgl/>
      <w:lvlText w:val="%1.%2.%3.%4.%5.%6"/>
      <w:lvlJc w:val="left"/>
      <w:pPr>
        <w:ind w:left="1440" w:hanging="1080"/>
      </w:pPr>
      <w:rPr>
        <w:rFonts w:ascii="Arial" w:hAnsi="Arial" w:cs="Arial" w:hint="default"/>
        <w:color w:val="000000"/>
        <w:sz w:val="22"/>
      </w:rPr>
    </w:lvl>
    <w:lvl w:ilvl="6">
      <w:start w:val="1"/>
      <w:numFmt w:val="decimal"/>
      <w:isLgl/>
      <w:lvlText w:val="%1.%2.%3.%4.%5.%6.%7"/>
      <w:lvlJc w:val="left"/>
      <w:pPr>
        <w:ind w:left="1800" w:hanging="1440"/>
      </w:pPr>
      <w:rPr>
        <w:rFonts w:ascii="Arial" w:hAnsi="Arial" w:cs="Arial" w:hint="default"/>
        <w:color w:val="000000"/>
        <w:sz w:val="22"/>
      </w:rPr>
    </w:lvl>
    <w:lvl w:ilvl="7">
      <w:start w:val="1"/>
      <w:numFmt w:val="decimal"/>
      <w:isLgl/>
      <w:lvlText w:val="%1.%2.%3.%4.%5.%6.%7.%8"/>
      <w:lvlJc w:val="left"/>
      <w:pPr>
        <w:ind w:left="1800" w:hanging="1440"/>
      </w:pPr>
      <w:rPr>
        <w:rFonts w:ascii="Arial" w:hAnsi="Arial" w:cs="Arial" w:hint="default"/>
        <w:color w:val="000000"/>
        <w:sz w:val="22"/>
      </w:rPr>
    </w:lvl>
    <w:lvl w:ilvl="8">
      <w:start w:val="1"/>
      <w:numFmt w:val="decimal"/>
      <w:isLgl/>
      <w:lvlText w:val="%1.%2.%3.%4.%5.%6.%7.%8.%9"/>
      <w:lvlJc w:val="left"/>
      <w:pPr>
        <w:ind w:left="2160" w:hanging="1800"/>
      </w:pPr>
      <w:rPr>
        <w:rFonts w:ascii="Arial" w:hAnsi="Arial" w:cs="Arial" w:hint="default"/>
        <w:color w:val="000000"/>
        <w:sz w:val="22"/>
      </w:rPr>
    </w:lvl>
  </w:abstractNum>
  <w:abstractNum w:abstractNumId="25" w15:restartNumberingAfterBreak="0">
    <w:nsid w:val="48721365"/>
    <w:multiLevelType w:val="hybridMultilevel"/>
    <w:tmpl w:val="6AD286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F63A2"/>
    <w:multiLevelType w:val="hybridMultilevel"/>
    <w:tmpl w:val="731ED862"/>
    <w:lvl w:ilvl="0" w:tplc="8116CFFA">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A4480"/>
    <w:multiLevelType w:val="hybridMultilevel"/>
    <w:tmpl w:val="5C9E6D40"/>
    <w:lvl w:ilvl="0" w:tplc="FEAA4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135F2"/>
    <w:multiLevelType w:val="hybridMultilevel"/>
    <w:tmpl w:val="F3583E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748AD"/>
    <w:multiLevelType w:val="hybridMultilevel"/>
    <w:tmpl w:val="92BCAFEE"/>
    <w:lvl w:ilvl="0" w:tplc="E8EA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4775D"/>
    <w:multiLevelType w:val="hybridMultilevel"/>
    <w:tmpl w:val="4ECC47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4368BB"/>
    <w:multiLevelType w:val="hybridMultilevel"/>
    <w:tmpl w:val="196EF58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986A52"/>
    <w:multiLevelType w:val="hybridMultilevel"/>
    <w:tmpl w:val="3FA4C11E"/>
    <w:lvl w:ilvl="0" w:tplc="04090001">
      <w:start w:val="1"/>
      <w:numFmt w:val="bullet"/>
      <w:lvlText w:val=""/>
      <w:lvlJc w:val="left"/>
      <w:pPr>
        <w:ind w:left="720" w:hanging="360"/>
      </w:pPr>
      <w:rPr>
        <w:rFonts w:ascii="Symbol" w:hAnsi="Symbol" w:hint="default"/>
        <w:b w:val="0"/>
        <w:color w:val="5C5C5C"/>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541FD"/>
    <w:multiLevelType w:val="hybridMultilevel"/>
    <w:tmpl w:val="7A8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B283C"/>
    <w:multiLevelType w:val="hybridMultilevel"/>
    <w:tmpl w:val="73EA7AC0"/>
    <w:lvl w:ilvl="0" w:tplc="875C6AAA">
      <w:start w:val="1"/>
      <w:numFmt w:val="decimal"/>
      <w:lvlText w:val="%1-"/>
      <w:lvlJc w:val="left"/>
      <w:pPr>
        <w:ind w:left="720" w:hanging="360"/>
      </w:pPr>
      <w:rPr>
        <w:rFonts w:ascii="Helvetica" w:eastAsia="Times New Roman" w:hAnsi="Helvetica" w:cs="Helvetica"/>
        <w:b w:val="0"/>
        <w:color w:val="5C5C5C"/>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43B8C"/>
    <w:multiLevelType w:val="hybridMultilevel"/>
    <w:tmpl w:val="66D2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995CE2"/>
    <w:multiLevelType w:val="hybridMultilevel"/>
    <w:tmpl w:val="E090B1A8"/>
    <w:lvl w:ilvl="0" w:tplc="4D9EF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96FE7"/>
    <w:multiLevelType w:val="hybridMultilevel"/>
    <w:tmpl w:val="952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7234B"/>
    <w:multiLevelType w:val="hybridMultilevel"/>
    <w:tmpl w:val="41F6DD42"/>
    <w:lvl w:ilvl="0" w:tplc="E8EA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65884"/>
    <w:multiLevelType w:val="hybridMultilevel"/>
    <w:tmpl w:val="FE442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293"/>
    <w:multiLevelType w:val="hybridMultilevel"/>
    <w:tmpl w:val="9FF613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7"/>
  </w:num>
  <w:num w:numId="3">
    <w:abstractNumId w:val="24"/>
  </w:num>
  <w:num w:numId="4">
    <w:abstractNumId w:val="9"/>
  </w:num>
  <w:num w:numId="5">
    <w:abstractNumId w:val="40"/>
  </w:num>
  <w:num w:numId="6">
    <w:abstractNumId w:val="39"/>
  </w:num>
  <w:num w:numId="7">
    <w:abstractNumId w:val="0"/>
  </w:num>
  <w:num w:numId="8">
    <w:abstractNumId w:val="36"/>
  </w:num>
  <w:num w:numId="9">
    <w:abstractNumId w:val="37"/>
  </w:num>
  <w:num w:numId="10">
    <w:abstractNumId w:val="35"/>
  </w:num>
  <w:num w:numId="11">
    <w:abstractNumId w:val="26"/>
  </w:num>
  <w:num w:numId="12">
    <w:abstractNumId w:val="15"/>
  </w:num>
  <w:num w:numId="13">
    <w:abstractNumId w:val="22"/>
  </w:num>
  <w:num w:numId="14">
    <w:abstractNumId w:val="6"/>
  </w:num>
  <w:num w:numId="15">
    <w:abstractNumId w:val="14"/>
  </w:num>
  <w:num w:numId="16">
    <w:abstractNumId w:val="33"/>
  </w:num>
  <w:num w:numId="17">
    <w:abstractNumId w:val="19"/>
  </w:num>
  <w:num w:numId="18">
    <w:abstractNumId w:val="2"/>
  </w:num>
  <w:num w:numId="19">
    <w:abstractNumId w:val="10"/>
  </w:num>
  <w:num w:numId="20">
    <w:abstractNumId w:val="1"/>
  </w:num>
  <w:num w:numId="21">
    <w:abstractNumId w:val="30"/>
  </w:num>
  <w:num w:numId="22">
    <w:abstractNumId w:val="12"/>
  </w:num>
  <w:num w:numId="23">
    <w:abstractNumId w:val="29"/>
  </w:num>
  <w:num w:numId="24">
    <w:abstractNumId w:val="13"/>
  </w:num>
  <w:num w:numId="25">
    <w:abstractNumId w:val="21"/>
  </w:num>
  <w:num w:numId="26">
    <w:abstractNumId w:val="23"/>
  </w:num>
  <w:num w:numId="27">
    <w:abstractNumId w:val="38"/>
  </w:num>
  <w:num w:numId="28">
    <w:abstractNumId w:val="17"/>
  </w:num>
  <w:num w:numId="29">
    <w:abstractNumId w:val="28"/>
  </w:num>
  <w:num w:numId="30">
    <w:abstractNumId w:val="16"/>
  </w:num>
  <w:num w:numId="31">
    <w:abstractNumId w:val="27"/>
  </w:num>
  <w:num w:numId="32">
    <w:abstractNumId w:val="20"/>
  </w:num>
  <w:num w:numId="33">
    <w:abstractNumId w:val="4"/>
  </w:num>
  <w:num w:numId="34">
    <w:abstractNumId w:val="8"/>
  </w:num>
  <w:num w:numId="35">
    <w:abstractNumId w:val="34"/>
  </w:num>
  <w:num w:numId="36">
    <w:abstractNumId w:val="5"/>
  </w:num>
  <w:num w:numId="37">
    <w:abstractNumId w:val="1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5"/>
  </w:num>
  <w:num w:numId="41">
    <w:abstractNumId w:val="3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3E"/>
    <w:rsid w:val="00004F21"/>
    <w:rsid w:val="00010848"/>
    <w:rsid w:val="00011A76"/>
    <w:rsid w:val="000179AC"/>
    <w:rsid w:val="00031426"/>
    <w:rsid w:val="00033297"/>
    <w:rsid w:val="00040541"/>
    <w:rsid w:val="00041908"/>
    <w:rsid w:val="00044609"/>
    <w:rsid w:val="00066611"/>
    <w:rsid w:val="0007044C"/>
    <w:rsid w:val="000967F0"/>
    <w:rsid w:val="000B13B2"/>
    <w:rsid w:val="000B60BE"/>
    <w:rsid w:val="000E0F8B"/>
    <w:rsid w:val="000E775B"/>
    <w:rsid w:val="000F5752"/>
    <w:rsid w:val="001022EA"/>
    <w:rsid w:val="00106435"/>
    <w:rsid w:val="00113E42"/>
    <w:rsid w:val="00140B08"/>
    <w:rsid w:val="00147247"/>
    <w:rsid w:val="00153176"/>
    <w:rsid w:val="001554F8"/>
    <w:rsid w:val="00163BA2"/>
    <w:rsid w:val="00163F2C"/>
    <w:rsid w:val="00175CBE"/>
    <w:rsid w:val="001767CF"/>
    <w:rsid w:val="00191194"/>
    <w:rsid w:val="001A3649"/>
    <w:rsid w:val="001A6D91"/>
    <w:rsid w:val="001B400B"/>
    <w:rsid w:val="001B5770"/>
    <w:rsid w:val="001E22DD"/>
    <w:rsid w:val="00207AFE"/>
    <w:rsid w:val="002177D6"/>
    <w:rsid w:val="00224DC7"/>
    <w:rsid w:val="00234FCD"/>
    <w:rsid w:val="00236F82"/>
    <w:rsid w:val="0025653F"/>
    <w:rsid w:val="00264516"/>
    <w:rsid w:val="00277170"/>
    <w:rsid w:val="00296BE2"/>
    <w:rsid w:val="002A41DD"/>
    <w:rsid w:val="002A641E"/>
    <w:rsid w:val="002B1A72"/>
    <w:rsid w:val="002B7569"/>
    <w:rsid w:val="002C34CC"/>
    <w:rsid w:val="002D3F83"/>
    <w:rsid w:val="002E628A"/>
    <w:rsid w:val="002F0FDC"/>
    <w:rsid w:val="002F5033"/>
    <w:rsid w:val="002F79DB"/>
    <w:rsid w:val="0030129E"/>
    <w:rsid w:val="003216B2"/>
    <w:rsid w:val="00325498"/>
    <w:rsid w:val="003255AE"/>
    <w:rsid w:val="00335EAD"/>
    <w:rsid w:val="0034511C"/>
    <w:rsid w:val="003535AD"/>
    <w:rsid w:val="00354D15"/>
    <w:rsid w:val="003669D6"/>
    <w:rsid w:val="003754F4"/>
    <w:rsid w:val="003A28E9"/>
    <w:rsid w:val="003B67C2"/>
    <w:rsid w:val="003D3F5B"/>
    <w:rsid w:val="003D3F7D"/>
    <w:rsid w:val="003E5A29"/>
    <w:rsid w:val="00400E37"/>
    <w:rsid w:val="00416B3E"/>
    <w:rsid w:val="00425BCA"/>
    <w:rsid w:val="00444F35"/>
    <w:rsid w:val="00455C53"/>
    <w:rsid w:val="0046564D"/>
    <w:rsid w:val="0048057F"/>
    <w:rsid w:val="004856B8"/>
    <w:rsid w:val="00485CFD"/>
    <w:rsid w:val="00486F95"/>
    <w:rsid w:val="00493864"/>
    <w:rsid w:val="004B2721"/>
    <w:rsid w:val="004B4607"/>
    <w:rsid w:val="004D5EC8"/>
    <w:rsid w:val="004F48D1"/>
    <w:rsid w:val="004F7DE0"/>
    <w:rsid w:val="005108E2"/>
    <w:rsid w:val="00527A50"/>
    <w:rsid w:val="00571C52"/>
    <w:rsid w:val="00575A29"/>
    <w:rsid w:val="00583D08"/>
    <w:rsid w:val="0058607C"/>
    <w:rsid w:val="00595FC4"/>
    <w:rsid w:val="00596336"/>
    <w:rsid w:val="005B63DC"/>
    <w:rsid w:val="005D09E2"/>
    <w:rsid w:val="005D5A29"/>
    <w:rsid w:val="005D70FD"/>
    <w:rsid w:val="005F6889"/>
    <w:rsid w:val="00607759"/>
    <w:rsid w:val="00622C51"/>
    <w:rsid w:val="006271C3"/>
    <w:rsid w:val="00632609"/>
    <w:rsid w:val="006333AB"/>
    <w:rsid w:val="00643160"/>
    <w:rsid w:val="006631D1"/>
    <w:rsid w:val="006A116A"/>
    <w:rsid w:val="006B18EC"/>
    <w:rsid w:val="006B4378"/>
    <w:rsid w:val="006C221D"/>
    <w:rsid w:val="006C3405"/>
    <w:rsid w:val="006C7BF6"/>
    <w:rsid w:val="006D222C"/>
    <w:rsid w:val="006D45B1"/>
    <w:rsid w:val="006E1FC0"/>
    <w:rsid w:val="006F12CD"/>
    <w:rsid w:val="007048A0"/>
    <w:rsid w:val="0071667D"/>
    <w:rsid w:val="007207F5"/>
    <w:rsid w:val="007236D2"/>
    <w:rsid w:val="0073145E"/>
    <w:rsid w:val="007714B5"/>
    <w:rsid w:val="00790FFF"/>
    <w:rsid w:val="00795686"/>
    <w:rsid w:val="007B191F"/>
    <w:rsid w:val="007D28FE"/>
    <w:rsid w:val="007E00F0"/>
    <w:rsid w:val="007E2316"/>
    <w:rsid w:val="007E7F11"/>
    <w:rsid w:val="007F01C2"/>
    <w:rsid w:val="007F4479"/>
    <w:rsid w:val="007F63D4"/>
    <w:rsid w:val="0080600D"/>
    <w:rsid w:val="008079B1"/>
    <w:rsid w:val="008206C2"/>
    <w:rsid w:val="00844F64"/>
    <w:rsid w:val="00845E6C"/>
    <w:rsid w:val="00854E2B"/>
    <w:rsid w:val="00870FD0"/>
    <w:rsid w:val="00882D2B"/>
    <w:rsid w:val="00885D7F"/>
    <w:rsid w:val="00892D11"/>
    <w:rsid w:val="008A1E1A"/>
    <w:rsid w:val="008A34A6"/>
    <w:rsid w:val="008A7E24"/>
    <w:rsid w:val="008D0DE1"/>
    <w:rsid w:val="008E3307"/>
    <w:rsid w:val="008F0CCA"/>
    <w:rsid w:val="008F3E3B"/>
    <w:rsid w:val="00902C22"/>
    <w:rsid w:val="00921D54"/>
    <w:rsid w:val="0092461B"/>
    <w:rsid w:val="009363F1"/>
    <w:rsid w:val="00940713"/>
    <w:rsid w:val="00942307"/>
    <w:rsid w:val="00951CDC"/>
    <w:rsid w:val="0095432D"/>
    <w:rsid w:val="009675C6"/>
    <w:rsid w:val="00970563"/>
    <w:rsid w:val="009741F4"/>
    <w:rsid w:val="00990D34"/>
    <w:rsid w:val="009A43FF"/>
    <w:rsid w:val="009A4765"/>
    <w:rsid w:val="009B4721"/>
    <w:rsid w:val="009D0EAB"/>
    <w:rsid w:val="009D28A9"/>
    <w:rsid w:val="009E2CF3"/>
    <w:rsid w:val="009F5101"/>
    <w:rsid w:val="00A12222"/>
    <w:rsid w:val="00A14D33"/>
    <w:rsid w:val="00A16212"/>
    <w:rsid w:val="00A35F6B"/>
    <w:rsid w:val="00A51F08"/>
    <w:rsid w:val="00A56B2C"/>
    <w:rsid w:val="00A6769F"/>
    <w:rsid w:val="00A76C6E"/>
    <w:rsid w:val="00A924C9"/>
    <w:rsid w:val="00AA2647"/>
    <w:rsid w:val="00AB3B00"/>
    <w:rsid w:val="00AE0558"/>
    <w:rsid w:val="00B10894"/>
    <w:rsid w:val="00B36CE3"/>
    <w:rsid w:val="00B40A99"/>
    <w:rsid w:val="00B63E6D"/>
    <w:rsid w:val="00B66411"/>
    <w:rsid w:val="00B71944"/>
    <w:rsid w:val="00B80D3B"/>
    <w:rsid w:val="00BA36CA"/>
    <w:rsid w:val="00BB0037"/>
    <w:rsid w:val="00BB0B31"/>
    <w:rsid w:val="00BC347E"/>
    <w:rsid w:val="00BC51C3"/>
    <w:rsid w:val="00BC768E"/>
    <w:rsid w:val="00BE04BD"/>
    <w:rsid w:val="00C07B93"/>
    <w:rsid w:val="00C25BB0"/>
    <w:rsid w:val="00C273AF"/>
    <w:rsid w:val="00C4279D"/>
    <w:rsid w:val="00C4753D"/>
    <w:rsid w:val="00C63DC6"/>
    <w:rsid w:val="00C846B2"/>
    <w:rsid w:val="00C85742"/>
    <w:rsid w:val="00C8637B"/>
    <w:rsid w:val="00C969AD"/>
    <w:rsid w:val="00CB081E"/>
    <w:rsid w:val="00CC050D"/>
    <w:rsid w:val="00CE26E0"/>
    <w:rsid w:val="00D062C8"/>
    <w:rsid w:val="00D1218B"/>
    <w:rsid w:val="00D2709D"/>
    <w:rsid w:val="00D41289"/>
    <w:rsid w:val="00D44F20"/>
    <w:rsid w:val="00D47258"/>
    <w:rsid w:val="00D9630E"/>
    <w:rsid w:val="00DB1D11"/>
    <w:rsid w:val="00DB39AD"/>
    <w:rsid w:val="00DC4377"/>
    <w:rsid w:val="00DC5386"/>
    <w:rsid w:val="00DC5610"/>
    <w:rsid w:val="00DE35A6"/>
    <w:rsid w:val="00DE5C35"/>
    <w:rsid w:val="00DF093B"/>
    <w:rsid w:val="00DF35FA"/>
    <w:rsid w:val="00DF456E"/>
    <w:rsid w:val="00E02E56"/>
    <w:rsid w:val="00E1404A"/>
    <w:rsid w:val="00E23A2D"/>
    <w:rsid w:val="00E4187E"/>
    <w:rsid w:val="00E530D4"/>
    <w:rsid w:val="00E614B0"/>
    <w:rsid w:val="00E775C8"/>
    <w:rsid w:val="00EA0F20"/>
    <w:rsid w:val="00EB2AE9"/>
    <w:rsid w:val="00ED0736"/>
    <w:rsid w:val="00EE6701"/>
    <w:rsid w:val="00EF13CA"/>
    <w:rsid w:val="00EF1B62"/>
    <w:rsid w:val="00EF6D72"/>
    <w:rsid w:val="00F23D50"/>
    <w:rsid w:val="00F332BE"/>
    <w:rsid w:val="00F40024"/>
    <w:rsid w:val="00F43D27"/>
    <w:rsid w:val="00F56CF3"/>
    <w:rsid w:val="00F64389"/>
    <w:rsid w:val="00F77559"/>
    <w:rsid w:val="00F8146F"/>
    <w:rsid w:val="00F92E4D"/>
    <w:rsid w:val="00FB2E4F"/>
    <w:rsid w:val="00FC69B7"/>
    <w:rsid w:val="00FC7BD8"/>
    <w:rsid w:val="00FE14E1"/>
    <w:rsid w:val="00FF7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1461D"/>
  <w15:chartTrackingRefBased/>
  <w15:docId w15:val="{CC8105C7-791B-4350-9983-577C8BE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3176"/>
    <w:pPr>
      <w:tabs>
        <w:tab w:val="center" w:pos="4320"/>
        <w:tab w:val="right" w:pos="8640"/>
      </w:tabs>
    </w:pPr>
  </w:style>
  <w:style w:type="character" w:customStyle="1" w:styleId="HeaderChar">
    <w:name w:val="Header Char"/>
    <w:basedOn w:val="DefaultParagraphFont"/>
    <w:link w:val="Header"/>
    <w:rsid w:val="00153176"/>
    <w:rPr>
      <w:rFonts w:ascii="Times New Roman" w:eastAsia="Times New Roman" w:hAnsi="Times New Roman" w:cs="Times New Roman"/>
      <w:sz w:val="24"/>
      <w:szCs w:val="24"/>
    </w:rPr>
  </w:style>
  <w:style w:type="paragraph" w:styleId="Footer">
    <w:name w:val="footer"/>
    <w:basedOn w:val="Normal"/>
    <w:link w:val="FooterChar"/>
    <w:uiPriority w:val="99"/>
    <w:rsid w:val="00153176"/>
    <w:pPr>
      <w:tabs>
        <w:tab w:val="center" w:pos="4320"/>
        <w:tab w:val="right" w:pos="8640"/>
      </w:tabs>
    </w:pPr>
  </w:style>
  <w:style w:type="character" w:customStyle="1" w:styleId="FooterChar">
    <w:name w:val="Footer Char"/>
    <w:basedOn w:val="DefaultParagraphFont"/>
    <w:link w:val="Footer"/>
    <w:uiPriority w:val="99"/>
    <w:rsid w:val="00153176"/>
    <w:rPr>
      <w:rFonts w:ascii="Times New Roman" w:eastAsia="Times New Roman" w:hAnsi="Times New Roman" w:cs="Times New Roman"/>
      <w:sz w:val="24"/>
      <w:szCs w:val="24"/>
    </w:rPr>
  </w:style>
  <w:style w:type="character" w:styleId="Hyperlink">
    <w:name w:val="Hyperlink"/>
    <w:rsid w:val="00153176"/>
    <w:rPr>
      <w:color w:val="0000FF"/>
      <w:u w:val="single"/>
    </w:rPr>
  </w:style>
  <w:style w:type="paragraph" w:styleId="BodyTextIndent2">
    <w:name w:val="Body Text Indent 2"/>
    <w:basedOn w:val="Normal"/>
    <w:link w:val="BodyTextIndent2Char"/>
    <w:rsid w:val="00153176"/>
    <w:pPr>
      <w:ind w:left="882" w:hanging="450"/>
      <w:jc w:val="both"/>
    </w:pPr>
    <w:rPr>
      <w:rFonts w:ascii="VNI-Times" w:hAnsi="VNI-Times"/>
      <w:szCs w:val="20"/>
      <w:lang w:val="en-AU"/>
    </w:rPr>
  </w:style>
  <w:style w:type="character" w:customStyle="1" w:styleId="BodyTextIndent2Char">
    <w:name w:val="Body Text Indent 2 Char"/>
    <w:basedOn w:val="DefaultParagraphFont"/>
    <w:link w:val="BodyTextIndent2"/>
    <w:rsid w:val="00153176"/>
    <w:rPr>
      <w:rFonts w:ascii="VNI-Times" w:eastAsia="Times New Roman" w:hAnsi="VNI-Times" w:cs="Times New Roman"/>
      <w:sz w:val="24"/>
      <w:szCs w:val="20"/>
      <w:lang w:val="en-AU"/>
    </w:rPr>
  </w:style>
  <w:style w:type="paragraph" w:styleId="NormalWeb">
    <w:name w:val="Normal (Web)"/>
    <w:basedOn w:val="Normal"/>
    <w:uiPriority w:val="99"/>
    <w:rsid w:val="00153176"/>
    <w:pPr>
      <w:tabs>
        <w:tab w:val="left" w:pos="850"/>
        <w:tab w:val="left" w:pos="1191"/>
        <w:tab w:val="left" w:pos="1531"/>
      </w:tabs>
      <w:jc w:val="both"/>
    </w:pPr>
    <w:rPr>
      <w:lang w:val="en-GB" w:eastAsia="zh-CN"/>
    </w:rPr>
  </w:style>
  <w:style w:type="table" w:styleId="TableGrid">
    <w:name w:val="Table Grid"/>
    <w:basedOn w:val="TableNormal"/>
    <w:uiPriority w:val="39"/>
    <w:rsid w:val="0015317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3176"/>
    <w:pPr>
      <w:ind w:left="720"/>
    </w:pPr>
  </w:style>
  <w:style w:type="character" w:styleId="CommentReference">
    <w:name w:val="annotation reference"/>
    <w:basedOn w:val="DefaultParagraphFont"/>
    <w:rsid w:val="00153176"/>
    <w:rPr>
      <w:sz w:val="16"/>
      <w:szCs w:val="16"/>
    </w:rPr>
  </w:style>
  <w:style w:type="paragraph" w:styleId="CommentText">
    <w:name w:val="annotation text"/>
    <w:basedOn w:val="Normal"/>
    <w:link w:val="CommentTextChar"/>
    <w:rsid w:val="00153176"/>
    <w:rPr>
      <w:sz w:val="20"/>
      <w:szCs w:val="20"/>
    </w:rPr>
  </w:style>
  <w:style w:type="character" w:customStyle="1" w:styleId="CommentTextChar">
    <w:name w:val="Comment Text Char"/>
    <w:basedOn w:val="DefaultParagraphFont"/>
    <w:link w:val="CommentText"/>
    <w:rsid w:val="001531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3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76"/>
    <w:rPr>
      <w:rFonts w:ascii="Segoe UI" w:eastAsia="Times New Roman" w:hAnsi="Segoe UI" w:cs="Segoe UI"/>
      <w:sz w:val="18"/>
      <w:szCs w:val="18"/>
    </w:rPr>
  </w:style>
  <w:style w:type="paragraph" w:styleId="NoSpacing">
    <w:name w:val="No Spacing"/>
    <w:uiPriority w:val="1"/>
    <w:qFormat/>
    <w:rsid w:val="00885D7F"/>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16B2"/>
    <w:rPr>
      <w:b/>
      <w:bCs/>
    </w:rPr>
  </w:style>
  <w:style w:type="character" w:customStyle="1" w:styleId="CommentSubjectChar">
    <w:name w:val="Comment Subject Char"/>
    <w:basedOn w:val="CommentTextChar"/>
    <w:link w:val="CommentSubject"/>
    <w:uiPriority w:val="99"/>
    <w:semiHidden/>
    <w:rsid w:val="003216B2"/>
    <w:rPr>
      <w:rFonts w:ascii="Times New Roman" w:eastAsia="Times New Roman" w:hAnsi="Times New Roman" w:cs="Times New Roman"/>
      <w:b/>
      <w:bCs/>
      <w:sz w:val="20"/>
      <w:szCs w:val="20"/>
    </w:rPr>
  </w:style>
  <w:style w:type="character" w:customStyle="1" w:styleId="normaltextrun">
    <w:name w:val="normaltextrun"/>
    <w:basedOn w:val="DefaultParagraphFont"/>
    <w:rsid w:val="004D5EC8"/>
  </w:style>
  <w:style w:type="character" w:customStyle="1" w:styleId="eop">
    <w:name w:val="eop"/>
    <w:basedOn w:val="DefaultParagraphFont"/>
    <w:rsid w:val="004D5EC8"/>
  </w:style>
  <w:style w:type="character" w:styleId="UnresolvedMention">
    <w:name w:val="Unresolved Mention"/>
    <w:basedOn w:val="DefaultParagraphFont"/>
    <w:uiPriority w:val="99"/>
    <w:semiHidden/>
    <w:unhideWhenUsed/>
    <w:rsid w:val="00BE04BD"/>
    <w:rPr>
      <w:color w:val="605E5C"/>
      <w:shd w:val="clear" w:color="auto" w:fill="E1DFDD"/>
    </w:rPr>
  </w:style>
  <w:style w:type="character" w:styleId="FollowedHyperlink">
    <w:name w:val="FollowedHyperlink"/>
    <w:basedOn w:val="DefaultParagraphFont"/>
    <w:uiPriority w:val="99"/>
    <w:semiHidden/>
    <w:unhideWhenUsed/>
    <w:rsid w:val="00844F64"/>
    <w:rPr>
      <w:color w:val="954F72" w:themeColor="followedHyperlink"/>
      <w:u w:val="single"/>
    </w:rPr>
  </w:style>
  <w:style w:type="character" w:customStyle="1" w:styleId="ListParagraphChar">
    <w:name w:val="List Paragraph Char"/>
    <w:link w:val="ListParagraph"/>
    <w:uiPriority w:val="34"/>
    <w:locked/>
    <w:rsid w:val="003D3F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7680">
      <w:bodyDiv w:val="1"/>
      <w:marLeft w:val="0"/>
      <w:marRight w:val="0"/>
      <w:marTop w:val="0"/>
      <w:marBottom w:val="0"/>
      <w:divBdr>
        <w:top w:val="none" w:sz="0" w:space="0" w:color="auto"/>
        <w:left w:val="none" w:sz="0" w:space="0" w:color="auto"/>
        <w:bottom w:val="none" w:sz="0" w:space="0" w:color="auto"/>
        <w:right w:val="none" w:sz="0" w:space="0" w:color="auto"/>
      </w:divBdr>
    </w:div>
    <w:div w:id="230044787">
      <w:bodyDiv w:val="1"/>
      <w:marLeft w:val="0"/>
      <w:marRight w:val="0"/>
      <w:marTop w:val="0"/>
      <w:marBottom w:val="0"/>
      <w:divBdr>
        <w:top w:val="none" w:sz="0" w:space="0" w:color="auto"/>
        <w:left w:val="none" w:sz="0" w:space="0" w:color="auto"/>
        <w:bottom w:val="none" w:sz="0" w:space="0" w:color="auto"/>
        <w:right w:val="none" w:sz="0" w:space="0" w:color="auto"/>
      </w:divBdr>
    </w:div>
    <w:div w:id="233131461">
      <w:bodyDiv w:val="1"/>
      <w:marLeft w:val="0"/>
      <w:marRight w:val="0"/>
      <w:marTop w:val="0"/>
      <w:marBottom w:val="0"/>
      <w:divBdr>
        <w:top w:val="none" w:sz="0" w:space="0" w:color="auto"/>
        <w:left w:val="none" w:sz="0" w:space="0" w:color="auto"/>
        <w:bottom w:val="none" w:sz="0" w:space="0" w:color="auto"/>
        <w:right w:val="none" w:sz="0" w:space="0" w:color="auto"/>
      </w:divBdr>
    </w:div>
    <w:div w:id="273824776">
      <w:bodyDiv w:val="1"/>
      <w:marLeft w:val="0"/>
      <w:marRight w:val="0"/>
      <w:marTop w:val="0"/>
      <w:marBottom w:val="0"/>
      <w:divBdr>
        <w:top w:val="none" w:sz="0" w:space="0" w:color="auto"/>
        <w:left w:val="none" w:sz="0" w:space="0" w:color="auto"/>
        <w:bottom w:val="none" w:sz="0" w:space="0" w:color="auto"/>
        <w:right w:val="none" w:sz="0" w:space="0" w:color="auto"/>
      </w:divBdr>
    </w:div>
    <w:div w:id="437025171">
      <w:bodyDiv w:val="1"/>
      <w:marLeft w:val="0"/>
      <w:marRight w:val="0"/>
      <w:marTop w:val="0"/>
      <w:marBottom w:val="0"/>
      <w:divBdr>
        <w:top w:val="none" w:sz="0" w:space="0" w:color="auto"/>
        <w:left w:val="none" w:sz="0" w:space="0" w:color="auto"/>
        <w:bottom w:val="none" w:sz="0" w:space="0" w:color="auto"/>
        <w:right w:val="none" w:sz="0" w:space="0" w:color="auto"/>
      </w:divBdr>
    </w:div>
    <w:div w:id="488058754">
      <w:bodyDiv w:val="1"/>
      <w:marLeft w:val="0"/>
      <w:marRight w:val="0"/>
      <w:marTop w:val="0"/>
      <w:marBottom w:val="0"/>
      <w:divBdr>
        <w:top w:val="none" w:sz="0" w:space="0" w:color="auto"/>
        <w:left w:val="none" w:sz="0" w:space="0" w:color="auto"/>
        <w:bottom w:val="none" w:sz="0" w:space="0" w:color="auto"/>
        <w:right w:val="none" w:sz="0" w:space="0" w:color="auto"/>
      </w:divBdr>
    </w:div>
    <w:div w:id="526721164">
      <w:bodyDiv w:val="1"/>
      <w:marLeft w:val="0"/>
      <w:marRight w:val="0"/>
      <w:marTop w:val="0"/>
      <w:marBottom w:val="0"/>
      <w:divBdr>
        <w:top w:val="none" w:sz="0" w:space="0" w:color="auto"/>
        <w:left w:val="none" w:sz="0" w:space="0" w:color="auto"/>
        <w:bottom w:val="none" w:sz="0" w:space="0" w:color="auto"/>
        <w:right w:val="none" w:sz="0" w:space="0" w:color="auto"/>
      </w:divBdr>
    </w:div>
    <w:div w:id="840394741">
      <w:bodyDiv w:val="1"/>
      <w:marLeft w:val="0"/>
      <w:marRight w:val="0"/>
      <w:marTop w:val="0"/>
      <w:marBottom w:val="0"/>
      <w:divBdr>
        <w:top w:val="none" w:sz="0" w:space="0" w:color="auto"/>
        <w:left w:val="none" w:sz="0" w:space="0" w:color="auto"/>
        <w:bottom w:val="none" w:sz="0" w:space="0" w:color="auto"/>
        <w:right w:val="none" w:sz="0" w:space="0" w:color="auto"/>
      </w:divBdr>
    </w:div>
    <w:div w:id="1059086062">
      <w:bodyDiv w:val="1"/>
      <w:marLeft w:val="0"/>
      <w:marRight w:val="0"/>
      <w:marTop w:val="0"/>
      <w:marBottom w:val="0"/>
      <w:divBdr>
        <w:top w:val="none" w:sz="0" w:space="0" w:color="auto"/>
        <w:left w:val="none" w:sz="0" w:space="0" w:color="auto"/>
        <w:bottom w:val="none" w:sz="0" w:space="0" w:color="auto"/>
        <w:right w:val="none" w:sz="0" w:space="0" w:color="auto"/>
      </w:divBdr>
    </w:div>
    <w:div w:id="1215851733">
      <w:bodyDiv w:val="1"/>
      <w:marLeft w:val="0"/>
      <w:marRight w:val="0"/>
      <w:marTop w:val="0"/>
      <w:marBottom w:val="0"/>
      <w:divBdr>
        <w:top w:val="none" w:sz="0" w:space="0" w:color="auto"/>
        <w:left w:val="none" w:sz="0" w:space="0" w:color="auto"/>
        <w:bottom w:val="none" w:sz="0" w:space="0" w:color="auto"/>
        <w:right w:val="none" w:sz="0" w:space="0" w:color="auto"/>
      </w:divBdr>
    </w:div>
    <w:div w:id="1463842962">
      <w:bodyDiv w:val="1"/>
      <w:marLeft w:val="0"/>
      <w:marRight w:val="0"/>
      <w:marTop w:val="0"/>
      <w:marBottom w:val="0"/>
      <w:divBdr>
        <w:top w:val="none" w:sz="0" w:space="0" w:color="auto"/>
        <w:left w:val="none" w:sz="0" w:space="0" w:color="auto"/>
        <w:bottom w:val="none" w:sz="0" w:space="0" w:color="auto"/>
        <w:right w:val="none" w:sz="0" w:space="0" w:color="auto"/>
      </w:divBdr>
    </w:div>
    <w:div w:id="1740439564">
      <w:bodyDiv w:val="1"/>
      <w:marLeft w:val="0"/>
      <w:marRight w:val="0"/>
      <w:marTop w:val="0"/>
      <w:marBottom w:val="0"/>
      <w:divBdr>
        <w:top w:val="none" w:sz="0" w:space="0" w:color="auto"/>
        <w:left w:val="none" w:sz="0" w:space="0" w:color="auto"/>
        <w:bottom w:val="none" w:sz="0" w:space="0" w:color="auto"/>
        <w:right w:val="none" w:sz="0" w:space="0" w:color="auto"/>
      </w:divBdr>
    </w:div>
    <w:div w:id="1857884381">
      <w:bodyDiv w:val="1"/>
      <w:marLeft w:val="0"/>
      <w:marRight w:val="0"/>
      <w:marTop w:val="0"/>
      <w:marBottom w:val="0"/>
      <w:divBdr>
        <w:top w:val="none" w:sz="0" w:space="0" w:color="auto"/>
        <w:left w:val="none" w:sz="0" w:space="0" w:color="auto"/>
        <w:bottom w:val="none" w:sz="0" w:space="0" w:color="auto"/>
        <w:right w:val="none" w:sz="0" w:space="0" w:color="auto"/>
      </w:divBdr>
    </w:div>
    <w:div w:id="20996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lkhoury@oxfa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2839-D220-4CA4-BF91-B339F376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AbdulGhani</dc:creator>
  <cp:keywords/>
  <dc:description/>
  <cp:lastModifiedBy>Missak Harmandarian</cp:lastModifiedBy>
  <cp:revision>2</cp:revision>
  <dcterms:created xsi:type="dcterms:W3CDTF">2022-11-24T12:14:00Z</dcterms:created>
  <dcterms:modified xsi:type="dcterms:W3CDTF">2022-11-24T12:14:00Z</dcterms:modified>
</cp:coreProperties>
</file>