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9BBF" w14:textId="77777777" w:rsidR="002712C0" w:rsidRPr="00FE0341" w:rsidRDefault="002712C0" w:rsidP="00B82EAB">
      <w:pPr>
        <w:autoSpaceDE w:val="0"/>
        <w:autoSpaceDN w:val="0"/>
        <w:adjustRightInd w:val="0"/>
        <w:spacing w:after="0" w:line="240" w:lineRule="auto"/>
        <w:rPr>
          <w:rFonts w:eastAsia="MS Mincho" w:cstheme="minorHAnsi"/>
          <w:b/>
          <w:sz w:val="20"/>
          <w:szCs w:val="20"/>
          <w:lang w:eastAsia="fr-FR"/>
        </w:rPr>
      </w:pPr>
    </w:p>
    <w:p w14:paraId="2A18E36E" w14:textId="77777777" w:rsidR="002712C0" w:rsidRPr="00FE0341" w:rsidRDefault="002712C0" w:rsidP="00B82EAB">
      <w:pPr>
        <w:autoSpaceDE w:val="0"/>
        <w:autoSpaceDN w:val="0"/>
        <w:adjustRightInd w:val="0"/>
        <w:spacing w:after="0" w:line="240" w:lineRule="auto"/>
        <w:rPr>
          <w:rFonts w:eastAsia="MS Mincho" w:cstheme="minorHAnsi"/>
          <w:b/>
          <w:sz w:val="20"/>
          <w:szCs w:val="20"/>
          <w:lang w:eastAsia="fr-FR"/>
        </w:rPr>
      </w:pPr>
    </w:p>
    <w:p w14:paraId="10BBB543" w14:textId="2AE54C0C" w:rsidR="00B82EAB" w:rsidRPr="00FE0341" w:rsidRDefault="00976A7E" w:rsidP="00B82EAB">
      <w:pPr>
        <w:autoSpaceDE w:val="0"/>
        <w:autoSpaceDN w:val="0"/>
        <w:adjustRightInd w:val="0"/>
        <w:spacing w:after="0" w:line="240" w:lineRule="auto"/>
        <w:rPr>
          <w:rFonts w:eastAsia="MS Mincho" w:cstheme="minorHAnsi"/>
          <w:sz w:val="20"/>
          <w:szCs w:val="20"/>
          <w:lang w:eastAsia="fr-FR"/>
        </w:rPr>
      </w:pPr>
      <w:r w:rsidRPr="00FE0341">
        <w:rPr>
          <w:rFonts w:eastAsia="MS Mincho" w:cstheme="minorHAnsi"/>
          <w:b/>
          <w:sz w:val="20"/>
          <w:szCs w:val="20"/>
          <w:lang w:eastAsia="fr-FR"/>
        </w:rPr>
        <w:t>Consultancy</w:t>
      </w:r>
      <w:r w:rsidR="00B82EAB" w:rsidRPr="00FE0341">
        <w:rPr>
          <w:rFonts w:eastAsia="MS Mincho" w:cstheme="minorHAnsi"/>
          <w:b/>
          <w:sz w:val="20"/>
          <w:szCs w:val="20"/>
          <w:lang w:eastAsia="fr-FR"/>
        </w:rPr>
        <w:t xml:space="preserve"> Title: </w:t>
      </w:r>
      <w:r w:rsidR="00B82EAB" w:rsidRPr="00FE0341">
        <w:rPr>
          <w:rFonts w:eastAsia="MS Mincho" w:cstheme="minorHAnsi"/>
          <w:b/>
          <w:sz w:val="20"/>
          <w:szCs w:val="20"/>
          <w:lang w:eastAsia="fr-FR"/>
        </w:rPr>
        <w:tab/>
      </w:r>
      <w:r w:rsidR="00B82EAB" w:rsidRPr="00FE0341">
        <w:rPr>
          <w:rFonts w:eastAsia="MS Mincho" w:cstheme="minorHAnsi"/>
          <w:b/>
          <w:sz w:val="20"/>
          <w:szCs w:val="20"/>
          <w:lang w:eastAsia="fr-FR"/>
        </w:rPr>
        <w:tab/>
      </w:r>
      <w:r w:rsidR="002712C0" w:rsidRPr="00FE0341">
        <w:rPr>
          <w:rFonts w:eastAsia="Times New Roman" w:cstheme="minorHAnsi"/>
          <w:sz w:val="20"/>
          <w:szCs w:val="20"/>
          <w:lang w:eastAsia="it-IT"/>
        </w:rPr>
        <w:t xml:space="preserve">Production </w:t>
      </w:r>
      <w:r w:rsidR="006B2661" w:rsidRPr="00FE0341">
        <w:rPr>
          <w:rFonts w:eastAsia="Times New Roman" w:cstheme="minorHAnsi"/>
          <w:sz w:val="20"/>
          <w:szCs w:val="20"/>
          <w:lang w:eastAsia="it-IT"/>
        </w:rPr>
        <w:t>Company</w:t>
      </w:r>
    </w:p>
    <w:p w14:paraId="0C258B1B" w14:textId="1DDE0EE0" w:rsidR="00B82EAB" w:rsidRPr="00FE0341" w:rsidRDefault="00B82EAB" w:rsidP="00B82EAB">
      <w:pPr>
        <w:autoSpaceDE w:val="0"/>
        <w:autoSpaceDN w:val="0"/>
        <w:adjustRightInd w:val="0"/>
        <w:spacing w:after="0" w:line="240" w:lineRule="auto"/>
        <w:rPr>
          <w:rFonts w:eastAsia="MS Mincho" w:cstheme="minorHAnsi"/>
          <w:sz w:val="20"/>
          <w:szCs w:val="20"/>
          <w:lang w:eastAsia="fr-FR"/>
        </w:rPr>
      </w:pPr>
      <w:r w:rsidRPr="00FE0341">
        <w:rPr>
          <w:rFonts w:eastAsia="MS Mincho" w:cstheme="minorHAnsi"/>
          <w:b/>
          <w:sz w:val="20"/>
          <w:szCs w:val="20"/>
          <w:lang w:eastAsia="fr-FR"/>
        </w:rPr>
        <w:t xml:space="preserve">Duty station: </w:t>
      </w:r>
      <w:r w:rsidRPr="00FE0341">
        <w:rPr>
          <w:rFonts w:eastAsia="MS Mincho" w:cstheme="minorHAnsi"/>
          <w:b/>
          <w:sz w:val="20"/>
          <w:szCs w:val="20"/>
          <w:lang w:eastAsia="fr-FR"/>
        </w:rPr>
        <w:tab/>
      </w:r>
      <w:r w:rsidRPr="00FE0341">
        <w:rPr>
          <w:rFonts w:eastAsia="MS Mincho" w:cstheme="minorHAnsi"/>
          <w:b/>
          <w:sz w:val="20"/>
          <w:szCs w:val="20"/>
          <w:lang w:eastAsia="fr-FR"/>
        </w:rPr>
        <w:tab/>
      </w:r>
      <w:r w:rsidRPr="00FE0341">
        <w:rPr>
          <w:rFonts w:eastAsia="MS Mincho" w:cstheme="minorHAnsi"/>
          <w:b/>
          <w:sz w:val="20"/>
          <w:szCs w:val="20"/>
          <w:lang w:eastAsia="fr-FR"/>
        </w:rPr>
        <w:tab/>
      </w:r>
      <w:r w:rsidR="002712C0" w:rsidRPr="00FE0341">
        <w:rPr>
          <w:rFonts w:eastAsia="MS Mincho" w:cstheme="minorHAnsi"/>
          <w:sz w:val="20"/>
          <w:szCs w:val="20"/>
          <w:lang w:eastAsia="fr-FR"/>
        </w:rPr>
        <w:t>Lebanon</w:t>
      </w:r>
    </w:p>
    <w:p w14:paraId="17565464" w14:textId="32C617D7" w:rsidR="00B82EAB" w:rsidRPr="00FE0341" w:rsidRDefault="00B82EAB" w:rsidP="005E12D6">
      <w:pPr>
        <w:spacing w:after="0" w:line="240" w:lineRule="auto"/>
        <w:rPr>
          <w:rFonts w:eastAsia="MS Mincho" w:cstheme="minorHAnsi"/>
          <w:sz w:val="20"/>
          <w:szCs w:val="20"/>
          <w:lang w:eastAsia="fr-FR"/>
        </w:rPr>
      </w:pPr>
      <w:r w:rsidRPr="00FE0341">
        <w:rPr>
          <w:rFonts w:eastAsia="MS Mincho" w:cstheme="minorHAnsi"/>
          <w:b/>
          <w:bCs/>
          <w:sz w:val="20"/>
          <w:szCs w:val="20"/>
          <w:lang w:eastAsia="fr-FR"/>
        </w:rPr>
        <w:t>Duration of assignment:</w:t>
      </w:r>
      <w:r w:rsidRPr="00FE0341">
        <w:rPr>
          <w:rFonts w:eastAsia="MS Mincho" w:cstheme="minorHAnsi"/>
          <w:sz w:val="20"/>
          <w:szCs w:val="20"/>
          <w:lang w:eastAsia="fr-FR"/>
        </w:rPr>
        <w:t xml:space="preserve"> </w:t>
      </w:r>
      <w:r w:rsidR="007C6BAD" w:rsidRPr="00FE0341">
        <w:rPr>
          <w:rFonts w:eastAsia="MS Mincho" w:cstheme="minorHAnsi"/>
          <w:sz w:val="20"/>
          <w:szCs w:val="20"/>
          <w:lang w:eastAsia="fr-FR"/>
        </w:rPr>
        <w:t xml:space="preserve">  </w:t>
      </w:r>
      <w:r w:rsidR="00162751" w:rsidRPr="00FE0341">
        <w:rPr>
          <w:rFonts w:eastAsia="MS Mincho" w:cstheme="minorHAnsi"/>
          <w:sz w:val="20"/>
          <w:szCs w:val="20"/>
          <w:lang w:eastAsia="fr-FR"/>
        </w:rPr>
        <w:tab/>
      </w:r>
      <w:r w:rsidR="00A33F45" w:rsidRPr="00FE0341">
        <w:rPr>
          <w:rFonts w:eastAsia="MS Mincho" w:cstheme="minorHAnsi"/>
          <w:sz w:val="20"/>
          <w:szCs w:val="20"/>
          <w:lang w:eastAsia="fr-FR"/>
        </w:rPr>
        <w:t xml:space="preserve">From </w:t>
      </w:r>
      <w:r w:rsidR="005E12D6" w:rsidRPr="00FE0341">
        <w:rPr>
          <w:rFonts w:eastAsia="MS Mincho" w:cstheme="minorHAnsi"/>
          <w:sz w:val="20"/>
          <w:szCs w:val="20"/>
          <w:lang w:eastAsia="fr-FR"/>
        </w:rPr>
        <w:t>1</w:t>
      </w:r>
      <w:r w:rsidR="007528C5" w:rsidRPr="00FE0341">
        <w:rPr>
          <w:rFonts w:eastAsia="MS Mincho" w:cstheme="minorHAnsi"/>
          <w:sz w:val="20"/>
          <w:szCs w:val="20"/>
          <w:lang w:eastAsia="fr-FR"/>
        </w:rPr>
        <w:t xml:space="preserve"> </w:t>
      </w:r>
      <w:r w:rsidR="005E12D6" w:rsidRPr="00FE0341">
        <w:rPr>
          <w:rFonts w:eastAsia="MS Mincho" w:cstheme="minorHAnsi"/>
          <w:sz w:val="20"/>
          <w:szCs w:val="20"/>
          <w:lang w:eastAsia="fr-FR"/>
        </w:rPr>
        <w:t>November</w:t>
      </w:r>
      <w:r w:rsidR="006B2661" w:rsidRPr="00FE0341">
        <w:rPr>
          <w:rFonts w:eastAsia="MS Mincho" w:cstheme="minorHAnsi"/>
          <w:sz w:val="20"/>
          <w:szCs w:val="20"/>
          <w:lang w:eastAsia="fr-FR"/>
        </w:rPr>
        <w:t xml:space="preserve"> 2021 to </w:t>
      </w:r>
      <w:r w:rsidR="00A33F45" w:rsidRPr="00FE0341">
        <w:rPr>
          <w:rFonts w:eastAsia="MS Mincho" w:cstheme="minorHAnsi"/>
          <w:sz w:val="20"/>
          <w:szCs w:val="20"/>
          <w:lang w:eastAsia="fr-FR"/>
        </w:rPr>
        <w:t xml:space="preserve">1 </w:t>
      </w:r>
      <w:r w:rsidR="00EB052A" w:rsidRPr="00FE0341">
        <w:rPr>
          <w:rFonts w:eastAsia="MS Mincho" w:cstheme="minorHAnsi"/>
          <w:sz w:val="20"/>
          <w:szCs w:val="20"/>
          <w:lang w:eastAsia="fr-FR"/>
        </w:rPr>
        <w:t>April 2023</w:t>
      </w:r>
      <w:r w:rsidR="006B2661" w:rsidRPr="00FE0341">
        <w:rPr>
          <w:rFonts w:eastAsia="MS Mincho" w:cstheme="minorHAnsi"/>
          <w:sz w:val="20"/>
          <w:szCs w:val="20"/>
          <w:lang w:eastAsia="fr-FR"/>
        </w:rPr>
        <w:t xml:space="preserve"> </w:t>
      </w:r>
    </w:p>
    <w:p w14:paraId="65F0420A" w14:textId="661CAF22" w:rsidR="00B82EAB" w:rsidRPr="00FE0341" w:rsidRDefault="00B82EAB" w:rsidP="00B82EAB">
      <w:pPr>
        <w:shd w:val="clear" w:color="auto" w:fill="FFFFFF"/>
        <w:suppressAutoHyphens/>
        <w:spacing w:after="0" w:line="240" w:lineRule="auto"/>
        <w:jc w:val="both"/>
        <w:textAlignment w:val="baseline"/>
        <w:rPr>
          <w:rFonts w:eastAsia="Times New Roman" w:cstheme="minorHAnsi"/>
          <w:sz w:val="20"/>
          <w:szCs w:val="20"/>
          <w:lang w:eastAsia="it-IT"/>
        </w:rPr>
      </w:pPr>
      <w:r w:rsidRPr="00FE0341">
        <w:rPr>
          <w:rFonts w:eastAsia="Times New Roman" w:cstheme="minorHAnsi"/>
          <w:b/>
          <w:color w:val="000000"/>
          <w:sz w:val="20"/>
          <w:szCs w:val="20"/>
          <w:lang w:eastAsia="it-IT"/>
        </w:rPr>
        <w:t>Contract type:</w:t>
      </w:r>
      <w:r w:rsidRPr="00FE0341">
        <w:rPr>
          <w:rFonts w:eastAsia="Times New Roman" w:cstheme="minorHAnsi"/>
          <w:color w:val="000000"/>
          <w:sz w:val="20"/>
          <w:szCs w:val="20"/>
          <w:lang w:eastAsia="it-IT"/>
        </w:rPr>
        <w:t xml:space="preserve"> </w:t>
      </w:r>
      <w:r w:rsidRPr="00FE0341">
        <w:rPr>
          <w:rFonts w:eastAsia="Times New Roman" w:cstheme="minorHAnsi"/>
          <w:color w:val="000000"/>
          <w:sz w:val="20"/>
          <w:szCs w:val="20"/>
          <w:lang w:eastAsia="it-IT"/>
        </w:rPr>
        <w:tab/>
      </w:r>
      <w:r w:rsidRPr="00FE0341">
        <w:rPr>
          <w:rFonts w:eastAsia="Times New Roman" w:cstheme="minorHAnsi"/>
          <w:color w:val="000000"/>
          <w:sz w:val="20"/>
          <w:szCs w:val="20"/>
          <w:lang w:eastAsia="it-IT"/>
        </w:rPr>
        <w:tab/>
      </w:r>
      <w:r w:rsidR="00406718" w:rsidRPr="00FE0341">
        <w:rPr>
          <w:rFonts w:eastAsia="Times New Roman" w:cstheme="minorHAnsi"/>
          <w:color w:val="000000"/>
          <w:sz w:val="20"/>
          <w:szCs w:val="20"/>
          <w:lang w:eastAsia="it-IT"/>
        </w:rPr>
        <w:t xml:space="preserve">         </w:t>
      </w:r>
      <w:r w:rsidR="002712C0" w:rsidRPr="00FE0341">
        <w:rPr>
          <w:rFonts w:eastAsia="Times New Roman" w:cstheme="minorHAnsi"/>
          <w:color w:val="000000"/>
          <w:sz w:val="20"/>
          <w:szCs w:val="20"/>
          <w:lang w:eastAsia="it-IT"/>
        </w:rPr>
        <w:t xml:space="preserve"> </w:t>
      </w:r>
      <w:r w:rsidR="00406718" w:rsidRPr="00FE0341">
        <w:rPr>
          <w:rFonts w:eastAsia="Times New Roman" w:cstheme="minorHAnsi"/>
          <w:color w:val="000000"/>
          <w:sz w:val="20"/>
          <w:szCs w:val="20"/>
          <w:lang w:eastAsia="it-IT"/>
        </w:rPr>
        <w:t xml:space="preserve">   </w:t>
      </w:r>
      <w:r w:rsidR="002712C0" w:rsidRPr="00FE0341">
        <w:rPr>
          <w:rFonts w:eastAsia="Times New Roman" w:cstheme="minorHAnsi"/>
          <w:color w:val="FF0000"/>
          <w:sz w:val="20"/>
          <w:szCs w:val="20"/>
          <w:lang w:eastAsia="it-IT"/>
        </w:rPr>
        <w:t xml:space="preserve"> </w:t>
      </w:r>
      <w:r w:rsidR="00FE0341" w:rsidRPr="00FE0341">
        <w:rPr>
          <w:rFonts w:eastAsia="Times New Roman" w:cstheme="minorHAnsi"/>
          <w:sz w:val="20"/>
          <w:szCs w:val="20"/>
          <w:lang w:eastAsia="it-IT"/>
        </w:rPr>
        <w:t xml:space="preserve">Service </w:t>
      </w:r>
    </w:p>
    <w:p w14:paraId="4D225EEF" w14:textId="748D59D6" w:rsidR="00B82EAB" w:rsidRPr="00FE0341" w:rsidRDefault="00B82EAB" w:rsidP="007C6BAD">
      <w:pPr>
        <w:shd w:val="clear" w:color="auto" w:fill="FFFFFF" w:themeFill="background1"/>
        <w:suppressAutoHyphens/>
        <w:spacing w:after="0" w:line="240" w:lineRule="auto"/>
        <w:textAlignment w:val="baseline"/>
        <w:rPr>
          <w:rFonts w:eastAsia="Times New Roman" w:cstheme="minorHAnsi"/>
          <w:color w:val="000000"/>
          <w:sz w:val="20"/>
          <w:szCs w:val="20"/>
          <w:lang w:eastAsia="it-IT"/>
        </w:rPr>
      </w:pPr>
      <w:r w:rsidRPr="00FE0341">
        <w:rPr>
          <w:rFonts w:eastAsia="Times New Roman" w:cstheme="minorHAnsi"/>
          <w:b/>
          <w:bCs/>
          <w:color w:val="000000"/>
          <w:sz w:val="20"/>
          <w:szCs w:val="20"/>
          <w:lang w:eastAsia="it-IT"/>
        </w:rPr>
        <w:t>Starting date:</w:t>
      </w:r>
      <w:r w:rsidRPr="00FE0341">
        <w:rPr>
          <w:rFonts w:eastAsia="Times New Roman" w:cstheme="minorHAnsi"/>
          <w:b/>
          <w:bCs/>
          <w:color w:val="FF0000"/>
          <w:sz w:val="20"/>
          <w:szCs w:val="20"/>
          <w:lang w:eastAsia="it-IT"/>
        </w:rPr>
        <w:t xml:space="preserve"> </w:t>
      </w:r>
      <w:r w:rsidRPr="00FE0341">
        <w:rPr>
          <w:rFonts w:eastAsia="Times New Roman" w:cstheme="minorHAnsi"/>
          <w:b/>
          <w:bCs/>
          <w:color w:val="FF0000"/>
          <w:sz w:val="20"/>
          <w:szCs w:val="20"/>
          <w:lang w:eastAsia="it-IT"/>
        </w:rPr>
        <w:tab/>
      </w:r>
      <w:r w:rsidRPr="00FE0341">
        <w:rPr>
          <w:rFonts w:eastAsia="Times New Roman" w:cstheme="minorHAnsi"/>
          <w:b/>
          <w:bCs/>
          <w:color w:val="FF0000"/>
          <w:sz w:val="20"/>
          <w:szCs w:val="20"/>
          <w:lang w:eastAsia="it-IT"/>
        </w:rPr>
        <w:tab/>
      </w:r>
      <w:r w:rsidR="00406718" w:rsidRPr="00FE0341">
        <w:rPr>
          <w:rFonts w:eastAsia="Calibri" w:cstheme="minorHAnsi"/>
          <w:color w:val="000000" w:themeColor="text1"/>
          <w:sz w:val="20"/>
          <w:szCs w:val="20"/>
        </w:rPr>
        <w:t xml:space="preserve">            </w:t>
      </w:r>
      <w:r w:rsidR="00D430C5" w:rsidRPr="00FE0341">
        <w:rPr>
          <w:rFonts w:eastAsia="Calibri" w:cstheme="minorHAnsi"/>
          <w:color w:val="000000" w:themeColor="text1"/>
          <w:sz w:val="20"/>
          <w:szCs w:val="20"/>
        </w:rPr>
        <w:t xml:space="preserve"> </w:t>
      </w:r>
      <w:r w:rsidR="00D02139" w:rsidRPr="00FE0341">
        <w:rPr>
          <w:rFonts w:eastAsia="Calibri" w:cstheme="minorHAnsi"/>
          <w:color w:val="000000" w:themeColor="text1"/>
          <w:sz w:val="20"/>
          <w:szCs w:val="20"/>
        </w:rPr>
        <w:t xml:space="preserve"> </w:t>
      </w:r>
      <w:r w:rsidR="00A33F45" w:rsidRPr="00FE0341">
        <w:rPr>
          <w:rFonts w:eastAsia="Calibri" w:cstheme="minorHAnsi"/>
          <w:color w:val="000000" w:themeColor="text1"/>
          <w:sz w:val="20"/>
          <w:szCs w:val="20"/>
        </w:rPr>
        <w:t>1</w:t>
      </w:r>
      <w:r w:rsidR="005E12D6" w:rsidRPr="00FE0341">
        <w:rPr>
          <w:rFonts w:eastAsia="Calibri" w:cstheme="minorHAnsi"/>
          <w:color w:val="000000" w:themeColor="text1"/>
          <w:sz w:val="20"/>
          <w:szCs w:val="20"/>
        </w:rPr>
        <w:t xml:space="preserve"> November</w:t>
      </w:r>
      <w:r w:rsidR="00D02139" w:rsidRPr="00FE0341">
        <w:rPr>
          <w:rFonts w:eastAsia="Calibri" w:cstheme="minorHAnsi"/>
          <w:color w:val="000000" w:themeColor="text1"/>
          <w:sz w:val="20"/>
          <w:szCs w:val="20"/>
        </w:rPr>
        <w:t xml:space="preserve"> </w:t>
      </w:r>
      <w:r w:rsidR="15D2BBE1" w:rsidRPr="00FE0341">
        <w:rPr>
          <w:rFonts w:eastAsia="Calibri" w:cstheme="minorHAnsi"/>
          <w:color w:val="000000" w:themeColor="text1"/>
          <w:sz w:val="20"/>
          <w:szCs w:val="20"/>
        </w:rPr>
        <w:t>202</w:t>
      </w:r>
      <w:r w:rsidR="00D430C5" w:rsidRPr="00FE0341">
        <w:rPr>
          <w:rFonts w:eastAsia="Calibri" w:cstheme="minorHAnsi"/>
          <w:color w:val="000000" w:themeColor="text1"/>
          <w:sz w:val="20"/>
          <w:szCs w:val="20"/>
        </w:rPr>
        <w:t xml:space="preserve">1 </w:t>
      </w:r>
      <w:r w:rsidR="007C6BAD" w:rsidRPr="00FE0341">
        <w:rPr>
          <w:rFonts w:eastAsia="Calibri" w:cstheme="minorHAnsi"/>
          <w:color w:val="000000" w:themeColor="text1"/>
          <w:sz w:val="20"/>
          <w:szCs w:val="20"/>
        </w:rPr>
        <w:br/>
      </w:r>
    </w:p>
    <w:p w14:paraId="49C4B526" w14:textId="77777777" w:rsidR="002044BA" w:rsidRPr="00FE0341" w:rsidRDefault="002044BA" w:rsidP="00B82EAB">
      <w:pPr>
        <w:suppressAutoHyphens/>
        <w:spacing w:after="0" w:line="240" w:lineRule="auto"/>
        <w:jc w:val="both"/>
        <w:rPr>
          <w:rFonts w:eastAsia="Times" w:cstheme="minorHAnsi"/>
          <w:color w:val="000000"/>
          <w:sz w:val="20"/>
          <w:szCs w:val="20"/>
          <w:lang w:eastAsia="zh-CN"/>
        </w:rPr>
      </w:pPr>
    </w:p>
    <w:p w14:paraId="1A6653FD" w14:textId="77777777" w:rsidR="00B82EAB" w:rsidRPr="00FE0341" w:rsidRDefault="00B82EAB" w:rsidP="00B82EAB">
      <w:pPr>
        <w:spacing w:after="0" w:line="240" w:lineRule="auto"/>
        <w:jc w:val="both"/>
        <w:rPr>
          <w:rFonts w:eastAsia="Times" w:cstheme="minorHAnsi"/>
          <w:b/>
          <w:bCs/>
          <w:i/>
          <w:iCs/>
          <w:sz w:val="20"/>
          <w:szCs w:val="20"/>
          <w:lang w:eastAsia="fr-FR"/>
        </w:rPr>
      </w:pPr>
      <w:r w:rsidRPr="00FE0341">
        <w:rPr>
          <w:rFonts w:eastAsia="Times" w:cstheme="minorHAnsi"/>
          <w:b/>
          <w:bCs/>
          <w:i/>
          <w:iCs/>
          <w:sz w:val="20"/>
          <w:szCs w:val="20"/>
          <w:lang w:eastAsia="fr-FR"/>
        </w:rPr>
        <w:t>Expertise France</w:t>
      </w:r>
    </w:p>
    <w:p w14:paraId="35CC14B6" w14:textId="4316055B" w:rsidR="00B82EAB" w:rsidRPr="00FE0341" w:rsidRDefault="00B82EAB" w:rsidP="00B82EAB">
      <w:pPr>
        <w:spacing w:after="0" w:line="240" w:lineRule="auto"/>
        <w:jc w:val="both"/>
        <w:rPr>
          <w:rFonts w:eastAsia="Times" w:cstheme="minorHAnsi"/>
          <w:i/>
          <w:iCs/>
          <w:color w:val="000000"/>
          <w:sz w:val="20"/>
          <w:szCs w:val="20"/>
          <w:lang w:eastAsia="zh-CN"/>
        </w:rPr>
      </w:pPr>
      <w:r w:rsidRPr="00FE0341">
        <w:rPr>
          <w:rFonts w:eastAsia="Times" w:cstheme="minorHAnsi"/>
          <w:i/>
          <w:iCs/>
          <w:color w:val="000000"/>
          <w:sz w:val="20"/>
          <w:szCs w:val="20"/>
          <w:lang w:eastAsia="zh-CN"/>
        </w:rPr>
        <w:t xml:space="preserve">Expertise France (EF) </w:t>
      </w:r>
      <w:bookmarkStart w:id="0" w:name="_Hlk83739776"/>
      <w:r w:rsidR="00D653DC" w:rsidRPr="00FE0341">
        <w:rPr>
          <w:rFonts w:eastAsia="Times" w:cstheme="minorHAnsi"/>
          <w:i/>
          <w:iCs/>
          <w:color w:val="000000"/>
          <w:sz w:val="20"/>
          <w:szCs w:val="20"/>
          <w:lang w:eastAsia="zh-CN"/>
        </w:rPr>
        <w:t>is the French international technical cooperation agency</w:t>
      </w:r>
      <w:r w:rsidRPr="00FE0341">
        <w:rPr>
          <w:rFonts w:eastAsia="Times" w:cstheme="minorHAnsi"/>
          <w:i/>
          <w:iCs/>
          <w:color w:val="000000"/>
          <w:sz w:val="20"/>
          <w:szCs w:val="20"/>
          <w:lang w:eastAsia="zh-CN"/>
        </w:rPr>
        <w:t xml:space="preserve"> </w:t>
      </w:r>
      <w:bookmarkEnd w:id="0"/>
      <w:r w:rsidRPr="00FE0341">
        <w:rPr>
          <w:rFonts w:eastAsia="Times" w:cstheme="minorHAnsi"/>
          <w:i/>
          <w:iCs/>
          <w:color w:val="000000"/>
          <w:sz w:val="20"/>
          <w:szCs w:val="20"/>
          <w:lang w:eastAsia="zh-CN"/>
        </w:rPr>
        <w:t>created on 1</w:t>
      </w:r>
      <w:r w:rsidRPr="00FE0341">
        <w:rPr>
          <w:rFonts w:eastAsia="Times" w:cstheme="minorHAnsi"/>
          <w:i/>
          <w:iCs/>
          <w:color w:val="000000"/>
          <w:sz w:val="20"/>
          <w:szCs w:val="20"/>
          <w:vertAlign w:val="superscript"/>
          <w:lang w:eastAsia="zh-CN"/>
        </w:rPr>
        <w:t>st</w:t>
      </w:r>
      <w:r w:rsidRPr="00FE0341">
        <w:rPr>
          <w:rFonts w:eastAsia="Times" w:cstheme="minorHAnsi"/>
          <w:i/>
          <w:iCs/>
          <w:color w:val="000000"/>
          <w:sz w:val="20"/>
          <w:szCs w:val="20"/>
          <w:lang w:eastAsia="zh-CN"/>
        </w:rPr>
        <w:t xml:space="preserve"> January 2015 under the supervision of the French Ministries of Foreign Affairs and Economy and Finance with a strong inter-ministerial vocation. EF offers </w:t>
      </w:r>
      <w:r w:rsidR="00CB0C60" w:rsidRPr="00FE0341">
        <w:rPr>
          <w:rFonts w:eastAsia="Times" w:cstheme="minorHAnsi"/>
          <w:i/>
          <w:iCs/>
          <w:color w:val="000000"/>
          <w:sz w:val="20"/>
          <w:szCs w:val="20"/>
          <w:lang w:eastAsia="zh-CN"/>
        </w:rPr>
        <w:t>program</w:t>
      </w:r>
      <w:r w:rsidR="00CE086B" w:rsidRPr="00FE0341">
        <w:rPr>
          <w:rFonts w:eastAsia="Times" w:cstheme="minorHAnsi"/>
          <w:i/>
          <w:iCs/>
          <w:color w:val="000000"/>
          <w:sz w:val="20"/>
          <w:szCs w:val="20"/>
          <w:lang w:eastAsia="zh-CN"/>
        </w:rPr>
        <w:t>me</w:t>
      </w:r>
      <w:r w:rsidR="00CB0C60" w:rsidRPr="00FE0341">
        <w:rPr>
          <w:rFonts w:eastAsia="Times" w:cstheme="minorHAnsi"/>
          <w:i/>
          <w:iCs/>
          <w:color w:val="000000"/>
          <w:sz w:val="20"/>
          <w:szCs w:val="20"/>
          <w:lang w:eastAsia="zh-CN"/>
        </w:rPr>
        <w:t xml:space="preserve"> </w:t>
      </w:r>
      <w:r w:rsidRPr="00FE0341">
        <w:rPr>
          <w:rFonts w:eastAsia="Times" w:cstheme="minorHAnsi"/>
          <w:i/>
          <w:iCs/>
          <w:color w:val="000000"/>
          <w:sz w:val="20"/>
          <w:szCs w:val="20"/>
          <w:lang w:eastAsia="zh-CN"/>
        </w:rPr>
        <w:t>engineering and technical assistance by developing and implementing international cooperation actions worldwide. EF operates in various fields of development and institutional cooperation including safety and security reform, public health, human rights, strengthening of institutions and NGOs and governance. Carrying out large-scale, multi-stakeholder program</w:t>
      </w:r>
      <w:r w:rsidR="00411480" w:rsidRPr="00FE0341">
        <w:rPr>
          <w:rFonts w:eastAsia="Times" w:cstheme="minorHAnsi"/>
          <w:i/>
          <w:iCs/>
          <w:color w:val="000000"/>
          <w:sz w:val="20"/>
          <w:szCs w:val="20"/>
          <w:lang w:eastAsia="zh-CN"/>
        </w:rPr>
        <w:t>me</w:t>
      </w:r>
      <w:r w:rsidR="00CB0C60" w:rsidRPr="00FE0341">
        <w:rPr>
          <w:rFonts w:eastAsia="Times" w:cstheme="minorHAnsi"/>
          <w:i/>
          <w:iCs/>
          <w:color w:val="000000"/>
          <w:sz w:val="20"/>
          <w:szCs w:val="20"/>
          <w:lang w:eastAsia="zh-CN"/>
        </w:rPr>
        <w:t>s</w:t>
      </w:r>
      <w:r w:rsidRPr="00FE0341">
        <w:rPr>
          <w:rFonts w:eastAsia="Times" w:cstheme="minorHAnsi"/>
          <w:i/>
          <w:iCs/>
          <w:color w:val="000000"/>
          <w:sz w:val="20"/>
          <w:szCs w:val="20"/>
          <w:lang w:eastAsia="zh-CN"/>
        </w:rPr>
        <w:t xml:space="preserve">, EF can ensure the cooperation between individuals, teams and institutions with </w:t>
      </w:r>
      <w:r w:rsidR="00C96962" w:rsidRPr="00FE0341">
        <w:rPr>
          <w:rFonts w:eastAsia="Times" w:cstheme="minorHAnsi"/>
          <w:i/>
          <w:iCs/>
          <w:color w:val="000000"/>
          <w:sz w:val="20"/>
          <w:szCs w:val="20"/>
          <w:lang w:eastAsia="zh-CN"/>
        </w:rPr>
        <w:t>quite different</w:t>
      </w:r>
      <w:r w:rsidRPr="00FE0341">
        <w:rPr>
          <w:rFonts w:eastAsia="Times" w:cstheme="minorHAnsi"/>
          <w:i/>
          <w:iCs/>
          <w:color w:val="000000"/>
          <w:sz w:val="20"/>
          <w:szCs w:val="20"/>
          <w:lang w:eastAsia="zh-CN"/>
        </w:rPr>
        <w:t xml:space="preserve"> statuses, </w:t>
      </w:r>
      <w:proofErr w:type="gramStart"/>
      <w:r w:rsidRPr="00FE0341">
        <w:rPr>
          <w:rFonts w:eastAsia="Times" w:cstheme="minorHAnsi"/>
          <w:i/>
          <w:iCs/>
          <w:color w:val="000000"/>
          <w:sz w:val="20"/>
          <w:szCs w:val="20"/>
          <w:lang w:eastAsia="zh-CN"/>
        </w:rPr>
        <w:t>cultures</w:t>
      </w:r>
      <w:proofErr w:type="gramEnd"/>
      <w:r w:rsidRPr="00FE0341">
        <w:rPr>
          <w:rFonts w:eastAsia="Times" w:cstheme="minorHAnsi"/>
          <w:i/>
          <w:iCs/>
          <w:color w:val="000000"/>
          <w:sz w:val="20"/>
          <w:szCs w:val="20"/>
          <w:lang w:eastAsia="zh-CN"/>
        </w:rPr>
        <w:t xml:space="preserve"> and specialties</w:t>
      </w:r>
      <w:r w:rsidR="005D5EDB" w:rsidRPr="00FE0341">
        <w:rPr>
          <w:rFonts w:eastAsia="Times" w:cstheme="minorHAnsi"/>
          <w:i/>
          <w:iCs/>
          <w:color w:val="000000"/>
          <w:sz w:val="20"/>
          <w:szCs w:val="20"/>
          <w:lang w:eastAsia="zh-CN"/>
        </w:rPr>
        <w:t xml:space="preserve">, and </w:t>
      </w:r>
      <w:r w:rsidRPr="00FE0341">
        <w:rPr>
          <w:rFonts w:eastAsia="Times" w:cstheme="minorHAnsi"/>
          <w:i/>
          <w:iCs/>
          <w:color w:val="000000"/>
          <w:sz w:val="20"/>
          <w:szCs w:val="20"/>
          <w:lang w:eastAsia="zh-CN"/>
        </w:rPr>
        <w:t>has acquired a sound experience in administrative and financial management of large-scale international program</w:t>
      </w:r>
      <w:r w:rsidR="00411480" w:rsidRPr="00FE0341">
        <w:rPr>
          <w:rFonts w:eastAsia="Times" w:cstheme="minorHAnsi"/>
          <w:i/>
          <w:iCs/>
          <w:color w:val="000000"/>
          <w:sz w:val="20"/>
          <w:szCs w:val="20"/>
          <w:lang w:eastAsia="zh-CN"/>
        </w:rPr>
        <w:t>me</w:t>
      </w:r>
      <w:r w:rsidR="00CB0C60" w:rsidRPr="00FE0341">
        <w:rPr>
          <w:rFonts w:eastAsia="Times" w:cstheme="minorHAnsi"/>
          <w:i/>
          <w:iCs/>
          <w:color w:val="000000"/>
          <w:sz w:val="20"/>
          <w:szCs w:val="20"/>
          <w:lang w:eastAsia="zh-CN"/>
        </w:rPr>
        <w:t>s</w:t>
      </w:r>
      <w:r w:rsidRPr="00FE0341">
        <w:rPr>
          <w:rFonts w:eastAsia="Times" w:cstheme="minorHAnsi"/>
          <w:i/>
          <w:iCs/>
          <w:color w:val="000000"/>
          <w:sz w:val="20"/>
          <w:szCs w:val="20"/>
          <w:lang w:eastAsia="zh-CN"/>
        </w:rPr>
        <w:t>.</w:t>
      </w:r>
      <w:r w:rsidR="00031259" w:rsidRPr="00FE0341">
        <w:rPr>
          <w:rFonts w:eastAsia="Times" w:cstheme="minorHAnsi"/>
          <w:i/>
          <w:iCs/>
          <w:color w:val="000000"/>
          <w:sz w:val="20"/>
          <w:szCs w:val="20"/>
          <w:lang w:eastAsia="zh-CN"/>
        </w:rPr>
        <w:t xml:space="preserve"> </w:t>
      </w:r>
      <w:hyperlink r:id="rId8" w:history="1">
        <w:r w:rsidR="00031259" w:rsidRPr="00FE0341">
          <w:rPr>
            <w:rStyle w:val="Hyperlink"/>
            <w:rFonts w:cstheme="minorHAnsi"/>
            <w:i/>
            <w:iCs/>
            <w:sz w:val="20"/>
            <w:szCs w:val="20"/>
          </w:rPr>
          <w:t>www.expertisefrance.fr</w:t>
        </w:r>
      </w:hyperlink>
    </w:p>
    <w:p w14:paraId="714356B1" w14:textId="77777777" w:rsidR="00B82EAB" w:rsidRPr="00FE0341" w:rsidRDefault="00B82EAB" w:rsidP="00B82EAB">
      <w:pPr>
        <w:suppressAutoHyphens/>
        <w:spacing w:after="0" w:line="300" w:lineRule="atLeast"/>
        <w:ind w:left="1080" w:right="1332"/>
        <w:jc w:val="both"/>
        <w:rPr>
          <w:rFonts w:eastAsia="Times" w:cstheme="minorHAnsi"/>
          <w:b/>
          <w:bCs/>
          <w:sz w:val="20"/>
          <w:szCs w:val="20"/>
          <w:lang w:eastAsia="zh-CN"/>
        </w:rPr>
      </w:pPr>
    </w:p>
    <w:p w14:paraId="3F61B691" w14:textId="28B8D994" w:rsidR="002B7BEC" w:rsidRPr="00FE0341" w:rsidRDefault="007A1C0D" w:rsidP="00435D59">
      <w:pPr>
        <w:pStyle w:val="ListParagraph"/>
        <w:numPr>
          <w:ilvl w:val="0"/>
          <w:numId w:val="1"/>
        </w:numPr>
        <w:pBdr>
          <w:bottom w:val="single" w:sz="4" w:space="0" w:color="auto"/>
        </w:pBdr>
        <w:shd w:val="clear" w:color="auto" w:fill="FFFFFF"/>
        <w:spacing w:after="0" w:line="240" w:lineRule="auto"/>
        <w:ind w:left="360"/>
        <w:jc w:val="both"/>
        <w:textAlignment w:val="baseline"/>
        <w:rPr>
          <w:rFonts w:eastAsia="MS Mincho" w:cstheme="minorHAnsi"/>
          <w:b/>
          <w:smallCaps/>
          <w:sz w:val="20"/>
          <w:szCs w:val="20"/>
          <w:lang w:eastAsia="fr-FR"/>
        </w:rPr>
      </w:pPr>
      <w:r w:rsidRPr="00FE0341">
        <w:rPr>
          <w:rFonts w:eastAsia="MS Mincho" w:cstheme="minorHAnsi"/>
          <w:b/>
          <w:smallCaps/>
          <w:sz w:val="20"/>
          <w:szCs w:val="20"/>
          <w:lang w:eastAsia="fr-FR"/>
        </w:rPr>
        <w:t>PROJECT BACKGROUND</w:t>
      </w:r>
    </w:p>
    <w:p w14:paraId="3903ADB0" w14:textId="77777777" w:rsidR="00D02139" w:rsidRPr="00FE0341" w:rsidRDefault="00D02139" w:rsidP="00D02139">
      <w:pPr>
        <w:jc w:val="both"/>
        <w:rPr>
          <w:rFonts w:cstheme="minorHAnsi"/>
          <w:sz w:val="20"/>
          <w:szCs w:val="20"/>
          <w:lang w:bidi="ar-LB"/>
        </w:rPr>
      </w:pPr>
    </w:p>
    <w:p w14:paraId="0D55ED87" w14:textId="52B48948" w:rsidR="00D02139" w:rsidRPr="00FE0341" w:rsidRDefault="00D02139" w:rsidP="00D02139">
      <w:pPr>
        <w:jc w:val="both"/>
        <w:rPr>
          <w:rFonts w:cstheme="minorHAnsi"/>
          <w:sz w:val="20"/>
          <w:szCs w:val="20"/>
          <w:lang w:bidi="ar-LB"/>
        </w:rPr>
      </w:pPr>
      <w:r w:rsidRPr="00FE0341">
        <w:rPr>
          <w:rFonts w:cstheme="minorHAnsi"/>
          <w:sz w:val="20"/>
          <w:szCs w:val="20"/>
          <w:lang w:bidi="ar-LB"/>
        </w:rPr>
        <w:t xml:space="preserve">The </w:t>
      </w:r>
      <w:proofErr w:type="spellStart"/>
      <w:r w:rsidRPr="00FE0341">
        <w:rPr>
          <w:rFonts w:cstheme="minorHAnsi"/>
          <w:sz w:val="20"/>
          <w:szCs w:val="20"/>
          <w:lang w:bidi="ar-LB"/>
        </w:rPr>
        <w:t>Qudra</w:t>
      </w:r>
      <w:proofErr w:type="spellEnd"/>
      <w:r w:rsidRPr="00FE0341">
        <w:rPr>
          <w:rFonts w:cstheme="minorHAnsi"/>
          <w:sz w:val="20"/>
          <w:szCs w:val="20"/>
          <w:lang w:bidi="ar-LB"/>
        </w:rPr>
        <w:t xml:space="preserve"> 2 Programme is a three-year regional action co-financed by the EU, through the </w:t>
      </w:r>
      <w:hyperlink r:id="rId9" w:history="1">
        <w:r w:rsidRPr="00FE0341">
          <w:rPr>
            <w:rFonts w:cstheme="minorHAnsi"/>
            <w:sz w:val="20"/>
            <w:szCs w:val="20"/>
            <w:lang w:bidi="ar-LB"/>
          </w:rPr>
          <w:t>EU Trust Fund in Response to the Syrian Crisis</w:t>
        </w:r>
      </w:hyperlink>
      <w:r w:rsidRPr="00FE0341">
        <w:rPr>
          <w:rFonts w:cstheme="minorHAnsi"/>
          <w:sz w:val="20"/>
          <w:szCs w:val="20"/>
          <w:lang w:bidi="ar-LB"/>
        </w:rPr>
        <w:t>, the German Federal Ministry for Economic Cooperation and Development (BMZ) and the Spanish Agency for International Development Cooperation (AECID), seeking to strengthen the resilience of Syrian refugees, I</w:t>
      </w:r>
      <w:r w:rsidR="00C40FD8" w:rsidRPr="00FE0341">
        <w:rPr>
          <w:rFonts w:cstheme="minorHAnsi"/>
          <w:sz w:val="20"/>
          <w:szCs w:val="20"/>
          <w:lang w:bidi="ar-LB"/>
        </w:rPr>
        <w:t xml:space="preserve">nternally </w:t>
      </w:r>
      <w:r w:rsidRPr="00FE0341">
        <w:rPr>
          <w:rFonts w:cstheme="minorHAnsi"/>
          <w:sz w:val="20"/>
          <w:szCs w:val="20"/>
          <w:lang w:bidi="ar-LB"/>
        </w:rPr>
        <w:t>D</w:t>
      </w:r>
      <w:r w:rsidR="00C40FD8" w:rsidRPr="00FE0341">
        <w:rPr>
          <w:rFonts w:cstheme="minorHAnsi"/>
          <w:sz w:val="20"/>
          <w:szCs w:val="20"/>
          <w:lang w:bidi="ar-LB"/>
        </w:rPr>
        <w:t xml:space="preserve">isplaced </w:t>
      </w:r>
      <w:r w:rsidRPr="00FE0341">
        <w:rPr>
          <w:rFonts w:cstheme="minorHAnsi"/>
          <w:sz w:val="20"/>
          <w:szCs w:val="20"/>
          <w:lang w:bidi="ar-LB"/>
        </w:rPr>
        <w:t>P</w:t>
      </w:r>
      <w:r w:rsidR="00C40FD8" w:rsidRPr="00FE0341">
        <w:rPr>
          <w:rFonts w:cstheme="minorHAnsi"/>
          <w:sz w:val="20"/>
          <w:szCs w:val="20"/>
          <w:lang w:bidi="ar-LB"/>
        </w:rPr>
        <w:t>erson</w:t>
      </w:r>
      <w:r w:rsidRPr="00FE0341">
        <w:rPr>
          <w:rFonts w:cstheme="minorHAnsi"/>
          <w:sz w:val="20"/>
          <w:szCs w:val="20"/>
          <w:lang w:bidi="ar-LB"/>
        </w:rPr>
        <w:t xml:space="preserve">s and host communities by improving education, engagement and protection opportunities for children, youth and other marginalized groups. </w:t>
      </w:r>
    </w:p>
    <w:p w14:paraId="34861BE6" w14:textId="2A481011" w:rsidR="00D02139" w:rsidRPr="00FE0341" w:rsidRDefault="00D02139" w:rsidP="00D02139">
      <w:pPr>
        <w:jc w:val="both"/>
        <w:rPr>
          <w:rFonts w:cstheme="minorHAnsi"/>
          <w:sz w:val="20"/>
          <w:szCs w:val="20"/>
          <w:lang w:bidi="ar-LB"/>
        </w:rPr>
      </w:pPr>
      <w:r w:rsidRPr="00FE0341">
        <w:rPr>
          <w:rFonts w:cstheme="minorHAnsi"/>
          <w:sz w:val="20"/>
          <w:szCs w:val="20"/>
          <w:lang w:bidi="ar-LB"/>
        </w:rPr>
        <w:t xml:space="preserve">In Lebanon, </w:t>
      </w:r>
      <w:r w:rsidR="004A087E" w:rsidRPr="00FE0341">
        <w:rPr>
          <w:rFonts w:cstheme="minorHAnsi"/>
          <w:sz w:val="20"/>
          <w:szCs w:val="20"/>
          <w:lang w:bidi="ar-LB"/>
        </w:rPr>
        <w:t>EF</w:t>
      </w:r>
      <w:r w:rsidRPr="00FE0341">
        <w:rPr>
          <w:rFonts w:cstheme="minorHAnsi"/>
          <w:sz w:val="20"/>
          <w:szCs w:val="20"/>
          <w:lang w:bidi="ar-LB"/>
        </w:rPr>
        <w:t xml:space="preserve"> works in close partnership with </w:t>
      </w:r>
      <w:r w:rsidR="00CF3751" w:rsidRPr="00FE0341">
        <w:rPr>
          <w:rFonts w:cstheme="minorHAnsi"/>
          <w:sz w:val="20"/>
          <w:szCs w:val="20"/>
          <w:lang w:bidi="ar-LB"/>
        </w:rPr>
        <w:t>the Ministry of Social Affairs (</w:t>
      </w:r>
      <w:proofErr w:type="spellStart"/>
      <w:r w:rsidRPr="00FE0341">
        <w:rPr>
          <w:rFonts w:cstheme="minorHAnsi"/>
          <w:sz w:val="20"/>
          <w:szCs w:val="20"/>
          <w:lang w:bidi="ar-LB"/>
        </w:rPr>
        <w:t>MoSA</w:t>
      </w:r>
      <w:proofErr w:type="spellEnd"/>
      <w:r w:rsidR="00CF3751" w:rsidRPr="00FE0341">
        <w:rPr>
          <w:rFonts w:cstheme="minorHAnsi"/>
          <w:sz w:val="20"/>
          <w:szCs w:val="20"/>
          <w:lang w:bidi="ar-LB"/>
        </w:rPr>
        <w:t>)</w:t>
      </w:r>
      <w:r w:rsidRPr="00FE0341">
        <w:rPr>
          <w:rFonts w:cstheme="minorHAnsi"/>
          <w:sz w:val="20"/>
          <w:szCs w:val="20"/>
          <w:lang w:bidi="ar-LB"/>
        </w:rPr>
        <w:t xml:space="preserve"> and local NGO partners to implement the </w:t>
      </w:r>
      <w:proofErr w:type="spellStart"/>
      <w:r w:rsidRPr="00FE0341">
        <w:rPr>
          <w:rFonts w:cstheme="minorHAnsi"/>
          <w:sz w:val="20"/>
          <w:szCs w:val="20"/>
          <w:lang w:bidi="ar-LB"/>
        </w:rPr>
        <w:t>Qudra</w:t>
      </w:r>
      <w:proofErr w:type="spellEnd"/>
      <w:r w:rsidRPr="00FE0341">
        <w:rPr>
          <w:rFonts w:cstheme="minorHAnsi"/>
          <w:sz w:val="20"/>
          <w:szCs w:val="20"/>
          <w:lang w:bidi="ar-LB"/>
        </w:rPr>
        <w:t xml:space="preserve"> 2 Programme, aiming to improve protection opportunities for children, youth, women, and other marginalised groups. </w:t>
      </w:r>
    </w:p>
    <w:p w14:paraId="19A71CE7" w14:textId="443516E9" w:rsidR="007C6BAD" w:rsidRPr="00FE0341" w:rsidRDefault="006B2661" w:rsidP="005C77B7">
      <w:pPr>
        <w:rPr>
          <w:rFonts w:cstheme="minorHAnsi"/>
          <w:sz w:val="20"/>
          <w:szCs w:val="20"/>
        </w:rPr>
      </w:pPr>
      <w:r w:rsidRPr="00FE0341">
        <w:rPr>
          <w:rFonts w:cstheme="minorHAnsi"/>
          <w:sz w:val="20"/>
          <w:szCs w:val="20"/>
        </w:rPr>
        <w:t>To do so,</w:t>
      </w:r>
      <w:r w:rsidR="006A533D" w:rsidRPr="00FE0341">
        <w:rPr>
          <w:rFonts w:cstheme="minorHAnsi"/>
          <w:sz w:val="20"/>
          <w:szCs w:val="20"/>
        </w:rPr>
        <w:t xml:space="preserve"> E</w:t>
      </w:r>
      <w:r w:rsidR="004A087E" w:rsidRPr="00FE0341">
        <w:rPr>
          <w:rFonts w:cstheme="minorHAnsi"/>
          <w:sz w:val="20"/>
          <w:szCs w:val="20"/>
        </w:rPr>
        <w:t>F</w:t>
      </w:r>
      <w:r w:rsidR="006A533D" w:rsidRPr="00FE0341">
        <w:rPr>
          <w:rFonts w:cstheme="minorHAnsi"/>
          <w:sz w:val="20"/>
          <w:szCs w:val="20"/>
        </w:rPr>
        <w:t xml:space="preserve"> has partnered with seven local NGOs </w:t>
      </w:r>
      <w:r w:rsidR="00ED3D49" w:rsidRPr="00FE0341">
        <w:rPr>
          <w:rFonts w:cstheme="minorHAnsi"/>
          <w:sz w:val="20"/>
          <w:szCs w:val="20"/>
        </w:rPr>
        <w:t xml:space="preserve">– </w:t>
      </w:r>
      <w:proofErr w:type="spellStart"/>
      <w:r w:rsidR="00ED3D49" w:rsidRPr="00FE0341">
        <w:rPr>
          <w:rFonts w:cstheme="minorHAnsi"/>
          <w:sz w:val="20"/>
          <w:szCs w:val="20"/>
        </w:rPr>
        <w:t>Abaad</w:t>
      </w:r>
      <w:proofErr w:type="spellEnd"/>
      <w:r w:rsidR="00ED3D49" w:rsidRPr="00FE0341">
        <w:rPr>
          <w:rFonts w:cstheme="minorHAnsi"/>
          <w:sz w:val="20"/>
          <w:szCs w:val="20"/>
        </w:rPr>
        <w:t xml:space="preserve">, AFEL, </w:t>
      </w:r>
      <w:proofErr w:type="spellStart"/>
      <w:r w:rsidR="00ED3D49" w:rsidRPr="00FE0341">
        <w:rPr>
          <w:rFonts w:cstheme="minorHAnsi"/>
          <w:sz w:val="20"/>
          <w:szCs w:val="20"/>
        </w:rPr>
        <w:t>Akkarouna</w:t>
      </w:r>
      <w:proofErr w:type="spellEnd"/>
      <w:r w:rsidR="00ED3D49" w:rsidRPr="00FE0341">
        <w:rPr>
          <w:rFonts w:cstheme="minorHAnsi"/>
          <w:sz w:val="20"/>
          <w:szCs w:val="20"/>
        </w:rPr>
        <w:t>, Insan</w:t>
      </w:r>
      <w:r w:rsidR="00990272" w:rsidRPr="00FE0341">
        <w:rPr>
          <w:rFonts w:cstheme="minorHAnsi"/>
          <w:sz w:val="20"/>
          <w:szCs w:val="20"/>
        </w:rPr>
        <w:t xml:space="preserve"> Association, </w:t>
      </w:r>
      <w:proofErr w:type="spellStart"/>
      <w:r w:rsidR="00990272" w:rsidRPr="00FE0341">
        <w:rPr>
          <w:rFonts w:cstheme="minorHAnsi"/>
          <w:sz w:val="20"/>
          <w:szCs w:val="20"/>
        </w:rPr>
        <w:t>Mouvement</w:t>
      </w:r>
      <w:proofErr w:type="spellEnd"/>
      <w:r w:rsidR="00990272" w:rsidRPr="00FE0341">
        <w:rPr>
          <w:rFonts w:cstheme="minorHAnsi"/>
          <w:sz w:val="20"/>
          <w:szCs w:val="20"/>
        </w:rPr>
        <w:t xml:space="preserve"> Social, Tabitha for Relief &amp; Development and Terre des hommes Lausanne - </w:t>
      </w:r>
      <w:r w:rsidR="006A533D" w:rsidRPr="00FE0341">
        <w:rPr>
          <w:rFonts w:cstheme="minorHAnsi"/>
          <w:sz w:val="20"/>
          <w:szCs w:val="20"/>
        </w:rPr>
        <w:t>to implement protection activities in 14 Social Development Centres (SDCs)</w:t>
      </w:r>
      <w:r w:rsidR="0016649D" w:rsidRPr="00FE0341">
        <w:rPr>
          <w:rFonts w:cstheme="minorHAnsi"/>
          <w:sz w:val="20"/>
          <w:szCs w:val="20"/>
        </w:rPr>
        <w:t xml:space="preserve"> scattered</w:t>
      </w:r>
      <w:r w:rsidRPr="00FE0341">
        <w:rPr>
          <w:rFonts w:cstheme="minorHAnsi"/>
          <w:sz w:val="20"/>
          <w:szCs w:val="20"/>
        </w:rPr>
        <w:t xml:space="preserve"> all over Lebanon </w:t>
      </w:r>
      <w:r w:rsidR="007C6BAD" w:rsidRPr="00FE0341">
        <w:rPr>
          <w:rFonts w:cstheme="minorHAnsi"/>
          <w:sz w:val="20"/>
          <w:szCs w:val="20"/>
        </w:rPr>
        <w:t>in the following regions:</w:t>
      </w:r>
      <w:r w:rsidRPr="00FE0341">
        <w:rPr>
          <w:rFonts w:cstheme="minorHAnsi"/>
          <w:sz w:val="20"/>
          <w:szCs w:val="20"/>
        </w:rPr>
        <w:t xml:space="preserve"> </w:t>
      </w:r>
      <w:r w:rsidR="005C77B7" w:rsidRPr="00FE0341">
        <w:rPr>
          <w:rFonts w:cstheme="minorHAnsi"/>
          <w:sz w:val="20"/>
          <w:szCs w:val="20"/>
        </w:rPr>
        <w:br/>
      </w:r>
      <w:proofErr w:type="spellStart"/>
      <w:r w:rsidR="007C6BAD" w:rsidRPr="00FE0341">
        <w:rPr>
          <w:rFonts w:cstheme="minorHAnsi"/>
          <w:sz w:val="20"/>
          <w:szCs w:val="20"/>
        </w:rPr>
        <w:t>Zgharta</w:t>
      </w:r>
      <w:proofErr w:type="spellEnd"/>
      <w:r w:rsidR="007C6BAD" w:rsidRPr="00FE0341">
        <w:rPr>
          <w:rFonts w:cstheme="minorHAnsi"/>
          <w:sz w:val="20"/>
          <w:szCs w:val="20"/>
        </w:rPr>
        <w:t xml:space="preserve">, Sir El </w:t>
      </w:r>
      <w:proofErr w:type="spellStart"/>
      <w:r w:rsidR="007C6BAD" w:rsidRPr="00FE0341">
        <w:rPr>
          <w:rFonts w:cstheme="minorHAnsi"/>
          <w:sz w:val="20"/>
          <w:szCs w:val="20"/>
        </w:rPr>
        <w:t>Denniye</w:t>
      </w:r>
      <w:proofErr w:type="spellEnd"/>
      <w:r w:rsidR="007C6BAD" w:rsidRPr="00FE0341">
        <w:rPr>
          <w:rFonts w:cstheme="minorHAnsi"/>
          <w:sz w:val="20"/>
          <w:szCs w:val="20"/>
        </w:rPr>
        <w:t xml:space="preserve">, </w:t>
      </w:r>
      <w:proofErr w:type="spellStart"/>
      <w:r w:rsidR="007C6BAD" w:rsidRPr="00FE0341">
        <w:rPr>
          <w:rFonts w:cstheme="minorHAnsi"/>
          <w:sz w:val="20"/>
          <w:szCs w:val="20"/>
        </w:rPr>
        <w:t>Chmestar</w:t>
      </w:r>
      <w:proofErr w:type="spellEnd"/>
      <w:r w:rsidR="007C6BAD" w:rsidRPr="00FE0341">
        <w:rPr>
          <w:rFonts w:cstheme="minorHAnsi"/>
          <w:sz w:val="20"/>
          <w:szCs w:val="20"/>
        </w:rPr>
        <w:t xml:space="preserve">, </w:t>
      </w:r>
      <w:proofErr w:type="spellStart"/>
      <w:r w:rsidR="007C6BAD" w:rsidRPr="00FE0341">
        <w:rPr>
          <w:rFonts w:cstheme="minorHAnsi"/>
          <w:sz w:val="20"/>
          <w:szCs w:val="20"/>
        </w:rPr>
        <w:t>Majd</w:t>
      </w:r>
      <w:r w:rsidR="00700B3F" w:rsidRPr="00FE0341">
        <w:rPr>
          <w:rFonts w:cstheme="minorHAnsi"/>
          <w:sz w:val="20"/>
          <w:szCs w:val="20"/>
        </w:rPr>
        <w:t>a</w:t>
      </w:r>
      <w:r w:rsidR="007C6BAD" w:rsidRPr="00FE0341">
        <w:rPr>
          <w:rFonts w:cstheme="minorHAnsi"/>
          <w:sz w:val="20"/>
          <w:szCs w:val="20"/>
        </w:rPr>
        <w:t>l</w:t>
      </w:r>
      <w:proofErr w:type="spellEnd"/>
      <w:r w:rsidR="007C6BAD" w:rsidRPr="00FE0341">
        <w:rPr>
          <w:rFonts w:cstheme="minorHAnsi"/>
          <w:sz w:val="20"/>
          <w:szCs w:val="20"/>
        </w:rPr>
        <w:t xml:space="preserve"> </w:t>
      </w:r>
      <w:proofErr w:type="spellStart"/>
      <w:r w:rsidR="007C6BAD" w:rsidRPr="00FE0341">
        <w:rPr>
          <w:rFonts w:cstheme="minorHAnsi"/>
          <w:sz w:val="20"/>
          <w:szCs w:val="20"/>
        </w:rPr>
        <w:t>Anjar</w:t>
      </w:r>
      <w:proofErr w:type="spellEnd"/>
      <w:r w:rsidR="007C6BAD" w:rsidRPr="00FE0341">
        <w:rPr>
          <w:rFonts w:cstheme="minorHAnsi"/>
          <w:sz w:val="20"/>
          <w:szCs w:val="20"/>
        </w:rPr>
        <w:t xml:space="preserve">, Al </w:t>
      </w:r>
      <w:proofErr w:type="spellStart"/>
      <w:r w:rsidR="00613C4B" w:rsidRPr="00FE0341">
        <w:rPr>
          <w:rFonts w:cstheme="minorHAnsi"/>
          <w:sz w:val="20"/>
          <w:szCs w:val="20"/>
        </w:rPr>
        <w:t>Q</w:t>
      </w:r>
      <w:r w:rsidR="007C6BAD" w:rsidRPr="00FE0341">
        <w:rPr>
          <w:rFonts w:cstheme="minorHAnsi"/>
          <w:sz w:val="20"/>
          <w:szCs w:val="20"/>
        </w:rPr>
        <w:t>aa</w:t>
      </w:r>
      <w:proofErr w:type="spellEnd"/>
      <w:r w:rsidR="007C6BAD" w:rsidRPr="00FE0341">
        <w:rPr>
          <w:rFonts w:cstheme="minorHAnsi"/>
          <w:sz w:val="20"/>
          <w:szCs w:val="20"/>
        </w:rPr>
        <w:t xml:space="preserve">, Tikrit, </w:t>
      </w:r>
      <w:proofErr w:type="spellStart"/>
      <w:r w:rsidR="007C6BAD" w:rsidRPr="00FE0341">
        <w:rPr>
          <w:rFonts w:cstheme="minorHAnsi"/>
          <w:sz w:val="20"/>
          <w:szCs w:val="20"/>
        </w:rPr>
        <w:t>Doueir</w:t>
      </w:r>
      <w:proofErr w:type="spellEnd"/>
      <w:r w:rsidR="007C6BAD" w:rsidRPr="00FE0341">
        <w:rPr>
          <w:rFonts w:cstheme="minorHAnsi"/>
          <w:sz w:val="20"/>
          <w:szCs w:val="20"/>
        </w:rPr>
        <w:t xml:space="preserve">, </w:t>
      </w:r>
      <w:proofErr w:type="spellStart"/>
      <w:r w:rsidR="007C6BAD" w:rsidRPr="00FE0341">
        <w:rPr>
          <w:rFonts w:cstheme="minorHAnsi"/>
          <w:sz w:val="20"/>
          <w:szCs w:val="20"/>
        </w:rPr>
        <w:t>Tebnin</w:t>
      </w:r>
      <w:proofErr w:type="spellEnd"/>
      <w:r w:rsidR="007C6BAD" w:rsidRPr="00FE0341">
        <w:rPr>
          <w:rFonts w:cstheme="minorHAnsi"/>
          <w:sz w:val="20"/>
          <w:szCs w:val="20"/>
        </w:rPr>
        <w:t xml:space="preserve">, </w:t>
      </w:r>
      <w:proofErr w:type="spellStart"/>
      <w:r w:rsidR="007C6BAD" w:rsidRPr="00FE0341">
        <w:rPr>
          <w:rFonts w:cstheme="minorHAnsi"/>
          <w:sz w:val="20"/>
          <w:szCs w:val="20"/>
        </w:rPr>
        <w:t>Marjaayoun</w:t>
      </w:r>
      <w:proofErr w:type="spellEnd"/>
      <w:r w:rsidR="007C6BAD" w:rsidRPr="00FE0341">
        <w:rPr>
          <w:rFonts w:cstheme="minorHAnsi"/>
          <w:sz w:val="20"/>
          <w:szCs w:val="20"/>
        </w:rPr>
        <w:t xml:space="preserve">, </w:t>
      </w:r>
      <w:r w:rsidR="00B43AE0" w:rsidRPr="00FE0341">
        <w:rPr>
          <w:rFonts w:cstheme="minorHAnsi"/>
          <w:sz w:val="20"/>
          <w:szCs w:val="20"/>
        </w:rPr>
        <w:t>A</w:t>
      </w:r>
      <w:r w:rsidR="007C6BAD" w:rsidRPr="00FE0341">
        <w:rPr>
          <w:rFonts w:cstheme="minorHAnsi"/>
          <w:sz w:val="20"/>
          <w:szCs w:val="20"/>
        </w:rPr>
        <w:t xml:space="preserve">in El </w:t>
      </w:r>
      <w:proofErr w:type="spellStart"/>
      <w:r w:rsidR="007C6BAD" w:rsidRPr="00FE0341">
        <w:rPr>
          <w:rFonts w:cstheme="minorHAnsi"/>
          <w:sz w:val="20"/>
          <w:szCs w:val="20"/>
        </w:rPr>
        <w:t>Remmeneh</w:t>
      </w:r>
      <w:proofErr w:type="spellEnd"/>
      <w:r w:rsidR="007C6BAD" w:rsidRPr="00FE0341">
        <w:rPr>
          <w:rFonts w:cstheme="minorHAnsi"/>
          <w:sz w:val="20"/>
          <w:szCs w:val="20"/>
        </w:rPr>
        <w:t xml:space="preserve">, </w:t>
      </w:r>
      <w:proofErr w:type="spellStart"/>
      <w:r w:rsidR="007C6BAD" w:rsidRPr="00FE0341">
        <w:rPr>
          <w:rFonts w:cstheme="minorHAnsi"/>
          <w:sz w:val="20"/>
          <w:szCs w:val="20"/>
        </w:rPr>
        <w:t>Ghazir</w:t>
      </w:r>
      <w:proofErr w:type="spellEnd"/>
      <w:r w:rsidR="007C6BAD" w:rsidRPr="00FE0341">
        <w:rPr>
          <w:rFonts w:cstheme="minorHAnsi"/>
          <w:sz w:val="20"/>
          <w:szCs w:val="20"/>
        </w:rPr>
        <w:t xml:space="preserve">, </w:t>
      </w:r>
      <w:proofErr w:type="spellStart"/>
      <w:r w:rsidR="007C6BAD" w:rsidRPr="00FE0341">
        <w:rPr>
          <w:rFonts w:cstheme="minorHAnsi"/>
          <w:sz w:val="20"/>
          <w:szCs w:val="20"/>
        </w:rPr>
        <w:t>Baysour</w:t>
      </w:r>
      <w:proofErr w:type="spellEnd"/>
      <w:r w:rsidR="007C6BAD" w:rsidRPr="00FE0341">
        <w:rPr>
          <w:rFonts w:cstheme="minorHAnsi"/>
          <w:sz w:val="20"/>
          <w:szCs w:val="20"/>
        </w:rPr>
        <w:t xml:space="preserve">, </w:t>
      </w:r>
      <w:proofErr w:type="spellStart"/>
      <w:r w:rsidR="007C6BAD" w:rsidRPr="00FE0341">
        <w:rPr>
          <w:rFonts w:cstheme="minorHAnsi"/>
          <w:sz w:val="20"/>
          <w:szCs w:val="20"/>
        </w:rPr>
        <w:t>Chhim</w:t>
      </w:r>
      <w:proofErr w:type="spellEnd"/>
      <w:r w:rsidR="007C6BAD" w:rsidRPr="00FE0341">
        <w:rPr>
          <w:rFonts w:cstheme="minorHAnsi"/>
          <w:sz w:val="20"/>
          <w:szCs w:val="20"/>
        </w:rPr>
        <w:t xml:space="preserve">, and </w:t>
      </w:r>
      <w:proofErr w:type="spellStart"/>
      <w:r w:rsidR="007C6BAD" w:rsidRPr="00FE0341">
        <w:rPr>
          <w:rFonts w:cstheme="minorHAnsi"/>
          <w:sz w:val="20"/>
          <w:szCs w:val="20"/>
        </w:rPr>
        <w:t>Choueifat</w:t>
      </w:r>
      <w:proofErr w:type="spellEnd"/>
      <w:r w:rsidR="007C6BAD" w:rsidRPr="00FE0341">
        <w:rPr>
          <w:rFonts w:cstheme="minorHAnsi"/>
          <w:sz w:val="20"/>
          <w:szCs w:val="20"/>
        </w:rPr>
        <w:t>.</w:t>
      </w:r>
    </w:p>
    <w:p w14:paraId="7B1A2296" w14:textId="43BCB958" w:rsidR="009E1D0B" w:rsidRPr="00FE0341" w:rsidRDefault="007C6BAD" w:rsidP="007C6BAD">
      <w:pPr>
        <w:rPr>
          <w:rFonts w:eastAsia="MS Mincho" w:cstheme="minorHAnsi"/>
          <w:sz w:val="20"/>
          <w:szCs w:val="20"/>
        </w:rPr>
      </w:pPr>
      <w:r w:rsidRPr="00FE0341">
        <w:rPr>
          <w:rFonts w:eastAsia="MS Mincho" w:cstheme="minorHAnsi"/>
          <w:sz w:val="20"/>
          <w:szCs w:val="20"/>
        </w:rPr>
        <w:t xml:space="preserve">Under the </w:t>
      </w:r>
      <w:proofErr w:type="spellStart"/>
      <w:r w:rsidRPr="00FE0341">
        <w:rPr>
          <w:rFonts w:eastAsia="MS Mincho" w:cstheme="minorHAnsi"/>
          <w:sz w:val="20"/>
          <w:szCs w:val="20"/>
        </w:rPr>
        <w:t>Qudra</w:t>
      </w:r>
      <w:proofErr w:type="spellEnd"/>
      <w:r w:rsidRPr="00FE0341">
        <w:rPr>
          <w:rFonts w:eastAsia="MS Mincho" w:cstheme="minorHAnsi"/>
          <w:sz w:val="20"/>
          <w:szCs w:val="20"/>
        </w:rPr>
        <w:t xml:space="preserve"> 2 Programme, E</w:t>
      </w:r>
      <w:r w:rsidR="003D23A4" w:rsidRPr="00FE0341">
        <w:rPr>
          <w:rFonts w:eastAsia="MS Mincho" w:cstheme="minorHAnsi"/>
          <w:sz w:val="20"/>
          <w:szCs w:val="20"/>
        </w:rPr>
        <w:t>F</w:t>
      </w:r>
      <w:r w:rsidRPr="00FE0341">
        <w:rPr>
          <w:rFonts w:eastAsia="MS Mincho" w:cstheme="minorHAnsi"/>
          <w:sz w:val="20"/>
          <w:szCs w:val="20"/>
        </w:rPr>
        <w:t xml:space="preserve"> also works on strengthening the local and national protection systems through </w:t>
      </w:r>
      <w:r w:rsidRPr="00FE0341">
        <w:rPr>
          <w:rFonts w:eastAsia="MS Mincho" w:cstheme="minorHAnsi"/>
          <w:b/>
          <w:bCs/>
          <w:sz w:val="20"/>
          <w:szCs w:val="20"/>
        </w:rPr>
        <w:t>capacity development initiatives</w:t>
      </w:r>
      <w:r w:rsidRPr="00FE0341">
        <w:rPr>
          <w:rFonts w:eastAsia="MS Mincho" w:cstheme="minorHAnsi"/>
          <w:sz w:val="20"/>
          <w:szCs w:val="20"/>
        </w:rPr>
        <w:t xml:space="preserve"> intended for the Ministry personnel, including social workers, to develop their knowledge and reinforce their service delivery capacities.</w:t>
      </w:r>
    </w:p>
    <w:p w14:paraId="68DCB46A" w14:textId="4CE7D6E4" w:rsidR="00D266D9" w:rsidRPr="00FE0341" w:rsidRDefault="00642E66" w:rsidP="00C6536B">
      <w:pPr>
        <w:pStyle w:val="TableText"/>
        <w:spacing w:before="0" w:after="0" w:line="240" w:lineRule="auto"/>
        <w:jc w:val="both"/>
        <w:rPr>
          <w:rFonts w:asciiTheme="minorHAnsi" w:eastAsia="MS Mincho" w:hAnsiTheme="minorHAnsi" w:cstheme="minorHAnsi"/>
          <w:sz w:val="20"/>
          <w:szCs w:val="20"/>
          <w:lang w:eastAsia="en-US"/>
        </w:rPr>
      </w:pPr>
      <w:r w:rsidRPr="00FE0341">
        <w:rPr>
          <w:rFonts w:asciiTheme="minorHAnsi" w:eastAsia="MS Mincho" w:hAnsiTheme="minorHAnsi" w:cstheme="minorHAnsi"/>
          <w:sz w:val="20"/>
          <w:szCs w:val="20"/>
          <w:lang w:eastAsia="en-US"/>
        </w:rPr>
        <w:t>In addition, the activities are also implemented in refugee camps located in the SDC</w:t>
      </w:r>
      <w:r w:rsidR="00C6536B" w:rsidRPr="00FE0341">
        <w:rPr>
          <w:rFonts w:asciiTheme="minorHAnsi" w:eastAsia="MS Mincho" w:hAnsiTheme="minorHAnsi" w:cstheme="minorHAnsi"/>
          <w:sz w:val="20"/>
          <w:szCs w:val="20"/>
          <w:lang w:eastAsia="en-US"/>
        </w:rPr>
        <w:t>s’</w:t>
      </w:r>
      <w:r w:rsidRPr="00FE0341">
        <w:rPr>
          <w:rFonts w:asciiTheme="minorHAnsi" w:eastAsia="MS Mincho" w:hAnsiTheme="minorHAnsi" w:cstheme="minorHAnsi"/>
          <w:sz w:val="20"/>
          <w:szCs w:val="20"/>
          <w:lang w:eastAsia="en-US"/>
        </w:rPr>
        <w:t xml:space="preserve"> catchment areas through </w:t>
      </w:r>
      <w:r w:rsidR="00C6536B" w:rsidRPr="00FE0341">
        <w:rPr>
          <w:rFonts w:asciiTheme="minorHAnsi" w:eastAsia="MS Mincho" w:hAnsiTheme="minorHAnsi" w:cstheme="minorHAnsi"/>
          <w:sz w:val="20"/>
          <w:szCs w:val="20"/>
          <w:lang w:eastAsia="en-US"/>
        </w:rPr>
        <w:t>five</w:t>
      </w:r>
      <w:r w:rsidRPr="00FE0341">
        <w:rPr>
          <w:rFonts w:asciiTheme="minorHAnsi" w:eastAsia="MS Mincho" w:hAnsiTheme="minorHAnsi" w:cstheme="minorHAnsi"/>
          <w:sz w:val="20"/>
          <w:szCs w:val="20"/>
          <w:lang w:eastAsia="en-US"/>
        </w:rPr>
        <w:t xml:space="preserve"> Mobile Units to be operated soon in the following areas: Tikrit, </w:t>
      </w:r>
      <w:proofErr w:type="spellStart"/>
      <w:r w:rsidRPr="00FE0341">
        <w:rPr>
          <w:rFonts w:asciiTheme="minorHAnsi" w:eastAsia="MS Mincho" w:hAnsiTheme="minorHAnsi" w:cstheme="minorHAnsi"/>
          <w:sz w:val="20"/>
          <w:szCs w:val="20"/>
          <w:lang w:eastAsia="en-US"/>
        </w:rPr>
        <w:t>Doueir</w:t>
      </w:r>
      <w:proofErr w:type="spellEnd"/>
      <w:r w:rsidRPr="00FE0341">
        <w:rPr>
          <w:rFonts w:asciiTheme="minorHAnsi" w:eastAsia="MS Mincho" w:hAnsiTheme="minorHAnsi" w:cstheme="minorHAnsi"/>
          <w:sz w:val="20"/>
          <w:szCs w:val="20"/>
          <w:lang w:eastAsia="en-US"/>
        </w:rPr>
        <w:t xml:space="preserve">, </w:t>
      </w:r>
      <w:proofErr w:type="spellStart"/>
      <w:r w:rsidRPr="00FE0341">
        <w:rPr>
          <w:rFonts w:asciiTheme="minorHAnsi" w:eastAsia="MS Mincho" w:hAnsiTheme="minorHAnsi" w:cstheme="minorHAnsi"/>
          <w:sz w:val="20"/>
          <w:szCs w:val="20"/>
          <w:lang w:eastAsia="en-US"/>
        </w:rPr>
        <w:t>Tebnine</w:t>
      </w:r>
      <w:proofErr w:type="spellEnd"/>
      <w:r w:rsidRPr="00FE0341">
        <w:rPr>
          <w:rFonts w:asciiTheme="minorHAnsi" w:eastAsia="MS Mincho" w:hAnsiTheme="minorHAnsi" w:cstheme="minorHAnsi"/>
          <w:sz w:val="20"/>
          <w:szCs w:val="20"/>
          <w:lang w:eastAsia="en-US"/>
        </w:rPr>
        <w:t xml:space="preserve"> and </w:t>
      </w:r>
      <w:proofErr w:type="spellStart"/>
      <w:r w:rsidRPr="00FE0341">
        <w:rPr>
          <w:rFonts w:asciiTheme="minorHAnsi" w:eastAsia="MS Mincho" w:hAnsiTheme="minorHAnsi" w:cstheme="minorHAnsi"/>
          <w:sz w:val="20"/>
          <w:szCs w:val="20"/>
          <w:lang w:eastAsia="en-US"/>
        </w:rPr>
        <w:t>Marjayoun</w:t>
      </w:r>
      <w:proofErr w:type="spellEnd"/>
      <w:r w:rsidRPr="00FE0341">
        <w:rPr>
          <w:rFonts w:asciiTheme="minorHAnsi" w:eastAsia="MS Mincho" w:hAnsiTheme="minorHAnsi" w:cstheme="minorHAnsi"/>
          <w:sz w:val="20"/>
          <w:szCs w:val="20"/>
          <w:lang w:eastAsia="en-US"/>
        </w:rPr>
        <w:t xml:space="preserve"> (South is </w:t>
      </w:r>
      <w:r w:rsidR="00971182" w:rsidRPr="00FE0341">
        <w:rPr>
          <w:rFonts w:asciiTheme="minorHAnsi" w:eastAsia="MS Mincho" w:hAnsiTheme="minorHAnsi" w:cstheme="minorHAnsi"/>
          <w:sz w:val="20"/>
          <w:szCs w:val="20"/>
          <w:lang w:eastAsia="en-US"/>
        </w:rPr>
        <w:t xml:space="preserve">counted as </w:t>
      </w:r>
      <w:r w:rsidRPr="00FE0341">
        <w:rPr>
          <w:rFonts w:asciiTheme="minorHAnsi" w:eastAsia="MS Mincho" w:hAnsiTheme="minorHAnsi" w:cstheme="minorHAnsi"/>
          <w:sz w:val="20"/>
          <w:szCs w:val="20"/>
          <w:lang w:eastAsia="en-US"/>
        </w:rPr>
        <w:t xml:space="preserve">one area), </w:t>
      </w:r>
      <w:proofErr w:type="spellStart"/>
      <w:r w:rsidRPr="00FE0341">
        <w:rPr>
          <w:rFonts w:asciiTheme="minorHAnsi" w:eastAsia="MS Mincho" w:hAnsiTheme="minorHAnsi" w:cstheme="minorHAnsi"/>
          <w:sz w:val="20"/>
          <w:szCs w:val="20"/>
          <w:lang w:eastAsia="en-US"/>
        </w:rPr>
        <w:t>Chmestar</w:t>
      </w:r>
      <w:proofErr w:type="spellEnd"/>
      <w:r w:rsidRPr="00FE0341">
        <w:rPr>
          <w:rFonts w:asciiTheme="minorHAnsi" w:eastAsia="MS Mincho" w:hAnsiTheme="minorHAnsi" w:cstheme="minorHAnsi"/>
          <w:sz w:val="20"/>
          <w:szCs w:val="20"/>
          <w:lang w:eastAsia="en-US"/>
        </w:rPr>
        <w:t xml:space="preserve">, </w:t>
      </w:r>
      <w:proofErr w:type="spellStart"/>
      <w:r w:rsidRPr="00FE0341">
        <w:rPr>
          <w:rFonts w:asciiTheme="minorHAnsi" w:eastAsia="MS Mincho" w:hAnsiTheme="minorHAnsi" w:cstheme="minorHAnsi"/>
          <w:sz w:val="20"/>
          <w:szCs w:val="20"/>
          <w:lang w:eastAsia="en-US"/>
        </w:rPr>
        <w:t>Majdal</w:t>
      </w:r>
      <w:proofErr w:type="spellEnd"/>
      <w:r w:rsidRPr="00FE0341">
        <w:rPr>
          <w:rFonts w:asciiTheme="minorHAnsi" w:eastAsia="MS Mincho" w:hAnsiTheme="minorHAnsi" w:cstheme="minorHAnsi"/>
          <w:sz w:val="20"/>
          <w:szCs w:val="20"/>
          <w:lang w:eastAsia="en-US"/>
        </w:rPr>
        <w:t xml:space="preserve"> </w:t>
      </w:r>
      <w:proofErr w:type="spellStart"/>
      <w:r w:rsidRPr="00FE0341">
        <w:rPr>
          <w:rFonts w:asciiTheme="minorHAnsi" w:eastAsia="MS Mincho" w:hAnsiTheme="minorHAnsi" w:cstheme="minorHAnsi"/>
          <w:sz w:val="20"/>
          <w:szCs w:val="20"/>
          <w:lang w:eastAsia="en-US"/>
        </w:rPr>
        <w:t>Anjar</w:t>
      </w:r>
      <w:proofErr w:type="spellEnd"/>
      <w:r w:rsidRPr="00FE0341">
        <w:rPr>
          <w:rFonts w:asciiTheme="minorHAnsi" w:eastAsia="MS Mincho" w:hAnsiTheme="minorHAnsi" w:cstheme="minorHAnsi"/>
          <w:sz w:val="20"/>
          <w:szCs w:val="20"/>
          <w:lang w:eastAsia="en-US"/>
        </w:rPr>
        <w:t xml:space="preserve"> and Al </w:t>
      </w:r>
      <w:proofErr w:type="spellStart"/>
      <w:r w:rsidRPr="00FE0341">
        <w:rPr>
          <w:rFonts w:asciiTheme="minorHAnsi" w:eastAsia="MS Mincho" w:hAnsiTheme="minorHAnsi" w:cstheme="minorHAnsi"/>
          <w:sz w:val="20"/>
          <w:szCs w:val="20"/>
          <w:lang w:eastAsia="en-US"/>
        </w:rPr>
        <w:t>Qaa</w:t>
      </w:r>
      <w:proofErr w:type="spellEnd"/>
      <w:r w:rsidRPr="00FE0341">
        <w:rPr>
          <w:rFonts w:asciiTheme="minorHAnsi" w:eastAsia="MS Mincho" w:hAnsiTheme="minorHAnsi" w:cstheme="minorHAnsi"/>
          <w:sz w:val="20"/>
          <w:szCs w:val="20"/>
          <w:lang w:eastAsia="en-US"/>
        </w:rPr>
        <w:t>.</w:t>
      </w:r>
    </w:p>
    <w:p w14:paraId="282E32B9" w14:textId="515299A2" w:rsidR="00D02139" w:rsidRPr="00FE0341" w:rsidRDefault="007C6BAD" w:rsidP="00971182">
      <w:pPr>
        <w:pStyle w:val="TableText"/>
        <w:spacing w:before="0" w:after="0" w:line="240" w:lineRule="auto"/>
        <w:rPr>
          <w:rFonts w:asciiTheme="minorHAnsi" w:eastAsia="Times" w:hAnsiTheme="minorHAnsi" w:cstheme="minorHAnsi"/>
          <w:sz w:val="20"/>
          <w:szCs w:val="20"/>
          <w:lang w:eastAsia="fr-FR"/>
        </w:rPr>
      </w:pPr>
      <w:r w:rsidRPr="00FE0341">
        <w:rPr>
          <w:rFonts w:asciiTheme="minorHAnsi" w:eastAsia="MS Mincho" w:hAnsiTheme="minorHAnsi" w:cstheme="minorHAnsi"/>
          <w:sz w:val="20"/>
          <w:szCs w:val="20"/>
        </w:rPr>
        <w:br/>
      </w:r>
    </w:p>
    <w:p w14:paraId="07518B8B" w14:textId="08A8E652" w:rsidR="001C6A62" w:rsidRPr="00FE0341" w:rsidRDefault="002F63AF" w:rsidP="00435D59">
      <w:pPr>
        <w:pStyle w:val="ListParagraph"/>
        <w:numPr>
          <w:ilvl w:val="0"/>
          <w:numId w:val="1"/>
        </w:numPr>
        <w:pBdr>
          <w:bottom w:val="single" w:sz="4" w:space="0" w:color="auto"/>
        </w:pBdr>
        <w:shd w:val="clear" w:color="auto" w:fill="FFFFFF"/>
        <w:spacing w:after="0" w:line="240" w:lineRule="auto"/>
        <w:ind w:left="360"/>
        <w:jc w:val="both"/>
        <w:textAlignment w:val="baseline"/>
        <w:rPr>
          <w:rFonts w:eastAsia="MS Mincho" w:cstheme="minorHAnsi"/>
          <w:b/>
          <w:smallCaps/>
          <w:sz w:val="20"/>
          <w:szCs w:val="20"/>
          <w:rtl/>
          <w:lang w:eastAsia="fr-FR"/>
        </w:rPr>
      </w:pPr>
      <w:r w:rsidRPr="00FE0341">
        <w:rPr>
          <w:rFonts w:eastAsia="MS Mincho" w:cstheme="minorHAnsi"/>
          <w:b/>
          <w:smallCaps/>
          <w:sz w:val="20"/>
          <w:szCs w:val="20"/>
          <w:lang w:eastAsia="fr-FR"/>
        </w:rPr>
        <w:t>CON</w:t>
      </w:r>
      <w:r w:rsidR="00794D3F" w:rsidRPr="00FE0341">
        <w:rPr>
          <w:rFonts w:eastAsia="MS Mincho" w:cstheme="minorHAnsi"/>
          <w:b/>
          <w:smallCaps/>
          <w:sz w:val="20"/>
          <w:szCs w:val="20"/>
          <w:lang w:eastAsia="fr-FR"/>
        </w:rPr>
        <w:t>S</w:t>
      </w:r>
      <w:r w:rsidR="0050315C" w:rsidRPr="00FE0341">
        <w:rPr>
          <w:rFonts w:eastAsia="MS Mincho" w:cstheme="minorHAnsi"/>
          <w:b/>
          <w:smallCaps/>
          <w:sz w:val="20"/>
          <w:szCs w:val="20"/>
          <w:lang w:eastAsia="fr-FR"/>
        </w:rPr>
        <w:t xml:space="preserve">ULTANCY </w:t>
      </w:r>
      <w:r w:rsidR="00C96962" w:rsidRPr="00FE0341">
        <w:rPr>
          <w:rFonts w:eastAsia="MS Mincho" w:cstheme="minorHAnsi"/>
          <w:b/>
          <w:smallCaps/>
          <w:sz w:val="20"/>
          <w:szCs w:val="20"/>
          <w:lang w:eastAsia="fr-FR"/>
        </w:rPr>
        <w:t>D</w:t>
      </w:r>
      <w:r w:rsidR="007C6BAD" w:rsidRPr="00FE0341">
        <w:rPr>
          <w:rFonts w:eastAsia="MS Mincho" w:cstheme="minorHAnsi"/>
          <w:b/>
          <w:smallCaps/>
          <w:sz w:val="20"/>
          <w:szCs w:val="20"/>
          <w:lang w:eastAsia="fr-FR"/>
        </w:rPr>
        <w:t>escription</w:t>
      </w:r>
    </w:p>
    <w:p w14:paraId="2A8AD3C7" w14:textId="701E3468" w:rsidR="001318EC" w:rsidRPr="00FE0341" w:rsidRDefault="00520620" w:rsidP="007C6BAD">
      <w:pPr>
        <w:rPr>
          <w:rFonts w:cstheme="minorHAnsi"/>
          <w:sz w:val="20"/>
          <w:szCs w:val="20"/>
        </w:rPr>
      </w:pPr>
      <w:r w:rsidRPr="00FE0341">
        <w:rPr>
          <w:rFonts w:cstheme="minorHAnsi"/>
          <w:sz w:val="20"/>
          <w:szCs w:val="20"/>
        </w:rPr>
        <w:t xml:space="preserve">Expertise France is seeking the services of a </w:t>
      </w:r>
      <w:r w:rsidR="00CD133A">
        <w:rPr>
          <w:rFonts w:cstheme="minorHAnsi"/>
          <w:b/>
          <w:bCs/>
          <w:sz w:val="20"/>
          <w:szCs w:val="20"/>
        </w:rPr>
        <w:t>p</w:t>
      </w:r>
      <w:r w:rsidR="00D02139" w:rsidRPr="00FE0341">
        <w:rPr>
          <w:rFonts w:cstheme="minorHAnsi"/>
          <w:b/>
          <w:bCs/>
          <w:sz w:val="20"/>
          <w:szCs w:val="20"/>
        </w:rPr>
        <w:t xml:space="preserve">roduction </w:t>
      </w:r>
      <w:r w:rsidR="00844B4D" w:rsidRPr="00FE0341">
        <w:rPr>
          <w:rFonts w:cstheme="minorHAnsi"/>
          <w:b/>
          <w:bCs/>
          <w:sz w:val="20"/>
          <w:szCs w:val="20"/>
        </w:rPr>
        <w:t>c</w:t>
      </w:r>
      <w:r w:rsidR="005700A3" w:rsidRPr="00FE0341">
        <w:rPr>
          <w:rFonts w:cstheme="minorHAnsi"/>
          <w:b/>
          <w:bCs/>
          <w:sz w:val="20"/>
          <w:szCs w:val="20"/>
        </w:rPr>
        <w:t>ompany</w:t>
      </w:r>
      <w:r w:rsidRPr="00FE0341">
        <w:rPr>
          <w:rFonts w:cstheme="minorHAnsi"/>
          <w:sz w:val="20"/>
          <w:szCs w:val="20"/>
        </w:rPr>
        <w:t xml:space="preserve"> to </w:t>
      </w:r>
      <w:r w:rsidR="00C96962" w:rsidRPr="00FE0341">
        <w:rPr>
          <w:rFonts w:cstheme="minorHAnsi"/>
          <w:sz w:val="20"/>
          <w:szCs w:val="20"/>
        </w:rPr>
        <w:t xml:space="preserve">document </w:t>
      </w:r>
      <w:r w:rsidR="005700A3" w:rsidRPr="00FE0341">
        <w:rPr>
          <w:rFonts w:cstheme="minorHAnsi"/>
          <w:sz w:val="20"/>
          <w:szCs w:val="20"/>
        </w:rPr>
        <w:t xml:space="preserve">visually </w:t>
      </w:r>
      <w:r w:rsidR="00C96962" w:rsidRPr="00FE0341">
        <w:rPr>
          <w:rFonts w:cstheme="minorHAnsi"/>
          <w:sz w:val="20"/>
          <w:szCs w:val="20"/>
        </w:rPr>
        <w:t xml:space="preserve">the implementation of </w:t>
      </w:r>
      <w:r w:rsidR="007C6BAD" w:rsidRPr="00FE0341">
        <w:rPr>
          <w:rFonts w:cstheme="minorHAnsi"/>
          <w:sz w:val="20"/>
          <w:szCs w:val="20"/>
        </w:rPr>
        <w:t xml:space="preserve">the protection </w:t>
      </w:r>
      <w:r w:rsidR="00CB4057" w:rsidRPr="00FE0341">
        <w:rPr>
          <w:rFonts w:cstheme="minorHAnsi"/>
          <w:sz w:val="20"/>
          <w:szCs w:val="20"/>
        </w:rPr>
        <w:t xml:space="preserve">and other </w:t>
      </w:r>
      <w:r w:rsidR="00C96962" w:rsidRPr="00FE0341">
        <w:rPr>
          <w:rFonts w:cstheme="minorHAnsi"/>
          <w:sz w:val="20"/>
          <w:szCs w:val="20"/>
        </w:rPr>
        <w:t>activities</w:t>
      </w:r>
      <w:r w:rsidR="008F082D" w:rsidRPr="00FE0341">
        <w:rPr>
          <w:rFonts w:cstheme="minorHAnsi"/>
          <w:sz w:val="20"/>
          <w:szCs w:val="20"/>
        </w:rPr>
        <w:t xml:space="preserve"> run by</w:t>
      </w:r>
      <w:r w:rsidR="00C96962" w:rsidRPr="00FE0341">
        <w:rPr>
          <w:rFonts w:cstheme="minorHAnsi"/>
          <w:sz w:val="20"/>
          <w:szCs w:val="20"/>
        </w:rPr>
        <w:t xml:space="preserve"> </w:t>
      </w:r>
      <w:r w:rsidR="007C6BAD" w:rsidRPr="00FE0341">
        <w:rPr>
          <w:rFonts w:cstheme="minorHAnsi"/>
          <w:sz w:val="20"/>
          <w:szCs w:val="20"/>
        </w:rPr>
        <w:t>the</w:t>
      </w:r>
      <w:r w:rsidR="00C96962" w:rsidRPr="00FE0341">
        <w:rPr>
          <w:rFonts w:cstheme="minorHAnsi"/>
          <w:sz w:val="20"/>
          <w:szCs w:val="20"/>
        </w:rPr>
        <w:t xml:space="preserve"> NGO partners</w:t>
      </w:r>
      <w:r w:rsidR="007C6BAD" w:rsidRPr="00FE0341">
        <w:rPr>
          <w:rFonts w:cstheme="minorHAnsi"/>
          <w:sz w:val="20"/>
          <w:szCs w:val="20"/>
        </w:rPr>
        <w:t xml:space="preserve"> in the 14 </w:t>
      </w:r>
      <w:r w:rsidR="00253E1C" w:rsidRPr="00FE0341">
        <w:rPr>
          <w:rFonts w:cstheme="minorHAnsi"/>
          <w:sz w:val="20"/>
          <w:szCs w:val="20"/>
        </w:rPr>
        <w:t>SDCs</w:t>
      </w:r>
      <w:r w:rsidR="007C6BAD" w:rsidRPr="00FE0341">
        <w:rPr>
          <w:rFonts w:cstheme="minorHAnsi"/>
          <w:sz w:val="20"/>
          <w:szCs w:val="20"/>
        </w:rPr>
        <w:t xml:space="preserve">, to document </w:t>
      </w:r>
      <w:r w:rsidR="00253E1C" w:rsidRPr="00FE0341">
        <w:rPr>
          <w:rFonts w:cstheme="minorHAnsi"/>
          <w:sz w:val="20"/>
          <w:szCs w:val="20"/>
        </w:rPr>
        <w:t xml:space="preserve">visually </w:t>
      </w:r>
      <w:r w:rsidR="004D7C27" w:rsidRPr="00FE0341">
        <w:rPr>
          <w:rFonts w:cstheme="minorHAnsi"/>
          <w:sz w:val="20"/>
          <w:szCs w:val="20"/>
        </w:rPr>
        <w:t>the</w:t>
      </w:r>
      <w:r w:rsidR="007C6BAD" w:rsidRPr="00FE0341">
        <w:rPr>
          <w:rFonts w:cstheme="minorHAnsi"/>
          <w:sz w:val="20"/>
          <w:szCs w:val="20"/>
        </w:rPr>
        <w:t xml:space="preserve"> capacity building trainings</w:t>
      </w:r>
      <w:r w:rsidR="00D266D9" w:rsidRPr="00FE0341">
        <w:rPr>
          <w:rFonts w:cstheme="minorHAnsi"/>
          <w:sz w:val="20"/>
          <w:szCs w:val="20"/>
        </w:rPr>
        <w:t xml:space="preserve">, </w:t>
      </w:r>
      <w:r w:rsidR="00DA03B3" w:rsidRPr="00FE0341">
        <w:rPr>
          <w:rFonts w:cstheme="minorHAnsi"/>
          <w:sz w:val="20"/>
          <w:szCs w:val="20"/>
        </w:rPr>
        <w:t xml:space="preserve">and </w:t>
      </w:r>
      <w:r w:rsidR="00971182" w:rsidRPr="00FE0341">
        <w:rPr>
          <w:rFonts w:cstheme="minorHAnsi"/>
          <w:sz w:val="20"/>
          <w:szCs w:val="20"/>
        </w:rPr>
        <w:t xml:space="preserve">the </w:t>
      </w:r>
      <w:r w:rsidR="00CB4057" w:rsidRPr="00FE0341">
        <w:rPr>
          <w:rFonts w:cstheme="minorHAnsi"/>
          <w:sz w:val="20"/>
          <w:szCs w:val="20"/>
        </w:rPr>
        <w:t>M</w:t>
      </w:r>
      <w:r w:rsidR="00971182" w:rsidRPr="00FE0341">
        <w:rPr>
          <w:rFonts w:cstheme="minorHAnsi"/>
          <w:sz w:val="20"/>
          <w:szCs w:val="20"/>
        </w:rPr>
        <w:t xml:space="preserve">obile </w:t>
      </w:r>
      <w:r w:rsidR="00CB4057" w:rsidRPr="00FE0341">
        <w:rPr>
          <w:rFonts w:cstheme="minorHAnsi"/>
          <w:sz w:val="20"/>
          <w:szCs w:val="20"/>
        </w:rPr>
        <w:t>U</w:t>
      </w:r>
      <w:r w:rsidR="00971182" w:rsidRPr="00FE0341">
        <w:rPr>
          <w:rFonts w:cstheme="minorHAnsi"/>
          <w:sz w:val="20"/>
          <w:szCs w:val="20"/>
        </w:rPr>
        <w:t>nit</w:t>
      </w:r>
      <w:r w:rsidR="00CB4057" w:rsidRPr="00FE0341">
        <w:rPr>
          <w:rFonts w:cstheme="minorHAnsi"/>
          <w:sz w:val="20"/>
          <w:szCs w:val="20"/>
        </w:rPr>
        <w:t>s</w:t>
      </w:r>
      <w:r w:rsidR="00971182" w:rsidRPr="00FE0341">
        <w:rPr>
          <w:rFonts w:cstheme="minorHAnsi"/>
          <w:sz w:val="20"/>
          <w:szCs w:val="20"/>
        </w:rPr>
        <w:t xml:space="preserve"> journeys</w:t>
      </w:r>
      <w:r w:rsidR="00D266D9" w:rsidRPr="00FE0341">
        <w:rPr>
          <w:rFonts w:cstheme="minorHAnsi"/>
          <w:sz w:val="20"/>
          <w:szCs w:val="20"/>
        </w:rPr>
        <w:t xml:space="preserve"> and services</w:t>
      </w:r>
      <w:r w:rsidR="00DA03B3" w:rsidRPr="00FE0341">
        <w:rPr>
          <w:rFonts w:cstheme="minorHAnsi"/>
          <w:sz w:val="20"/>
          <w:szCs w:val="20"/>
        </w:rPr>
        <w:t>.</w:t>
      </w:r>
    </w:p>
    <w:p w14:paraId="4A038F96" w14:textId="470F84A1" w:rsidR="00FE65CD" w:rsidRPr="00FE0341" w:rsidRDefault="00794D3F" w:rsidP="00435D59">
      <w:pPr>
        <w:pStyle w:val="ListParagraph"/>
        <w:numPr>
          <w:ilvl w:val="0"/>
          <w:numId w:val="1"/>
        </w:numPr>
        <w:pBdr>
          <w:bottom w:val="single" w:sz="4" w:space="0" w:color="auto"/>
        </w:pBdr>
        <w:shd w:val="clear" w:color="auto" w:fill="FFFFFF"/>
        <w:spacing w:after="0" w:line="240" w:lineRule="auto"/>
        <w:ind w:left="360"/>
        <w:jc w:val="both"/>
        <w:textAlignment w:val="baseline"/>
        <w:rPr>
          <w:rFonts w:eastAsia="MS Mincho" w:cstheme="minorHAnsi"/>
          <w:b/>
          <w:smallCaps/>
          <w:sz w:val="20"/>
          <w:szCs w:val="20"/>
          <w:lang w:eastAsia="fr-FR"/>
        </w:rPr>
      </w:pPr>
      <w:r w:rsidRPr="00FE0341">
        <w:rPr>
          <w:rFonts w:eastAsia="MS Mincho" w:cstheme="minorHAnsi"/>
          <w:b/>
          <w:smallCaps/>
          <w:sz w:val="20"/>
          <w:szCs w:val="20"/>
          <w:lang w:eastAsia="fr-FR"/>
        </w:rPr>
        <w:t xml:space="preserve">OBJECTIVE </w:t>
      </w:r>
    </w:p>
    <w:p w14:paraId="263B5CB5" w14:textId="081CFF75" w:rsidR="005C77B7" w:rsidRPr="00FE0341" w:rsidRDefault="007C6BAD" w:rsidP="005C77B7">
      <w:pPr>
        <w:rPr>
          <w:rFonts w:cstheme="minorHAnsi"/>
          <w:sz w:val="20"/>
          <w:szCs w:val="20"/>
        </w:rPr>
      </w:pPr>
      <w:r w:rsidRPr="00FE0341">
        <w:rPr>
          <w:rFonts w:cstheme="minorHAnsi"/>
          <w:sz w:val="20"/>
          <w:szCs w:val="20"/>
        </w:rPr>
        <w:t xml:space="preserve">The result expected is the </w:t>
      </w:r>
      <w:r w:rsidR="001B2F07" w:rsidRPr="00FE0341">
        <w:rPr>
          <w:rFonts w:cstheme="minorHAnsi"/>
          <w:sz w:val="20"/>
          <w:szCs w:val="20"/>
        </w:rPr>
        <w:t>production</w:t>
      </w:r>
      <w:r w:rsidRPr="00FE0341">
        <w:rPr>
          <w:rFonts w:cstheme="minorHAnsi"/>
          <w:sz w:val="20"/>
          <w:szCs w:val="20"/>
        </w:rPr>
        <w:t xml:space="preserve"> of </w:t>
      </w:r>
      <w:r w:rsidR="00800E4C">
        <w:rPr>
          <w:rFonts w:cstheme="minorHAnsi"/>
          <w:sz w:val="20"/>
          <w:szCs w:val="20"/>
        </w:rPr>
        <w:t>five (</w:t>
      </w:r>
      <w:r w:rsidR="005C77B7" w:rsidRPr="00FE0341">
        <w:rPr>
          <w:rFonts w:cstheme="minorHAnsi"/>
          <w:sz w:val="20"/>
          <w:szCs w:val="20"/>
        </w:rPr>
        <w:t>5</w:t>
      </w:r>
      <w:r w:rsidR="00800E4C">
        <w:rPr>
          <w:rFonts w:cstheme="minorHAnsi"/>
          <w:sz w:val="20"/>
          <w:szCs w:val="20"/>
        </w:rPr>
        <w:t>)</w:t>
      </w:r>
      <w:r w:rsidR="005C77B7" w:rsidRPr="00FE0341">
        <w:rPr>
          <w:rFonts w:cstheme="minorHAnsi"/>
          <w:sz w:val="20"/>
          <w:szCs w:val="20"/>
        </w:rPr>
        <w:t xml:space="preserve"> videos (Project video summary +</w:t>
      </w:r>
      <w:r w:rsidR="00D94CFF" w:rsidRPr="00FE0341">
        <w:rPr>
          <w:rFonts w:cstheme="minorHAnsi"/>
          <w:sz w:val="20"/>
          <w:szCs w:val="20"/>
        </w:rPr>
        <w:t xml:space="preserve"> </w:t>
      </w:r>
      <w:r w:rsidR="005C77B7" w:rsidRPr="00FE0341">
        <w:rPr>
          <w:rFonts w:cstheme="minorHAnsi"/>
          <w:sz w:val="20"/>
          <w:szCs w:val="20"/>
        </w:rPr>
        <w:t xml:space="preserve">2 Mobile Units videos + 2 Beneficiary testimonials) all subtitled in English. </w:t>
      </w:r>
    </w:p>
    <w:p w14:paraId="4C73B3BA" w14:textId="5FE7DFC2" w:rsidR="007C6BAD" w:rsidRPr="00FE0341" w:rsidRDefault="007C6BAD" w:rsidP="00EF32AB">
      <w:pPr>
        <w:pStyle w:val="ListParagraph"/>
        <w:ind w:hanging="630"/>
        <w:jc w:val="both"/>
        <w:rPr>
          <w:rFonts w:cstheme="minorHAnsi"/>
          <w:sz w:val="20"/>
          <w:szCs w:val="20"/>
        </w:rPr>
      </w:pPr>
    </w:p>
    <w:p w14:paraId="142069B3" w14:textId="078D658F" w:rsidR="00D707FF" w:rsidRPr="00FE0341" w:rsidRDefault="00D707FF" w:rsidP="00435D59">
      <w:pPr>
        <w:pStyle w:val="ListParagraph"/>
        <w:numPr>
          <w:ilvl w:val="0"/>
          <w:numId w:val="1"/>
        </w:numPr>
        <w:spacing w:before="120"/>
        <w:ind w:hanging="630"/>
        <w:rPr>
          <w:rFonts w:cstheme="minorHAnsi"/>
          <w:b/>
          <w:bCs/>
          <w:sz w:val="20"/>
          <w:szCs w:val="20"/>
          <w:u w:val="single"/>
        </w:rPr>
      </w:pPr>
      <w:r w:rsidRPr="00FE0341">
        <w:rPr>
          <w:rFonts w:cstheme="minorHAnsi"/>
          <w:b/>
          <w:bCs/>
          <w:sz w:val="20"/>
          <w:szCs w:val="20"/>
          <w:u w:val="single"/>
        </w:rPr>
        <w:t>KEY TASKS AND DELIVERABLES</w:t>
      </w:r>
    </w:p>
    <w:p w14:paraId="3EB9B420" w14:textId="77777777" w:rsidR="00EF32AB" w:rsidRPr="00FE0341" w:rsidRDefault="00EF32AB" w:rsidP="00EF32AB">
      <w:pPr>
        <w:pStyle w:val="ListParagraph"/>
        <w:spacing w:before="120"/>
        <w:ind w:left="644"/>
        <w:rPr>
          <w:rFonts w:cstheme="minorHAnsi"/>
          <w:b/>
          <w:bCs/>
          <w:sz w:val="20"/>
          <w:szCs w:val="20"/>
          <w:u w:val="single"/>
        </w:rPr>
      </w:pPr>
    </w:p>
    <w:p w14:paraId="578D8E73" w14:textId="28E04B86" w:rsidR="00BF11C2" w:rsidRPr="00FE0341" w:rsidRDefault="00307284" w:rsidP="00552AE1">
      <w:pPr>
        <w:pStyle w:val="ListParagraph"/>
        <w:spacing w:before="120" w:after="120" w:line="240" w:lineRule="auto"/>
        <w:ind w:left="90"/>
        <w:rPr>
          <w:rFonts w:cstheme="minorHAnsi"/>
          <w:sz w:val="20"/>
          <w:szCs w:val="20"/>
        </w:rPr>
      </w:pPr>
      <w:r w:rsidRPr="00FE0341">
        <w:rPr>
          <w:rFonts w:cstheme="minorHAnsi"/>
          <w:b/>
          <w:bCs/>
          <w:sz w:val="20"/>
          <w:szCs w:val="20"/>
          <w:u w:val="single"/>
        </w:rPr>
        <w:t>1</w:t>
      </w:r>
      <w:r w:rsidR="00ED4DFB" w:rsidRPr="00FE0341">
        <w:rPr>
          <w:rFonts w:cstheme="minorHAnsi"/>
          <w:b/>
          <w:bCs/>
          <w:sz w:val="20"/>
          <w:szCs w:val="20"/>
          <w:u w:val="single"/>
        </w:rPr>
        <w:t xml:space="preserve"> </w:t>
      </w:r>
      <w:r w:rsidRPr="00FE0341">
        <w:rPr>
          <w:rFonts w:cstheme="minorHAnsi"/>
          <w:b/>
          <w:bCs/>
          <w:sz w:val="20"/>
          <w:szCs w:val="20"/>
          <w:u w:val="single"/>
        </w:rPr>
        <w:t>-</w:t>
      </w:r>
      <w:r w:rsidR="00ED4DFB" w:rsidRPr="00FE0341">
        <w:rPr>
          <w:rFonts w:cstheme="minorHAnsi"/>
          <w:b/>
          <w:bCs/>
          <w:sz w:val="20"/>
          <w:szCs w:val="20"/>
          <w:u w:val="single"/>
        </w:rPr>
        <w:t xml:space="preserve"> </w:t>
      </w:r>
      <w:r w:rsidR="00EF32AB" w:rsidRPr="00FE0341">
        <w:rPr>
          <w:rFonts w:cstheme="minorHAnsi"/>
          <w:b/>
          <w:bCs/>
          <w:sz w:val="20"/>
          <w:szCs w:val="20"/>
          <w:u w:val="single"/>
        </w:rPr>
        <w:t xml:space="preserve">Documentation of Protection </w:t>
      </w:r>
      <w:r w:rsidR="00C77835" w:rsidRPr="00FE0341">
        <w:rPr>
          <w:rFonts w:cstheme="minorHAnsi"/>
          <w:b/>
          <w:bCs/>
          <w:sz w:val="20"/>
          <w:szCs w:val="20"/>
          <w:u w:val="single"/>
        </w:rPr>
        <w:t xml:space="preserve">and Other </w:t>
      </w:r>
      <w:r w:rsidR="00EF32AB" w:rsidRPr="00FE0341">
        <w:rPr>
          <w:rFonts w:cstheme="minorHAnsi"/>
          <w:b/>
          <w:bCs/>
          <w:sz w:val="20"/>
          <w:szCs w:val="20"/>
          <w:u w:val="single"/>
        </w:rPr>
        <w:t>Activities</w:t>
      </w:r>
      <w:r w:rsidR="00552AE1" w:rsidRPr="00FE0341">
        <w:rPr>
          <w:rFonts w:cstheme="minorHAnsi"/>
          <w:b/>
          <w:bCs/>
          <w:sz w:val="20"/>
          <w:szCs w:val="20"/>
          <w:u w:val="single"/>
        </w:rPr>
        <w:br/>
      </w:r>
    </w:p>
    <w:p w14:paraId="65C9C96B" w14:textId="2E2D3A8A" w:rsidR="00BF11C2" w:rsidRPr="00FE0341" w:rsidRDefault="00EF32AB" w:rsidP="00435D59">
      <w:pPr>
        <w:pStyle w:val="ListParagraph"/>
        <w:numPr>
          <w:ilvl w:val="0"/>
          <w:numId w:val="4"/>
        </w:numPr>
        <w:spacing w:before="120" w:after="120" w:line="240" w:lineRule="auto"/>
        <w:rPr>
          <w:rFonts w:cstheme="minorHAnsi"/>
          <w:sz w:val="20"/>
          <w:szCs w:val="20"/>
        </w:rPr>
      </w:pPr>
      <w:r w:rsidRPr="00FE0341">
        <w:rPr>
          <w:rFonts w:cstheme="minorHAnsi"/>
          <w:sz w:val="20"/>
          <w:szCs w:val="20"/>
        </w:rPr>
        <w:t xml:space="preserve">Visit </w:t>
      </w:r>
      <w:r w:rsidR="006743C1" w:rsidRPr="00FE0341">
        <w:rPr>
          <w:rFonts w:cstheme="minorHAnsi"/>
          <w:sz w:val="20"/>
          <w:szCs w:val="20"/>
        </w:rPr>
        <w:t xml:space="preserve">the </w:t>
      </w:r>
      <w:r w:rsidR="0042734C" w:rsidRPr="00FE0341">
        <w:rPr>
          <w:rFonts w:cstheme="minorHAnsi"/>
          <w:sz w:val="20"/>
          <w:szCs w:val="20"/>
        </w:rPr>
        <w:t xml:space="preserve">above-mentioned </w:t>
      </w:r>
      <w:r w:rsidRPr="00FE0341">
        <w:rPr>
          <w:rFonts w:cstheme="minorHAnsi"/>
          <w:sz w:val="20"/>
          <w:szCs w:val="20"/>
        </w:rPr>
        <w:t xml:space="preserve">14 SDCs </w:t>
      </w:r>
      <w:r w:rsidR="006743C1" w:rsidRPr="00FE0341">
        <w:rPr>
          <w:rFonts w:cstheme="minorHAnsi"/>
          <w:sz w:val="20"/>
          <w:szCs w:val="20"/>
        </w:rPr>
        <w:t xml:space="preserve">to </w:t>
      </w:r>
      <w:r w:rsidRPr="00FE0341">
        <w:rPr>
          <w:rFonts w:cstheme="minorHAnsi"/>
          <w:sz w:val="20"/>
          <w:szCs w:val="20"/>
        </w:rPr>
        <w:t>document</w:t>
      </w:r>
      <w:r w:rsidR="003F278B" w:rsidRPr="00FE0341">
        <w:rPr>
          <w:rFonts w:cstheme="minorHAnsi"/>
          <w:sz w:val="20"/>
          <w:szCs w:val="20"/>
        </w:rPr>
        <w:t xml:space="preserve"> visually</w:t>
      </w:r>
      <w:r w:rsidRPr="00FE0341">
        <w:rPr>
          <w:rFonts w:cstheme="minorHAnsi"/>
          <w:sz w:val="20"/>
          <w:szCs w:val="20"/>
        </w:rPr>
        <w:t xml:space="preserve"> </w:t>
      </w:r>
      <w:r w:rsidR="006743C1" w:rsidRPr="00FE0341">
        <w:rPr>
          <w:rFonts w:cstheme="minorHAnsi"/>
          <w:sz w:val="20"/>
          <w:szCs w:val="20"/>
        </w:rPr>
        <w:t xml:space="preserve">the women and children </w:t>
      </w:r>
      <w:r w:rsidRPr="00FE0341">
        <w:rPr>
          <w:rFonts w:cstheme="minorHAnsi"/>
          <w:sz w:val="20"/>
          <w:szCs w:val="20"/>
        </w:rPr>
        <w:t xml:space="preserve">protection activities through </w:t>
      </w:r>
      <w:r w:rsidRPr="00FE0341">
        <w:rPr>
          <w:rFonts w:cstheme="minorHAnsi"/>
          <w:b/>
          <w:bCs/>
          <w:sz w:val="20"/>
          <w:szCs w:val="20"/>
        </w:rPr>
        <w:t>videos and pictures</w:t>
      </w:r>
      <w:r w:rsidR="006743C1" w:rsidRPr="00FE0341">
        <w:rPr>
          <w:rFonts w:cstheme="minorHAnsi"/>
          <w:sz w:val="20"/>
          <w:szCs w:val="20"/>
        </w:rPr>
        <w:t>.</w:t>
      </w:r>
    </w:p>
    <w:p w14:paraId="6A682CBA" w14:textId="77777777" w:rsidR="00BF7B08" w:rsidRPr="00FE0341" w:rsidRDefault="00EF32AB" w:rsidP="00435D59">
      <w:pPr>
        <w:pStyle w:val="ListParagraph"/>
        <w:numPr>
          <w:ilvl w:val="0"/>
          <w:numId w:val="4"/>
        </w:numPr>
        <w:spacing w:before="120" w:after="120" w:line="240" w:lineRule="auto"/>
        <w:rPr>
          <w:rFonts w:cstheme="minorHAnsi"/>
          <w:sz w:val="20"/>
          <w:szCs w:val="20"/>
        </w:rPr>
      </w:pPr>
      <w:r w:rsidRPr="00FE0341">
        <w:rPr>
          <w:rFonts w:cstheme="minorHAnsi"/>
          <w:sz w:val="20"/>
          <w:szCs w:val="20"/>
        </w:rPr>
        <w:t xml:space="preserve">Visit </w:t>
      </w:r>
      <w:r w:rsidR="00BF11C2" w:rsidRPr="00FE0341">
        <w:rPr>
          <w:rFonts w:cstheme="minorHAnsi"/>
          <w:sz w:val="20"/>
          <w:szCs w:val="20"/>
        </w:rPr>
        <w:t>six</w:t>
      </w:r>
      <w:r w:rsidRPr="00FE0341">
        <w:rPr>
          <w:rFonts w:cstheme="minorHAnsi"/>
          <w:sz w:val="20"/>
          <w:szCs w:val="20"/>
        </w:rPr>
        <w:t xml:space="preserve"> SDCs neighbourhood sites from the areas listed above and document the craft </w:t>
      </w:r>
      <w:r w:rsidR="00552AE1" w:rsidRPr="00FE0341">
        <w:rPr>
          <w:rFonts w:cstheme="minorHAnsi"/>
          <w:sz w:val="20"/>
          <w:szCs w:val="20"/>
        </w:rPr>
        <w:t xml:space="preserve">activities through </w:t>
      </w:r>
      <w:r w:rsidR="00552AE1" w:rsidRPr="00FE0341">
        <w:rPr>
          <w:rFonts w:cstheme="minorHAnsi"/>
          <w:b/>
          <w:bCs/>
          <w:sz w:val="20"/>
          <w:szCs w:val="20"/>
        </w:rPr>
        <w:t>videos and pictures.</w:t>
      </w:r>
      <w:r w:rsidR="00552AE1" w:rsidRPr="00FE0341">
        <w:rPr>
          <w:rFonts w:cstheme="minorHAnsi"/>
          <w:sz w:val="20"/>
          <w:szCs w:val="20"/>
        </w:rPr>
        <w:t xml:space="preserve"> The </w:t>
      </w:r>
      <w:r w:rsidR="00BF11C2" w:rsidRPr="00FE0341">
        <w:rPr>
          <w:rFonts w:cstheme="minorHAnsi"/>
          <w:sz w:val="20"/>
          <w:szCs w:val="20"/>
        </w:rPr>
        <w:t>six</w:t>
      </w:r>
      <w:r w:rsidR="00552AE1" w:rsidRPr="00FE0341">
        <w:rPr>
          <w:rFonts w:cstheme="minorHAnsi"/>
          <w:sz w:val="20"/>
          <w:szCs w:val="20"/>
        </w:rPr>
        <w:t xml:space="preserve"> areas will be confirmed during the process of the work implementation.</w:t>
      </w:r>
    </w:p>
    <w:p w14:paraId="25ECBF49" w14:textId="3AB82DBA" w:rsidR="00F45DFE" w:rsidRPr="00FE0341" w:rsidRDefault="00F45DFE" w:rsidP="00435D59">
      <w:pPr>
        <w:pStyle w:val="ListParagraph"/>
        <w:numPr>
          <w:ilvl w:val="0"/>
          <w:numId w:val="4"/>
        </w:numPr>
        <w:spacing w:before="120" w:after="120" w:line="240" w:lineRule="auto"/>
        <w:rPr>
          <w:rFonts w:cstheme="minorHAnsi"/>
          <w:sz w:val="20"/>
          <w:szCs w:val="20"/>
        </w:rPr>
      </w:pPr>
      <w:r w:rsidRPr="00FE0341">
        <w:rPr>
          <w:rFonts w:cstheme="minorHAnsi"/>
          <w:sz w:val="20"/>
          <w:szCs w:val="20"/>
        </w:rPr>
        <w:t xml:space="preserve">Visit of specific events </w:t>
      </w:r>
      <w:r w:rsidR="009B4A69" w:rsidRPr="00FE0341">
        <w:rPr>
          <w:rFonts w:cstheme="minorHAnsi"/>
          <w:sz w:val="20"/>
          <w:szCs w:val="20"/>
        </w:rPr>
        <w:t xml:space="preserve">organised by EF or its NGO partners </w:t>
      </w:r>
      <w:r w:rsidRPr="00FE0341">
        <w:rPr>
          <w:rFonts w:cstheme="minorHAnsi"/>
          <w:sz w:val="20"/>
          <w:szCs w:val="20"/>
        </w:rPr>
        <w:t>to document the activities</w:t>
      </w:r>
    </w:p>
    <w:p w14:paraId="6BA6AA7A" w14:textId="782E75F3" w:rsidR="00EF32AB" w:rsidRPr="00FE0341" w:rsidRDefault="00F45DFE" w:rsidP="00435D59">
      <w:pPr>
        <w:pStyle w:val="ListParagraph"/>
        <w:numPr>
          <w:ilvl w:val="0"/>
          <w:numId w:val="4"/>
        </w:numPr>
        <w:spacing w:before="120" w:after="120" w:line="240" w:lineRule="auto"/>
        <w:rPr>
          <w:rFonts w:cstheme="minorHAnsi"/>
          <w:sz w:val="20"/>
          <w:szCs w:val="20"/>
        </w:rPr>
      </w:pPr>
      <w:r w:rsidRPr="00FE0341">
        <w:rPr>
          <w:rFonts w:cstheme="minorHAnsi"/>
          <w:sz w:val="20"/>
          <w:szCs w:val="20"/>
        </w:rPr>
        <w:t xml:space="preserve">Document </w:t>
      </w:r>
      <w:r w:rsidR="00AB6DB7" w:rsidRPr="00FE0341">
        <w:rPr>
          <w:rFonts w:cstheme="minorHAnsi"/>
          <w:sz w:val="20"/>
          <w:szCs w:val="20"/>
        </w:rPr>
        <w:t>a</w:t>
      </w:r>
      <w:r w:rsidRPr="00FE0341">
        <w:rPr>
          <w:rFonts w:cstheme="minorHAnsi"/>
          <w:sz w:val="20"/>
          <w:szCs w:val="20"/>
        </w:rPr>
        <w:t>ctivities</w:t>
      </w:r>
      <w:r w:rsidR="00AB6DB7" w:rsidRPr="00FE0341">
        <w:rPr>
          <w:rFonts w:cstheme="minorHAnsi"/>
          <w:sz w:val="20"/>
          <w:szCs w:val="20"/>
        </w:rPr>
        <w:t xml:space="preserve"> with older persons</w:t>
      </w:r>
      <w:r w:rsidR="00552AE1" w:rsidRPr="00FE0341">
        <w:rPr>
          <w:rFonts w:cstheme="minorHAnsi"/>
          <w:sz w:val="20"/>
          <w:szCs w:val="20"/>
        </w:rPr>
        <w:br/>
      </w:r>
    </w:p>
    <w:p w14:paraId="64DF1BEA" w14:textId="3BAE3F58" w:rsidR="00552AE1" w:rsidRPr="00FE0341" w:rsidRDefault="00307284" w:rsidP="005A09A0">
      <w:pPr>
        <w:rPr>
          <w:rFonts w:cstheme="minorHAnsi"/>
          <w:b/>
          <w:bCs/>
          <w:sz w:val="20"/>
          <w:szCs w:val="20"/>
        </w:rPr>
      </w:pPr>
      <w:r w:rsidRPr="00FE0341">
        <w:rPr>
          <w:rFonts w:cstheme="minorHAnsi"/>
          <w:b/>
          <w:bCs/>
          <w:sz w:val="20"/>
          <w:szCs w:val="20"/>
          <w:u w:val="single"/>
        </w:rPr>
        <w:t>2</w:t>
      </w:r>
      <w:r w:rsidR="00C77835" w:rsidRPr="00FE0341">
        <w:rPr>
          <w:rFonts w:cstheme="minorHAnsi"/>
          <w:b/>
          <w:bCs/>
          <w:sz w:val="20"/>
          <w:szCs w:val="20"/>
          <w:u w:val="single"/>
        </w:rPr>
        <w:t xml:space="preserve"> </w:t>
      </w:r>
      <w:r w:rsidRPr="00FE0341">
        <w:rPr>
          <w:rFonts w:cstheme="minorHAnsi"/>
          <w:b/>
          <w:bCs/>
          <w:sz w:val="20"/>
          <w:szCs w:val="20"/>
          <w:u w:val="single"/>
        </w:rPr>
        <w:t>-</w:t>
      </w:r>
      <w:r w:rsidR="00C77835" w:rsidRPr="00FE0341">
        <w:rPr>
          <w:rFonts w:cstheme="minorHAnsi"/>
          <w:b/>
          <w:bCs/>
          <w:sz w:val="20"/>
          <w:szCs w:val="20"/>
          <w:u w:val="single"/>
        </w:rPr>
        <w:t xml:space="preserve"> </w:t>
      </w:r>
      <w:r w:rsidR="00552AE1" w:rsidRPr="00FE0341">
        <w:rPr>
          <w:rFonts w:cstheme="minorHAnsi"/>
          <w:b/>
          <w:bCs/>
          <w:sz w:val="20"/>
          <w:szCs w:val="20"/>
          <w:u w:val="single"/>
        </w:rPr>
        <w:t>Capacity Building Trainings</w:t>
      </w:r>
      <w:r w:rsidR="00552AE1" w:rsidRPr="00FE0341">
        <w:rPr>
          <w:rFonts w:cstheme="minorHAnsi"/>
          <w:b/>
          <w:bCs/>
          <w:sz w:val="20"/>
          <w:szCs w:val="20"/>
        </w:rPr>
        <w:br/>
      </w:r>
      <w:r w:rsidR="005A09A0" w:rsidRPr="00FE0341">
        <w:rPr>
          <w:rFonts w:cstheme="minorHAnsi"/>
          <w:sz w:val="20"/>
          <w:szCs w:val="20"/>
        </w:rPr>
        <w:t>-</w:t>
      </w:r>
      <w:r w:rsidR="00552AE1" w:rsidRPr="00FE0341">
        <w:rPr>
          <w:rFonts w:cstheme="minorHAnsi"/>
          <w:sz w:val="20"/>
          <w:szCs w:val="20"/>
        </w:rPr>
        <w:t>Visit two venues in Beirut and document two capacity building training</w:t>
      </w:r>
      <w:r w:rsidR="00DC085A" w:rsidRPr="00FE0341">
        <w:rPr>
          <w:rFonts w:cstheme="minorHAnsi"/>
          <w:sz w:val="20"/>
          <w:szCs w:val="20"/>
        </w:rPr>
        <w:t xml:space="preserve"> events</w:t>
      </w:r>
      <w:r w:rsidR="00552AE1" w:rsidRPr="00FE0341">
        <w:rPr>
          <w:rFonts w:cstheme="minorHAnsi"/>
          <w:sz w:val="20"/>
          <w:szCs w:val="20"/>
        </w:rPr>
        <w:t xml:space="preserve"> through </w:t>
      </w:r>
      <w:r w:rsidR="00552AE1" w:rsidRPr="00FE0341">
        <w:rPr>
          <w:rFonts w:cstheme="minorHAnsi"/>
          <w:b/>
          <w:bCs/>
          <w:sz w:val="20"/>
          <w:szCs w:val="20"/>
        </w:rPr>
        <w:t>videos and pictures</w:t>
      </w:r>
      <w:r w:rsidR="00591F60" w:rsidRPr="00FE0341">
        <w:rPr>
          <w:rFonts w:cstheme="minorHAnsi"/>
          <w:b/>
          <w:bCs/>
          <w:sz w:val="20"/>
          <w:szCs w:val="20"/>
        </w:rPr>
        <w:t>.</w:t>
      </w:r>
    </w:p>
    <w:p w14:paraId="4157C20A" w14:textId="73E70520" w:rsidR="00EF32AB" w:rsidRPr="00FE0341" w:rsidRDefault="00EF32AB" w:rsidP="00EF32AB">
      <w:pPr>
        <w:pStyle w:val="TableText"/>
        <w:spacing w:before="0" w:after="0" w:line="240" w:lineRule="auto"/>
        <w:ind w:left="810" w:hanging="90"/>
        <w:rPr>
          <w:rFonts w:asciiTheme="minorHAnsi" w:hAnsiTheme="minorHAnsi" w:cstheme="minorHAnsi"/>
          <w:sz w:val="20"/>
          <w:szCs w:val="20"/>
        </w:rPr>
      </w:pPr>
    </w:p>
    <w:p w14:paraId="7E1830DC" w14:textId="42B73AE9" w:rsidR="00552AE1" w:rsidRPr="00FE0341" w:rsidRDefault="00E24C53" w:rsidP="00552AE1">
      <w:pPr>
        <w:rPr>
          <w:rFonts w:cstheme="minorHAnsi"/>
          <w:b/>
          <w:bCs/>
          <w:sz w:val="20"/>
          <w:szCs w:val="20"/>
          <w:u w:val="single"/>
        </w:rPr>
      </w:pPr>
      <w:r w:rsidRPr="00FE0341">
        <w:rPr>
          <w:rFonts w:cstheme="minorHAnsi"/>
          <w:b/>
          <w:bCs/>
          <w:sz w:val="20"/>
          <w:szCs w:val="20"/>
          <w:u w:val="single"/>
        </w:rPr>
        <w:t xml:space="preserve">3 </w:t>
      </w:r>
      <w:r w:rsidR="00307284" w:rsidRPr="00FE0341">
        <w:rPr>
          <w:rFonts w:cstheme="minorHAnsi"/>
          <w:b/>
          <w:bCs/>
          <w:sz w:val="20"/>
          <w:szCs w:val="20"/>
          <w:u w:val="single"/>
        </w:rPr>
        <w:t>-</w:t>
      </w:r>
      <w:r w:rsidRPr="00FE0341">
        <w:rPr>
          <w:rFonts w:cstheme="minorHAnsi"/>
          <w:b/>
          <w:bCs/>
          <w:sz w:val="20"/>
          <w:szCs w:val="20"/>
          <w:u w:val="single"/>
        </w:rPr>
        <w:t xml:space="preserve"> </w:t>
      </w:r>
      <w:r w:rsidR="00552AE1" w:rsidRPr="00FE0341">
        <w:rPr>
          <w:rFonts w:cstheme="minorHAnsi"/>
          <w:b/>
          <w:bCs/>
          <w:sz w:val="20"/>
          <w:szCs w:val="20"/>
          <w:u w:val="single"/>
        </w:rPr>
        <w:t>Mobile Units Journey</w:t>
      </w:r>
    </w:p>
    <w:p w14:paraId="5451B1C8" w14:textId="7EDE949F" w:rsidR="002B583B" w:rsidRPr="00FE0341" w:rsidRDefault="00F75E03" w:rsidP="00435D59">
      <w:pPr>
        <w:pStyle w:val="TableText"/>
        <w:numPr>
          <w:ilvl w:val="0"/>
          <w:numId w:val="5"/>
        </w:numPr>
        <w:spacing w:before="0" w:after="0" w:line="240" w:lineRule="auto"/>
        <w:rPr>
          <w:rFonts w:asciiTheme="minorHAnsi" w:eastAsia="MS Mincho" w:hAnsiTheme="minorHAnsi" w:cstheme="minorHAnsi"/>
          <w:sz w:val="20"/>
          <w:szCs w:val="20"/>
          <w:lang w:eastAsia="en-US"/>
        </w:rPr>
      </w:pPr>
      <w:r w:rsidRPr="00FE0341">
        <w:rPr>
          <w:rFonts w:asciiTheme="minorHAnsi" w:hAnsiTheme="minorHAnsi" w:cstheme="minorHAnsi"/>
          <w:sz w:val="20"/>
          <w:szCs w:val="20"/>
        </w:rPr>
        <w:t xml:space="preserve">Document the journey of two </w:t>
      </w:r>
      <w:r w:rsidR="00F552EC" w:rsidRPr="00FE0341">
        <w:rPr>
          <w:rFonts w:asciiTheme="minorHAnsi" w:hAnsiTheme="minorHAnsi" w:cstheme="minorHAnsi"/>
          <w:sz w:val="20"/>
          <w:szCs w:val="20"/>
        </w:rPr>
        <w:t>M</w:t>
      </w:r>
      <w:r w:rsidRPr="00FE0341">
        <w:rPr>
          <w:rFonts w:asciiTheme="minorHAnsi" w:hAnsiTheme="minorHAnsi" w:cstheme="minorHAnsi"/>
          <w:sz w:val="20"/>
          <w:szCs w:val="20"/>
        </w:rPr>
        <w:t xml:space="preserve">obile </w:t>
      </w:r>
      <w:r w:rsidR="00F552EC" w:rsidRPr="00FE0341">
        <w:rPr>
          <w:rFonts w:asciiTheme="minorHAnsi" w:hAnsiTheme="minorHAnsi" w:cstheme="minorHAnsi"/>
          <w:sz w:val="20"/>
          <w:szCs w:val="20"/>
        </w:rPr>
        <w:t>U</w:t>
      </w:r>
      <w:r w:rsidRPr="00FE0341">
        <w:rPr>
          <w:rFonts w:asciiTheme="minorHAnsi" w:hAnsiTheme="minorHAnsi" w:cstheme="minorHAnsi"/>
          <w:sz w:val="20"/>
          <w:szCs w:val="20"/>
        </w:rPr>
        <w:t xml:space="preserve">nits operating in two areas: South &amp; </w:t>
      </w:r>
      <w:proofErr w:type="spellStart"/>
      <w:r w:rsidRPr="00FE0341">
        <w:rPr>
          <w:rFonts w:asciiTheme="minorHAnsi" w:hAnsiTheme="minorHAnsi" w:cstheme="minorHAnsi"/>
          <w:sz w:val="20"/>
          <w:szCs w:val="20"/>
        </w:rPr>
        <w:t>Bekaa</w:t>
      </w:r>
      <w:proofErr w:type="spellEnd"/>
      <w:r w:rsidR="002B583B" w:rsidRPr="00FE0341">
        <w:rPr>
          <w:rFonts w:asciiTheme="minorHAnsi" w:hAnsiTheme="minorHAnsi" w:cstheme="minorHAnsi"/>
          <w:sz w:val="20"/>
          <w:szCs w:val="20"/>
        </w:rPr>
        <w:t xml:space="preserve"> </w:t>
      </w:r>
      <w:r w:rsidRPr="00FE0341">
        <w:rPr>
          <w:rFonts w:asciiTheme="minorHAnsi" w:eastAsia="MS Mincho" w:hAnsiTheme="minorHAnsi" w:cstheme="minorHAnsi"/>
          <w:sz w:val="20"/>
          <w:szCs w:val="20"/>
          <w:lang w:eastAsia="en-US"/>
        </w:rPr>
        <w:t>(</w:t>
      </w:r>
      <w:proofErr w:type="gramStart"/>
      <w:r w:rsidR="002B583B" w:rsidRPr="00FE0341">
        <w:rPr>
          <w:rFonts w:asciiTheme="minorHAnsi" w:eastAsia="MS Mincho" w:hAnsiTheme="minorHAnsi" w:cstheme="minorHAnsi"/>
          <w:sz w:val="20"/>
          <w:szCs w:val="20"/>
          <w:lang w:eastAsia="en-US"/>
        </w:rPr>
        <w:t>i.e.</w:t>
      </w:r>
      <w:proofErr w:type="gramEnd"/>
      <w:r w:rsidR="002B583B" w:rsidRPr="00FE0341">
        <w:rPr>
          <w:rFonts w:asciiTheme="minorHAnsi" w:eastAsia="MS Mincho" w:hAnsiTheme="minorHAnsi" w:cstheme="minorHAnsi"/>
          <w:sz w:val="20"/>
          <w:szCs w:val="20"/>
          <w:lang w:eastAsia="en-US"/>
        </w:rPr>
        <w:t xml:space="preserve"> </w:t>
      </w:r>
      <w:proofErr w:type="spellStart"/>
      <w:r w:rsidRPr="00FE0341">
        <w:rPr>
          <w:rFonts w:asciiTheme="minorHAnsi" w:eastAsia="MS Mincho" w:hAnsiTheme="minorHAnsi" w:cstheme="minorHAnsi"/>
          <w:sz w:val="20"/>
          <w:szCs w:val="20"/>
          <w:lang w:eastAsia="en-US"/>
        </w:rPr>
        <w:t>Doueir</w:t>
      </w:r>
      <w:proofErr w:type="spellEnd"/>
      <w:r w:rsidRPr="00FE0341">
        <w:rPr>
          <w:rFonts w:asciiTheme="minorHAnsi" w:eastAsia="MS Mincho" w:hAnsiTheme="minorHAnsi" w:cstheme="minorHAnsi"/>
          <w:sz w:val="20"/>
          <w:szCs w:val="20"/>
          <w:lang w:eastAsia="en-US"/>
        </w:rPr>
        <w:t xml:space="preserve">, </w:t>
      </w:r>
      <w:proofErr w:type="spellStart"/>
      <w:r w:rsidRPr="00FE0341">
        <w:rPr>
          <w:rFonts w:asciiTheme="minorHAnsi" w:eastAsia="MS Mincho" w:hAnsiTheme="minorHAnsi" w:cstheme="minorHAnsi"/>
          <w:sz w:val="20"/>
          <w:szCs w:val="20"/>
          <w:lang w:eastAsia="en-US"/>
        </w:rPr>
        <w:t>Tebnine</w:t>
      </w:r>
      <w:proofErr w:type="spellEnd"/>
      <w:r w:rsidRPr="00FE0341">
        <w:rPr>
          <w:rFonts w:asciiTheme="minorHAnsi" w:eastAsia="MS Mincho" w:hAnsiTheme="minorHAnsi" w:cstheme="minorHAnsi"/>
          <w:sz w:val="20"/>
          <w:szCs w:val="20"/>
          <w:lang w:eastAsia="en-US"/>
        </w:rPr>
        <w:t xml:space="preserve"> or </w:t>
      </w:r>
      <w:proofErr w:type="spellStart"/>
      <w:r w:rsidRPr="00FE0341">
        <w:rPr>
          <w:rFonts w:asciiTheme="minorHAnsi" w:eastAsia="MS Mincho" w:hAnsiTheme="minorHAnsi" w:cstheme="minorHAnsi"/>
          <w:sz w:val="20"/>
          <w:szCs w:val="20"/>
          <w:lang w:eastAsia="en-US"/>
        </w:rPr>
        <w:t>Marjayoun</w:t>
      </w:r>
      <w:proofErr w:type="spellEnd"/>
      <w:r w:rsidRPr="00FE0341">
        <w:rPr>
          <w:rFonts w:asciiTheme="minorHAnsi" w:eastAsia="MS Mincho" w:hAnsiTheme="minorHAnsi" w:cstheme="minorHAnsi"/>
          <w:sz w:val="20"/>
          <w:szCs w:val="20"/>
          <w:lang w:eastAsia="en-US"/>
        </w:rPr>
        <w:t xml:space="preserve"> </w:t>
      </w:r>
      <w:r w:rsidRPr="00FE0341">
        <w:rPr>
          <w:rFonts w:asciiTheme="minorHAnsi" w:eastAsia="MS Mincho" w:hAnsiTheme="minorHAnsi" w:cstheme="minorHAnsi"/>
          <w:b/>
          <w:bCs/>
          <w:sz w:val="20"/>
          <w:szCs w:val="20"/>
          <w:lang w:eastAsia="en-US"/>
        </w:rPr>
        <w:t>and</w:t>
      </w:r>
      <w:r w:rsidRPr="00FE0341">
        <w:rPr>
          <w:rFonts w:asciiTheme="minorHAnsi" w:eastAsia="MS Mincho" w:hAnsiTheme="minorHAnsi" w:cstheme="minorHAnsi"/>
          <w:sz w:val="20"/>
          <w:szCs w:val="20"/>
          <w:lang w:eastAsia="en-US"/>
        </w:rPr>
        <w:t xml:space="preserve"> </w:t>
      </w:r>
      <w:proofErr w:type="spellStart"/>
      <w:r w:rsidRPr="00FE0341">
        <w:rPr>
          <w:rFonts w:asciiTheme="minorHAnsi" w:eastAsia="MS Mincho" w:hAnsiTheme="minorHAnsi" w:cstheme="minorHAnsi"/>
          <w:sz w:val="20"/>
          <w:szCs w:val="20"/>
          <w:lang w:eastAsia="en-US"/>
        </w:rPr>
        <w:t>Chmestar</w:t>
      </w:r>
      <w:proofErr w:type="spellEnd"/>
      <w:r w:rsidRPr="00FE0341">
        <w:rPr>
          <w:rFonts w:asciiTheme="minorHAnsi" w:eastAsia="MS Mincho" w:hAnsiTheme="minorHAnsi" w:cstheme="minorHAnsi"/>
          <w:sz w:val="20"/>
          <w:szCs w:val="20"/>
          <w:lang w:eastAsia="en-US"/>
        </w:rPr>
        <w:t xml:space="preserve"> or </w:t>
      </w:r>
      <w:proofErr w:type="spellStart"/>
      <w:r w:rsidRPr="00FE0341">
        <w:rPr>
          <w:rFonts w:asciiTheme="minorHAnsi" w:eastAsia="MS Mincho" w:hAnsiTheme="minorHAnsi" w:cstheme="minorHAnsi"/>
          <w:sz w:val="20"/>
          <w:szCs w:val="20"/>
          <w:lang w:eastAsia="en-US"/>
        </w:rPr>
        <w:t>Majdal</w:t>
      </w:r>
      <w:proofErr w:type="spellEnd"/>
      <w:r w:rsidRPr="00FE0341">
        <w:rPr>
          <w:rFonts w:asciiTheme="minorHAnsi" w:eastAsia="MS Mincho" w:hAnsiTheme="minorHAnsi" w:cstheme="minorHAnsi"/>
          <w:sz w:val="20"/>
          <w:szCs w:val="20"/>
          <w:lang w:eastAsia="en-US"/>
        </w:rPr>
        <w:t xml:space="preserve"> </w:t>
      </w:r>
      <w:proofErr w:type="spellStart"/>
      <w:r w:rsidR="002B583B" w:rsidRPr="00FE0341">
        <w:rPr>
          <w:rFonts w:asciiTheme="minorHAnsi" w:eastAsia="MS Mincho" w:hAnsiTheme="minorHAnsi" w:cstheme="minorHAnsi"/>
          <w:sz w:val="20"/>
          <w:szCs w:val="20"/>
          <w:lang w:eastAsia="en-US"/>
        </w:rPr>
        <w:t>Anjar</w:t>
      </w:r>
      <w:proofErr w:type="spellEnd"/>
      <w:r w:rsidR="002B583B" w:rsidRPr="00FE0341">
        <w:rPr>
          <w:rFonts w:asciiTheme="minorHAnsi" w:eastAsia="MS Mincho" w:hAnsiTheme="minorHAnsi" w:cstheme="minorHAnsi"/>
          <w:sz w:val="20"/>
          <w:szCs w:val="20"/>
          <w:lang w:eastAsia="en-US"/>
        </w:rPr>
        <w:t>) through</w:t>
      </w:r>
      <w:r w:rsidRPr="00FE0341">
        <w:rPr>
          <w:rFonts w:asciiTheme="minorHAnsi" w:eastAsia="MS Mincho" w:hAnsiTheme="minorHAnsi" w:cstheme="minorHAnsi"/>
          <w:sz w:val="20"/>
          <w:szCs w:val="20"/>
          <w:lang w:eastAsia="en-US"/>
        </w:rPr>
        <w:t xml:space="preserve"> video</w:t>
      </w:r>
      <w:r w:rsidR="002B583B" w:rsidRPr="00FE0341">
        <w:rPr>
          <w:rFonts w:asciiTheme="minorHAnsi" w:eastAsia="MS Mincho" w:hAnsiTheme="minorHAnsi" w:cstheme="minorHAnsi"/>
          <w:sz w:val="20"/>
          <w:szCs w:val="20"/>
          <w:lang w:eastAsia="en-US"/>
        </w:rPr>
        <w:t>.</w:t>
      </w:r>
      <w:r w:rsidRPr="00FE0341">
        <w:rPr>
          <w:rFonts w:asciiTheme="minorHAnsi" w:eastAsia="MS Mincho" w:hAnsiTheme="minorHAnsi" w:cstheme="minorHAnsi"/>
          <w:sz w:val="20"/>
          <w:szCs w:val="20"/>
          <w:lang w:eastAsia="en-US"/>
        </w:rPr>
        <w:t xml:space="preserve"> </w:t>
      </w:r>
    </w:p>
    <w:p w14:paraId="5F5F014A" w14:textId="3D974417" w:rsidR="00F75E03" w:rsidRPr="00FE0341" w:rsidRDefault="002B583B" w:rsidP="00435D59">
      <w:pPr>
        <w:pStyle w:val="TableText"/>
        <w:numPr>
          <w:ilvl w:val="0"/>
          <w:numId w:val="5"/>
        </w:numPr>
        <w:spacing w:before="0" w:after="0" w:line="240" w:lineRule="auto"/>
        <w:rPr>
          <w:rFonts w:asciiTheme="minorHAnsi" w:eastAsia="MS Mincho" w:hAnsiTheme="minorHAnsi" w:cstheme="minorHAnsi"/>
          <w:sz w:val="20"/>
          <w:szCs w:val="20"/>
          <w:lang w:eastAsia="en-US"/>
        </w:rPr>
      </w:pPr>
      <w:r w:rsidRPr="00FE0341">
        <w:rPr>
          <w:rFonts w:asciiTheme="minorHAnsi" w:eastAsia="MS Mincho" w:hAnsiTheme="minorHAnsi" w:cstheme="minorHAnsi"/>
          <w:sz w:val="20"/>
          <w:szCs w:val="20"/>
          <w:lang w:eastAsia="en-US"/>
        </w:rPr>
        <w:t xml:space="preserve">Conduct </w:t>
      </w:r>
      <w:r w:rsidR="00F75E03" w:rsidRPr="00FE0341">
        <w:rPr>
          <w:rFonts w:asciiTheme="minorHAnsi" w:eastAsia="MS Mincho" w:hAnsiTheme="minorHAnsi" w:cstheme="minorHAnsi"/>
          <w:b/>
          <w:bCs/>
          <w:sz w:val="20"/>
          <w:szCs w:val="20"/>
          <w:lang w:eastAsia="en-US"/>
        </w:rPr>
        <w:t>interviews with two beneficiaries</w:t>
      </w:r>
      <w:r w:rsidR="00F75E03" w:rsidRPr="00FE0341">
        <w:rPr>
          <w:rFonts w:asciiTheme="minorHAnsi" w:eastAsia="MS Mincho" w:hAnsiTheme="minorHAnsi" w:cstheme="minorHAnsi"/>
          <w:sz w:val="20"/>
          <w:szCs w:val="20"/>
          <w:lang w:eastAsia="en-US"/>
        </w:rPr>
        <w:t xml:space="preserve"> using the services of the </w:t>
      </w:r>
      <w:r w:rsidR="00367413" w:rsidRPr="00FE0341">
        <w:rPr>
          <w:rFonts w:asciiTheme="minorHAnsi" w:eastAsia="MS Mincho" w:hAnsiTheme="minorHAnsi" w:cstheme="minorHAnsi"/>
          <w:sz w:val="20"/>
          <w:szCs w:val="20"/>
          <w:lang w:eastAsia="en-US"/>
        </w:rPr>
        <w:t>M</w:t>
      </w:r>
      <w:r w:rsidR="00F75E03" w:rsidRPr="00FE0341">
        <w:rPr>
          <w:rFonts w:asciiTheme="minorHAnsi" w:eastAsia="MS Mincho" w:hAnsiTheme="minorHAnsi" w:cstheme="minorHAnsi"/>
          <w:sz w:val="20"/>
          <w:szCs w:val="20"/>
          <w:lang w:eastAsia="en-US"/>
        </w:rPr>
        <w:t xml:space="preserve">obile </w:t>
      </w:r>
      <w:r w:rsidR="00367413" w:rsidRPr="00FE0341">
        <w:rPr>
          <w:rFonts w:asciiTheme="minorHAnsi" w:eastAsia="MS Mincho" w:hAnsiTheme="minorHAnsi" w:cstheme="minorHAnsi"/>
          <w:sz w:val="20"/>
          <w:szCs w:val="20"/>
          <w:lang w:eastAsia="en-US"/>
        </w:rPr>
        <w:t>U</w:t>
      </w:r>
      <w:r w:rsidR="00F75E03" w:rsidRPr="00FE0341">
        <w:rPr>
          <w:rFonts w:asciiTheme="minorHAnsi" w:eastAsia="MS Mincho" w:hAnsiTheme="minorHAnsi" w:cstheme="minorHAnsi"/>
          <w:sz w:val="20"/>
          <w:szCs w:val="20"/>
          <w:lang w:eastAsia="en-US"/>
        </w:rPr>
        <w:t>nits</w:t>
      </w:r>
      <w:r w:rsidR="00F552EC" w:rsidRPr="00FE0341">
        <w:rPr>
          <w:rFonts w:asciiTheme="minorHAnsi" w:eastAsia="MS Mincho" w:hAnsiTheme="minorHAnsi" w:cstheme="minorHAnsi"/>
          <w:sz w:val="20"/>
          <w:szCs w:val="20"/>
          <w:lang w:eastAsia="en-US"/>
        </w:rPr>
        <w:t>.</w:t>
      </w:r>
      <w:r w:rsidR="00F75E03" w:rsidRPr="00FE0341">
        <w:rPr>
          <w:rFonts w:asciiTheme="minorHAnsi" w:eastAsia="MS Mincho" w:hAnsiTheme="minorHAnsi" w:cstheme="minorHAnsi"/>
          <w:sz w:val="20"/>
          <w:szCs w:val="20"/>
          <w:lang w:eastAsia="en-US"/>
        </w:rPr>
        <w:t xml:space="preserve"> </w:t>
      </w:r>
    </w:p>
    <w:p w14:paraId="0165C430" w14:textId="075F9BF0" w:rsidR="00F75E03" w:rsidRPr="00FE0341" w:rsidRDefault="00F75E03" w:rsidP="00EB052A">
      <w:pPr>
        <w:pStyle w:val="TableText"/>
        <w:spacing w:before="0" w:after="0" w:line="240" w:lineRule="auto"/>
        <w:rPr>
          <w:rFonts w:asciiTheme="minorHAnsi" w:hAnsiTheme="minorHAnsi" w:cstheme="minorHAnsi"/>
          <w:sz w:val="20"/>
          <w:szCs w:val="20"/>
        </w:rPr>
      </w:pPr>
    </w:p>
    <w:p w14:paraId="4982F13D" w14:textId="2ED87CCD" w:rsidR="00F75E03" w:rsidRPr="00FE0341" w:rsidRDefault="00F75E03" w:rsidP="00552AE1">
      <w:pPr>
        <w:rPr>
          <w:rFonts w:cstheme="minorHAnsi"/>
          <w:b/>
          <w:bCs/>
          <w:sz w:val="20"/>
          <w:szCs w:val="20"/>
        </w:rPr>
      </w:pPr>
      <w:r w:rsidRPr="00FE0341">
        <w:rPr>
          <w:rFonts w:cstheme="minorHAnsi"/>
          <w:b/>
          <w:bCs/>
          <w:sz w:val="20"/>
          <w:szCs w:val="20"/>
        </w:rPr>
        <w:t>The final deliverables are as follows:</w:t>
      </w:r>
    </w:p>
    <w:tbl>
      <w:tblPr>
        <w:tblStyle w:val="TableGrid"/>
        <w:tblW w:w="9985" w:type="dxa"/>
        <w:tblLook w:val="04A0" w:firstRow="1" w:lastRow="0" w:firstColumn="1" w:lastColumn="0" w:noHBand="0" w:noVBand="1"/>
      </w:tblPr>
      <w:tblGrid>
        <w:gridCol w:w="2875"/>
        <w:gridCol w:w="5220"/>
        <w:gridCol w:w="1890"/>
      </w:tblGrid>
      <w:tr w:rsidR="00B508E3" w:rsidRPr="00FE0341" w14:paraId="42EEA59D" w14:textId="77777777" w:rsidTr="0040081D">
        <w:tc>
          <w:tcPr>
            <w:tcW w:w="2875" w:type="dxa"/>
          </w:tcPr>
          <w:p w14:paraId="52B48648" w14:textId="5CC345FC" w:rsidR="00B508E3" w:rsidRPr="00FE0341" w:rsidRDefault="00B508E3" w:rsidP="0076714A">
            <w:pPr>
              <w:jc w:val="center"/>
              <w:rPr>
                <w:rFonts w:cstheme="minorHAnsi"/>
                <w:b/>
                <w:bCs/>
                <w:sz w:val="20"/>
                <w:szCs w:val="20"/>
                <w:lang w:val="en-US"/>
              </w:rPr>
            </w:pPr>
            <w:r w:rsidRPr="00FE0341">
              <w:rPr>
                <w:rFonts w:cstheme="minorHAnsi"/>
                <w:b/>
                <w:bCs/>
                <w:sz w:val="20"/>
                <w:szCs w:val="20"/>
                <w:lang w:val="en-US"/>
              </w:rPr>
              <w:t>Task</w:t>
            </w:r>
          </w:p>
        </w:tc>
        <w:tc>
          <w:tcPr>
            <w:tcW w:w="5220" w:type="dxa"/>
          </w:tcPr>
          <w:p w14:paraId="72904EFF" w14:textId="77777777" w:rsidR="00B508E3" w:rsidRPr="00FE0341" w:rsidRDefault="00B508E3" w:rsidP="0076714A">
            <w:pPr>
              <w:jc w:val="center"/>
              <w:rPr>
                <w:rFonts w:cstheme="minorHAnsi"/>
                <w:b/>
                <w:bCs/>
                <w:sz w:val="20"/>
                <w:szCs w:val="20"/>
                <w:lang w:val="en-US"/>
              </w:rPr>
            </w:pPr>
            <w:r w:rsidRPr="00FE0341">
              <w:rPr>
                <w:rFonts w:cstheme="minorHAnsi"/>
                <w:b/>
                <w:bCs/>
                <w:sz w:val="20"/>
                <w:szCs w:val="20"/>
                <w:lang w:val="en-US"/>
              </w:rPr>
              <w:t>Deliverable</w:t>
            </w:r>
          </w:p>
        </w:tc>
        <w:tc>
          <w:tcPr>
            <w:tcW w:w="1890" w:type="dxa"/>
          </w:tcPr>
          <w:p w14:paraId="25337A7C" w14:textId="77777777" w:rsidR="00B508E3" w:rsidRPr="00FE0341" w:rsidRDefault="00B508E3" w:rsidP="0076714A">
            <w:pPr>
              <w:jc w:val="center"/>
              <w:rPr>
                <w:rFonts w:cstheme="minorHAnsi"/>
                <w:b/>
                <w:bCs/>
                <w:sz w:val="20"/>
                <w:szCs w:val="20"/>
                <w:lang w:val="en-US"/>
              </w:rPr>
            </w:pPr>
            <w:r w:rsidRPr="00FE0341">
              <w:rPr>
                <w:rFonts w:cstheme="minorHAnsi"/>
                <w:b/>
                <w:bCs/>
                <w:sz w:val="20"/>
                <w:szCs w:val="20"/>
                <w:lang w:val="en-US"/>
              </w:rPr>
              <w:t>Qty</w:t>
            </w:r>
          </w:p>
        </w:tc>
      </w:tr>
      <w:tr w:rsidR="00B508E3" w:rsidRPr="00FE0341" w14:paraId="3E08E2B5" w14:textId="77777777" w:rsidTr="0040081D">
        <w:trPr>
          <w:trHeight w:val="464"/>
        </w:trPr>
        <w:tc>
          <w:tcPr>
            <w:tcW w:w="2875" w:type="dxa"/>
          </w:tcPr>
          <w:p w14:paraId="58544536" w14:textId="7BA67616" w:rsidR="00B508E3" w:rsidRPr="00FE0341" w:rsidRDefault="008067A8" w:rsidP="00B508E3">
            <w:pPr>
              <w:pStyle w:val="ListParagraph"/>
              <w:numPr>
                <w:ilvl w:val="0"/>
                <w:numId w:val="8"/>
              </w:numPr>
              <w:jc w:val="both"/>
              <w:rPr>
                <w:rFonts w:cstheme="minorHAnsi"/>
                <w:sz w:val="20"/>
                <w:szCs w:val="20"/>
                <w:lang w:val="en-US"/>
              </w:rPr>
            </w:pPr>
            <w:r w:rsidRPr="00FE0341">
              <w:rPr>
                <w:rFonts w:cstheme="minorHAnsi"/>
                <w:sz w:val="20"/>
                <w:szCs w:val="20"/>
                <w:lang w:val="en-US"/>
              </w:rPr>
              <w:t xml:space="preserve">Photography </w:t>
            </w:r>
          </w:p>
        </w:tc>
        <w:tc>
          <w:tcPr>
            <w:tcW w:w="5220" w:type="dxa"/>
          </w:tcPr>
          <w:p w14:paraId="33F005E7" w14:textId="58823260" w:rsidR="00B508E3" w:rsidRPr="00FE0341" w:rsidRDefault="008067A8" w:rsidP="006D37C6">
            <w:pPr>
              <w:jc w:val="both"/>
              <w:rPr>
                <w:rFonts w:cstheme="minorHAnsi"/>
                <w:sz w:val="20"/>
                <w:szCs w:val="20"/>
                <w:lang w:val="en-US" w:bidi="ar-LB"/>
              </w:rPr>
            </w:pPr>
            <w:r w:rsidRPr="00FE0341">
              <w:rPr>
                <w:rFonts w:cstheme="minorHAnsi"/>
                <w:sz w:val="20"/>
                <w:szCs w:val="20"/>
                <w:lang w:val="en-US" w:bidi="ar-LB"/>
              </w:rPr>
              <w:t xml:space="preserve">High Resolution Pictures </w:t>
            </w:r>
            <w:r w:rsidR="009D780C" w:rsidRPr="00FE0341">
              <w:rPr>
                <w:rFonts w:cstheme="minorHAnsi"/>
                <w:sz w:val="20"/>
                <w:szCs w:val="20"/>
                <w:lang w:val="en-US" w:bidi="ar-LB"/>
              </w:rPr>
              <w:t xml:space="preserve">– 7-9 MB / deliverable - </w:t>
            </w:r>
            <w:r w:rsidRPr="00FE0341">
              <w:rPr>
                <w:rFonts w:cstheme="minorHAnsi"/>
                <w:sz w:val="20"/>
                <w:szCs w:val="20"/>
                <w:lang w:val="en-US" w:bidi="ar-LB"/>
              </w:rPr>
              <w:t>suitable for print (A4 size) &amp; social media – Format: Landscape</w:t>
            </w:r>
          </w:p>
        </w:tc>
        <w:tc>
          <w:tcPr>
            <w:tcW w:w="1890" w:type="dxa"/>
          </w:tcPr>
          <w:p w14:paraId="71C8663D" w14:textId="77777777" w:rsidR="00B508E3" w:rsidRDefault="008067A8" w:rsidP="006D37C6">
            <w:pPr>
              <w:jc w:val="both"/>
              <w:rPr>
                <w:rFonts w:cstheme="minorHAnsi"/>
                <w:sz w:val="20"/>
                <w:szCs w:val="20"/>
                <w:lang w:val="en-US"/>
              </w:rPr>
            </w:pPr>
            <w:r w:rsidRPr="00FE0341">
              <w:rPr>
                <w:rFonts w:cstheme="minorHAnsi"/>
                <w:sz w:val="20"/>
                <w:szCs w:val="20"/>
                <w:lang w:val="en-US"/>
              </w:rPr>
              <w:t>20/Activity</w:t>
            </w:r>
          </w:p>
          <w:p w14:paraId="1A1F4E3B" w14:textId="56B3EC29" w:rsidR="0051039D" w:rsidRPr="00FE0341" w:rsidRDefault="0051039D" w:rsidP="0051039D">
            <w:pPr>
              <w:rPr>
                <w:rFonts w:cstheme="minorHAnsi"/>
                <w:sz w:val="20"/>
                <w:szCs w:val="20"/>
                <w:lang w:val="en-US"/>
              </w:rPr>
            </w:pPr>
            <w:r>
              <w:rPr>
                <w:rFonts w:cstheme="minorHAnsi"/>
                <w:sz w:val="20"/>
                <w:szCs w:val="20"/>
                <w:lang w:val="en-US"/>
              </w:rPr>
              <w:t>(Based on 2 activities/SDC)</w:t>
            </w:r>
          </w:p>
        </w:tc>
      </w:tr>
      <w:tr w:rsidR="00B508E3" w:rsidRPr="00FE0341" w14:paraId="60C8BCA5" w14:textId="77777777" w:rsidTr="0040081D">
        <w:trPr>
          <w:trHeight w:val="464"/>
        </w:trPr>
        <w:tc>
          <w:tcPr>
            <w:tcW w:w="2875" w:type="dxa"/>
          </w:tcPr>
          <w:p w14:paraId="75EE1936" w14:textId="327F36CD" w:rsidR="00B508E3" w:rsidRPr="00FE0341" w:rsidRDefault="008067A8" w:rsidP="00B508E3">
            <w:pPr>
              <w:pStyle w:val="ListParagraph"/>
              <w:numPr>
                <w:ilvl w:val="0"/>
                <w:numId w:val="8"/>
              </w:numPr>
              <w:jc w:val="both"/>
              <w:rPr>
                <w:rFonts w:cstheme="minorHAnsi"/>
                <w:sz w:val="20"/>
                <w:szCs w:val="20"/>
                <w:lang w:val="en-US"/>
              </w:rPr>
            </w:pPr>
            <w:r w:rsidRPr="00FE0341">
              <w:rPr>
                <w:rFonts w:cstheme="minorHAnsi"/>
                <w:sz w:val="20"/>
                <w:szCs w:val="20"/>
                <w:lang w:val="en-US"/>
              </w:rPr>
              <w:t>Videography</w:t>
            </w:r>
          </w:p>
        </w:tc>
        <w:tc>
          <w:tcPr>
            <w:tcW w:w="5220" w:type="dxa"/>
          </w:tcPr>
          <w:p w14:paraId="4A4A1631" w14:textId="445CA0A5" w:rsidR="00B508E3" w:rsidRPr="00FE0341" w:rsidRDefault="008067A8" w:rsidP="006D37C6">
            <w:pPr>
              <w:jc w:val="both"/>
              <w:rPr>
                <w:rFonts w:cstheme="minorHAnsi"/>
                <w:sz w:val="20"/>
                <w:szCs w:val="20"/>
                <w:lang w:val="en-US" w:bidi="ar-LB"/>
              </w:rPr>
            </w:pPr>
            <w:r w:rsidRPr="00FE0341">
              <w:rPr>
                <w:rFonts w:cstheme="minorHAnsi"/>
                <w:sz w:val="20"/>
                <w:szCs w:val="20"/>
                <w:lang w:val="en-US" w:bidi="ar-LB"/>
              </w:rPr>
              <w:t xml:space="preserve">Video summarizing all the activities – Length: </w:t>
            </w:r>
            <w:r w:rsidRPr="00FE0341">
              <w:rPr>
                <w:rFonts w:cstheme="minorHAnsi"/>
                <w:b/>
                <w:bCs/>
                <w:sz w:val="20"/>
                <w:szCs w:val="20"/>
                <w:lang w:val="en-US" w:bidi="ar-LB"/>
              </w:rPr>
              <w:t>5 min</w:t>
            </w:r>
            <w:r w:rsidRPr="00FE0341">
              <w:rPr>
                <w:rFonts w:cstheme="minorHAnsi"/>
                <w:sz w:val="20"/>
                <w:szCs w:val="20"/>
                <w:lang w:val="en-US" w:bidi="ar-LB"/>
              </w:rPr>
              <w:t xml:space="preserve"> high resolution specs 1080p, pixel size 1920 x 1080p suitable for social media and YouTube channel.</w:t>
            </w:r>
            <w:r w:rsidR="0040081D" w:rsidRPr="00FE0341">
              <w:rPr>
                <w:rFonts w:cstheme="minorHAnsi"/>
                <w:sz w:val="20"/>
                <w:szCs w:val="20"/>
                <w:lang w:val="en-US" w:bidi="ar-LB"/>
              </w:rPr>
              <w:t xml:space="preserve"> + English subtitles</w:t>
            </w:r>
          </w:p>
        </w:tc>
        <w:tc>
          <w:tcPr>
            <w:tcW w:w="1890" w:type="dxa"/>
          </w:tcPr>
          <w:p w14:paraId="17422D18" w14:textId="0A2A8388" w:rsidR="00B508E3" w:rsidRPr="00FE0341" w:rsidRDefault="008067A8" w:rsidP="006D37C6">
            <w:pPr>
              <w:jc w:val="both"/>
              <w:rPr>
                <w:rFonts w:cstheme="minorHAnsi"/>
                <w:sz w:val="20"/>
                <w:szCs w:val="20"/>
                <w:lang w:val="en-US"/>
              </w:rPr>
            </w:pPr>
            <w:r w:rsidRPr="00FE0341">
              <w:rPr>
                <w:rFonts w:cstheme="minorHAnsi"/>
                <w:sz w:val="20"/>
                <w:szCs w:val="20"/>
                <w:lang w:val="en-US"/>
              </w:rPr>
              <w:t xml:space="preserve">1 </w:t>
            </w:r>
          </w:p>
        </w:tc>
      </w:tr>
      <w:tr w:rsidR="00B508E3" w:rsidRPr="00FE0341" w14:paraId="68819D03" w14:textId="77777777" w:rsidTr="0040081D">
        <w:trPr>
          <w:trHeight w:val="464"/>
        </w:trPr>
        <w:tc>
          <w:tcPr>
            <w:tcW w:w="2875" w:type="dxa"/>
          </w:tcPr>
          <w:p w14:paraId="0FF9F85C" w14:textId="450B5EFC" w:rsidR="00B508E3" w:rsidRPr="00FE0341" w:rsidRDefault="008067A8" w:rsidP="00B508E3">
            <w:pPr>
              <w:pStyle w:val="ListParagraph"/>
              <w:numPr>
                <w:ilvl w:val="0"/>
                <w:numId w:val="8"/>
              </w:numPr>
              <w:jc w:val="both"/>
              <w:rPr>
                <w:rFonts w:cstheme="minorHAnsi"/>
                <w:sz w:val="20"/>
                <w:szCs w:val="20"/>
                <w:lang w:val="en-US"/>
              </w:rPr>
            </w:pPr>
            <w:r w:rsidRPr="00FE0341">
              <w:rPr>
                <w:rFonts w:cstheme="minorHAnsi"/>
                <w:sz w:val="20"/>
                <w:szCs w:val="20"/>
                <w:lang w:val="en-US"/>
              </w:rPr>
              <w:t>Videography</w:t>
            </w:r>
          </w:p>
        </w:tc>
        <w:tc>
          <w:tcPr>
            <w:tcW w:w="5220" w:type="dxa"/>
          </w:tcPr>
          <w:p w14:paraId="03B9A2EA" w14:textId="20DFEAA7" w:rsidR="00B508E3" w:rsidRPr="00FE0341" w:rsidRDefault="008067A8" w:rsidP="006D37C6">
            <w:pPr>
              <w:jc w:val="both"/>
              <w:rPr>
                <w:rFonts w:cstheme="minorHAnsi"/>
                <w:sz w:val="20"/>
                <w:szCs w:val="20"/>
                <w:lang w:val="en-US" w:bidi="ar-LB"/>
              </w:rPr>
            </w:pPr>
            <w:r w:rsidRPr="00FE0341">
              <w:rPr>
                <w:rFonts w:cstheme="minorHAnsi"/>
                <w:sz w:val="20"/>
                <w:szCs w:val="20"/>
                <w:lang w:val="en-US" w:bidi="ar-LB"/>
              </w:rPr>
              <w:t xml:space="preserve">Video showcasing the Mobile Unit journey in the </w:t>
            </w:r>
            <w:r w:rsidRPr="00FE0341">
              <w:rPr>
                <w:rFonts w:cstheme="minorHAnsi"/>
                <w:b/>
                <w:bCs/>
                <w:sz w:val="20"/>
                <w:szCs w:val="20"/>
                <w:lang w:val="en-US" w:bidi="ar-LB"/>
              </w:rPr>
              <w:t>South</w:t>
            </w:r>
            <w:r w:rsidRPr="00FE0341">
              <w:rPr>
                <w:rFonts w:cstheme="minorHAnsi"/>
                <w:sz w:val="20"/>
                <w:szCs w:val="20"/>
                <w:lang w:val="en-US" w:bidi="ar-LB"/>
              </w:rPr>
              <w:t xml:space="preserve"> (</w:t>
            </w:r>
            <w:proofErr w:type="spellStart"/>
            <w:r w:rsidRPr="00FE0341">
              <w:rPr>
                <w:rFonts w:eastAsia="MS Mincho" w:cstheme="minorHAnsi"/>
                <w:sz w:val="20"/>
                <w:szCs w:val="20"/>
              </w:rPr>
              <w:t>Doueir</w:t>
            </w:r>
            <w:proofErr w:type="spellEnd"/>
            <w:r w:rsidRPr="00FE0341">
              <w:rPr>
                <w:rFonts w:eastAsia="MS Mincho" w:cstheme="minorHAnsi"/>
                <w:sz w:val="20"/>
                <w:szCs w:val="20"/>
              </w:rPr>
              <w:t xml:space="preserve">, </w:t>
            </w:r>
            <w:proofErr w:type="spellStart"/>
            <w:r w:rsidRPr="00FE0341">
              <w:rPr>
                <w:rFonts w:eastAsia="MS Mincho" w:cstheme="minorHAnsi"/>
                <w:sz w:val="20"/>
                <w:szCs w:val="20"/>
              </w:rPr>
              <w:t>Tebnine</w:t>
            </w:r>
            <w:proofErr w:type="spellEnd"/>
            <w:r w:rsidRPr="00FE0341">
              <w:rPr>
                <w:rFonts w:eastAsia="MS Mincho" w:cstheme="minorHAnsi"/>
                <w:sz w:val="20"/>
                <w:szCs w:val="20"/>
              </w:rPr>
              <w:t xml:space="preserve"> or </w:t>
            </w:r>
            <w:proofErr w:type="spellStart"/>
            <w:r w:rsidRPr="00FE0341">
              <w:rPr>
                <w:rFonts w:eastAsia="MS Mincho" w:cstheme="minorHAnsi"/>
                <w:sz w:val="20"/>
                <w:szCs w:val="20"/>
              </w:rPr>
              <w:t>Marjayoun</w:t>
            </w:r>
            <w:proofErr w:type="spellEnd"/>
            <w:r w:rsidRPr="00FE0341">
              <w:rPr>
                <w:rFonts w:eastAsia="MS Mincho" w:cstheme="minorHAnsi"/>
                <w:sz w:val="20"/>
                <w:szCs w:val="20"/>
              </w:rPr>
              <w:t xml:space="preserve"> </w:t>
            </w:r>
            <w:r w:rsidRPr="00FE0341">
              <w:rPr>
                <w:rFonts w:cstheme="minorHAnsi"/>
                <w:sz w:val="20"/>
                <w:szCs w:val="20"/>
                <w:lang w:val="en-US" w:bidi="ar-LB"/>
              </w:rPr>
              <w:t xml:space="preserve">-Length: </w:t>
            </w:r>
            <w:r w:rsidRPr="00FE0341">
              <w:rPr>
                <w:rFonts w:cstheme="minorHAnsi"/>
                <w:b/>
                <w:bCs/>
                <w:sz w:val="20"/>
                <w:szCs w:val="20"/>
              </w:rPr>
              <w:t>2 minutes</w:t>
            </w:r>
            <w:r w:rsidRPr="00FE0341">
              <w:rPr>
                <w:rFonts w:cstheme="minorHAnsi"/>
                <w:sz w:val="20"/>
                <w:szCs w:val="20"/>
              </w:rPr>
              <w:t xml:space="preserve"> high resolution specs 1080p, pixel size 1920 x 1080p suitable for social media and YouTube channel. </w:t>
            </w:r>
            <w:r w:rsidR="0040081D" w:rsidRPr="00FE0341">
              <w:rPr>
                <w:rFonts w:cstheme="minorHAnsi"/>
                <w:sz w:val="20"/>
                <w:szCs w:val="20"/>
                <w:lang w:val="en-US" w:bidi="ar-LB"/>
              </w:rPr>
              <w:t>+ English subtitles</w:t>
            </w:r>
          </w:p>
        </w:tc>
        <w:tc>
          <w:tcPr>
            <w:tcW w:w="1890" w:type="dxa"/>
          </w:tcPr>
          <w:p w14:paraId="03AB950C" w14:textId="6C274ABC" w:rsidR="00B508E3" w:rsidRPr="00FE0341" w:rsidRDefault="008067A8" w:rsidP="006D37C6">
            <w:pPr>
              <w:jc w:val="both"/>
              <w:rPr>
                <w:rFonts w:cstheme="minorHAnsi"/>
                <w:sz w:val="20"/>
                <w:szCs w:val="20"/>
                <w:lang w:val="en-US"/>
              </w:rPr>
            </w:pPr>
            <w:r w:rsidRPr="00FE0341">
              <w:rPr>
                <w:rFonts w:cstheme="minorHAnsi"/>
                <w:sz w:val="20"/>
                <w:szCs w:val="20"/>
                <w:lang w:val="en-US"/>
              </w:rPr>
              <w:t>1</w:t>
            </w:r>
          </w:p>
        </w:tc>
      </w:tr>
      <w:tr w:rsidR="00B508E3" w:rsidRPr="00FE0341" w14:paraId="0A8FAEE6" w14:textId="77777777" w:rsidTr="0040081D">
        <w:trPr>
          <w:trHeight w:val="464"/>
        </w:trPr>
        <w:tc>
          <w:tcPr>
            <w:tcW w:w="2875" w:type="dxa"/>
          </w:tcPr>
          <w:p w14:paraId="4F716A02" w14:textId="4D220471" w:rsidR="00B508E3" w:rsidRPr="00FE0341" w:rsidRDefault="008067A8" w:rsidP="00B508E3">
            <w:pPr>
              <w:pStyle w:val="ListParagraph"/>
              <w:numPr>
                <w:ilvl w:val="0"/>
                <w:numId w:val="8"/>
              </w:numPr>
              <w:jc w:val="both"/>
              <w:rPr>
                <w:rFonts w:cstheme="minorHAnsi"/>
                <w:sz w:val="20"/>
                <w:szCs w:val="20"/>
                <w:lang w:val="en-US"/>
              </w:rPr>
            </w:pPr>
            <w:r w:rsidRPr="00FE0341">
              <w:rPr>
                <w:rFonts w:cstheme="minorHAnsi"/>
                <w:sz w:val="20"/>
                <w:szCs w:val="20"/>
                <w:lang w:val="en-US"/>
              </w:rPr>
              <w:t>Videography</w:t>
            </w:r>
          </w:p>
        </w:tc>
        <w:tc>
          <w:tcPr>
            <w:tcW w:w="5220" w:type="dxa"/>
          </w:tcPr>
          <w:p w14:paraId="4CFCBA79" w14:textId="4856DB79" w:rsidR="00B508E3" w:rsidRPr="00FE0341" w:rsidRDefault="008067A8" w:rsidP="006D37C6">
            <w:pPr>
              <w:jc w:val="both"/>
              <w:rPr>
                <w:rFonts w:cstheme="minorHAnsi"/>
                <w:sz w:val="20"/>
                <w:szCs w:val="20"/>
                <w:lang w:val="en-US" w:bidi="ar-LB"/>
              </w:rPr>
            </w:pPr>
            <w:r w:rsidRPr="00FE0341">
              <w:rPr>
                <w:rFonts w:cstheme="minorHAnsi"/>
                <w:sz w:val="20"/>
                <w:szCs w:val="20"/>
                <w:lang w:val="en-US" w:bidi="ar-LB"/>
              </w:rPr>
              <w:t xml:space="preserve">Video showcasing the Mobile Unit journey in the </w:t>
            </w:r>
            <w:proofErr w:type="spellStart"/>
            <w:r w:rsidRPr="00FE0341">
              <w:rPr>
                <w:rFonts w:cstheme="minorHAnsi"/>
                <w:b/>
                <w:bCs/>
                <w:sz w:val="20"/>
                <w:szCs w:val="20"/>
                <w:lang w:val="en-US" w:bidi="ar-LB"/>
              </w:rPr>
              <w:t>Bekaa</w:t>
            </w:r>
            <w:proofErr w:type="spellEnd"/>
            <w:r w:rsidRPr="00FE0341">
              <w:rPr>
                <w:rFonts w:cstheme="minorHAnsi"/>
                <w:sz w:val="20"/>
                <w:szCs w:val="20"/>
                <w:lang w:val="en-US" w:bidi="ar-LB"/>
              </w:rPr>
              <w:t xml:space="preserve"> (</w:t>
            </w:r>
            <w:proofErr w:type="spellStart"/>
            <w:r w:rsidRPr="00FE0341">
              <w:rPr>
                <w:rFonts w:eastAsia="MS Mincho" w:cstheme="minorHAnsi"/>
                <w:sz w:val="20"/>
                <w:szCs w:val="20"/>
              </w:rPr>
              <w:t>Chmestar</w:t>
            </w:r>
            <w:proofErr w:type="spellEnd"/>
            <w:r w:rsidRPr="00FE0341">
              <w:rPr>
                <w:rFonts w:eastAsia="MS Mincho" w:cstheme="minorHAnsi"/>
                <w:sz w:val="20"/>
                <w:szCs w:val="20"/>
              </w:rPr>
              <w:t xml:space="preserve">, </w:t>
            </w:r>
            <w:proofErr w:type="spellStart"/>
            <w:r w:rsidRPr="00FE0341">
              <w:rPr>
                <w:rFonts w:eastAsia="MS Mincho" w:cstheme="minorHAnsi"/>
                <w:sz w:val="20"/>
                <w:szCs w:val="20"/>
              </w:rPr>
              <w:t>Majdal</w:t>
            </w:r>
            <w:proofErr w:type="spellEnd"/>
            <w:r w:rsidRPr="00FE0341">
              <w:rPr>
                <w:rFonts w:eastAsia="MS Mincho" w:cstheme="minorHAnsi"/>
                <w:sz w:val="20"/>
                <w:szCs w:val="20"/>
              </w:rPr>
              <w:t xml:space="preserve"> </w:t>
            </w:r>
            <w:proofErr w:type="spellStart"/>
            <w:r w:rsidRPr="00FE0341">
              <w:rPr>
                <w:rFonts w:eastAsia="MS Mincho" w:cstheme="minorHAnsi"/>
                <w:sz w:val="20"/>
                <w:szCs w:val="20"/>
              </w:rPr>
              <w:t>Anjar</w:t>
            </w:r>
            <w:proofErr w:type="spellEnd"/>
            <w:r w:rsidRPr="00FE0341">
              <w:rPr>
                <w:rFonts w:eastAsia="MS Mincho" w:cstheme="minorHAnsi"/>
                <w:sz w:val="20"/>
                <w:szCs w:val="20"/>
              </w:rPr>
              <w:t xml:space="preserve"> and Al </w:t>
            </w:r>
            <w:proofErr w:type="spellStart"/>
            <w:r w:rsidRPr="00FE0341">
              <w:rPr>
                <w:rFonts w:eastAsia="MS Mincho" w:cstheme="minorHAnsi"/>
                <w:sz w:val="20"/>
                <w:szCs w:val="20"/>
              </w:rPr>
              <w:t>Qaa</w:t>
            </w:r>
            <w:proofErr w:type="spellEnd"/>
            <w:r w:rsidRPr="00FE0341">
              <w:rPr>
                <w:rFonts w:eastAsia="MS Mincho" w:cstheme="minorHAnsi"/>
                <w:sz w:val="20"/>
                <w:szCs w:val="20"/>
              </w:rPr>
              <w:t>.</w:t>
            </w:r>
            <w:r w:rsidR="00DE6ACB" w:rsidRPr="00FE0341">
              <w:rPr>
                <w:rFonts w:eastAsia="MS Mincho" w:cstheme="minorHAnsi"/>
                <w:sz w:val="20"/>
                <w:szCs w:val="20"/>
              </w:rPr>
              <w:t xml:space="preserve"> </w:t>
            </w:r>
            <w:r w:rsidRPr="00FE0341">
              <w:rPr>
                <w:rFonts w:cstheme="minorHAnsi"/>
                <w:sz w:val="20"/>
                <w:szCs w:val="20"/>
                <w:lang w:val="en-US" w:bidi="ar-LB"/>
              </w:rPr>
              <w:t>-</w:t>
            </w:r>
            <w:r w:rsidR="00DE6ACB" w:rsidRPr="00FE0341">
              <w:rPr>
                <w:rFonts w:cstheme="minorHAnsi"/>
                <w:sz w:val="20"/>
                <w:szCs w:val="20"/>
                <w:lang w:val="en-US" w:bidi="ar-LB"/>
              </w:rPr>
              <w:t xml:space="preserve"> </w:t>
            </w:r>
            <w:r w:rsidRPr="00FE0341">
              <w:rPr>
                <w:rFonts w:cstheme="minorHAnsi"/>
                <w:sz w:val="20"/>
                <w:szCs w:val="20"/>
                <w:lang w:val="en-US" w:bidi="ar-LB"/>
              </w:rPr>
              <w:t xml:space="preserve">Length: </w:t>
            </w:r>
            <w:r w:rsidRPr="00FE0341">
              <w:rPr>
                <w:rFonts w:cstheme="minorHAnsi"/>
                <w:b/>
                <w:bCs/>
                <w:sz w:val="20"/>
                <w:szCs w:val="20"/>
              </w:rPr>
              <w:t>2</w:t>
            </w:r>
            <w:r w:rsidR="00DE6ACB" w:rsidRPr="00FE0341">
              <w:rPr>
                <w:rFonts w:cstheme="minorHAnsi"/>
                <w:b/>
                <w:bCs/>
                <w:sz w:val="20"/>
                <w:szCs w:val="20"/>
              </w:rPr>
              <w:t>-</w:t>
            </w:r>
            <w:r w:rsidRPr="00FE0341">
              <w:rPr>
                <w:rFonts w:cstheme="minorHAnsi"/>
                <w:b/>
                <w:bCs/>
                <w:sz w:val="20"/>
                <w:szCs w:val="20"/>
              </w:rPr>
              <w:t>minutes</w:t>
            </w:r>
            <w:r w:rsidRPr="00FE0341">
              <w:rPr>
                <w:rFonts w:cstheme="minorHAnsi"/>
                <w:sz w:val="20"/>
                <w:szCs w:val="20"/>
              </w:rPr>
              <w:t xml:space="preserve"> high resolution specs 1080p, pixel size 1920 x 1080p suitable for social media and YouTube channel.</w:t>
            </w:r>
            <w:r w:rsidR="0040081D" w:rsidRPr="00FE0341">
              <w:rPr>
                <w:rFonts w:cstheme="minorHAnsi"/>
                <w:sz w:val="20"/>
                <w:szCs w:val="20"/>
                <w:lang w:val="en-US" w:bidi="ar-LB"/>
              </w:rPr>
              <w:t xml:space="preserve"> + English subtitles</w:t>
            </w:r>
          </w:p>
        </w:tc>
        <w:tc>
          <w:tcPr>
            <w:tcW w:w="1890" w:type="dxa"/>
          </w:tcPr>
          <w:p w14:paraId="5D93CF97" w14:textId="6D5E2010" w:rsidR="00B508E3" w:rsidRPr="00FE0341" w:rsidRDefault="0040081D" w:rsidP="006D37C6">
            <w:pPr>
              <w:jc w:val="both"/>
              <w:rPr>
                <w:rFonts w:cstheme="minorHAnsi"/>
                <w:sz w:val="20"/>
                <w:szCs w:val="20"/>
                <w:lang w:val="en-US"/>
              </w:rPr>
            </w:pPr>
            <w:r w:rsidRPr="00FE0341">
              <w:rPr>
                <w:rFonts w:cstheme="minorHAnsi"/>
                <w:sz w:val="20"/>
                <w:szCs w:val="20"/>
                <w:lang w:val="en-US"/>
              </w:rPr>
              <w:t>1</w:t>
            </w:r>
          </w:p>
        </w:tc>
      </w:tr>
      <w:tr w:rsidR="00B508E3" w:rsidRPr="00FE0341" w14:paraId="37D130EC" w14:textId="77777777" w:rsidTr="0040081D">
        <w:trPr>
          <w:trHeight w:val="464"/>
        </w:trPr>
        <w:tc>
          <w:tcPr>
            <w:tcW w:w="2875" w:type="dxa"/>
          </w:tcPr>
          <w:p w14:paraId="45355544" w14:textId="62612D84" w:rsidR="00B508E3" w:rsidRPr="00FE0341" w:rsidRDefault="008067A8" w:rsidP="00B508E3">
            <w:pPr>
              <w:pStyle w:val="ListParagraph"/>
              <w:numPr>
                <w:ilvl w:val="0"/>
                <w:numId w:val="8"/>
              </w:numPr>
              <w:jc w:val="both"/>
              <w:rPr>
                <w:rFonts w:cstheme="minorHAnsi"/>
                <w:sz w:val="20"/>
                <w:szCs w:val="20"/>
                <w:lang w:val="en-US"/>
              </w:rPr>
            </w:pPr>
            <w:r w:rsidRPr="00FE0341">
              <w:rPr>
                <w:rFonts w:cstheme="minorHAnsi"/>
                <w:sz w:val="20"/>
                <w:szCs w:val="20"/>
                <w:lang w:val="en-US"/>
              </w:rPr>
              <w:t>Videography-Testimonial</w:t>
            </w:r>
          </w:p>
        </w:tc>
        <w:tc>
          <w:tcPr>
            <w:tcW w:w="5220" w:type="dxa"/>
          </w:tcPr>
          <w:p w14:paraId="5CC12BD3" w14:textId="5DC67A58" w:rsidR="008067A8" w:rsidRPr="00FE0341" w:rsidRDefault="008067A8" w:rsidP="004C11A0">
            <w:pPr>
              <w:pStyle w:val="ListParagraph"/>
              <w:ind w:left="0"/>
              <w:rPr>
                <w:rFonts w:cstheme="minorHAnsi"/>
                <w:sz w:val="20"/>
                <w:szCs w:val="20"/>
              </w:rPr>
            </w:pPr>
            <w:r w:rsidRPr="00FE0341">
              <w:rPr>
                <w:rFonts w:cstheme="minorHAnsi"/>
                <w:sz w:val="20"/>
                <w:szCs w:val="20"/>
                <w:lang w:val="en-US" w:bidi="ar-LB"/>
              </w:rPr>
              <w:t xml:space="preserve">Video </w:t>
            </w:r>
            <w:r w:rsidRPr="00FE0341">
              <w:rPr>
                <w:rFonts w:cstheme="minorHAnsi"/>
                <w:sz w:val="20"/>
                <w:szCs w:val="20"/>
              </w:rPr>
              <w:t xml:space="preserve">beneficiary testimonial </w:t>
            </w:r>
            <w:r w:rsidR="004C11A0" w:rsidRPr="00FE0341">
              <w:rPr>
                <w:rFonts w:cstheme="minorHAnsi"/>
                <w:sz w:val="20"/>
                <w:szCs w:val="20"/>
              </w:rPr>
              <w:t xml:space="preserve">(he /she is using the services of the MU) </w:t>
            </w:r>
            <w:r w:rsidRPr="00FE0341">
              <w:rPr>
                <w:rFonts w:cstheme="minorHAnsi"/>
                <w:sz w:val="20"/>
                <w:szCs w:val="20"/>
              </w:rPr>
              <w:t xml:space="preserve">– Length: </w:t>
            </w:r>
            <w:proofErr w:type="gramStart"/>
            <w:r w:rsidR="00DE6ACB" w:rsidRPr="00FE0341">
              <w:rPr>
                <w:rFonts w:cstheme="minorHAnsi"/>
                <w:sz w:val="20"/>
                <w:szCs w:val="20"/>
              </w:rPr>
              <w:t>1</w:t>
            </w:r>
            <w:r w:rsidR="00DE6ACB" w:rsidRPr="00FE0341">
              <w:rPr>
                <w:rFonts w:cstheme="minorHAnsi"/>
                <w:b/>
                <w:bCs/>
                <w:sz w:val="20"/>
                <w:szCs w:val="20"/>
              </w:rPr>
              <w:t>-minute high</w:t>
            </w:r>
            <w:proofErr w:type="gramEnd"/>
            <w:r w:rsidRPr="00FE0341">
              <w:rPr>
                <w:rFonts w:cstheme="minorHAnsi"/>
                <w:sz w:val="20"/>
                <w:szCs w:val="20"/>
              </w:rPr>
              <w:t xml:space="preserve"> resolution specs 1080p, pixel size 1920 x 1080p suitable for social media and YouTube channel.</w:t>
            </w:r>
            <w:r w:rsidR="004C11A0" w:rsidRPr="00FE0341">
              <w:rPr>
                <w:rFonts w:cstheme="minorHAnsi"/>
                <w:sz w:val="20"/>
                <w:szCs w:val="20"/>
              </w:rPr>
              <w:t xml:space="preserve"> Area South</w:t>
            </w:r>
            <w:r w:rsidR="0040081D" w:rsidRPr="00FE0341">
              <w:rPr>
                <w:rFonts w:cstheme="minorHAnsi"/>
                <w:sz w:val="20"/>
                <w:szCs w:val="20"/>
              </w:rPr>
              <w:t xml:space="preserve"> </w:t>
            </w:r>
            <w:r w:rsidR="0040081D" w:rsidRPr="00FE0341">
              <w:rPr>
                <w:rFonts w:cstheme="minorHAnsi"/>
                <w:sz w:val="20"/>
                <w:szCs w:val="20"/>
                <w:lang w:val="en-US" w:bidi="ar-LB"/>
              </w:rPr>
              <w:t>+ English subtitles</w:t>
            </w:r>
          </w:p>
          <w:p w14:paraId="2A14F5E2" w14:textId="79BB37AB" w:rsidR="00B508E3" w:rsidRPr="00FE0341" w:rsidRDefault="00B508E3" w:rsidP="006D37C6">
            <w:pPr>
              <w:jc w:val="both"/>
              <w:rPr>
                <w:rFonts w:cstheme="minorHAnsi"/>
                <w:sz w:val="20"/>
                <w:szCs w:val="20"/>
                <w:lang w:bidi="ar-LB"/>
              </w:rPr>
            </w:pPr>
          </w:p>
        </w:tc>
        <w:tc>
          <w:tcPr>
            <w:tcW w:w="1890" w:type="dxa"/>
          </w:tcPr>
          <w:p w14:paraId="0129B353" w14:textId="4F00EA84" w:rsidR="00B508E3" w:rsidRPr="00FE0341" w:rsidRDefault="0040081D" w:rsidP="006D37C6">
            <w:pPr>
              <w:jc w:val="both"/>
              <w:rPr>
                <w:rFonts w:cstheme="minorHAnsi"/>
                <w:sz w:val="20"/>
                <w:szCs w:val="20"/>
                <w:lang w:val="en-US"/>
              </w:rPr>
            </w:pPr>
            <w:r w:rsidRPr="00FE0341">
              <w:rPr>
                <w:rFonts w:cstheme="minorHAnsi"/>
                <w:sz w:val="20"/>
                <w:szCs w:val="20"/>
                <w:lang w:val="en-US"/>
              </w:rPr>
              <w:t>1</w:t>
            </w:r>
          </w:p>
        </w:tc>
      </w:tr>
      <w:tr w:rsidR="008067A8" w:rsidRPr="00FE0341" w14:paraId="5C4896AA" w14:textId="77777777" w:rsidTr="0040081D">
        <w:trPr>
          <w:trHeight w:val="464"/>
        </w:trPr>
        <w:tc>
          <w:tcPr>
            <w:tcW w:w="2875" w:type="dxa"/>
          </w:tcPr>
          <w:p w14:paraId="0A684A1A" w14:textId="728C43C0" w:rsidR="008067A8" w:rsidRPr="00FE0341" w:rsidRDefault="008067A8" w:rsidP="00B508E3">
            <w:pPr>
              <w:pStyle w:val="ListParagraph"/>
              <w:numPr>
                <w:ilvl w:val="0"/>
                <w:numId w:val="8"/>
              </w:numPr>
              <w:jc w:val="both"/>
              <w:rPr>
                <w:rFonts w:cstheme="minorHAnsi"/>
                <w:sz w:val="20"/>
                <w:szCs w:val="20"/>
                <w:lang w:val="en-US"/>
              </w:rPr>
            </w:pPr>
            <w:r w:rsidRPr="00FE0341">
              <w:rPr>
                <w:rFonts w:cstheme="minorHAnsi"/>
                <w:sz w:val="20"/>
                <w:szCs w:val="20"/>
                <w:lang w:val="en-US"/>
              </w:rPr>
              <w:t>Videography-Testimonial</w:t>
            </w:r>
          </w:p>
        </w:tc>
        <w:tc>
          <w:tcPr>
            <w:tcW w:w="5220" w:type="dxa"/>
          </w:tcPr>
          <w:p w14:paraId="0B9DC2B8" w14:textId="0D2500E8" w:rsidR="004C11A0" w:rsidRPr="00FE0341" w:rsidRDefault="004C11A0" w:rsidP="004C11A0">
            <w:pPr>
              <w:rPr>
                <w:rFonts w:cstheme="minorHAnsi"/>
                <w:sz w:val="20"/>
                <w:szCs w:val="20"/>
              </w:rPr>
            </w:pPr>
            <w:r w:rsidRPr="00FE0341">
              <w:rPr>
                <w:rFonts w:cstheme="minorHAnsi"/>
                <w:sz w:val="20"/>
                <w:szCs w:val="20"/>
                <w:lang w:val="en-US" w:bidi="ar-LB"/>
              </w:rPr>
              <w:t xml:space="preserve">Video </w:t>
            </w:r>
            <w:r w:rsidRPr="00FE0341">
              <w:rPr>
                <w:rFonts w:cstheme="minorHAnsi"/>
                <w:sz w:val="20"/>
                <w:szCs w:val="20"/>
              </w:rPr>
              <w:t xml:space="preserve">beneficiary testimonial (he /she </w:t>
            </w:r>
            <w:r w:rsidR="0040081D" w:rsidRPr="00FE0341">
              <w:rPr>
                <w:rFonts w:cstheme="minorHAnsi"/>
                <w:sz w:val="20"/>
                <w:szCs w:val="20"/>
              </w:rPr>
              <w:t>is using</w:t>
            </w:r>
            <w:r w:rsidRPr="00FE0341">
              <w:rPr>
                <w:rFonts w:cstheme="minorHAnsi"/>
                <w:sz w:val="20"/>
                <w:szCs w:val="20"/>
              </w:rPr>
              <w:t xml:space="preserve"> the services of the MU) – Length: </w:t>
            </w:r>
            <w:proofErr w:type="gramStart"/>
            <w:r w:rsidR="00DE6ACB" w:rsidRPr="00FE0341">
              <w:rPr>
                <w:rFonts w:cstheme="minorHAnsi"/>
                <w:sz w:val="20"/>
                <w:szCs w:val="20"/>
              </w:rPr>
              <w:t>1</w:t>
            </w:r>
            <w:r w:rsidR="00DE6ACB" w:rsidRPr="00FE0341">
              <w:rPr>
                <w:rFonts w:cstheme="minorHAnsi"/>
                <w:b/>
                <w:bCs/>
                <w:sz w:val="20"/>
                <w:szCs w:val="20"/>
              </w:rPr>
              <w:t>-minute high</w:t>
            </w:r>
            <w:proofErr w:type="gramEnd"/>
            <w:r w:rsidRPr="00FE0341">
              <w:rPr>
                <w:rFonts w:cstheme="minorHAnsi"/>
                <w:sz w:val="20"/>
                <w:szCs w:val="20"/>
              </w:rPr>
              <w:t xml:space="preserve"> resolution specs 1080p, pixel size 1920 x 1080p suitable for social media and YouTube channel. Area: </w:t>
            </w:r>
            <w:proofErr w:type="spellStart"/>
            <w:r w:rsidRPr="00FE0341">
              <w:rPr>
                <w:rFonts w:cstheme="minorHAnsi"/>
                <w:sz w:val="20"/>
                <w:szCs w:val="20"/>
              </w:rPr>
              <w:t>Bekaa</w:t>
            </w:r>
            <w:proofErr w:type="spellEnd"/>
            <w:r w:rsidR="0040081D" w:rsidRPr="00FE0341">
              <w:rPr>
                <w:rFonts w:cstheme="minorHAnsi"/>
                <w:sz w:val="20"/>
                <w:szCs w:val="20"/>
              </w:rPr>
              <w:t xml:space="preserve"> </w:t>
            </w:r>
            <w:r w:rsidR="0040081D" w:rsidRPr="00FE0341">
              <w:rPr>
                <w:rFonts w:cstheme="minorHAnsi"/>
                <w:sz w:val="20"/>
                <w:szCs w:val="20"/>
                <w:lang w:val="en-US" w:bidi="ar-LB"/>
              </w:rPr>
              <w:t>+ English subtitles</w:t>
            </w:r>
          </w:p>
          <w:p w14:paraId="5DEF73BA" w14:textId="77777777" w:rsidR="008067A8" w:rsidRPr="00FE0341" w:rsidRDefault="008067A8" w:rsidP="006D37C6">
            <w:pPr>
              <w:jc w:val="both"/>
              <w:rPr>
                <w:rFonts w:cstheme="minorHAnsi"/>
                <w:sz w:val="20"/>
                <w:szCs w:val="20"/>
                <w:lang w:bidi="ar-LB"/>
              </w:rPr>
            </w:pPr>
          </w:p>
        </w:tc>
        <w:tc>
          <w:tcPr>
            <w:tcW w:w="1890" w:type="dxa"/>
          </w:tcPr>
          <w:p w14:paraId="46378DD2" w14:textId="2B6521F2" w:rsidR="008067A8" w:rsidRPr="00FE0341" w:rsidRDefault="0040081D" w:rsidP="006D37C6">
            <w:pPr>
              <w:jc w:val="both"/>
              <w:rPr>
                <w:rFonts w:cstheme="minorHAnsi"/>
                <w:sz w:val="20"/>
                <w:szCs w:val="20"/>
                <w:lang w:val="en-US"/>
              </w:rPr>
            </w:pPr>
            <w:r w:rsidRPr="00FE0341">
              <w:rPr>
                <w:rFonts w:cstheme="minorHAnsi"/>
                <w:sz w:val="20"/>
                <w:szCs w:val="20"/>
                <w:lang w:val="en-US"/>
              </w:rPr>
              <w:t>1</w:t>
            </w:r>
            <w:r w:rsidR="00FB66DE" w:rsidRPr="00FE0341">
              <w:rPr>
                <w:rFonts w:cstheme="minorHAnsi"/>
                <w:sz w:val="20"/>
                <w:szCs w:val="20"/>
                <w:lang w:val="en-US"/>
              </w:rPr>
              <w:t xml:space="preserve"> </w:t>
            </w:r>
          </w:p>
        </w:tc>
      </w:tr>
    </w:tbl>
    <w:p w14:paraId="26DF2949" w14:textId="077DFBA7" w:rsidR="00367413" w:rsidRPr="009F703B" w:rsidRDefault="00367413" w:rsidP="005A09A0">
      <w:pPr>
        <w:rPr>
          <w:rFonts w:cstheme="minorHAnsi"/>
          <w:sz w:val="20"/>
          <w:szCs w:val="20"/>
        </w:rPr>
      </w:pPr>
    </w:p>
    <w:p w14:paraId="78BD4E86" w14:textId="50EFC86B" w:rsidR="00376D95" w:rsidRPr="0076714A" w:rsidRDefault="00376D95" w:rsidP="0076714A">
      <w:pPr>
        <w:rPr>
          <w:rFonts w:cstheme="minorHAnsi"/>
          <w:sz w:val="20"/>
          <w:szCs w:val="20"/>
        </w:rPr>
      </w:pPr>
      <w:r w:rsidRPr="0076714A">
        <w:rPr>
          <w:rFonts w:cstheme="minorHAnsi"/>
          <w:sz w:val="20"/>
          <w:szCs w:val="20"/>
        </w:rPr>
        <w:t xml:space="preserve">All the </w:t>
      </w:r>
      <w:r w:rsidR="00A1642B" w:rsidRPr="0076714A">
        <w:rPr>
          <w:rFonts w:cstheme="minorHAnsi"/>
          <w:sz w:val="20"/>
          <w:szCs w:val="20"/>
        </w:rPr>
        <w:t>five</w:t>
      </w:r>
      <w:r w:rsidRPr="0076714A">
        <w:rPr>
          <w:rFonts w:cstheme="minorHAnsi"/>
          <w:sz w:val="20"/>
          <w:szCs w:val="20"/>
        </w:rPr>
        <w:t xml:space="preserve"> videos (Project video summary +</w:t>
      </w:r>
      <w:r w:rsidR="00A1642B" w:rsidRPr="0076714A">
        <w:rPr>
          <w:rFonts w:cstheme="minorHAnsi"/>
          <w:sz w:val="20"/>
          <w:szCs w:val="20"/>
        </w:rPr>
        <w:t xml:space="preserve"> </w:t>
      </w:r>
      <w:r w:rsidRPr="0076714A">
        <w:rPr>
          <w:rFonts w:cstheme="minorHAnsi"/>
          <w:sz w:val="20"/>
          <w:szCs w:val="20"/>
        </w:rPr>
        <w:t xml:space="preserve">2 Mobile Units videos + 2 Beneficiary testimonials) should be subtitled in English. </w:t>
      </w:r>
    </w:p>
    <w:p w14:paraId="3061D3A9" w14:textId="25488239" w:rsidR="00EE040E" w:rsidRPr="00FE0341" w:rsidRDefault="005A09A0" w:rsidP="005A09A0">
      <w:pPr>
        <w:pStyle w:val="ListParagraph"/>
        <w:pBdr>
          <w:bottom w:val="single" w:sz="4" w:space="0" w:color="auto"/>
        </w:pBdr>
        <w:shd w:val="clear" w:color="auto" w:fill="FFFFFF"/>
        <w:spacing w:before="240" w:after="0" w:line="240" w:lineRule="auto"/>
        <w:ind w:left="0"/>
        <w:contextualSpacing w:val="0"/>
        <w:jc w:val="both"/>
        <w:textAlignment w:val="baseline"/>
        <w:rPr>
          <w:rFonts w:eastAsia="MS Mincho" w:cstheme="minorHAnsi"/>
          <w:b/>
          <w:smallCaps/>
          <w:sz w:val="20"/>
          <w:szCs w:val="20"/>
          <w:lang w:eastAsia="fr-FR"/>
        </w:rPr>
      </w:pPr>
      <w:r w:rsidRPr="00FE0341">
        <w:rPr>
          <w:rFonts w:eastAsia="MS Mincho" w:cstheme="minorHAnsi"/>
          <w:b/>
          <w:smallCaps/>
          <w:sz w:val="20"/>
          <w:szCs w:val="20"/>
          <w:lang w:eastAsia="fr-FR"/>
        </w:rPr>
        <w:t>4-</w:t>
      </w:r>
      <w:r w:rsidR="00794D3F" w:rsidRPr="00FE0341">
        <w:rPr>
          <w:rFonts w:eastAsia="MS Mincho" w:cstheme="minorHAnsi"/>
          <w:b/>
          <w:smallCaps/>
          <w:sz w:val="20"/>
          <w:szCs w:val="20"/>
          <w:lang w:eastAsia="fr-FR"/>
        </w:rPr>
        <w:t xml:space="preserve">TIMELINE OF </w:t>
      </w:r>
      <w:r w:rsidR="008F13E1" w:rsidRPr="00FE0341">
        <w:rPr>
          <w:rFonts w:eastAsia="MS Mincho" w:cstheme="minorHAnsi"/>
          <w:b/>
          <w:smallCaps/>
          <w:sz w:val="20"/>
          <w:szCs w:val="20"/>
          <w:lang w:eastAsia="fr-FR"/>
        </w:rPr>
        <w:t>THE CONSULTANCY</w:t>
      </w:r>
      <w:r w:rsidR="00794D3F" w:rsidRPr="00FE0341">
        <w:rPr>
          <w:rFonts w:eastAsia="MS Mincho" w:cstheme="minorHAnsi"/>
          <w:b/>
          <w:smallCaps/>
          <w:sz w:val="20"/>
          <w:szCs w:val="20"/>
          <w:lang w:eastAsia="fr-FR"/>
        </w:rPr>
        <w:t xml:space="preserve"> </w:t>
      </w:r>
    </w:p>
    <w:p w14:paraId="7153B821" w14:textId="726D54ED" w:rsidR="00BE424C" w:rsidRDefault="00BE424C" w:rsidP="00671A43">
      <w:pPr>
        <w:spacing w:before="120" w:after="200" w:line="240" w:lineRule="auto"/>
        <w:jc w:val="both"/>
        <w:rPr>
          <w:rFonts w:eastAsia="Times New Roman" w:cstheme="minorHAnsi"/>
          <w:sz w:val="20"/>
          <w:szCs w:val="20"/>
          <w:lang w:eastAsia="fr-FR"/>
        </w:rPr>
      </w:pPr>
      <w:r w:rsidRPr="00FE0341">
        <w:rPr>
          <w:rFonts w:eastAsia="Times New Roman" w:cstheme="minorHAnsi"/>
          <w:sz w:val="20"/>
          <w:szCs w:val="20"/>
          <w:lang w:eastAsia="fr-FR"/>
        </w:rPr>
        <w:t>The</w:t>
      </w:r>
      <w:r w:rsidR="00671A43" w:rsidRPr="00FE0341">
        <w:rPr>
          <w:rFonts w:eastAsia="Times New Roman" w:cstheme="minorHAnsi"/>
          <w:sz w:val="20"/>
          <w:szCs w:val="20"/>
          <w:lang w:eastAsia="fr-FR"/>
        </w:rPr>
        <w:t xml:space="preserve"> total</w:t>
      </w:r>
      <w:r w:rsidRPr="00FE0341">
        <w:rPr>
          <w:rFonts w:eastAsia="Times New Roman" w:cstheme="minorHAnsi"/>
          <w:sz w:val="20"/>
          <w:szCs w:val="20"/>
          <w:lang w:eastAsia="fr-FR"/>
        </w:rPr>
        <w:t xml:space="preserve"> duration of the consultancy is </w:t>
      </w:r>
      <w:r w:rsidR="00F45DFE" w:rsidRPr="0076714A">
        <w:rPr>
          <w:rFonts w:eastAsia="Times New Roman" w:cstheme="minorHAnsi"/>
          <w:b/>
          <w:bCs/>
          <w:sz w:val="20"/>
          <w:szCs w:val="20"/>
          <w:lang w:eastAsia="fr-FR"/>
        </w:rPr>
        <w:t>26 days</w:t>
      </w:r>
      <w:r w:rsidR="00451F6A">
        <w:rPr>
          <w:rFonts w:eastAsia="Times New Roman" w:cstheme="minorHAnsi"/>
          <w:sz w:val="20"/>
          <w:szCs w:val="20"/>
          <w:lang w:eastAsia="fr-FR"/>
        </w:rPr>
        <w:t xml:space="preserve"> divided as follows:</w:t>
      </w:r>
    </w:p>
    <w:tbl>
      <w:tblPr>
        <w:tblStyle w:val="TableGrid"/>
        <w:tblW w:w="9985" w:type="dxa"/>
        <w:tblLook w:val="04A0" w:firstRow="1" w:lastRow="0" w:firstColumn="1" w:lastColumn="0" w:noHBand="0" w:noVBand="1"/>
      </w:tblPr>
      <w:tblGrid>
        <w:gridCol w:w="4585"/>
        <w:gridCol w:w="1620"/>
        <w:gridCol w:w="3780"/>
      </w:tblGrid>
      <w:tr w:rsidR="00451F6A" w:rsidRPr="00FE0341" w14:paraId="0D376891" w14:textId="77777777" w:rsidTr="00295DB1">
        <w:tc>
          <w:tcPr>
            <w:tcW w:w="4585" w:type="dxa"/>
          </w:tcPr>
          <w:p w14:paraId="5D572478" w14:textId="1EB93E2D" w:rsidR="00451F6A" w:rsidRPr="00FE0341" w:rsidRDefault="00451F6A" w:rsidP="00E71C53">
            <w:pPr>
              <w:jc w:val="center"/>
              <w:rPr>
                <w:rFonts w:cstheme="minorHAnsi"/>
                <w:b/>
                <w:bCs/>
                <w:sz w:val="20"/>
                <w:szCs w:val="20"/>
                <w:lang w:val="en-US"/>
              </w:rPr>
            </w:pPr>
            <w:r>
              <w:rPr>
                <w:rFonts w:cstheme="minorHAnsi"/>
                <w:b/>
                <w:bCs/>
                <w:sz w:val="20"/>
                <w:szCs w:val="20"/>
                <w:lang w:val="en-US"/>
              </w:rPr>
              <w:lastRenderedPageBreak/>
              <w:t>Task</w:t>
            </w:r>
          </w:p>
        </w:tc>
        <w:tc>
          <w:tcPr>
            <w:tcW w:w="1620" w:type="dxa"/>
          </w:tcPr>
          <w:p w14:paraId="731EF6C4" w14:textId="398508D8" w:rsidR="00451F6A" w:rsidRPr="00FE0341" w:rsidRDefault="00451F6A" w:rsidP="00E71C53">
            <w:pPr>
              <w:jc w:val="center"/>
              <w:rPr>
                <w:rFonts w:cstheme="minorHAnsi"/>
                <w:b/>
                <w:bCs/>
                <w:sz w:val="20"/>
                <w:szCs w:val="20"/>
                <w:lang w:val="en-US"/>
              </w:rPr>
            </w:pPr>
            <w:r>
              <w:rPr>
                <w:rFonts w:cstheme="minorHAnsi"/>
                <w:b/>
                <w:bCs/>
                <w:sz w:val="20"/>
                <w:szCs w:val="20"/>
                <w:lang w:val="en-US"/>
              </w:rPr>
              <w:t>No. of Days</w:t>
            </w:r>
          </w:p>
        </w:tc>
        <w:tc>
          <w:tcPr>
            <w:tcW w:w="3780" w:type="dxa"/>
          </w:tcPr>
          <w:p w14:paraId="05EDC1FB" w14:textId="005A5E63" w:rsidR="00451F6A" w:rsidRPr="00FE0341" w:rsidRDefault="00451F6A" w:rsidP="00E71C53">
            <w:pPr>
              <w:jc w:val="center"/>
              <w:rPr>
                <w:rFonts w:cstheme="minorHAnsi"/>
                <w:b/>
                <w:bCs/>
                <w:sz w:val="20"/>
                <w:szCs w:val="20"/>
                <w:lang w:val="en-US"/>
              </w:rPr>
            </w:pPr>
            <w:r>
              <w:rPr>
                <w:rFonts w:cstheme="minorHAnsi"/>
                <w:b/>
                <w:bCs/>
                <w:sz w:val="20"/>
                <w:szCs w:val="20"/>
                <w:lang w:val="en-US"/>
              </w:rPr>
              <w:t>Comments</w:t>
            </w:r>
          </w:p>
        </w:tc>
      </w:tr>
      <w:tr w:rsidR="00451F6A" w:rsidRPr="00FE0341" w14:paraId="569A9F94" w14:textId="77777777" w:rsidTr="00295DB1">
        <w:trPr>
          <w:trHeight w:val="464"/>
        </w:trPr>
        <w:tc>
          <w:tcPr>
            <w:tcW w:w="4585" w:type="dxa"/>
          </w:tcPr>
          <w:p w14:paraId="21B346DD" w14:textId="692A7D7D" w:rsidR="00451F6A" w:rsidRPr="00FE0341" w:rsidRDefault="00E24F06" w:rsidP="00451F6A">
            <w:pPr>
              <w:pStyle w:val="ListParagraph"/>
              <w:numPr>
                <w:ilvl w:val="0"/>
                <w:numId w:val="10"/>
              </w:numPr>
              <w:jc w:val="both"/>
              <w:rPr>
                <w:rFonts w:cstheme="minorHAnsi"/>
                <w:sz w:val="20"/>
                <w:szCs w:val="20"/>
                <w:lang w:val="en-US"/>
              </w:rPr>
            </w:pPr>
            <w:r>
              <w:rPr>
                <w:rFonts w:cstheme="minorHAnsi"/>
                <w:sz w:val="20"/>
                <w:szCs w:val="20"/>
                <w:lang w:val="en-US"/>
              </w:rPr>
              <w:t>Documentation of the activities in the SDCs (with beneficiaries) + shoots of the rehabilitated SDCs (without beneficiaries)</w:t>
            </w:r>
          </w:p>
        </w:tc>
        <w:tc>
          <w:tcPr>
            <w:tcW w:w="1620" w:type="dxa"/>
          </w:tcPr>
          <w:p w14:paraId="75B24AFF" w14:textId="595529AC" w:rsidR="00451F6A" w:rsidRPr="00FE0341" w:rsidRDefault="00E24F06" w:rsidP="00E71C53">
            <w:pPr>
              <w:jc w:val="center"/>
              <w:rPr>
                <w:rFonts w:cstheme="minorHAnsi"/>
                <w:sz w:val="20"/>
                <w:szCs w:val="20"/>
                <w:lang w:val="en-US" w:bidi="ar-LB"/>
              </w:rPr>
            </w:pPr>
            <w:r>
              <w:rPr>
                <w:rFonts w:cstheme="minorHAnsi"/>
                <w:sz w:val="20"/>
                <w:szCs w:val="20"/>
                <w:lang w:val="en-US" w:bidi="ar-LB"/>
              </w:rPr>
              <w:t>1</w:t>
            </w:r>
            <w:r w:rsidR="00295DB1">
              <w:rPr>
                <w:rFonts w:cstheme="minorHAnsi"/>
                <w:sz w:val="20"/>
                <w:szCs w:val="20"/>
                <w:lang w:val="en-US" w:bidi="ar-LB"/>
              </w:rPr>
              <w:t>0</w:t>
            </w:r>
          </w:p>
        </w:tc>
        <w:tc>
          <w:tcPr>
            <w:tcW w:w="3780" w:type="dxa"/>
          </w:tcPr>
          <w:p w14:paraId="53F41A1D" w14:textId="13DFB966" w:rsidR="00451F6A" w:rsidRPr="00FE0341" w:rsidRDefault="00007967" w:rsidP="008A368C">
            <w:pPr>
              <w:jc w:val="both"/>
              <w:rPr>
                <w:rFonts w:cstheme="minorHAnsi"/>
                <w:sz w:val="20"/>
                <w:szCs w:val="20"/>
                <w:lang w:val="en-US"/>
              </w:rPr>
            </w:pPr>
            <w:r>
              <w:rPr>
                <w:rFonts w:cstheme="minorHAnsi"/>
                <w:sz w:val="20"/>
                <w:szCs w:val="20"/>
                <w:lang w:val="en-US"/>
              </w:rPr>
              <w:t xml:space="preserve">14 SDCs / 5 areas: North, South, </w:t>
            </w:r>
            <w:proofErr w:type="spellStart"/>
            <w:r>
              <w:rPr>
                <w:rFonts w:cstheme="minorHAnsi"/>
                <w:sz w:val="20"/>
                <w:szCs w:val="20"/>
                <w:lang w:val="en-US"/>
              </w:rPr>
              <w:t>Bekaa</w:t>
            </w:r>
            <w:proofErr w:type="spellEnd"/>
            <w:r>
              <w:rPr>
                <w:rFonts w:cstheme="minorHAnsi"/>
                <w:sz w:val="20"/>
                <w:szCs w:val="20"/>
                <w:lang w:val="en-US"/>
              </w:rPr>
              <w:t xml:space="preserve">, </w:t>
            </w:r>
            <w:proofErr w:type="spellStart"/>
            <w:r>
              <w:rPr>
                <w:rFonts w:cstheme="minorHAnsi"/>
                <w:sz w:val="20"/>
                <w:szCs w:val="20"/>
                <w:lang w:val="en-US"/>
              </w:rPr>
              <w:t>Chouf</w:t>
            </w:r>
            <w:proofErr w:type="spellEnd"/>
            <w:r>
              <w:rPr>
                <w:rFonts w:cstheme="minorHAnsi"/>
                <w:sz w:val="20"/>
                <w:szCs w:val="20"/>
                <w:lang w:val="en-US"/>
              </w:rPr>
              <w:t xml:space="preserve"> &amp; Greater Beirut</w:t>
            </w:r>
          </w:p>
        </w:tc>
      </w:tr>
      <w:tr w:rsidR="00451F6A" w:rsidRPr="00FE0341" w14:paraId="20814976" w14:textId="77777777" w:rsidTr="00295DB1">
        <w:trPr>
          <w:trHeight w:val="464"/>
        </w:trPr>
        <w:tc>
          <w:tcPr>
            <w:tcW w:w="4585" w:type="dxa"/>
          </w:tcPr>
          <w:p w14:paraId="04E8D0D4" w14:textId="6F1B524A" w:rsidR="00451F6A" w:rsidRPr="00FE0341" w:rsidRDefault="00E24F06" w:rsidP="00451F6A">
            <w:pPr>
              <w:pStyle w:val="ListParagraph"/>
              <w:numPr>
                <w:ilvl w:val="0"/>
                <w:numId w:val="10"/>
              </w:numPr>
              <w:jc w:val="both"/>
              <w:rPr>
                <w:rFonts w:cstheme="minorHAnsi"/>
                <w:sz w:val="20"/>
                <w:szCs w:val="20"/>
                <w:lang w:val="en-US"/>
              </w:rPr>
            </w:pPr>
            <w:r>
              <w:rPr>
                <w:rFonts w:cstheme="minorHAnsi"/>
                <w:sz w:val="20"/>
                <w:szCs w:val="20"/>
                <w:lang w:val="en-US"/>
              </w:rPr>
              <w:t>Mobile Units Journeys + Testimonials</w:t>
            </w:r>
          </w:p>
        </w:tc>
        <w:tc>
          <w:tcPr>
            <w:tcW w:w="1620" w:type="dxa"/>
          </w:tcPr>
          <w:p w14:paraId="72A0033E" w14:textId="0630CF1B" w:rsidR="00451F6A" w:rsidRPr="00FE0341" w:rsidRDefault="00E24F06" w:rsidP="00E71C53">
            <w:pPr>
              <w:jc w:val="center"/>
              <w:rPr>
                <w:rFonts w:cstheme="minorHAnsi"/>
                <w:sz w:val="20"/>
                <w:szCs w:val="20"/>
                <w:lang w:val="en-US" w:bidi="ar-LB"/>
              </w:rPr>
            </w:pPr>
            <w:r>
              <w:rPr>
                <w:rFonts w:cstheme="minorHAnsi"/>
                <w:sz w:val="20"/>
                <w:szCs w:val="20"/>
                <w:lang w:val="en-US" w:bidi="ar-LB"/>
              </w:rPr>
              <w:t>2</w:t>
            </w:r>
          </w:p>
        </w:tc>
        <w:tc>
          <w:tcPr>
            <w:tcW w:w="3780" w:type="dxa"/>
          </w:tcPr>
          <w:p w14:paraId="7FA9647F" w14:textId="3E30C175" w:rsidR="00451F6A" w:rsidRPr="00FE0341" w:rsidRDefault="00E24F06" w:rsidP="008A368C">
            <w:pPr>
              <w:jc w:val="both"/>
              <w:rPr>
                <w:rFonts w:cstheme="minorHAnsi"/>
                <w:sz w:val="20"/>
                <w:szCs w:val="20"/>
                <w:lang w:val="en-US"/>
              </w:rPr>
            </w:pPr>
            <w:r>
              <w:rPr>
                <w:rFonts w:cstheme="minorHAnsi"/>
                <w:sz w:val="20"/>
                <w:szCs w:val="20"/>
                <w:lang w:val="en-US"/>
              </w:rPr>
              <w:t>2 areas</w:t>
            </w:r>
            <w:r w:rsidR="00007967">
              <w:rPr>
                <w:rFonts w:cstheme="minorHAnsi"/>
                <w:sz w:val="20"/>
                <w:szCs w:val="20"/>
                <w:lang w:val="en-US"/>
              </w:rPr>
              <w:t xml:space="preserve">: South &amp; </w:t>
            </w:r>
            <w:proofErr w:type="spellStart"/>
            <w:r w:rsidR="00007967">
              <w:rPr>
                <w:rFonts w:cstheme="minorHAnsi"/>
                <w:sz w:val="20"/>
                <w:szCs w:val="20"/>
                <w:lang w:val="en-US"/>
              </w:rPr>
              <w:t>Bekaa</w:t>
            </w:r>
            <w:proofErr w:type="spellEnd"/>
          </w:p>
        </w:tc>
      </w:tr>
      <w:tr w:rsidR="00451F6A" w:rsidRPr="00FE0341" w14:paraId="117001F2" w14:textId="77777777" w:rsidTr="00295DB1">
        <w:trPr>
          <w:trHeight w:val="464"/>
        </w:trPr>
        <w:tc>
          <w:tcPr>
            <w:tcW w:w="4585" w:type="dxa"/>
          </w:tcPr>
          <w:p w14:paraId="1AEBE7F2" w14:textId="26F11374" w:rsidR="00451F6A" w:rsidRPr="00FE0341" w:rsidRDefault="00007967" w:rsidP="00451F6A">
            <w:pPr>
              <w:pStyle w:val="ListParagraph"/>
              <w:numPr>
                <w:ilvl w:val="0"/>
                <w:numId w:val="10"/>
              </w:numPr>
              <w:jc w:val="both"/>
              <w:rPr>
                <w:rFonts w:cstheme="minorHAnsi"/>
                <w:sz w:val="20"/>
                <w:szCs w:val="20"/>
                <w:lang w:val="en-US"/>
              </w:rPr>
            </w:pPr>
            <w:r>
              <w:rPr>
                <w:rFonts w:cstheme="minorHAnsi"/>
                <w:sz w:val="20"/>
                <w:szCs w:val="20"/>
                <w:lang w:val="en-US"/>
              </w:rPr>
              <w:t>Documentation of Capacity Building Trainings</w:t>
            </w:r>
          </w:p>
        </w:tc>
        <w:tc>
          <w:tcPr>
            <w:tcW w:w="1620" w:type="dxa"/>
          </w:tcPr>
          <w:p w14:paraId="672DEB9B" w14:textId="0984083C" w:rsidR="00451F6A" w:rsidRPr="00FE0341" w:rsidRDefault="00007967" w:rsidP="00E71C53">
            <w:pPr>
              <w:jc w:val="center"/>
              <w:rPr>
                <w:rFonts w:cstheme="minorHAnsi"/>
                <w:sz w:val="20"/>
                <w:szCs w:val="20"/>
                <w:lang w:val="en-US" w:bidi="ar-LB"/>
              </w:rPr>
            </w:pPr>
            <w:r>
              <w:rPr>
                <w:rFonts w:cstheme="minorHAnsi"/>
                <w:sz w:val="20"/>
                <w:szCs w:val="20"/>
                <w:lang w:val="en-US" w:bidi="ar-LB"/>
              </w:rPr>
              <w:t>2</w:t>
            </w:r>
          </w:p>
        </w:tc>
        <w:tc>
          <w:tcPr>
            <w:tcW w:w="3780" w:type="dxa"/>
          </w:tcPr>
          <w:p w14:paraId="67B47817" w14:textId="0BB4F070" w:rsidR="00451F6A" w:rsidRPr="00FE0341" w:rsidRDefault="00007967" w:rsidP="008A368C">
            <w:pPr>
              <w:jc w:val="both"/>
              <w:rPr>
                <w:rFonts w:cstheme="minorHAnsi"/>
                <w:sz w:val="20"/>
                <w:szCs w:val="20"/>
                <w:lang w:val="en-US"/>
              </w:rPr>
            </w:pPr>
            <w:r>
              <w:rPr>
                <w:rFonts w:cstheme="minorHAnsi"/>
                <w:sz w:val="20"/>
                <w:szCs w:val="20"/>
                <w:lang w:val="en-US"/>
              </w:rPr>
              <w:t>Area: Beirut</w:t>
            </w:r>
          </w:p>
        </w:tc>
      </w:tr>
      <w:tr w:rsidR="00451F6A" w:rsidRPr="00FE0341" w14:paraId="782BB702" w14:textId="77777777" w:rsidTr="00295DB1">
        <w:trPr>
          <w:trHeight w:val="464"/>
        </w:trPr>
        <w:tc>
          <w:tcPr>
            <w:tcW w:w="4585" w:type="dxa"/>
          </w:tcPr>
          <w:p w14:paraId="1107507F" w14:textId="47CBD060" w:rsidR="00451F6A" w:rsidRPr="00FE0341" w:rsidRDefault="00007967" w:rsidP="00451F6A">
            <w:pPr>
              <w:pStyle w:val="ListParagraph"/>
              <w:numPr>
                <w:ilvl w:val="0"/>
                <w:numId w:val="10"/>
              </w:numPr>
              <w:jc w:val="both"/>
              <w:rPr>
                <w:rFonts w:cstheme="minorHAnsi"/>
                <w:sz w:val="20"/>
                <w:szCs w:val="20"/>
                <w:lang w:val="en-US"/>
              </w:rPr>
            </w:pPr>
            <w:r>
              <w:rPr>
                <w:rFonts w:cstheme="minorHAnsi"/>
                <w:sz w:val="20"/>
                <w:szCs w:val="20"/>
                <w:lang w:val="en-US"/>
              </w:rPr>
              <w:t xml:space="preserve">Documentation of </w:t>
            </w:r>
            <w:r w:rsidR="009F68FB">
              <w:rPr>
                <w:rFonts w:cstheme="minorHAnsi"/>
                <w:sz w:val="20"/>
                <w:szCs w:val="20"/>
                <w:lang w:val="en-US"/>
              </w:rPr>
              <w:t>e</w:t>
            </w:r>
            <w:r>
              <w:rPr>
                <w:rFonts w:cstheme="minorHAnsi"/>
                <w:sz w:val="20"/>
                <w:szCs w:val="20"/>
                <w:lang w:val="en-US"/>
              </w:rPr>
              <w:t>vents run by the NGOs</w:t>
            </w:r>
          </w:p>
        </w:tc>
        <w:tc>
          <w:tcPr>
            <w:tcW w:w="1620" w:type="dxa"/>
          </w:tcPr>
          <w:p w14:paraId="60A7D8B9" w14:textId="63399705" w:rsidR="00451F6A" w:rsidRPr="00FE0341" w:rsidRDefault="00007967" w:rsidP="00E71C53">
            <w:pPr>
              <w:jc w:val="center"/>
              <w:rPr>
                <w:rFonts w:cstheme="minorHAnsi"/>
                <w:sz w:val="20"/>
                <w:szCs w:val="20"/>
                <w:lang w:val="en-US" w:bidi="ar-LB"/>
              </w:rPr>
            </w:pPr>
            <w:r>
              <w:rPr>
                <w:rFonts w:cstheme="minorHAnsi"/>
                <w:sz w:val="20"/>
                <w:szCs w:val="20"/>
                <w:lang w:val="en-US" w:bidi="ar-LB"/>
              </w:rPr>
              <w:t>2</w:t>
            </w:r>
          </w:p>
        </w:tc>
        <w:tc>
          <w:tcPr>
            <w:tcW w:w="3780" w:type="dxa"/>
          </w:tcPr>
          <w:p w14:paraId="22322114" w14:textId="0620FEF1" w:rsidR="00451F6A" w:rsidRPr="00FE0341" w:rsidRDefault="00007967" w:rsidP="008A368C">
            <w:pPr>
              <w:jc w:val="both"/>
              <w:rPr>
                <w:rFonts w:cstheme="minorHAnsi"/>
                <w:sz w:val="20"/>
                <w:szCs w:val="20"/>
                <w:lang w:val="en-US"/>
              </w:rPr>
            </w:pPr>
            <w:r>
              <w:rPr>
                <w:rFonts w:cstheme="minorHAnsi"/>
                <w:sz w:val="20"/>
                <w:szCs w:val="20"/>
                <w:lang w:val="en-US"/>
              </w:rPr>
              <w:t>Areas TB</w:t>
            </w:r>
            <w:r w:rsidR="009F68FB">
              <w:rPr>
                <w:rFonts w:cstheme="minorHAnsi"/>
                <w:sz w:val="20"/>
                <w:szCs w:val="20"/>
                <w:lang w:val="en-US"/>
              </w:rPr>
              <w:t>D</w:t>
            </w:r>
          </w:p>
        </w:tc>
      </w:tr>
      <w:tr w:rsidR="00451F6A" w:rsidRPr="00FE0341" w14:paraId="560CDA08" w14:textId="77777777" w:rsidTr="00295DB1">
        <w:trPr>
          <w:trHeight w:val="464"/>
        </w:trPr>
        <w:tc>
          <w:tcPr>
            <w:tcW w:w="4585" w:type="dxa"/>
          </w:tcPr>
          <w:p w14:paraId="4018B127" w14:textId="6ED3EAF6" w:rsidR="00451F6A" w:rsidRPr="00FE0341" w:rsidRDefault="00007967" w:rsidP="00451F6A">
            <w:pPr>
              <w:pStyle w:val="ListParagraph"/>
              <w:numPr>
                <w:ilvl w:val="0"/>
                <w:numId w:val="10"/>
              </w:numPr>
              <w:jc w:val="both"/>
              <w:rPr>
                <w:rFonts w:cstheme="minorHAnsi"/>
                <w:sz w:val="20"/>
                <w:szCs w:val="20"/>
                <w:lang w:val="en-US"/>
              </w:rPr>
            </w:pPr>
            <w:r>
              <w:rPr>
                <w:rFonts w:cstheme="minorHAnsi"/>
                <w:sz w:val="20"/>
                <w:szCs w:val="20"/>
                <w:lang w:val="en-US"/>
              </w:rPr>
              <w:t>Document of events run by Expertise France (</w:t>
            </w:r>
            <w:r w:rsidR="00343253">
              <w:rPr>
                <w:rFonts w:cstheme="minorHAnsi"/>
                <w:sz w:val="20"/>
                <w:szCs w:val="20"/>
                <w:lang w:val="en-US"/>
              </w:rPr>
              <w:t>f</w:t>
            </w:r>
            <w:r>
              <w:rPr>
                <w:rFonts w:cstheme="minorHAnsi"/>
                <w:sz w:val="20"/>
                <w:szCs w:val="20"/>
                <w:lang w:val="en-US"/>
              </w:rPr>
              <w:t>or women &amp; children)</w:t>
            </w:r>
          </w:p>
        </w:tc>
        <w:tc>
          <w:tcPr>
            <w:tcW w:w="1620" w:type="dxa"/>
          </w:tcPr>
          <w:p w14:paraId="51DB5DD9" w14:textId="0BD866AE" w:rsidR="00451F6A" w:rsidRPr="00FE0341" w:rsidRDefault="00007967" w:rsidP="00E71C53">
            <w:pPr>
              <w:jc w:val="center"/>
              <w:rPr>
                <w:rFonts w:cstheme="minorHAnsi"/>
                <w:sz w:val="20"/>
                <w:szCs w:val="20"/>
                <w:lang w:bidi="ar-LB"/>
              </w:rPr>
            </w:pPr>
            <w:r>
              <w:rPr>
                <w:rFonts w:cstheme="minorHAnsi"/>
                <w:sz w:val="20"/>
                <w:szCs w:val="20"/>
                <w:lang w:bidi="ar-LB"/>
              </w:rPr>
              <w:t>2</w:t>
            </w:r>
          </w:p>
        </w:tc>
        <w:tc>
          <w:tcPr>
            <w:tcW w:w="3780" w:type="dxa"/>
          </w:tcPr>
          <w:p w14:paraId="67AC3F7F" w14:textId="68097B8A" w:rsidR="00451F6A" w:rsidRPr="00FE0341" w:rsidRDefault="00007967" w:rsidP="008A368C">
            <w:pPr>
              <w:jc w:val="both"/>
              <w:rPr>
                <w:rFonts w:cstheme="minorHAnsi"/>
                <w:sz w:val="20"/>
                <w:szCs w:val="20"/>
                <w:lang w:val="en-US"/>
              </w:rPr>
            </w:pPr>
            <w:r>
              <w:rPr>
                <w:rFonts w:cstheme="minorHAnsi"/>
                <w:sz w:val="20"/>
                <w:szCs w:val="20"/>
                <w:lang w:val="en-US"/>
              </w:rPr>
              <w:t>Areas TB</w:t>
            </w:r>
            <w:r w:rsidR="009F68FB">
              <w:rPr>
                <w:rFonts w:cstheme="minorHAnsi"/>
                <w:sz w:val="20"/>
                <w:szCs w:val="20"/>
                <w:lang w:val="en-US"/>
              </w:rPr>
              <w:t>D</w:t>
            </w:r>
          </w:p>
        </w:tc>
      </w:tr>
      <w:tr w:rsidR="00007967" w:rsidRPr="00FE0341" w14:paraId="03E55DDB" w14:textId="77777777" w:rsidTr="00295DB1">
        <w:trPr>
          <w:trHeight w:val="464"/>
        </w:trPr>
        <w:tc>
          <w:tcPr>
            <w:tcW w:w="4585" w:type="dxa"/>
          </w:tcPr>
          <w:p w14:paraId="3F00C2F2" w14:textId="719C6023" w:rsidR="00007967" w:rsidRDefault="00295DB1" w:rsidP="00451F6A">
            <w:pPr>
              <w:pStyle w:val="ListParagraph"/>
              <w:numPr>
                <w:ilvl w:val="0"/>
                <w:numId w:val="10"/>
              </w:numPr>
              <w:jc w:val="both"/>
              <w:rPr>
                <w:rFonts w:cstheme="minorHAnsi"/>
                <w:sz w:val="20"/>
                <w:szCs w:val="20"/>
                <w:lang w:val="en-US"/>
              </w:rPr>
            </w:pPr>
            <w:r>
              <w:rPr>
                <w:rFonts w:cstheme="minorHAnsi"/>
                <w:sz w:val="20"/>
                <w:szCs w:val="20"/>
                <w:lang w:val="en-US"/>
              </w:rPr>
              <w:t>Documentation of</w:t>
            </w:r>
            <w:r w:rsidR="002706A4">
              <w:rPr>
                <w:rFonts w:cstheme="minorHAnsi"/>
                <w:sz w:val="20"/>
                <w:szCs w:val="20"/>
                <w:lang w:val="en-US"/>
              </w:rPr>
              <w:t xml:space="preserve"> a</w:t>
            </w:r>
            <w:r>
              <w:rPr>
                <w:rFonts w:cstheme="minorHAnsi"/>
                <w:sz w:val="20"/>
                <w:szCs w:val="20"/>
                <w:lang w:val="en-US"/>
              </w:rPr>
              <w:t>ctivities</w:t>
            </w:r>
            <w:r w:rsidR="002706A4">
              <w:rPr>
                <w:rFonts w:cstheme="minorHAnsi"/>
                <w:sz w:val="20"/>
                <w:szCs w:val="20"/>
                <w:lang w:val="en-US"/>
              </w:rPr>
              <w:t xml:space="preserve"> with older persons</w:t>
            </w:r>
          </w:p>
        </w:tc>
        <w:tc>
          <w:tcPr>
            <w:tcW w:w="1620" w:type="dxa"/>
          </w:tcPr>
          <w:p w14:paraId="1B4384F3" w14:textId="06F6F520" w:rsidR="00007967" w:rsidRDefault="00295DB1" w:rsidP="00E71C53">
            <w:pPr>
              <w:jc w:val="center"/>
              <w:rPr>
                <w:rFonts w:cstheme="minorHAnsi"/>
                <w:sz w:val="20"/>
                <w:szCs w:val="20"/>
                <w:lang w:bidi="ar-LB"/>
              </w:rPr>
            </w:pPr>
            <w:r>
              <w:rPr>
                <w:rFonts w:cstheme="minorHAnsi"/>
                <w:sz w:val="20"/>
                <w:szCs w:val="20"/>
                <w:lang w:bidi="ar-LB"/>
              </w:rPr>
              <w:t>1</w:t>
            </w:r>
          </w:p>
        </w:tc>
        <w:tc>
          <w:tcPr>
            <w:tcW w:w="3780" w:type="dxa"/>
          </w:tcPr>
          <w:p w14:paraId="08501940" w14:textId="69F78316" w:rsidR="00007967" w:rsidRDefault="00C30C70" w:rsidP="008A368C">
            <w:pPr>
              <w:jc w:val="both"/>
              <w:rPr>
                <w:rFonts w:cstheme="minorHAnsi"/>
                <w:sz w:val="20"/>
                <w:szCs w:val="20"/>
                <w:lang w:val="en-US"/>
              </w:rPr>
            </w:pPr>
            <w:r>
              <w:rPr>
                <w:rFonts w:cstheme="minorHAnsi"/>
                <w:sz w:val="20"/>
                <w:szCs w:val="20"/>
                <w:lang w:val="en-US"/>
              </w:rPr>
              <w:t>Area TB</w:t>
            </w:r>
            <w:r w:rsidR="009F68FB">
              <w:rPr>
                <w:rFonts w:cstheme="minorHAnsi"/>
                <w:sz w:val="20"/>
                <w:szCs w:val="20"/>
                <w:lang w:val="en-US"/>
              </w:rPr>
              <w:t>D</w:t>
            </w:r>
          </w:p>
        </w:tc>
      </w:tr>
      <w:tr w:rsidR="00451F6A" w:rsidRPr="00FE0341" w14:paraId="3C015929" w14:textId="77777777" w:rsidTr="00295DB1">
        <w:trPr>
          <w:trHeight w:val="464"/>
        </w:trPr>
        <w:tc>
          <w:tcPr>
            <w:tcW w:w="4585" w:type="dxa"/>
          </w:tcPr>
          <w:p w14:paraId="46153827" w14:textId="2863BF7C" w:rsidR="00451F6A" w:rsidRPr="00FE0341" w:rsidRDefault="00295DB1" w:rsidP="00451F6A">
            <w:pPr>
              <w:pStyle w:val="ListParagraph"/>
              <w:numPr>
                <w:ilvl w:val="0"/>
                <w:numId w:val="10"/>
              </w:numPr>
              <w:jc w:val="both"/>
              <w:rPr>
                <w:rFonts w:cstheme="minorHAnsi"/>
                <w:sz w:val="20"/>
                <w:szCs w:val="20"/>
                <w:lang w:val="en-US"/>
              </w:rPr>
            </w:pPr>
            <w:r>
              <w:rPr>
                <w:rFonts w:cstheme="minorHAnsi"/>
                <w:sz w:val="20"/>
                <w:szCs w:val="20"/>
                <w:lang w:val="en-US"/>
              </w:rPr>
              <w:t xml:space="preserve">Editing &amp; </w:t>
            </w:r>
            <w:r w:rsidR="00343253">
              <w:rPr>
                <w:rFonts w:cstheme="minorHAnsi"/>
                <w:sz w:val="20"/>
                <w:szCs w:val="20"/>
                <w:lang w:val="en-US"/>
              </w:rPr>
              <w:t>r</w:t>
            </w:r>
            <w:r>
              <w:rPr>
                <w:rFonts w:cstheme="minorHAnsi"/>
                <w:sz w:val="20"/>
                <w:szCs w:val="20"/>
                <w:lang w:val="en-US"/>
              </w:rPr>
              <w:t xml:space="preserve">evision of </w:t>
            </w:r>
            <w:r w:rsidR="00343253">
              <w:rPr>
                <w:rFonts w:cstheme="minorHAnsi"/>
                <w:sz w:val="20"/>
                <w:szCs w:val="20"/>
                <w:lang w:val="en-US"/>
              </w:rPr>
              <w:t>m</w:t>
            </w:r>
            <w:r>
              <w:rPr>
                <w:rFonts w:cstheme="minorHAnsi"/>
                <w:sz w:val="20"/>
                <w:szCs w:val="20"/>
                <w:lang w:val="en-US"/>
              </w:rPr>
              <w:t>aterials</w:t>
            </w:r>
          </w:p>
        </w:tc>
        <w:tc>
          <w:tcPr>
            <w:tcW w:w="1620" w:type="dxa"/>
          </w:tcPr>
          <w:p w14:paraId="2F226D76" w14:textId="3590B678" w:rsidR="00451F6A" w:rsidRPr="00FE0341" w:rsidRDefault="00C30C70" w:rsidP="00E71C53">
            <w:pPr>
              <w:jc w:val="center"/>
              <w:rPr>
                <w:rFonts w:cstheme="minorHAnsi"/>
                <w:sz w:val="20"/>
                <w:szCs w:val="20"/>
                <w:lang w:bidi="ar-LB"/>
              </w:rPr>
            </w:pPr>
            <w:r>
              <w:rPr>
                <w:rFonts w:cstheme="minorHAnsi"/>
                <w:sz w:val="20"/>
                <w:szCs w:val="20"/>
                <w:lang w:bidi="ar-LB"/>
              </w:rPr>
              <w:t>5</w:t>
            </w:r>
          </w:p>
        </w:tc>
        <w:tc>
          <w:tcPr>
            <w:tcW w:w="3780" w:type="dxa"/>
          </w:tcPr>
          <w:p w14:paraId="56CE1B7C" w14:textId="52A9729A" w:rsidR="00451F6A" w:rsidRPr="00FE0341" w:rsidRDefault="00451F6A" w:rsidP="008A368C">
            <w:pPr>
              <w:jc w:val="both"/>
              <w:rPr>
                <w:rFonts w:cstheme="minorHAnsi"/>
                <w:sz w:val="20"/>
                <w:szCs w:val="20"/>
                <w:lang w:val="en-US"/>
              </w:rPr>
            </w:pPr>
          </w:p>
        </w:tc>
      </w:tr>
      <w:tr w:rsidR="00295DB1" w:rsidRPr="00FE0341" w14:paraId="43C68110" w14:textId="77777777" w:rsidTr="00295DB1">
        <w:trPr>
          <w:trHeight w:val="464"/>
        </w:trPr>
        <w:tc>
          <w:tcPr>
            <w:tcW w:w="4585" w:type="dxa"/>
          </w:tcPr>
          <w:p w14:paraId="15401F74" w14:textId="776D8F3C" w:rsidR="00295DB1" w:rsidRPr="00FE0341" w:rsidRDefault="00295DB1" w:rsidP="00451F6A">
            <w:pPr>
              <w:pStyle w:val="ListParagraph"/>
              <w:numPr>
                <w:ilvl w:val="0"/>
                <w:numId w:val="10"/>
              </w:numPr>
              <w:jc w:val="both"/>
              <w:rPr>
                <w:rFonts w:cstheme="minorHAnsi"/>
                <w:sz w:val="20"/>
                <w:szCs w:val="20"/>
                <w:lang w:val="en-US"/>
              </w:rPr>
            </w:pPr>
            <w:r>
              <w:rPr>
                <w:rFonts w:cstheme="minorHAnsi"/>
                <w:sz w:val="20"/>
                <w:szCs w:val="20"/>
                <w:lang w:val="en-US"/>
              </w:rPr>
              <w:t xml:space="preserve">Additional </w:t>
            </w:r>
            <w:r w:rsidR="00343253">
              <w:rPr>
                <w:rFonts w:cstheme="minorHAnsi"/>
                <w:sz w:val="20"/>
                <w:szCs w:val="20"/>
                <w:lang w:val="en-US"/>
              </w:rPr>
              <w:t>d</w:t>
            </w:r>
            <w:r>
              <w:rPr>
                <w:rFonts w:cstheme="minorHAnsi"/>
                <w:sz w:val="20"/>
                <w:szCs w:val="20"/>
                <w:lang w:val="en-US"/>
              </w:rPr>
              <w:t xml:space="preserve">ocumentation </w:t>
            </w:r>
          </w:p>
        </w:tc>
        <w:tc>
          <w:tcPr>
            <w:tcW w:w="1620" w:type="dxa"/>
          </w:tcPr>
          <w:p w14:paraId="5803679A" w14:textId="00BFCE95" w:rsidR="00295DB1" w:rsidRPr="00FE0341" w:rsidRDefault="00295DB1" w:rsidP="00E71C53">
            <w:pPr>
              <w:jc w:val="center"/>
              <w:rPr>
                <w:rFonts w:cstheme="minorHAnsi"/>
                <w:sz w:val="20"/>
                <w:szCs w:val="20"/>
                <w:lang w:bidi="ar-LB"/>
              </w:rPr>
            </w:pPr>
            <w:r>
              <w:rPr>
                <w:rFonts w:cstheme="minorHAnsi"/>
                <w:sz w:val="20"/>
                <w:szCs w:val="20"/>
                <w:lang w:bidi="ar-LB"/>
              </w:rPr>
              <w:t>2</w:t>
            </w:r>
          </w:p>
        </w:tc>
        <w:tc>
          <w:tcPr>
            <w:tcW w:w="3780" w:type="dxa"/>
          </w:tcPr>
          <w:p w14:paraId="15AA5D35" w14:textId="0338B62C" w:rsidR="00295DB1" w:rsidRPr="00FE0341" w:rsidRDefault="00295DB1" w:rsidP="008A368C">
            <w:pPr>
              <w:jc w:val="both"/>
              <w:rPr>
                <w:rFonts w:cstheme="minorHAnsi"/>
                <w:sz w:val="20"/>
                <w:szCs w:val="20"/>
                <w:lang w:val="en-US"/>
              </w:rPr>
            </w:pPr>
            <w:r>
              <w:rPr>
                <w:rFonts w:cstheme="minorHAnsi"/>
                <w:sz w:val="20"/>
                <w:szCs w:val="20"/>
                <w:lang w:val="en-US"/>
              </w:rPr>
              <w:t>In case needed (specific activity/technical problem)</w:t>
            </w:r>
          </w:p>
        </w:tc>
      </w:tr>
      <w:tr w:rsidR="00295DB1" w:rsidRPr="00FE0341" w14:paraId="783D18F7" w14:textId="77777777" w:rsidTr="00295DB1">
        <w:trPr>
          <w:trHeight w:val="464"/>
        </w:trPr>
        <w:tc>
          <w:tcPr>
            <w:tcW w:w="4585" w:type="dxa"/>
          </w:tcPr>
          <w:p w14:paraId="6BCE0DC1" w14:textId="4ED61E92" w:rsidR="00295DB1" w:rsidRDefault="00295DB1" w:rsidP="00295DB1">
            <w:pPr>
              <w:pStyle w:val="ListParagraph"/>
              <w:jc w:val="both"/>
              <w:rPr>
                <w:rFonts w:cstheme="minorHAnsi"/>
                <w:sz w:val="20"/>
                <w:szCs w:val="20"/>
                <w:lang w:val="en-US"/>
              </w:rPr>
            </w:pPr>
            <w:r>
              <w:rPr>
                <w:rFonts w:cstheme="minorHAnsi"/>
                <w:sz w:val="20"/>
                <w:szCs w:val="20"/>
                <w:lang w:val="en-US"/>
              </w:rPr>
              <w:t>Total #</w:t>
            </w:r>
            <w:r w:rsidR="00BD415A">
              <w:rPr>
                <w:rFonts w:cstheme="minorHAnsi"/>
                <w:sz w:val="20"/>
                <w:szCs w:val="20"/>
                <w:lang w:val="en-US"/>
              </w:rPr>
              <w:t xml:space="preserve"> </w:t>
            </w:r>
            <w:r>
              <w:rPr>
                <w:rFonts w:cstheme="minorHAnsi"/>
                <w:sz w:val="20"/>
                <w:szCs w:val="20"/>
                <w:lang w:val="en-US"/>
              </w:rPr>
              <w:t>of days</w:t>
            </w:r>
          </w:p>
        </w:tc>
        <w:tc>
          <w:tcPr>
            <w:tcW w:w="1620" w:type="dxa"/>
          </w:tcPr>
          <w:p w14:paraId="5AF2A384" w14:textId="2E711667" w:rsidR="00295DB1" w:rsidRDefault="00C30C70" w:rsidP="00E71C53">
            <w:pPr>
              <w:jc w:val="center"/>
              <w:rPr>
                <w:rFonts w:cstheme="minorHAnsi"/>
                <w:sz w:val="20"/>
                <w:szCs w:val="20"/>
                <w:lang w:bidi="ar-LB"/>
              </w:rPr>
            </w:pPr>
            <w:r>
              <w:rPr>
                <w:rFonts w:cstheme="minorHAnsi"/>
                <w:sz w:val="20"/>
                <w:szCs w:val="20"/>
                <w:lang w:bidi="ar-LB"/>
              </w:rPr>
              <w:t>26</w:t>
            </w:r>
          </w:p>
        </w:tc>
        <w:tc>
          <w:tcPr>
            <w:tcW w:w="3780" w:type="dxa"/>
          </w:tcPr>
          <w:p w14:paraId="2977E947" w14:textId="77777777" w:rsidR="00295DB1" w:rsidRDefault="00295DB1" w:rsidP="008A368C">
            <w:pPr>
              <w:jc w:val="both"/>
              <w:rPr>
                <w:rFonts w:cstheme="minorHAnsi"/>
                <w:sz w:val="20"/>
                <w:szCs w:val="20"/>
                <w:lang w:val="en-US"/>
              </w:rPr>
            </w:pPr>
          </w:p>
        </w:tc>
      </w:tr>
    </w:tbl>
    <w:p w14:paraId="3E00949F" w14:textId="37525E58" w:rsidR="00451F6A" w:rsidRDefault="00451F6A" w:rsidP="00671A43">
      <w:pPr>
        <w:spacing w:before="120" w:after="200" w:line="240" w:lineRule="auto"/>
        <w:jc w:val="both"/>
        <w:rPr>
          <w:rFonts w:eastAsia="Times New Roman" w:cstheme="minorHAnsi"/>
          <w:sz w:val="20"/>
          <w:szCs w:val="20"/>
          <w:lang w:eastAsia="fr-FR"/>
        </w:rPr>
      </w:pPr>
    </w:p>
    <w:p w14:paraId="2A198FF4" w14:textId="549794A4" w:rsidR="00474373" w:rsidRPr="00FE0341" w:rsidRDefault="005A09A0" w:rsidP="005A09A0">
      <w:pPr>
        <w:pBdr>
          <w:bottom w:val="single" w:sz="4" w:space="0" w:color="auto"/>
        </w:pBdr>
        <w:shd w:val="clear" w:color="auto" w:fill="FFFFFF"/>
        <w:spacing w:before="240" w:after="0" w:line="240" w:lineRule="auto"/>
        <w:jc w:val="both"/>
        <w:textAlignment w:val="baseline"/>
        <w:rPr>
          <w:rFonts w:eastAsia="MS Mincho" w:cstheme="minorHAnsi"/>
          <w:b/>
          <w:smallCaps/>
          <w:sz w:val="20"/>
          <w:szCs w:val="20"/>
          <w:lang w:eastAsia="fr-FR"/>
        </w:rPr>
      </w:pPr>
      <w:r w:rsidRPr="00FE0341">
        <w:rPr>
          <w:rFonts w:eastAsia="MS Mincho" w:cstheme="minorHAnsi"/>
          <w:b/>
          <w:smallCaps/>
          <w:sz w:val="20"/>
          <w:szCs w:val="20"/>
          <w:lang w:eastAsia="fr-FR"/>
        </w:rPr>
        <w:t>5-</w:t>
      </w:r>
      <w:r w:rsidR="00474373" w:rsidRPr="00FE0341">
        <w:rPr>
          <w:rFonts w:eastAsia="MS Mincho" w:cstheme="minorHAnsi"/>
          <w:b/>
          <w:smallCaps/>
          <w:sz w:val="20"/>
          <w:szCs w:val="20"/>
          <w:lang w:eastAsia="fr-FR"/>
        </w:rPr>
        <w:t>ROLES AND RESPONSIBILITES</w:t>
      </w:r>
    </w:p>
    <w:p w14:paraId="268FCD0C" w14:textId="51355CA8" w:rsidR="0037018E" w:rsidRPr="00FE0341" w:rsidRDefault="0037018E" w:rsidP="0037018E">
      <w:pPr>
        <w:rPr>
          <w:rFonts w:cstheme="minorHAnsi"/>
          <w:color w:val="000000" w:themeColor="text1"/>
          <w:sz w:val="20"/>
          <w:szCs w:val="20"/>
        </w:rPr>
      </w:pPr>
      <w:r w:rsidRPr="00FE0341">
        <w:rPr>
          <w:rFonts w:cstheme="minorHAnsi"/>
          <w:color w:val="000000" w:themeColor="text1"/>
          <w:sz w:val="20"/>
          <w:szCs w:val="20"/>
        </w:rPr>
        <w:t>The</w:t>
      </w:r>
      <w:r w:rsidRPr="00FE0341">
        <w:rPr>
          <w:rFonts w:cstheme="minorHAnsi"/>
          <w:sz w:val="20"/>
          <w:szCs w:val="20"/>
        </w:rPr>
        <w:t xml:space="preserve"> </w:t>
      </w:r>
      <w:r w:rsidR="00CD133A">
        <w:rPr>
          <w:rFonts w:cstheme="minorHAnsi"/>
          <w:b/>
          <w:bCs/>
          <w:sz w:val="20"/>
          <w:szCs w:val="20"/>
        </w:rPr>
        <w:t>p</w:t>
      </w:r>
      <w:r w:rsidRPr="00FE0341">
        <w:rPr>
          <w:rFonts w:cstheme="minorHAnsi"/>
          <w:b/>
          <w:bCs/>
          <w:sz w:val="20"/>
          <w:szCs w:val="20"/>
        </w:rPr>
        <w:t>roduction company</w:t>
      </w:r>
      <w:r w:rsidRPr="00FE0341">
        <w:rPr>
          <w:rFonts w:cstheme="minorHAnsi"/>
          <w:sz w:val="20"/>
          <w:szCs w:val="20"/>
        </w:rPr>
        <w:t xml:space="preserve"> </w:t>
      </w:r>
      <w:r w:rsidRPr="00FE0341">
        <w:rPr>
          <w:rFonts w:cstheme="minorHAnsi"/>
          <w:color w:val="000000" w:themeColor="text1"/>
          <w:sz w:val="20"/>
          <w:szCs w:val="20"/>
        </w:rPr>
        <w:t xml:space="preserve">will be working </w:t>
      </w:r>
      <w:r w:rsidR="009D780C" w:rsidRPr="00FE0341">
        <w:rPr>
          <w:rFonts w:cstheme="minorHAnsi"/>
          <w:color w:val="000000" w:themeColor="text1"/>
          <w:sz w:val="20"/>
          <w:szCs w:val="20"/>
        </w:rPr>
        <w:t xml:space="preserve">in close coordination </w:t>
      </w:r>
      <w:r w:rsidRPr="00FE0341">
        <w:rPr>
          <w:rFonts w:cstheme="minorHAnsi"/>
          <w:color w:val="000000" w:themeColor="text1"/>
          <w:sz w:val="20"/>
          <w:szCs w:val="20"/>
        </w:rPr>
        <w:t xml:space="preserve">with </w:t>
      </w:r>
      <w:r w:rsidR="009D780C" w:rsidRPr="00FE0341">
        <w:rPr>
          <w:rFonts w:cstheme="minorHAnsi"/>
          <w:color w:val="000000" w:themeColor="text1"/>
          <w:sz w:val="20"/>
          <w:szCs w:val="20"/>
        </w:rPr>
        <w:t xml:space="preserve">the </w:t>
      </w:r>
      <w:r w:rsidRPr="00FE0341">
        <w:rPr>
          <w:rFonts w:cstheme="minorHAnsi"/>
          <w:color w:val="000000" w:themeColor="text1"/>
          <w:sz w:val="20"/>
          <w:szCs w:val="20"/>
        </w:rPr>
        <w:t>designated focal point at EF</w:t>
      </w:r>
      <w:r w:rsidR="005A09A0" w:rsidRPr="00FE0341">
        <w:rPr>
          <w:rFonts w:cstheme="minorHAnsi"/>
          <w:color w:val="000000" w:themeColor="text1"/>
          <w:sz w:val="20"/>
          <w:szCs w:val="20"/>
        </w:rPr>
        <w:t xml:space="preserve"> (</w:t>
      </w:r>
      <w:r w:rsidR="00423B3D">
        <w:rPr>
          <w:rFonts w:cstheme="minorHAnsi"/>
          <w:color w:val="000000" w:themeColor="text1"/>
          <w:sz w:val="20"/>
          <w:szCs w:val="20"/>
        </w:rPr>
        <w:t>p</w:t>
      </w:r>
      <w:r w:rsidR="005A09A0" w:rsidRPr="00FE0341">
        <w:rPr>
          <w:rFonts w:cstheme="minorHAnsi"/>
          <w:color w:val="000000" w:themeColor="text1"/>
          <w:sz w:val="20"/>
          <w:szCs w:val="20"/>
        </w:rPr>
        <w:t xml:space="preserve">rimarily the </w:t>
      </w:r>
      <w:r w:rsidR="00423B3D">
        <w:rPr>
          <w:rFonts w:cstheme="minorHAnsi"/>
          <w:color w:val="000000" w:themeColor="text1"/>
          <w:sz w:val="20"/>
          <w:szCs w:val="20"/>
        </w:rPr>
        <w:t>C</w:t>
      </w:r>
      <w:r w:rsidR="005A09A0" w:rsidRPr="00FE0341">
        <w:rPr>
          <w:rFonts w:cstheme="minorHAnsi"/>
          <w:color w:val="000000" w:themeColor="text1"/>
          <w:sz w:val="20"/>
          <w:szCs w:val="20"/>
        </w:rPr>
        <w:t xml:space="preserve">ommunication </w:t>
      </w:r>
      <w:r w:rsidR="00423B3D">
        <w:rPr>
          <w:rFonts w:cstheme="minorHAnsi"/>
          <w:color w:val="000000" w:themeColor="text1"/>
          <w:sz w:val="20"/>
          <w:szCs w:val="20"/>
        </w:rPr>
        <w:t>O</w:t>
      </w:r>
      <w:r w:rsidR="005A09A0" w:rsidRPr="00FE0341">
        <w:rPr>
          <w:rFonts w:cstheme="minorHAnsi"/>
          <w:color w:val="000000" w:themeColor="text1"/>
          <w:sz w:val="20"/>
          <w:szCs w:val="20"/>
        </w:rPr>
        <w:t xml:space="preserve">ffice) </w:t>
      </w:r>
      <w:r w:rsidRPr="00FE0341">
        <w:rPr>
          <w:rFonts w:cstheme="minorHAnsi"/>
          <w:color w:val="000000" w:themeColor="text1"/>
          <w:sz w:val="20"/>
          <w:szCs w:val="20"/>
        </w:rPr>
        <w:t xml:space="preserve">throughout the duration of the consultancy and in close consultation with EF </w:t>
      </w:r>
      <w:proofErr w:type="spellStart"/>
      <w:r w:rsidRPr="00FE0341">
        <w:rPr>
          <w:rFonts w:cstheme="minorHAnsi"/>
          <w:color w:val="000000" w:themeColor="text1"/>
          <w:sz w:val="20"/>
          <w:szCs w:val="20"/>
        </w:rPr>
        <w:t>Qudra</w:t>
      </w:r>
      <w:proofErr w:type="spellEnd"/>
      <w:r w:rsidRPr="00FE0341">
        <w:rPr>
          <w:rFonts w:cstheme="minorHAnsi"/>
          <w:color w:val="000000" w:themeColor="text1"/>
          <w:sz w:val="20"/>
          <w:szCs w:val="20"/>
        </w:rPr>
        <w:t xml:space="preserve"> 2 Project Manager. </w:t>
      </w:r>
    </w:p>
    <w:p w14:paraId="78B66C5B" w14:textId="77777777" w:rsidR="002A0FA6" w:rsidRDefault="00376D95" w:rsidP="005A09A0">
      <w:pPr>
        <w:rPr>
          <w:rFonts w:cstheme="minorHAnsi"/>
          <w:b/>
          <w:sz w:val="20"/>
          <w:szCs w:val="20"/>
          <w:u w:val="single"/>
        </w:rPr>
      </w:pPr>
      <w:r w:rsidRPr="00FE0341">
        <w:rPr>
          <w:rFonts w:cstheme="minorHAnsi"/>
          <w:b/>
          <w:sz w:val="20"/>
          <w:szCs w:val="20"/>
          <w:u w:val="single"/>
        </w:rPr>
        <w:t xml:space="preserve">Production </w:t>
      </w:r>
      <w:r w:rsidR="008D0AA6" w:rsidRPr="00FE0341">
        <w:rPr>
          <w:rFonts w:cstheme="minorHAnsi"/>
          <w:b/>
          <w:sz w:val="20"/>
          <w:szCs w:val="20"/>
          <w:u w:val="single"/>
        </w:rPr>
        <w:t>c</w:t>
      </w:r>
      <w:r w:rsidR="005A7005" w:rsidRPr="00FE0341">
        <w:rPr>
          <w:rFonts w:cstheme="minorHAnsi"/>
          <w:b/>
          <w:sz w:val="20"/>
          <w:szCs w:val="20"/>
          <w:u w:val="single"/>
        </w:rPr>
        <w:t>ompany</w:t>
      </w:r>
      <w:r w:rsidR="00293E07" w:rsidRPr="00FE0341">
        <w:rPr>
          <w:rFonts w:cstheme="minorHAnsi"/>
          <w:b/>
          <w:sz w:val="20"/>
          <w:szCs w:val="20"/>
          <w:u w:val="single"/>
        </w:rPr>
        <w:t>:</w:t>
      </w:r>
    </w:p>
    <w:p w14:paraId="56DC68E7" w14:textId="691E994A" w:rsidR="008D0AA6" w:rsidRPr="002A0FA6" w:rsidRDefault="00474373" w:rsidP="002A0FA6">
      <w:pPr>
        <w:pStyle w:val="ListParagraph"/>
        <w:numPr>
          <w:ilvl w:val="0"/>
          <w:numId w:val="11"/>
        </w:numPr>
        <w:rPr>
          <w:rFonts w:eastAsia="Times New Roman" w:cstheme="minorHAnsi"/>
          <w:color w:val="00000A"/>
          <w:sz w:val="20"/>
          <w:szCs w:val="20"/>
          <w:lang w:eastAsia="fr-FR"/>
        </w:rPr>
      </w:pPr>
      <w:r w:rsidRPr="002A0FA6">
        <w:rPr>
          <w:rFonts w:eastAsia="Times New Roman" w:cstheme="minorHAnsi"/>
          <w:color w:val="00000A"/>
          <w:sz w:val="20"/>
          <w:szCs w:val="20"/>
          <w:lang w:eastAsia="fr-FR"/>
        </w:rPr>
        <w:t xml:space="preserve">The </w:t>
      </w:r>
      <w:r w:rsidR="002A0FA6">
        <w:rPr>
          <w:rFonts w:cstheme="minorHAnsi"/>
          <w:bCs/>
          <w:sz w:val="20"/>
          <w:szCs w:val="20"/>
        </w:rPr>
        <w:t>p</w:t>
      </w:r>
      <w:r w:rsidR="00416E67" w:rsidRPr="002A0FA6">
        <w:rPr>
          <w:rFonts w:cstheme="minorHAnsi"/>
          <w:bCs/>
          <w:sz w:val="20"/>
          <w:szCs w:val="20"/>
        </w:rPr>
        <w:t xml:space="preserve">roduction </w:t>
      </w:r>
      <w:r w:rsidR="008D0AA6" w:rsidRPr="002A0FA6">
        <w:rPr>
          <w:rFonts w:cstheme="minorHAnsi"/>
          <w:bCs/>
          <w:sz w:val="20"/>
          <w:szCs w:val="20"/>
        </w:rPr>
        <w:t>company</w:t>
      </w:r>
      <w:r w:rsidR="00416E67" w:rsidRPr="002A0FA6">
        <w:rPr>
          <w:rFonts w:cstheme="minorHAnsi"/>
          <w:bCs/>
          <w:sz w:val="20"/>
          <w:szCs w:val="20"/>
        </w:rPr>
        <w:t xml:space="preserve"> </w:t>
      </w:r>
      <w:r w:rsidRPr="002A0FA6">
        <w:rPr>
          <w:rFonts w:eastAsia="Times New Roman" w:cstheme="minorHAnsi"/>
          <w:color w:val="00000A"/>
          <w:sz w:val="20"/>
          <w:szCs w:val="20"/>
          <w:lang w:eastAsia="fr-FR"/>
        </w:rPr>
        <w:t xml:space="preserve">will be responsible for delivering </w:t>
      </w:r>
      <w:r w:rsidR="00376D95" w:rsidRPr="002A0FA6">
        <w:rPr>
          <w:rFonts w:eastAsia="Times New Roman" w:cstheme="minorHAnsi"/>
          <w:color w:val="00000A"/>
          <w:sz w:val="20"/>
          <w:szCs w:val="20"/>
          <w:lang w:eastAsia="fr-FR"/>
        </w:rPr>
        <w:t>all the above</w:t>
      </w:r>
      <w:r w:rsidR="00F27CBD" w:rsidRPr="002A0FA6">
        <w:rPr>
          <w:rFonts w:eastAsia="Times New Roman" w:cstheme="minorHAnsi"/>
          <w:color w:val="00000A"/>
          <w:sz w:val="20"/>
          <w:szCs w:val="20"/>
          <w:lang w:eastAsia="fr-FR"/>
        </w:rPr>
        <w:t>-</w:t>
      </w:r>
      <w:r w:rsidR="00376D95" w:rsidRPr="002A0FA6">
        <w:rPr>
          <w:rFonts w:eastAsia="Times New Roman" w:cstheme="minorHAnsi"/>
          <w:color w:val="00000A"/>
          <w:sz w:val="20"/>
          <w:szCs w:val="20"/>
          <w:lang w:eastAsia="fr-FR"/>
        </w:rPr>
        <w:t>listed deliverables</w:t>
      </w:r>
      <w:r w:rsidR="00416E67" w:rsidRPr="002A0FA6">
        <w:rPr>
          <w:rFonts w:eastAsia="Times New Roman" w:cstheme="minorHAnsi"/>
          <w:color w:val="00000A"/>
          <w:sz w:val="20"/>
          <w:szCs w:val="20"/>
          <w:lang w:eastAsia="fr-FR"/>
        </w:rPr>
        <w:t xml:space="preserve"> within the </w:t>
      </w:r>
      <w:r w:rsidR="002377E8" w:rsidRPr="002A0FA6">
        <w:rPr>
          <w:rFonts w:eastAsia="Times New Roman" w:cstheme="minorHAnsi"/>
          <w:color w:val="00000A"/>
          <w:sz w:val="20"/>
          <w:szCs w:val="20"/>
          <w:lang w:eastAsia="fr-FR"/>
        </w:rPr>
        <w:t>duration</w:t>
      </w:r>
      <w:r w:rsidR="00416E67" w:rsidRPr="002A0FA6">
        <w:rPr>
          <w:rFonts w:eastAsia="Times New Roman" w:cstheme="minorHAnsi"/>
          <w:color w:val="00000A"/>
          <w:sz w:val="20"/>
          <w:szCs w:val="20"/>
          <w:lang w:eastAsia="fr-FR"/>
        </w:rPr>
        <w:t xml:space="preserve"> of the consultancy</w:t>
      </w:r>
      <w:r w:rsidR="00F27CBD" w:rsidRPr="002A0FA6">
        <w:rPr>
          <w:rFonts w:eastAsia="Times New Roman" w:cstheme="minorHAnsi"/>
          <w:color w:val="00000A"/>
          <w:sz w:val="20"/>
          <w:szCs w:val="20"/>
          <w:lang w:eastAsia="fr-FR"/>
        </w:rPr>
        <w:t>.</w:t>
      </w:r>
    </w:p>
    <w:p w14:paraId="2CC8085F" w14:textId="47884993" w:rsidR="008D0AA6" w:rsidRPr="00FE0341" w:rsidRDefault="00416E67" w:rsidP="008D0AA6">
      <w:pPr>
        <w:pStyle w:val="NormalWeb"/>
        <w:numPr>
          <w:ilvl w:val="0"/>
          <w:numId w:val="7"/>
        </w:numPr>
        <w:spacing w:after="0"/>
        <w:rPr>
          <w:rFonts w:asciiTheme="minorHAnsi" w:eastAsia="Times New Roman" w:hAnsiTheme="minorHAnsi" w:cstheme="minorHAnsi"/>
          <w:color w:val="00000A"/>
          <w:sz w:val="20"/>
          <w:szCs w:val="20"/>
          <w:lang w:eastAsia="fr-FR"/>
        </w:rPr>
      </w:pPr>
      <w:r w:rsidRPr="00FE0341">
        <w:rPr>
          <w:rFonts w:asciiTheme="minorHAnsi" w:eastAsia="Times New Roman" w:hAnsiTheme="minorHAnsi" w:cstheme="minorHAnsi"/>
          <w:color w:val="00000A"/>
          <w:sz w:val="20"/>
          <w:szCs w:val="20"/>
          <w:lang w:eastAsia="fr-FR"/>
        </w:rPr>
        <w:t xml:space="preserve">The </w:t>
      </w:r>
      <w:r w:rsidR="004B6440">
        <w:rPr>
          <w:rFonts w:asciiTheme="minorHAnsi" w:eastAsia="Times New Roman" w:hAnsiTheme="minorHAnsi" w:cstheme="minorHAnsi"/>
          <w:color w:val="00000A"/>
          <w:sz w:val="20"/>
          <w:szCs w:val="20"/>
          <w:lang w:eastAsia="fr-FR"/>
        </w:rPr>
        <w:t>p</w:t>
      </w:r>
      <w:r w:rsidRPr="00FE0341">
        <w:rPr>
          <w:rFonts w:asciiTheme="minorHAnsi" w:eastAsia="Times New Roman" w:hAnsiTheme="minorHAnsi" w:cstheme="minorHAnsi"/>
          <w:color w:val="00000A"/>
          <w:sz w:val="20"/>
          <w:szCs w:val="20"/>
          <w:lang w:eastAsia="fr-FR"/>
        </w:rPr>
        <w:t xml:space="preserve">roduction </w:t>
      </w:r>
      <w:r w:rsidR="008D0AA6" w:rsidRPr="00FE0341">
        <w:rPr>
          <w:rFonts w:asciiTheme="minorHAnsi" w:eastAsia="Times New Roman" w:hAnsiTheme="minorHAnsi" w:cstheme="minorHAnsi"/>
          <w:color w:val="00000A"/>
          <w:sz w:val="20"/>
          <w:szCs w:val="20"/>
          <w:lang w:eastAsia="fr-FR"/>
        </w:rPr>
        <w:t>company</w:t>
      </w:r>
      <w:r w:rsidRPr="00FE0341">
        <w:rPr>
          <w:rFonts w:asciiTheme="minorHAnsi" w:eastAsia="Times New Roman" w:hAnsiTheme="minorHAnsi" w:cstheme="minorHAnsi"/>
          <w:color w:val="00000A"/>
          <w:sz w:val="20"/>
          <w:szCs w:val="20"/>
          <w:lang w:eastAsia="fr-FR"/>
        </w:rPr>
        <w:t xml:space="preserve"> will provide all the technical equipment needed to perform the required tasks</w:t>
      </w:r>
    </w:p>
    <w:p w14:paraId="11CBC869" w14:textId="6228348A" w:rsidR="009D780C" w:rsidRPr="00FE0341" w:rsidRDefault="009D780C" w:rsidP="008D0AA6">
      <w:pPr>
        <w:pStyle w:val="NormalWeb"/>
        <w:numPr>
          <w:ilvl w:val="0"/>
          <w:numId w:val="7"/>
        </w:numPr>
        <w:spacing w:after="0"/>
        <w:rPr>
          <w:rFonts w:asciiTheme="minorHAnsi" w:eastAsia="Times New Roman" w:hAnsiTheme="minorHAnsi" w:cstheme="minorHAnsi"/>
          <w:color w:val="00000A"/>
          <w:sz w:val="20"/>
          <w:szCs w:val="20"/>
          <w:lang w:eastAsia="fr-FR"/>
        </w:rPr>
      </w:pPr>
      <w:r w:rsidRPr="00FE0341">
        <w:rPr>
          <w:rFonts w:asciiTheme="minorHAnsi" w:eastAsia="Times New Roman" w:hAnsiTheme="minorHAnsi" w:cstheme="minorHAnsi"/>
          <w:color w:val="00000A"/>
          <w:sz w:val="20"/>
          <w:szCs w:val="20"/>
          <w:lang w:eastAsia="fr-FR"/>
        </w:rPr>
        <w:t xml:space="preserve">The </w:t>
      </w:r>
      <w:r w:rsidR="004B6440">
        <w:rPr>
          <w:rFonts w:asciiTheme="minorHAnsi" w:eastAsia="Times New Roman" w:hAnsiTheme="minorHAnsi" w:cstheme="minorHAnsi"/>
          <w:color w:val="00000A"/>
          <w:sz w:val="20"/>
          <w:szCs w:val="20"/>
          <w:lang w:eastAsia="fr-FR"/>
        </w:rPr>
        <w:t>p</w:t>
      </w:r>
      <w:r w:rsidRPr="00FE0341">
        <w:rPr>
          <w:rFonts w:asciiTheme="minorHAnsi" w:eastAsia="Times New Roman" w:hAnsiTheme="minorHAnsi" w:cstheme="minorHAnsi"/>
          <w:color w:val="00000A"/>
          <w:sz w:val="20"/>
          <w:szCs w:val="20"/>
          <w:lang w:eastAsia="fr-FR"/>
        </w:rPr>
        <w:t xml:space="preserve">roduction company will ensure that </w:t>
      </w:r>
      <w:r w:rsidR="005156C1" w:rsidRPr="00FE0341">
        <w:rPr>
          <w:rFonts w:asciiTheme="minorHAnsi" w:eastAsia="Times New Roman" w:hAnsiTheme="minorHAnsi" w:cstheme="minorHAnsi"/>
          <w:color w:val="00000A"/>
          <w:sz w:val="20"/>
          <w:szCs w:val="20"/>
          <w:lang w:eastAsia="fr-FR"/>
        </w:rPr>
        <w:t xml:space="preserve">final </w:t>
      </w:r>
      <w:r w:rsidRPr="00FE0341">
        <w:rPr>
          <w:rFonts w:asciiTheme="minorHAnsi" w:eastAsia="Times New Roman" w:hAnsiTheme="minorHAnsi" w:cstheme="minorHAnsi"/>
          <w:color w:val="00000A"/>
          <w:sz w:val="20"/>
          <w:szCs w:val="20"/>
          <w:lang w:eastAsia="fr-FR"/>
        </w:rPr>
        <w:t xml:space="preserve">products </w:t>
      </w:r>
      <w:r w:rsidR="005156C1" w:rsidRPr="00FE0341">
        <w:rPr>
          <w:rFonts w:asciiTheme="minorHAnsi" w:eastAsia="Times New Roman" w:hAnsiTheme="minorHAnsi" w:cstheme="minorHAnsi"/>
          <w:color w:val="00000A"/>
          <w:sz w:val="20"/>
          <w:szCs w:val="20"/>
          <w:lang w:eastAsia="fr-FR"/>
        </w:rPr>
        <w:t>meet high</w:t>
      </w:r>
      <w:r w:rsidRPr="00FE0341">
        <w:rPr>
          <w:rFonts w:asciiTheme="minorHAnsi" w:eastAsia="Times New Roman" w:hAnsiTheme="minorHAnsi" w:cstheme="minorHAnsi"/>
          <w:color w:val="00000A"/>
          <w:sz w:val="20"/>
          <w:szCs w:val="20"/>
          <w:lang w:eastAsia="fr-FR"/>
        </w:rPr>
        <w:t xml:space="preserve"> quality</w:t>
      </w:r>
      <w:r w:rsidR="005156C1" w:rsidRPr="00FE0341">
        <w:rPr>
          <w:rFonts w:asciiTheme="minorHAnsi" w:eastAsia="Times New Roman" w:hAnsiTheme="minorHAnsi" w:cstheme="minorHAnsi"/>
          <w:color w:val="00000A"/>
          <w:sz w:val="20"/>
          <w:szCs w:val="20"/>
          <w:lang w:eastAsia="fr-FR"/>
        </w:rPr>
        <w:t xml:space="preserve"> standards</w:t>
      </w:r>
    </w:p>
    <w:p w14:paraId="559B9993" w14:textId="77777777" w:rsidR="005A09A0" w:rsidRPr="00FE0341" w:rsidRDefault="005A09A0" w:rsidP="00416E67">
      <w:pPr>
        <w:spacing w:after="0"/>
        <w:rPr>
          <w:rFonts w:cstheme="minorHAnsi"/>
          <w:b/>
          <w:sz w:val="20"/>
          <w:szCs w:val="20"/>
        </w:rPr>
      </w:pPr>
    </w:p>
    <w:p w14:paraId="2501DF68" w14:textId="74DE3BF6" w:rsidR="008E4827" w:rsidRPr="00FE0341" w:rsidRDefault="00474373" w:rsidP="00416E67">
      <w:pPr>
        <w:spacing w:after="0"/>
        <w:rPr>
          <w:rFonts w:cstheme="minorHAnsi"/>
          <w:bCs/>
          <w:sz w:val="20"/>
          <w:szCs w:val="20"/>
        </w:rPr>
      </w:pPr>
      <w:r w:rsidRPr="00F27CBD">
        <w:rPr>
          <w:rFonts w:cstheme="minorHAnsi"/>
          <w:b/>
          <w:sz w:val="20"/>
          <w:szCs w:val="20"/>
          <w:u w:val="single"/>
        </w:rPr>
        <w:t>Expertise France</w:t>
      </w:r>
      <w:r w:rsidR="00293E07" w:rsidRPr="00FE0341">
        <w:rPr>
          <w:rFonts w:cstheme="minorHAnsi"/>
          <w:b/>
          <w:sz w:val="20"/>
          <w:szCs w:val="20"/>
        </w:rPr>
        <w:t>:</w:t>
      </w:r>
      <w:r w:rsidR="00416E67" w:rsidRPr="00FE0341">
        <w:rPr>
          <w:rFonts w:cstheme="minorHAnsi"/>
          <w:b/>
          <w:sz w:val="20"/>
          <w:szCs w:val="20"/>
        </w:rPr>
        <w:br/>
      </w:r>
      <w:r w:rsidR="00293E07" w:rsidRPr="00FE0341">
        <w:rPr>
          <w:rFonts w:cstheme="minorHAnsi"/>
          <w:b/>
          <w:sz w:val="20"/>
          <w:szCs w:val="20"/>
        </w:rPr>
        <w:t>Expertise France</w:t>
      </w:r>
      <w:r w:rsidR="00293E07" w:rsidRPr="00FE0341">
        <w:rPr>
          <w:rFonts w:cstheme="minorHAnsi"/>
          <w:bCs/>
          <w:sz w:val="20"/>
          <w:szCs w:val="20"/>
        </w:rPr>
        <w:t xml:space="preserve"> will contract the </w:t>
      </w:r>
      <w:r w:rsidR="004B6440">
        <w:rPr>
          <w:rFonts w:cstheme="minorHAnsi"/>
          <w:bCs/>
          <w:sz w:val="20"/>
          <w:szCs w:val="20"/>
        </w:rPr>
        <w:t>p</w:t>
      </w:r>
      <w:r w:rsidR="00376D95" w:rsidRPr="00FE0341">
        <w:rPr>
          <w:rFonts w:cstheme="minorHAnsi"/>
          <w:bCs/>
          <w:sz w:val="20"/>
          <w:szCs w:val="20"/>
        </w:rPr>
        <w:t xml:space="preserve">roduction </w:t>
      </w:r>
      <w:r w:rsidR="004B6440">
        <w:rPr>
          <w:rFonts w:cstheme="minorHAnsi"/>
          <w:bCs/>
          <w:sz w:val="20"/>
          <w:szCs w:val="20"/>
        </w:rPr>
        <w:t>c</w:t>
      </w:r>
      <w:r w:rsidR="002377E8" w:rsidRPr="00FE0341">
        <w:rPr>
          <w:rFonts w:cstheme="minorHAnsi"/>
          <w:bCs/>
          <w:sz w:val="20"/>
          <w:szCs w:val="20"/>
        </w:rPr>
        <w:t>ompany</w:t>
      </w:r>
      <w:r w:rsidR="00376D95" w:rsidRPr="00FE0341">
        <w:rPr>
          <w:rFonts w:cstheme="minorHAnsi"/>
          <w:bCs/>
          <w:sz w:val="20"/>
          <w:szCs w:val="20"/>
        </w:rPr>
        <w:t xml:space="preserve"> </w:t>
      </w:r>
      <w:r w:rsidR="00293E07" w:rsidRPr="00FE0341">
        <w:rPr>
          <w:rFonts w:cstheme="minorHAnsi"/>
          <w:bCs/>
          <w:sz w:val="20"/>
          <w:szCs w:val="20"/>
        </w:rPr>
        <w:t>and will be responsible</w:t>
      </w:r>
      <w:r w:rsidRPr="00FE0341">
        <w:rPr>
          <w:rFonts w:cstheme="minorHAnsi"/>
          <w:bCs/>
          <w:sz w:val="20"/>
          <w:szCs w:val="20"/>
        </w:rPr>
        <w:t xml:space="preserve"> for the overall management </w:t>
      </w:r>
      <w:r w:rsidR="00B06EC9" w:rsidRPr="00FE0341">
        <w:rPr>
          <w:rFonts w:cstheme="minorHAnsi"/>
          <w:bCs/>
          <w:sz w:val="20"/>
          <w:szCs w:val="20"/>
        </w:rPr>
        <w:t xml:space="preserve">of the consultancy, </w:t>
      </w:r>
      <w:r w:rsidRPr="00FE0341">
        <w:rPr>
          <w:rFonts w:cstheme="minorHAnsi"/>
          <w:bCs/>
          <w:sz w:val="20"/>
          <w:szCs w:val="20"/>
        </w:rPr>
        <w:t>including:</w:t>
      </w:r>
    </w:p>
    <w:p w14:paraId="2A4FD0EA" w14:textId="77777777" w:rsidR="0037018E" w:rsidRPr="00FE0341" w:rsidRDefault="0037018E" w:rsidP="00416E67">
      <w:pPr>
        <w:spacing w:after="0"/>
        <w:rPr>
          <w:rFonts w:cstheme="minorHAnsi"/>
          <w:bCs/>
          <w:sz w:val="20"/>
          <w:szCs w:val="20"/>
        </w:rPr>
      </w:pPr>
    </w:p>
    <w:p w14:paraId="093C9911" w14:textId="45BC9FA4" w:rsidR="00474373" w:rsidRPr="00FE0341" w:rsidRDefault="00474373" w:rsidP="00435D59">
      <w:pPr>
        <w:pStyle w:val="ListParagraph"/>
        <w:numPr>
          <w:ilvl w:val="0"/>
          <w:numId w:val="2"/>
        </w:numPr>
        <w:spacing w:after="0"/>
        <w:jc w:val="both"/>
        <w:rPr>
          <w:rFonts w:cstheme="minorHAnsi"/>
          <w:bCs/>
          <w:sz w:val="20"/>
          <w:szCs w:val="20"/>
        </w:rPr>
      </w:pPr>
      <w:r w:rsidRPr="00FE0341">
        <w:rPr>
          <w:rFonts w:cstheme="minorHAnsi"/>
          <w:sz w:val="20"/>
          <w:szCs w:val="20"/>
        </w:rPr>
        <w:t>Developing</w:t>
      </w:r>
      <w:r w:rsidRPr="00FE0341">
        <w:rPr>
          <w:rFonts w:cstheme="minorHAnsi"/>
          <w:bCs/>
          <w:sz w:val="20"/>
          <w:szCs w:val="20"/>
        </w:rPr>
        <w:t xml:space="preserve"> and finalizing the terms of reference and contract</w:t>
      </w:r>
    </w:p>
    <w:p w14:paraId="573CA038" w14:textId="38FD12AF" w:rsidR="00474373" w:rsidRPr="00FE0341" w:rsidRDefault="00474373" w:rsidP="00435D59">
      <w:pPr>
        <w:pStyle w:val="ListParagraph"/>
        <w:numPr>
          <w:ilvl w:val="0"/>
          <w:numId w:val="2"/>
        </w:numPr>
        <w:rPr>
          <w:rFonts w:cstheme="minorHAnsi"/>
          <w:bCs/>
          <w:sz w:val="20"/>
          <w:szCs w:val="20"/>
        </w:rPr>
      </w:pPr>
      <w:r w:rsidRPr="00FE0341">
        <w:rPr>
          <w:rFonts w:cstheme="minorHAnsi"/>
          <w:sz w:val="20"/>
          <w:szCs w:val="20"/>
        </w:rPr>
        <w:t>Supporting</w:t>
      </w:r>
      <w:r w:rsidRPr="00FE0341">
        <w:rPr>
          <w:rFonts w:cstheme="minorHAnsi"/>
          <w:bCs/>
          <w:sz w:val="20"/>
          <w:szCs w:val="20"/>
        </w:rPr>
        <w:t xml:space="preserve"> the </w:t>
      </w:r>
      <w:r w:rsidR="004B6440">
        <w:rPr>
          <w:rFonts w:cstheme="minorHAnsi"/>
          <w:bCs/>
          <w:sz w:val="20"/>
          <w:szCs w:val="20"/>
        </w:rPr>
        <w:t>p</w:t>
      </w:r>
      <w:r w:rsidR="00376D95" w:rsidRPr="00FE0341">
        <w:rPr>
          <w:rFonts w:cstheme="minorHAnsi"/>
          <w:bCs/>
          <w:sz w:val="20"/>
          <w:szCs w:val="20"/>
        </w:rPr>
        <w:t xml:space="preserve">roduction </w:t>
      </w:r>
      <w:r w:rsidR="00D41ABB" w:rsidRPr="00FE0341">
        <w:rPr>
          <w:rFonts w:cstheme="minorHAnsi"/>
          <w:bCs/>
          <w:sz w:val="20"/>
          <w:szCs w:val="20"/>
        </w:rPr>
        <w:t>compa</w:t>
      </w:r>
      <w:r w:rsidR="00B06EC9" w:rsidRPr="00FE0341">
        <w:rPr>
          <w:rFonts w:cstheme="minorHAnsi"/>
          <w:bCs/>
          <w:sz w:val="20"/>
          <w:szCs w:val="20"/>
        </w:rPr>
        <w:t>n</w:t>
      </w:r>
      <w:r w:rsidR="00D41ABB" w:rsidRPr="00FE0341">
        <w:rPr>
          <w:rFonts w:cstheme="minorHAnsi"/>
          <w:bCs/>
          <w:sz w:val="20"/>
          <w:szCs w:val="20"/>
        </w:rPr>
        <w:t>y</w:t>
      </w:r>
      <w:r w:rsidR="00376D95" w:rsidRPr="00FE0341">
        <w:rPr>
          <w:rFonts w:cstheme="minorHAnsi"/>
          <w:bCs/>
          <w:sz w:val="20"/>
          <w:szCs w:val="20"/>
        </w:rPr>
        <w:t xml:space="preserve"> with the NGO activity schedule and the capacity building training dates</w:t>
      </w:r>
    </w:p>
    <w:p w14:paraId="3CB5D803" w14:textId="48BBD611" w:rsidR="00376D95" w:rsidRPr="00FE0341" w:rsidRDefault="00376D95" w:rsidP="00435D59">
      <w:pPr>
        <w:pStyle w:val="ListParagraph"/>
        <w:numPr>
          <w:ilvl w:val="0"/>
          <w:numId w:val="2"/>
        </w:numPr>
        <w:rPr>
          <w:rFonts w:cstheme="minorHAnsi"/>
          <w:bCs/>
          <w:sz w:val="20"/>
          <w:szCs w:val="20"/>
        </w:rPr>
      </w:pPr>
      <w:r w:rsidRPr="00FE0341">
        <w:rPr>
          <w:rFonts w:cstheme="minorHAnsi"/>
          <w:bCs/>
          <w:sz w:val="20"/>
          <w:szCs w:val="20"/>
        </w:rPr>
        <w:t xml:space="preserve">Supporting the </w:t>
      </w:r>
      <w:r w:rsidR="004B6440">
        <w:rPr>
          <w:rFonts w:cstheme="minorHAnsi"/>
          <w:bCs/>
          <w:sz w:val="20"/>
          <w:szCs w:val="20"/>
        </w:rPr>
        <w:t>p</w:t>
      </w:r>
      <w:r w:rsidRPr="00FE0341">
        <w:rPr>
          <w:rFonts w:cstheme="minorHAnsi"/>
          <w:bCs/>
          <w:sz w:val="20"/>
          <w:szCs w:val="20"/>
        </w:rPr>
        <w:t xml:space="preserve">roduction </w:t>
      </w:r>
      <w:r w:rsidR="00D41ABB" w:rsidRPr="00FE0341">
        <w:rPr>
          <w:rFonts w:cstheme="minorHAnsi"/>
          <w:bCs/>
          <w:sz w:val="20"/>
          <w:szCs w:val="20"/>
        </w:rPr>
        <w:t>company</w:t>
      </w:r>
      <w:r w:rsidRPr="00FE0341">
        <w:rPr>
          <w:rFonts w:cstheme="minorHAnsi"/>
          <w:bCs/>
          <w:sz w:val="20"/>
          <w:szCs w:val="20"/>
        </w:rPr>
        <w:t xml:space="preserve"> with the necessary approvals to </w:t>
      </w:r>
      <w:r w:rsidR="00466BF3" w:rsidRPr="00FE0341">
        <w:rPr>
          <w:rFonts w:cstheme="minorHAnsi"/>
          <w:bCs/>
          <w:sz w:val="20"/>
          <w:szCs w:val="20"/>
        </w:rPr>
        <w:t>carry out</w:t>
      </w:r>
      <w:r w:rsidRPr="00FE0341">
        <w:rPr>
          <w:rFonts w:cstheme="minorHAnsi"/>
          <w:bCs/>
          <w:sz w:val="20"/>
          <w:szCs w:val="20"/>
        </w:rPr>
        <w:t xml:space="preserve"> the tasks required</w:t>
      </w:r>
    </w:p>
    <w:p w14:paraId="601E6187" w14:textId="3A2687DA" w:rsidR="00D41ABB" w:rsidRPr="00FE0341" w:rsidRDefault="00D41ABB" w:rsidP="00435D59">
      <w:pPr>
        <w:pStyle w:val="ListParagraph"/>
        <w:numPr>
          <w:ilvl w:val="0"/>
          <w:numId w:val="2"/>
        </w:numPr>
        <w:rPr>
          <w:rFonts w:cstheme="minorHAnsi"/>
          <w:bCs/>
          <w:sz w:val="20"/>
          <w:szCs w:val="20"/>
        </w:rPr>
      </w:pPr>
      <w:r w:rsidRPr="00FE0341">
        <w:rPr>
          <w:rFonts w:cstheme="minorHAnsi"/>
          <w:bCs/>
          <w:sz w:val="20"/>
          <w:szCs w:val="20"/>
        </w:rPr>
        <w:t xml:space="preserve">Facilitating </w:t>
      </w:r>
      <w:r w:rsidR="00B644F8" w:rsidRPr="00FE0341">
        <w:rPr>
          <w:rFonts w:cstheme="minorHAnsi"/>
          <w:bCs/>
          <w:sz w:val="20"/>
          <w:szCs w:val="20"/>
        </w:rPr>
        <w:t>access to the SDC</w:t>
      </w:r>
      <w:r w:rsidR="00812A26" w:rsidRPr="00FE0341">
        <w:rPr>
          <w:rFonts w:cstheme="minorHAnsi"/>
          <w:bCs/>
          <w:sz w:val="20"/>
          <w:szCs w:val="20"/>
        </w:rPr>
        <w:t>s</w:t>
      </w:r>
      <w:r w:rsidR="00B644F8" w:rsidRPr="00FE0341">
        <w:rPr>
          <w:rFonts w:cstheme="minorHAnsi"/>
          <w:bCs/>
          <w:sz w:val="20"/>
          <w:szCs w:val="20"/>
        </w:rPr>
        <w:t xml:space="preserve"> by obtaining the necessary permissions from </w:t>
      </w:r>
      <w:proofErr w:type="spellStart"/>
      <w:r w:rsidR="00B644F8" w:rsidRPr="00FE0341">
        <w:rPr>
          <w:rFonts w:cstheme="minorHAnsi"/>
          <w:bCs/>
          <w:sz w:val="20"/>
          <w:szCs w:val="20"/>
        </w:rPr>
        <w:t>MoSA</w:t>
      </w:r>
      <w:proofErr w:type="spellEnd"/>
    </w:p>
    <w:p w14:paraId="45DF7F0B" w14:textId="64A058ED" w:rsidR="00474373" w:rsidRDefault="00474373" w:rsidP="00435D59">
      <w:pPr>
        <w:pStyle w:val="ListParagraph"/>
        <w:numPr>
          <w:ilvl w:val="0"/>
          <w:numId w:val="2"/>
        </w:numPr>
        <w:jc w:val="both"/>
        <w:rPr>
          <w:rFonts w:cstheme="minorHAnsi"/>
          <w:bCs/>
          <w:sz w:val="20"/>
          <w:szCs w:val="20"/>
        </w:rPr>
      </w:pPr>
      <w:r w:rsidRPr="00FE0341">
        <w:rPr>
          <w:rFonts w:cstheme="minorHAnsi"/>
          <w:bCs/>
          <w:sz w:val="20"/>
          <w:szCs w:val="20"/>
        </w:rPr>
        <w:t xml:space="preserve">Overall </w:t>
      </w:r>
      <w:r w:rsidRPr="00FE0341">
        <w:rPr>
          <w:rFonts w:cstheme="minorHAnsi"/>
          <w:sz w:val="20"/>
          <w:szCs w:val="20"/>
        </w:rPr>
        <w:t>monitoring</w:t>
      </w:r>
      <w:r w:rsidRPr="00FE0341">
        <w:rPr>
          <w:rFonts w:cstheme="minorHAnsi"/>
          <w:bCs/>
          <w:sz w:val="20"/>
          <w:szCs w:val="20"/>
        </w:rPr>
        <w:t xml:space="preserve"> of </w:t>
      </w:r>
      <w:r w:rsidR="00D41ABB" w:rsidRPr="00FE0341">
        <w:rPr>
          <w:rFonts w:cstheme="minorHAnsi"/>
          <w:bCs/>
          <w:sz w:val="20"/>
          <w:szCs w:val="20"/>
        </w:rPr>
        <w:t xml:space="preserve">the </w:t>
      </w:r>
      <w:r w:rsidR="00376D95" w:rsidRPr="00FE0341">
        <w:rPr>
          <w:rFonts w:cstheme="minorHAnsi"/>
          <w:bCs/>
          <w:sz w:val="20"/>
          <w:szCs w:val="20"/>
        </w:rPr>
        <w:t xml:space="preserve">documentation process and </w:t>
      </w:r>
      <w:r w:rsidRPr="00FE0341">
        <w:rPr>
          <w:rFonts w:cstheme="minorHAnsi"/>
          <w:bCs/>
          <w:sz w:val="20"/>
          <w:szCs w:val="20"/>
        </w:rPr>
        <w:t>delivery of milestones</w:t>
      </w:r>
    </w:p>
    <w:p w14:paraId="2BB859D3" w14:textId="77777777" w:rsidR="004B6440" w:rsidRPr="00FE0341" w:rsidRDefault="004B6440" w:rsidP="004B6440">
      <w:pPr>
        <w:pStyle w:val="ListParagraph"/>
        <w:ind w:left="360"/>
        <w:jc w:val="both"/>
        <w:rPr>
          <w:rFonts w:cstheme="minorHAnsi"/>
          <w:bCs/>
          <w:sz w:val="20"/>
          <w:szCs w:val="20"/>
        </w:rPr>
      </w:pPr>
    </w:p>
    <w:p w14:paraId="1DA5604A" w14:textId="7BAE1B0C" w:rsidR="006A4EC9" w:rsidRPr="00FE0341" w:rsidRDefault="00A13E9E" w:rsidP="00435D59">
      <w:pPr>
        <w:pStyle w:val="ListParagraph"/>
        <w:numPr>
          <w:ilvl w:val="0"/>
          <w:numId w:val="1"/>
        </w:numPr>
        <w:pBdr>
          <w:bottom w:val="single" w:sz="4" w:space="0" w:color="auto"/>
        </w:pBdr>
        <w:shd w:val="clear" w:color="auto" w:fill="FFFFFF"/>
        <w:spacing w:before="240" w:after="120" w:line="240" w:lineRule="auto"/>
        <w:ind w:left="360"/>
        <w:contextualSpacing w:val="0"/>
        <w:jc w:val="both"/>
        <w:textAlignment w:val="baseline"/>
        <w:rPr>
          <w:rFonts w:eastAsia="MS Mincho" w:cstheme="minorHAnsi"/>
          <w:b/>
          <w:smallCaps/>
          <w:sz w:val="20"/>
          <w:szCs w:val="20"/>
          <w:lang w:eastAsia="fr-FR"/>
        </w:rPr>
      </w:pPr>
      <w:r w:rsidRPr="00FE0341">
        <w:rPr>
          <w:rFonts w:eastAsia="MS Mincho" w:cstheme="minorHAnsi"/>
          <w:b/>
          <w:smallCaps/>
          <w:sz w:val="20"/>
          <w:szCs w:val="20"/>
          <w:lang w:eastAsia="fr-FR"/>
        </w:rPr>
        <w:t>QUALIFICATIONS</w:t>
      </w:r>
    </w:p>
    <w:p w14:paraId="48AE838A" w14:textId="76806166" w:rsidR="00BD199D" w:rsidRPr="00FE0341" w:rsidRDefault="00BD199D" w:rsidP="00435D59">
      <w:pPr>
        <w:pStyle w:val="ListParagraph"/>
        <w:numPr>
          <w:ilvl w:val="0"/>
          <w:numId w:val="3"/>
        </w:numPr>
        <w:rPr>
          <w:rFonts w:cstheme="minorHAnsi"/>
          <w:sz w:val="20"/>
          <w:szCs w:val="20"/>
        </w:rPr>
      </w:pPr>
      <w:r w:rsidRPr="00FE0341">
        <w:rPr>
          <w:rFonts w:cstheme="minorHAnsi"/>
          <w:sz w:val="20"/>
          <w:szCs w:val="20"/>
        </w:rPr>
        <w:t>More than 5</w:t>
      </w:r>
      <w:r w:rsidR="00E818BE" w:rsidRPr="00FE0341">
        <w:rPr>
          <w:rFonts w:cstheme="minorHAnsi"/>
          <w:sz w:val="20"/>
          <w:szCs w:val="20"/>
        </w:rPr>
        <w:t xml:space="preserve"> </w:t>
      </w:r>
      <w:r w:rsidRPr="00FE0341">
        <w:rPr>
          <w:rFonts w:cstheme="minorHAnsi"/>
          <w:sz w:val="20"/>
          <w:szCs w:val="20"/>
        </w:rPr>
        <w:t xml:space="preserve">years </w:t>
      </w:r>
      <w:r w:rsidR="00E818BE" w:rsidRPr="00FE0341">
        <w:rPr>
          <w:rFonts w:cstheme="minorHAnsi"/>
          <w:sz w:val="20"/>
          <w:szCs w:val="20"/>
        </w:rPr>
        <w:t xml:space="preserve">of work </w:t>
      </w:r>
      <w:r w:rsidRPr="00FE0341">
        <w:rPr>
          <w:rFonts w:cstheme="minorHAnsi"/>
          <w:sz w:val="20"/>
          <w:szCs w:val="20"/>
        </w:rPr>
        <w:t xml:space="preserve">experience in </w:t>
      </w:r>
      <w:r w:rsidR="00E818BE" w:rsidRPr="00FE0341">
        <w:rPr>
          <w:rFonts w:cstheme="minorHAnsi"/>
          <w:sz w:val="20"/>
          <w:szCs w:val="20"/>
        </w:rPr>
        <w:t xml:space="preserve">a </w:t>
      </w:r>
      <w:r w:rsidRPr="00FE0341">
        <w:rPr>
          <w:rFonts w:cstheme="minorHAnsi"/>
          <w:sz w:val="20"/>
          <w:szCs w:val="20"/>
        </w:rPr>
        <w:t xml:space="preserve">similar field </w:t>
      </w:r>
    </w:p>
    <w:p w14:paraId="250E0558" w14:textId="70F97C53" w:rsidR="00914F46" w:rsidRPr="00FE0341" w:rsidRDefault="00914F46" w:rsidP="00435D59">
      <w:pPr>
        <w:pStyle w:val="ListParagraph"/>
        <w:numPr>
          <w:ilvl w:val="0"/>
          <w:numId w:val="3"/>
        </w:numPr>
        <w:rPr>
          <w:rFonts w:cstheme="minorHAnsi"/>
          <w:sz w:val="20"/>
          <w:szCs w:val="20"/>
        </w:rPr>
      </w:pPr>
      <w:r w:rsidRPr="00FE0341">
        <w:rPr>
          <w:rFonts w:cstheme="minorHAnsi"/>
          <w:sz w:val="20"/>
          <w:szCs w:val="20"/>
        </w:rPr>
        <w:t xml:space="preserve">Demonstrated experience </w:t>
      </w:r>
      <w:r w:rsidR="00BB7369" w:rsidRPr="00FE0341">
        <w:rPr>
          <w:rFonts w:cstheme="minorHAnsi"/>
          <w:sz w:val="20"/>
          <w:szCs w:val="20"/>
        </w:rPr>
        <w:t>in producing work for international organizations</w:t>
      </w:r>
    </w:p>
    <w:p w14:paraId="34E82E88" w14:textId="5D99B53E" w:rsidR="008561EE" w:rsidRPr="00FE0341" w:rsidRDefault="00850DE1" w:rsidP="00435D59">
      <w:pPr>
        <w:pStyle w:val="ListParagraph"/>
        <w:numPr>
          <w:ilvl w:val="0"/>
          <w:numId w:val="3"/>
        </w:numPr>
        <w:rPr>
          <w:rFonts w:cstheme="minorHAnsi"/>
          <w:sz w:val="20"/>
          <w:szCs w:val="20"/>
        </w:rPr>
      </w:pPr>
      <w:r w:rsidRPr="00FE0341">
        <w:rPr>
          <w:rFonts w:cstheme="minorHAnsi"/>
          <w:sz w:val="20"/>
          <w:szCs w:val="20"/>
        </w:rPr>
        <w:t>Experience working on humanitarian projects is essential</w:t>
      </w:r>
    </w:p>
    <w:p w14:paraId="6CCAF565" w14:textId="4FD7967D" w:rsidR="00416E67" w:rsidRPr="00FE0341" w:rsidRDefault="00416E67" w:rsidP="00435D59">
      <w:pPr>
        <w:pStyle w:val="ListParagraph"/>
        <w:numPr>
          <w:ilvl w:val="0"/>
          <w:numId w:val="3"/>
        </w:numPr>
        <w:rPr>
          <w:rFonts w:cstheme="minorHAnsi"/>
          <w:sz w:val="20"/>
          <w:szCs w:val="20"/>
        </w:rPr>
      </w:pPr>
      <w:r w:rsidRPr="00FE0341">
        <w:rPr>
          <w:rFonts w:cstheme="minorHAnsi"/>
          <w:sz w:val="20"/>
          <w:szCs w:val="20"/>
        </w:rPr>
        <w:t>Excellent technical capacities to produce high quality production</w:t>
      </w:r>
    </w:p>
    <w:p w14:paraId="19016380" w14:textId="7F80233C" w:rsidR="008B2924" w:rsidRPr="00FE0341" w:rsidRDefault="00850DE1" w:rsidP="00435D59">
      <w:pPr>
        <w:pStyle w:val="ListParagraph"/>
        <w:numPr>
          <w:ilvl w:val="0"/>
          <w:numId w:val="3"/>
        </w:numPr>
        <w:rPr>
          <w:rFonts w:cstheme="minorHAnsi"/>
          <w:sz w:val="20"/>
          <w:szCs w:val="20"/>
        </w:rPr>
      </w:pPr>
      <w:r w:rsidRPr="00FE0341">
        <w:rPr>
          <w:rFonts w:cstheme="minorHAnsi"/>
          <w:sz w:val="20"/>
          <w:szCs w:val="20"/>
        </w:rPr>
        <w:t>Good</w:t>
      </w:r>
      <w:r w:rsidR="00763EBF" w:rsidRPr="00FE0341">
        <w:rPr>
          <w:rFonts w:cstheme="minorHAnsi"/>
          <w:sz w:val="20"/>
          <w:szCs w:val="20"/>
        </w:rPr>
        <w:t xml:space="preserve"> local knowledge and </w:t>
      </w:r>
      <w:r w:rsidRPr="00FE0341">
        <w:rPr>
          <w:rFonts w:cstheme="minorHAnsi"/>
          <w:sz w:val="20"/>
          <w:szCs w:val="20"/>
        </w:rPr>
        <w:t>understanding of local cultures and sensitivities</w:t>
      </w:r>
    </w:p>
    <w:p w14:paraId="68E5B8E7" w14:textId="3261C9E3" w:rsidR="008A7251" w:rsidRPr="00FE0341" w:rsidRDefault="00914F46" w:rsidP="00435D59">
      <w:pPr>
        <w:pStyle w:val="ListParagraph"/>
        <w:numPr>
          <w:ilvl w:val="0"/>
          <w:numId w:val="3"/>
        </w:numPr>
        <w:rPr>
          <w:rFonts w:cstheme="minorHAnsi"/>
          <w:sz w:val="20"/>
          <w:szCs w:val="20"/>
          <w:lang w:eastAsia="fr-FR"/>
        </w:rPr>
      </w:pPr>
      <w:r w:rsidRPr="00FE0341">
        <w:rPr>
          <w:rFonts w:cstheme="minorHAnsi"/>
          <w:sz w:val="20"/>
          <w:szCs w:val="20"/>
        </w:rPr>
        <w:t>Excellent</w:t>
      </w:r>
      <w:r w:rsidR="008A7251" w:rsidRPr="00FE0341">
        <w:rPr>
          <w:rFonts w:cstheme="minorHAnsi"/>
          <w:sz w:val="20"/>
          <w:szCs w:val="20"/>
        </w:rPr>
        <w:t xml:space="preserve"> experience </w:t>
      </w:r>
      <w:r w:rsidR="00850DE1" w:rsidRPr="00FE0341">
        <w:rPr>
          <w:rFonts w:cstheme="minorHAnsi"/>
          <w:sz w:val="20"/>
          <w:szCs w:val="20"/>
        </w:rPr>
        <w:t xml:space="preserve">in video testimonials and </w:t>
      </w:r>
      <w:r w:rsidR="00167603" w:rsidRPr="00FE0341">
        <w:rPr>
          <w:rFonts w:cstheme="minorHAnsi"/>
          <w:sz w:val="20"/>
          <w:szCs w:val="20"/>
        </w:rPr>
        <w:t>story tell</w:t>
      </w:r>
      <w:r w:rsidRPr="00FE0341">
        <w:rPr>
          <w:rFonts w:cstheme="minorHAnsi"/>
          <w:sz w:val="20"/>
          <w:szCs w:val="20"/>
        </w:rPr>
        <w:t>ing</w:t>
      </w:r>
    </w:p>
    <w:p w14:paraId="4891A5BF" w14:textId="36257613" w:rsidR="008A7251" w:rsidRPr="00FE0341" w:rsidRDefault="008A7251" w:rsidP="00435D59">
      <w:pPr>
        <w:pStyle w:val="ListParagraph"/>
        <w:numPr>
          <w:ilvl w:val="0"/>
          <w:numId w:val="3"/>
        </w:numPr>
        <w:rPr>
          <w:rFonts w:cstheme="minorHAnsi"/>
          <w:sz w:val="20"/>
          <w:szCs w:val="20"/>
          <w:lang w:eastAsia="fr-FR"/>
        </w:rPr>
      </w:pPr>
      <w:r w:rsidRPr="00FE0341">
        <w:rPr>
          <w:rFonts w:cstheme="minorHAnsi"/>
          <w:sz w:val="20"/>
          <w:szCs w:val="20"/>
        </w:rPr>
        <w:t xml:space="preserve">Professional commitment and </w:t>
      </w:r>
      <w:r w:rsidR="00167603" w:rsidRPr="00FE0341">
        <w:rPr>
          <w:rFonts w:cstheme="minorHAnsi"/>
          <w:sz w:val="20"/>
          <w:szCs w:val="20"/>
        </w:rPr>
        <w:t>ab</w:t>
      </w:r>
      <w:r w:rsidRPr="00FE0341">
        <w:rPr>
          <w:rFonts w:cstheme="minorHAnsi"/>
          <w:sz w:val="20"/>
          <w:szCs w:val="20"/>
        </w:rPr>
        <w:t>ility to work under pressure</w:t>
      </w:r>
    </w:p>
    <w:p w14:paraId="1690686E" w14:textId="562F7FA8" w:rsidR="008A7251" w:rsidRPr="00FE0341" w:rsidRDefault="008A7251" w:rsidP="00435D59">
      <w:pPr>
        <w:pStyle w:val="ListParagraph"/>
        <w:numPr>
          <w:ilvl w:val="0"/>
          <w:numId w:val="3"/>
        </w:numPr>
        <w:rPr>
          <w:rFonts w:cstheme="minorHAnsi"/>
          <w:sz w:val="20"/>
          <w:szCs w:val="20"/>
          <w:lang w:eastAsia="fr-FR"/>
        </w:rPr>
      </w:pPr>
      <w:r w:rsidRPr="00FE0341">
        <w:rPr>
          <w:rFonts w:cstheme="minorHAnsi"/>
          <w:sz w:val="20"/>
          <w:szCs w:val="20"/>
        </w:rPr>
        <w:lastRenderedPageBreak/>
        <w:t xml:space="preserve">Ability to </w:t>
      </w:r>
      <w:r w:rsidR="00BB7369" w:rsidRPr="00FE0341">
        <w:rPr>
          <w:rFonts w:cstheme="minorHAnsi"/>
          <w:sz w:val="20"/>
          <w:szCs w:val="20"/>
        </w:rPr>
        <w:t xml:space="preserve">work in challenging conditions </w:t>
      </w:r>
      <w:r w:rsidRPr="00FE0341">
        <w:rPr>
          <w:rFonts w:cstheme="minorHAnsi"/>
          <w:sz w:val="20"/>
          <w:szCs w:val="20"/>
        </w:rPr>
        <w:t>and adapt to work requirements</w:t>
      </w:r>
    </w:p>
    <w:p w14:paraId="3D0307D9" w14:textId="628AA98C" w:rsidR="008A7251" w:rsidRPr="00FE0341" w:rsidRDefault="008A7251" w:rsidP="00435D59">
      <w:pPr>
        <w:pStyle w:val="ListParagraph"/>
        <w:numPr>
          <w:ilvl w:val="0"/>
          <w:numId w:val="3"/>
        </w:numPr>
        <w:rPr>
          <w:rFonts w:cstheme="minorHAnsi"/>
          <w:sz w:val="20"/>
          <w:szCs w:val="20"/>
          <w:lang w:eastAsia="fr-FR"/>
        </w:rPr>
      </w:pPr>
      <w:r w:rsidRPr="00FE0341">
        <w:rPr>
          <w:rFonts w:cstheme="minorHAnsi"/>
          <w:sz w:val="20"/>
          <w:szCs w:val="20"/>
        </w:rPr>
        <w:t xml:space="preserve">Integrity, </w:t>
      </w:r>
      <w:r w:rsidR="00167603" w:rsidRPr="00FE0341">
        <w:rPr>
          <w:rFonts w:cstheme="minorHAnsi"/>
          <w:sz w:val="20"/>
          <w:szCs w:val="20"/>
        </w:rPr>
        <w:t>respect,</w:t>
      </w:r>
      <w:r w:rsidRPr="00FE0341">
        <w:rPr>
          <w:rFonts w:cstheme="minorHAnsi"/>
          <w:sz w:val="20"/>
          <w:szCs w:val="20"/>
        </w:rPr>
        <w:t xml:space="preserve"> and responsibility</w:t>
      </w:r>
      <w:r w:rsidR="00850DE1" w:rsidRPr="00FE0341">
        <w:rPr>
          <w:rFonts w:cstheme="minorHAnsi"/>
          <w:sz w:val="20"/>
          <w:szCs w:val="20"/>
        </w:rPr>
        <w:t xml:space="preserve"> are key</w:t>
      </w:r>
      <w:r w:rsidR="001B4668">
        <w:rPr>
          <w:rFonts w:cstheme="minorHAnsi"/>
          <w:sz w:val="20"/>
          <w:szCs w:val="20"/>
        </w:rPr>
        <w:t xml:space="preserve"> features</w:t>
      </w:r>
      <w:r w:rsidR="00850DE1" w:rsidRPr="00FE0341">
        <w:rPr>
          <w:rFonts w:cstheme="minorHAnsi"/>
          <w:sz w:val="20"/>
          <w:szCs w:val="20"/>
        </w:rPr>
        <w:t xml:space="preserve"> during the </w:t>
      </w:r>
      <w:r w:rsidR="00867CD4" w:rsidRPr="00FE0341">
        <w:rPr>
          <w:rFonts w:cstheme="minorHAnsi"/>
          <w:sz w:val="20"/>
          <w:szCs w:val="20"/>
        </w:rPr>
        <w:t>assignment</w:t>
      </w:r>
    </w:p>
    <w:p w14:paraId="6A9E9316" w14:textId="5F3C1778" w:rsidR="009B4A69" w:rsidRPr="00FE0341" w:rsidRDefault="009B4A69" w:rsidP="00435D59">
      <w:pPr>
        <w:pStyle w:val="ListParagraph"/>
        <w:numPr>
          <w:ilvl w:val="0"/>
          <w:numId w:val="3"/>
        </w:numPr>
        <w:rPr>
          <w:rFonts w:cstheme="minorHAnsi"/>
          <w:sz w:val="20"/>
          <w:szCs w:val="20"/>
          <w:lang w:eastAsia="fr-FR"/>
        </w:rPr>
      </w:pPr>
      <w:r w:rsidRPr="00FE0341">
        <w:rPr>
          <w:rFonts w:cstheme="minorHAnsi"/>
          <w:sz w:val="20"/>
          <w:szCs w:val="20"/>
        </w:rPr>
        <w:t>Flexibility</w:t>
      </w:r>
    </w:p>
    <w:p w14:paraId="198B2D0B" w14:textId="0B4BD145" w:rsidR="004671D9" w:rsidRPr="00FE0341" w:rsidRDefault="004671D9" w:rsidP="0078215B">
      <w:pPr>
        <w:pStyle w:val="ListParagraph"/>
        <w:rPr>
          <w:rFonts w:cstheme="minorHAnsi"/>
          <w:sz w:val="20"/>
          <w:szCs w:val="20"/>
          <w:lang w:eastAsia="fr-FR"/>
        </w:rPr>
      </w:pPr>
    </w:p>
    <w:p w14:paraId="5DF0D4E4" w14:textId="77777777" w:rsidR="004671D9" w:rsidRPr="00FE0341" w:rsidRDefault="004671D9" w:rsidP="00435D59">
      <w:pPr>
        <w:pStyle w:val="ListParagraph"/>
        <w:numPr>
          <w:ilvl w:val="0"/>
          <w:numId w:val="1"/>
        </w:numPr>
        <w:pBdr>
          <w:bottom w:val="single" w:sz="4" w:space="1" w:color="auto"/>
        </w:pBdr>
        <w:shd w:val="clear" w:color="auto" w:fill="FFFFFF"/>
        <w:spacing w:before="360" w:after="120" w:line="240" w:lineRule="auto"/>
        <w:ind w:left="360"/>
        <w:contextualSpacing w:val="0"/>
        <w:jc w:val="both"/>
        <w:textAlignment w:val="baseline"/>
        <w:rPr>
          <w:rFonts w:eastAsia="MS Mincho" w:cstheme="minorHAnsi"/>
          <w:b/>
          <w:smallCaps/>
          <w:sz w:val="20"/>
          <w:szCs w:val="20"/>
          <w:lang w:eastAsia="fr-FR"/>
        </w:rPr>
      </w:pPr>
      <w:bookmarkStart w:id="1" w:name="_Hlk45185209"/>
      <w:r w:rsidRPr="00FE0341">
        <w:rPr>
          <w:rFonts w:eastAsia="MS Mincho" w:cstheme="minorHAnsi"/>
          <w:b/>
          <w:smallCaps/>
          <w:sz w:val="20"/>
          <w:szCs w:val="20"/>
          <w:lang w:eastAsia="fr-FR"/>
        </w:rPr>
        <w:t>HOW TO APPLY</w:t>
      </w:r>
    </w:p>
    <w:bookmarkEnd w:id="1"/>
    <w:p w14:paraId="329E1D49" w14:textId="576BE657" w:rsidR="00FE0341" w:rsidRPr="00FE0341" w:rsidRDefault="00FE0341" w:rsidP="00FE0341">
      <w:pPr>
        <w:spacing w:after="200" w:line="240" w:lineRule="auto"/>
        <w:jc w:val="both"/>
        <w:rPr>
          <w:rFonts w:eastAsia="Times New Roman" w:cstheme="minorHAnsi"/>
          <w:sz w:val="20"/>
          <w:szCs w:val="20"/>
          <w:lang w:val="en-US" w:eastAsia="fr-FR"/>
        </w:rPr>
      </w:pPr>
      <w:r w:rsidRPr="00FE0341">
        <w:rPr>
          <w:rFonts w:eastAsia="Times New Roman" w:cstheme="minorHAnsi"/>
          <w:sz w:val="20"/>
          <w:szCs w:val="20"/>
          <w:lang w:val="en-US" w:eastAsia="fr-FR"/>
        </w:rPr>
        <w:t xml:space="preserve">Please send your application to: </w:t>
      </w:r>
      <w:r w:rsidRPr="00FE0341">
        <w:rPr>
          <w:rStyle w:val="Hyperlink"/>
          <w:rFonts w:cstheme="minorHAnsi"/>
          <w:sz w:val="20"/>
          <w:szCs w:val="20"/>
        </w:rPr>
        <w:t xml:space="preserve"> </w:t>
      </w:r>
      <w:hyperlink r:id="rId10" w:history="1">
        <w:r w:rsidRPr="00FE0341">
          <w:rPr>
            <w:rStyle w:val="Hyperlink"/>
            <w:rFonts w:cstheme="minorHAnsi"/>
            <w:sz w:val="20"/>
            <w:szCs w:val="20"/>
          </w:rPr>
          <w:t>rayan.merheb@expertisefrance.fr</w:t>
        </w:r>
      </w:hyperlink>
      <w:r w:rsidRPr="00FE0341">
        <w:rPr>
          <w:rStyle w:val="Hyperlink"/>
          <w:rFonts w:cstheme="minorHAnsi"/>
          <w:sz w:val="20"/>
          <w:szCs w:val="20"/>
        </w:rPr>
        <w:t xml:space="preserve"> &amp; ayman.al-shaar@expertisefrance.fr</w:t>
      </w:r>
    </w:p>
    <w:p w14:paraId="76D6572D" w14:textId="77777777" w:rsidR="00FE0341" w:rsidRPr="00FE0341" w:rsidRDefault="00FE0341" w:rsidP="00FE0341">
      <w:pPr>
        <w:spacing w:after="200" w:line="240" w:lineRule="auto"/>
        <w:jc w:val="both"/>
        <w:rPr>
          <w:rFonts w:eastAsia="Times New Roman" w:cstheme="minorHAnsi"/>
          <w:color w:val="FF0000"/>
          <w:sz w:val="20"/>
          <w:szCs w:val="20"/>
          <w:lang w:val="en-US" w:eastAsia="fr-FR"/>
        </w:rPr>
      </w:pPr>
      <w:r w:rsidRPr="00FE0341">
        <w:rPr>
          <w:rFonts w:eastAsia="Times New Roman" w:cstheme="minorHAnsi"/>
          <w:sz w:val="20"/>
          <w:szCs w:val="20"/>
          <w:lang w:val="en-US" w:eastAsia="fr-FR"/>
        </w:rPr>
        <w:t xml:space="preserve">The application must include: </w:t>
      </w:r>
    </w:p>
    <w:p w14:paraId="17DB5B80" w14:textId="77777777" w:rsidR="00FE0341" w:rsidRPr="00FE0341" w:rsidRDefault="00FE0341" w:rsidP="00FE0341">
      <w:pPr>
        <w:pStyle w:val="ListParagraph"/>
        <w:numPr>
          <w:ilvl w:val="0"/>
          <w:numId w:val="9"/>
        </w:numPr>
        <w:spacing w:after="200" w:line="240" w:lineRule="auto"/>
        <w:jc w:val="both"/>
        <w:rPr>
          <w:rFonts w:eastAsia="Times New Roman" w:cstheme="minorHAnsi"/>
          <w:sz w:val="20"/>
          <w:szCs w:val="20"/>
          <w:lang w:val="en-US" w:eastAsia="fr-FR"/>
        </w:rPr>
      </w:pPr>
      <w:r w:rsidRPr="00FE0341">
        <w:rPr>
          <w:rFonts w:eastAsia="Times New Roman" w:cstheme="minorHAnsi"/>
          <w:sz w:val="20"/>
          <w:szCs w:val="20"/>
          <w:lang w:val="en-US" w:eastAsia="fr-FR"/>
        </w:rPr>
        <w:t>Company registration document</w:t>
      </w:r>
    </w:p>
    <w:p w14:paraId="5552049B" w14:textId="77777777" w:rsidR="00FE0341" w:rsidRPr="00FE0341" w:rsidRDefault="00FE0341" w:rsidP="00FE0341">
      <w:pPr>
        <w:pStyle w:val="ListParagraph"/>
        <w:numPr>
          <w:ilvl w:val="0"/>
          <w:numId w:val="9"/>
        </w:numPr>
        <w:spacing w:after="200" w:line="240" w:lineRule="auto"/>
        <w:jc w:val="both"/>
        <w:rPr>
          <w:rFonts w:eastAsia="Times New Roman" w:cstheme="minorHAnsi"/>
          <w:sz w:val="20"/>
          <w:szCs w:val="20"/>
          <w:lang w:val="en-US" w:eastAsia="fr-FR"/>
        </w:rPr>
      </w:pPr>
      <w:r w:rsidRPr="00FE0341">
        <w:rPr>
          <w:rFonts w:eastAsia="Times New Roman" w:cstheme="minorHAnsi"/>
          <w:sz w:val="20"/>
          <w:szCs w:val="20"/>
          <w:lang w:val="en-US" w:eastAsia="fr-FR"/>
        </w:rPr>
        <w:t>Annex I legal entity</w:t>
      </w:r>
    </w:p>
    <w:p w14:paraId="4687969C" w14:textId="77777777" w:rsidR="00FE0341" w:rsidRPr="00FE0341" w:rsidRDefault="00FE0341" w:rsidP="00FE0341">
      <w:pPr>
        <w:pStyle w:val="ListParagraph"/>
        <w:numPr>
          <w:ilvl w:val="0"/>
          <w:numId w:val="9"/>
        </w:numPr>
        <w:spacing w:after="200" w:line="240" w:lineRule="auto"/>
        <w:jc w:val="both"/>
        <w:rPr>
          <w:rFonts w:eastAsia="Times New Roman" w:cstheme="minorHAnsi"/>
          <w:sz w:val="20"/>
          <w:szCs w:val="20"/>
          <w:lang w:val="en-US" w:eastAsia="fr-FR"/>
        </w:rPr>
      </w:pPr>
      <w:r w:rsidRPr="00FE0341">
        <w:rPr>
          <w:rFonts w:eastAsia="Times New Roman" w:cstheme="minorHAnsi"/>
          <w:sz w:val="20"/>
          <w:szCs w:val="20"/>
          <w:lang w:val="en-US" w:eastAsia="fr-FR"/>
        </w:rPr>
        <w:t>Annex II Financial identification form</w:t>
      </w:r>
    </w:p>
    <w:p w14:paraId="5AA9B284" w14:textId="77777777" w:rsidR="00FE0341" w:rsidRPr="00FE0341" w:rsidRDefault="00FE0341" w:rsidP="00FE0341">
      <w:pPr>
        <w:pStyle w:val="ListParagraph"/>
        <w:numPr>
          <w:ilvl w:val="0"/>
          <w:numId w:val="9"/>
        </w:numPr>
        <w:spacing w:after="200" w:line="240" w:lineRule="auto"/>
        <w:jc w:val="both"/>
        <w:rPr>
          <w:rFonts w:eastAsia="Times New Roman" w:cstheme="minorHAnsi"/>
          <w:sz w:val="20"/>
          <w:szCs w:val="20"/>
          <w:lang w:val="en-US" w:eastAsia="fr-FR"/>
        </w:rPr>
      </w:pPr>
      <w:r w:rsidRPr="00FE0341">
        <w:rPr>
          <w:rFonts w:eastAsia="Times New Roman" w:cstheme="minorHAnsi"/>
          <w:sz w:val="20"/>
          <w:szCs w:val="20"/>
          <w:lang w:val="en-US" w:eastAsia="fr-FR"/>
        </w:rPr>
        <w:t>Annex III company details</w:t>
      </w:r>
    </w:p>
    <w:p w14:paraId="3B32559C" w14:textId="77777777" w:rsidR="00FE0341" w:rsidRPr="00FE0341" w:rsidRDefault="00FE0341" w:rsidP="00FE0341">
      <w:pPr>
        <w:pStyle w:val="ListParagraph"/>
        <w:numPr>
          <w:ilvl w:val="0"/>
          <w:numId w:val="9"/>
        </w:numPr>
        <w:spacing w:after="200" w:line="240" w:lineRule="auto"/>
        <w:jc w:val="both"/>
        <w:rPr>
          <w:rFonts w:eastAsia="Times New Roman" w:cstheme="minorHAnsi"/>
          <w:sz w:val="20"/>
          <w:szCs w:val="20"/>
          <w:lang w:val="en-US" w:eastAsia="fr-FR"/>
        </w:rPr>
      </w:pPr>
      <w:r w:rsidRPr="00FE0341">
        <w:rPr>
          <w:rFonts w:eastAsia="Times New Roman" w:cstheme="minorHAnsi"/>
          <w:sz w:val="20"/>
          <w:szCs w:val="20"/>
          <w:lang w:val="en-US" w:eastAsia="fr-FR"/>
        </w:rPr>
        <w:t>Company owner ID</w:t>
      </w:r>
    </w:p>
    <w:p w14:paraId="150B0B7B" w14:textId="5329F47C" w:rsidR="00FE0341" w:rsidRPr="00FE0341" w:rsidRDefault="00FE0341" w:rsidP="00FE0341">
      <w:pPr>
        <w:pStyle w:val="ListParagraph"/>
        <w:numPr>
          <w:ilvl w:val="0"/>
          <w:numId w:val="9"/>
        </w:numPr>
        <w:spacing w:after="200" w:line="240" w:lineRule="auto"/>
        <w:jc w:val="both"/>
        <w:rPr>
          <w:rFonts w:eastAsia="Times New Roman" w:cstheme="minorHAnsi"/>
          <w:sz w:val="20"/>
          <w:szCs w:val="20"/>
          <w:lang w:val="en-US" w:eastAsia="fr-FR"/>
        </w:rPr>
      </w:pPr>
      <w:r w:rsidRPr="00FE0341">
        <w:rPr>
          <w:rFonts w:eastAsia="Times New Roman" w:cstheme="minorHAnsi"/>
          <w:sz w:val="20"/>
          <w:szCs w:val="20"/>
          <w:lang w:val="en-US" w:eastAsia="fr-FR"/>
        </w:rPr>
        <w:t xml:space="preserve">Financial proposal in USD covering all the tasks mentioned in article </w:t>
      </w:r>
      <w:r w:rsidR="00B27ADD">
        <w:rPr>
          <w:rFonts w:eastAsia="Times New Roman" w:cstheme="minorHAnsi"/>
          <w:sz w:val="20"/>
          <w:szCs w:val="20"/>
          <w:lang w:val="en-US" w:eastAsia="fr-FR"/>
        </w:rPr>
        <w:t>3</w:t>
      </w:r>
    </w:p>
    <w:p w14:paraId="57060A53" w14:textId="6E2344BC" w:rsidR="00FE0341" w:rsidRPr="0034609E" w:rsidRDefault="00FE0341" w:rsidP="0034609E">
      <w:pPr>
        <w:spacing w:after="200" w:line="240" w:lineRule="auto"/>
        <w:jc w:val="both"/>
        <w:rPr>
          <w:rFonts w:eastAsia="Calibri" w:cstheme="minorHAnsi"/>
          <w:b/>
          <w:bCs/>
          <w:sz w:val="20"/>
          <w:szCs w:val="20"/>
          <w:lang w:val="en-US"/>
        </w:rPr>
      </w:pPr>
      <w:r w:rsidRPr="00FE0341">
        <w:rPr>
          <w:rFonts w:eastAsia="Times New Roman" w:cstheme="minorHAnsi"/>
          <w:sz w:val="20"/>
          <w:szCs w:val="20"/>
          <w:lang w:val="en-US" w:eastAsia="fr-FR"/>
        </w:rPr>
        <w:t xml:space="preserve">The deadline for application is </w:t>
      </w:r>
      <w:r w:rsidR="00F33023">
        <w:rPr>
          <w:rFonts w:eastAsia="Calibri" w:cstheme="minorHAnsi"/>
          <w:b/>
          <w:bCs/>
          <w:sz w:val="20"/>
          <w:szCs w:val="20"/>
          <w:lang w:val="en-US"/>
        </w:rPr>
        <w:t>30</w:t>
      </w:r>
      <w:r w:rsidRPr="00FE0341">
        <w:rPr>
          <w:rFonts w:eastAsia="Calibri" w:cstheme="minorHAnsi"/>
          <w:b/>
          <w:bCs/>
          <w:sz w:val="20"/>
          <w:szCs w:val="20"/>
          <w:vertAlign w:val="superscript"/>
          <w:lang w:val="en-US"/>
        </w:rPr>
        <w:t>th</w:t>
      </w:r>
      <w:r w:rsidRPr="00FE0341">
        <w:rPr>
          <w:rFonts w:eastAsia="Calibri" w:cstheme="minorHAnsi"/>
          <w:b/>
          <w:bCs/>
          <w:sz w:val="20"/>
          <w:szCs w:val="20"/>
          <w:lang w:val="en-US"/>
        </w:rPr>
        <w:t xml:space="preserve"> of October 2021</w:t>
      </w:r>
    </w:p>
    <w:p w14:paraId="60EE2E60" w14:textId="2299F5DF" w:rsidR="00056B2A" w:rsidRPr="00FE0341" w:rsidRDefault="00FE0341" w:rsidP="00FE0341">
      <w:pPr>
        <w:pStyle w:val="ListParagraph"/>
        <w:numPr>
          <w:ilvl w:val="0"/>
          <w:numId w:val="1"/>
        </w:numPr>
        <w:pBdr>
          <w:bottom w:val="single" w:sz="4" w:space="1" w:color="auto"/>
        </w:pBdr>
        <w:shd w:val="clear" w:color="auto" w:fill="FFFFFF"/>
        <w:spacing w:before="360" w:after="120" w:line="240" w:lineRule="auto"/>
        <w:ind w:left="360"/>
        <w:contextualSpacing w:val="0"/>
        <w:jc w:val="both"/>
        <w:textAlignment w:val="baseline"/>
        <w:rPr>
          <w:rFonts w:eastAsia="MS Mincho" w:cstheme="minorHAnsi"/>
          <w:b/>
          <w:smallCaps/>
          <w:sz w:val="20"/>
          <w:szCs w:val="20"/>
          <w:lang w:eastAsia="fr-FR"/>
        </w:rPr>
      </w:pPr>
      <w:r w:rsidRPr="00FE0341">
        <w:rPr>
          <w:rFonts w:eastAsia="MS Mincho" w:cstheme="minorHAnsi"/>
          <w:b/>
          <w:smallCaps/>
          <w:sz w:val="20"/>
          <w:szCs w:val="20"/>
          <w:lang w:eastAsia="fr-FR"/>
        </w:rPr>
        <w:t>P</w:t>
      </w:r>
      <w:r w:rsidR="007D26FD">
        <w:rPr>
          <w:rFonts w:eastAsia="MS Mincho" w:cstheme="minorHAnsi"/>
          <w:b/>
          <w:smallCaps/>
          <w:sz w:val="20"/>
          <w:szCs w:val="20"/>
          <w:lang w:eastAsia="fr-FR"/>
        </w:rPr>
        <w:t>AYMENT CONDITIONS</w:t>
      </w:r>
      <w:r w:rsidRPr="00FE0341">
        <w:rPr>
          <w:rFonts w:eastAsia="MS Mincho" w:cstheme="minorHAnsi"/>
          <w:b/>
          <w:smallCaps/>
          <w:sz w:val="20"/>
          <w:szCs w:val="20"/>
          <w:lang w:eastAsia="fr-FR"/>
        </w:rPr>
        <w:t xml:space="preserve"> </w:t>
      </w:r>
    </w:p>
    <w:p w14:paraId="74937304" w14:textId="25E411EF" w:rsidR="0076714A" w:rsidRPr="00F97E93" w:rsidRDefault="00407C16" w:rsidP="00E91017">
      <w:pPr>
        <w:spacing w:after="200" w:line="240" w:lineRule="auto"/>
        <w:jc w:val="both"/>
        <w:rPr>
          <w:rFonts w:ascii="Calibri" w:eastAsia="MS Mincho" w:hAnsi="Calibri" w:cs="Calibri"/>
          <w:bCs/>
          <w:sz w:val="20"/>
          <w:szCs w:val="20"/>
          <w:lang w:eastAsia="fr-FR"/>
        </w:rPr>
      </w:pPr>
      <w:r>
        <w:rPr>
          <w:rFonts w:ascii="Calibri" w:eastAsia="MS Mincho" w:hAnsi="Calibri" w:cs="Calibri"/>
          <w:bCs/>
          <w:sz w:val="20"/>
          <w:szCs w:val="20"/>
          <w:lang w:eastAsia="fr-FR"/>
        </w:rPr>
        <w:t>Payments will be made by</w:t>
      </w:r>
      <w:r w:rsidR="00FE0341" w:rsidRPr="00F97E93">
        <w:rPr>
          <w:rFonts w:ascii="Calibri" w:eastAsia="MS Mincho" w:hAnsi="Calibri" w:cs="Calibri"/>
          <w:bCs/>
          <w:sz w:val="20"/>
          <w:szCs w:val="20"/>
          <w:lang w:eastAsia="fr-FR"/>
        </w:rPr>
        <w:t xml:space="preserve"> instalment </w:t>
      </w:r>
      <w:r w:rsidR="0076714A">
        <w:rPr>
          <w:rFonts w:ascii="Calibri" w:eastAsia="MS Mincho" w:hAnsi="Calibri" w:cs="Calibri"/>
          <w:bCs/>
          <w:sz w:val="20"/>
          <w:szCs w:val="20"/>
          <w:lang w:eastAsia="fr-FR"/>
        </w:rPr>
        <w:t>based on</w:t>
      </w:r>
      <w:r w:rsidR="00FE0341" w:rsidRPr="00F97E93">
        <w:rPr>
          <w:rFonts w:ascii="Calibri" w:eastAsia="MS Mincho" w:hAnsi="Calibri" w:cs="Calibri"/>
          <w:bCs/>
          <w:sz w:val="20"/>
          <w:szCs w:val="20"/>
          <w:lang w:eastAsia="fr-FR"/>
        </w:rPr>
        <w:t xml:space="preserve"> the </w:t>
      </w:r>
      <w:r>
        <w:rPr>
          <w:rFonts w:ascii="Calibri" w:eastAsia="MS Mincho" w:hAnsi="Calibri" w:cs="Calibri"/>
          <w:bCs/>
          <w:sz w:val="20"/>
          <w:szCs w:val="20"/>
          <w:lang w:eastAsia="fr-FR"/>
        </w:rPr>
        <w:t xml:space="preserve">submission of </w:t>
      </w:r>
      <w:r w:rsidR="00FE0341" w:rsidRPr="00F97E93">
        <w:rPr>
          <w:rFonts w:ascii="Calibri" w:eastAsia="MS Mincho" w:hAnsi="Calibri" w:cs="Calibri"/>
          <w:bCs/>
          <w:sz w:val="20"/>
          <w:szCs w:val="20"/>
          <w:lang w:eastAsia="fr-FR"/>
        </w:rPr>
        <w:t xml:space="preserve">deliverables </w:t>
      </w:r>
      <w:r>
        <w:rPr>
          <w:rFonts w:ascii="Calibri" w:eastAsia="MS Mincho" w:hAnsi="Calibri" w:cs="Calibri"/>
          <w:bCs/>
          <w:sz w:val="20"/>
          <w:szCs w:val="20"/>
          <w:lang w:eastAsia="fr-FR"/>
        </w:rPr>
        <w:t xml:space="preserve">(as per the </w:t>
      </w:r>
      <w:r w:rsidR="005112E4">
        <w:rPr>
          <w:rFonts w:ascii="Calibri" w:eastAsia="MS Mincho" w:hAnsi="Calibri" w:cs="Calibri"/>
          <w:bCs/>
          <w:sz w:val="20"/>
          <w:szCs w:val="20"/>
          <w:lang w:eastAsia="fr-FR"/>
        </w:rPr>
        <w:t xml:space="preserve">above </w:t>
      </w:r>
      <w:r w:rsidR="00FE0341" w:rsidRPr="00F97E93">
        <w:rPr>
          <w:rFonts w:ascii="Calibri" w:eastAsia="MS Mincho" w:hAnsi="Calibri" w:cs="Calibri"/>
          <w:bCs/>
          <w:sz w:val="20"/>
          <w:szCs w:val="20"/>
          <w:lang w:eastAsia="fr-FR"/>
        </w:rPr>
        <w:t>table</w:t>
      </w:r>
      <w:r w:rsidR="005112E4">
        <w:rPr>
          <w:rFonts w:ascii="Calibri" w:eastAsia="MS Mincho" w:hAnsi="Calibri" w:cs="Calibri"/>
          <w:bCs/>
          <w:sz w:val="20"/>
          <w:szCs w:val="20"/>
          <w:lang w:eastAsia="fr-FR"/>
        </w:rPr>
        <w:t xml:space="preserve"> on p.2)</w:t>
      </w:r>
      <w:r w:rsidR="00E91017">
        <w:rPr>
          <w:rFonts w:ascii="Calibri" w:eastAsia="MS Mincho" w:hAnsi="Calibri" w:cs="Calibri"/>
          <w:bCs/>
          <w:sz w:val="20"/>
          <w:szCs w:val="20"/>
          <w:lang w:eastAsia="fr-FR"/>
        </w:rPr>
        <w:t xml:space="preserve">. The funds will be transferred </w:t>
      </w:r>
      <w:r w:rsidR="00B06C4B">
        <w:rPr>
          <w:rFonts w:ascii="Calibri" w:eastAsia="MS Mincho" w:hAnsi="Calibri" w:cs="Calibri"/>
          <w:bCs/>
          <w:sz w:val="20"/>
          <w:szCs w:val="20"/>
          <w:lang w:eastAsia="fr-FR"/>
        </w:rPr>
        <w:t xml:space="preserve">in USD </w:t>
      </w:r>
      <w:r w:rsidR="0076714A" w:rsidRPr="00F97E93">
        <w:rPr>
          <w:rFonts w:ascii="Calibri" w:eastAsia="MS Mincho" w:hAnsi="Calibri" w:cs="Calibri"/>
          <w:bCs/>
          <w:sz w:val="20"/>
          <w:szCs w:val="20"/>
          <w:lang w:eastAsia="fr-FR"/>
        </w:rPr>
        <w:t xml:space="preserve">from Expertise France HQ </w:t>
      </w:r>
      <w:r w:rsidR="0076714A">
        <w:rPr>
          <w:rFonts w:ascii="Calibri" w:eastAsia="MS Mincho" w:hAnsi="Calibri" w:cs="Calibri"/>
          <w:bCs/>
          <w:sz w:val="20"/>
          <w:szCs w:val="20"/>
          <w:lang w:eastAsia="fr-FR"/>
        </w:rPr>
        <w:t xml:space="preserve">in France </w:t>
      </w:r>
      <w:r w:rsidR="0076714A" w:rsidRPr="00F97E93">
        <w:rPr>
          <w:rFonts w:ascii="Calibri" w:eastAsia="MS Mincho" w:hAnsi="Calibri" w:cs="Calibri"/>
          <w:bCs/>
          <w:sz w:val="20"/>
          <w:szCs w:val="20"/>
          <w:lang w:eastAsia="fr-FR"/>
        </w:rPr>
        <w:t xml:space="preserve">to the service provider’s bank </w:t>
      </w:r>
      <w:proofErr w:type="gramStart"/>
      <w:r w:rsidR="0076714A" w:rsidRPr="00F97E93">
        <w:rPr>
          <w:rFonts w:ascii="Calibri" w:eastAsia="MS Mincho" w:hAnsi="Calibri" w:cs="Calibri"/>
          <w:bCs/>
          <w:sz w:val="20"/>
          <w:szCs w:val="20"/>
          <w:lang w:eastAsia="fr-FR"/>
        </w:rPr>
        <w:t>account</w:t>
      </w:r>
      <w:r w:rsidR="00B06C4B">
        <w:rPr>
          <w:rFonts w:ascii="Calibri" w:eastAsia="MS Mincho" w:hAnsi="Calibri" w:cs="Calibri"/>
          <w:bCs/>
          <w:sz w:val="20"/>
          <w:szCs w:val="20"/>
          <w:lang w:eastAsia="fr-FR"/>
        </w:rPr>
        <w:t xml:space="preserve"> </w:t>
      </w:r>
      <w:r w:rsidR="0076714A" w:rsidRPr="00F97E93">
        <w:rPr>
          <w:rFonts w:ascii="Calibri" w:eastAsia="MS Mincho" w:hAnsi="Calibri" w:cs="Calibri"/>
          <w:bCs/>
          <w:sz w:val="20"/>
          <w:szCs w:val="20"/>
          <w:lang w:eastAsia="fr-FR"/>
        </w:rPr>
        <w:t>.</w:t>
      </w:r>
      <w:proofErr w:type="gramEnd"/>
    </w:p>
    <w:p w14:paraId="7B07C813" w14:textId="77777777" w:rsidR="0076714A" w:rsidRPr="00F97E93" w:rsidRDefault="0076714A" w:rsidP="00FE0341">
      <w:pPr>
        <w:spacing w:after="200" w:line="240" w:lineRule="auto"/>
        <w:jc w:val="both"/>
        <w:rPr>
          <w:rFonts w:ascii="Calibri" w:eastAsia="MS Mincho" w:hAnsi="Calibri" w:cs="Calibri"/>
          <w:bCs/>
          <w:sz w:val="20"/>
          <w:szCs w:val="20"/>
          <w:lang w:eastAsia="fr-FR"/>
        </w:rPr>
      </w:pPr>
    </w:p>
    <w:sectPr w:rsidR="0076714A" w:rsidRPr="00F97E93" w:rsidSect="009B763A">
      <w:headerReference w:type="default" r:id="rId11"/>
      <w:footerReference w:type="default" r:id="rId12"/>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819A" w14:textId="77777777" w:rsidR="00445073" w:rsidRDefault="00445073" w:rsidP="004C41BC">
      <w:pPr>
        <w:spacing w:after="0" w:line="240" w:lineRule="auto"/>
      </w:pPr>
      <w:r>
        <w:separator/>
      </w:r>
    </w:p>
  </w:endnote>
  <w:endnote w:type="continuationSeparator" w:id="0">
    <w:p w14:paraId="5BD537CA" w14:textId="77777777" w:rsidR="00445073" w:rsidRDefault="00445073" w:rsidP="004C41BC">
      <w:pPr>
        <w:spacing w:after="0" w:line="240" w:lineRule="auto"/>
      </w:pPr>
      <w:r>
        <w:continuationSeparator/>
      </w:r>
    </w:p>
  </w:endnote>
  <w:endnote w:type="continuationNotice" w:id="1">
    <w:p w14:paraId="711163B3" w14:textId="77777777" w:rsidR="00445073" w:rsidRDefault="00445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769489"/>
      <w:docPartObj>
        <w:docPartGallery w:val="Page Numbers (Bottom of Page)"/>
        <w:docPartUnique/>
      </w:docPartObj>
    </w:sdtPr>
    <w:sdtEndPr>
      <w:rPr>
        <w:noProof/>
      </w:rPr>
    </w:sdtEndPr>
    <w:sdtContent>
      <w:p w14:paraId="5E8C7DFD" w14:textId="4139E459" w:rsidR="00B3566D" w:rsidRDefault="00B3566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8D00543" w14:textId="77777777" w:rsidR="00B3566D" w:rsidRDefault="00B35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7DF4" w14:textId="77777777" w:rsidR="00445073" w:rsidRDefault="00445073" w:rsidP="004C41BC">
      <w:pPr>
        <w:spacing w:after="0" w:line="240" w:lineRule="auto"/>
      </w:pPr>
      <w:r>
        <w:separator/>
      </w:r>
    </w:p>
  </w:footnote>
  <w:footnote w:type="continuationSeparator" w:id="0">
    <w:p w14:paraId="221BE109" w14:textId="77777777" w:rsidR="00445073" w:rsidRDefault="00445073" w:rsidP="004C41BC">
      <w:pPr>
        <w:spacing w:after="0" w:line="240" w:lineRule="auto"/>
      </w:pPr>
      <w:r>
        <w:continuationSeparator/>
      </w:r>
    </w:p>
  </w:footnote>
  <w:footnote w:type="continuationNotice" w:id="1">
    <w:p w14:paraId="4636BA92" w14:textId="77777777" w:rsidR="00445073" w:rsidRDefault="004450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14C0" w14:textId="1B414230" w:rsidR="00B3566D" w:rsidRDefault="002712C0" w:rsidP="004C41BC">
    <w:pPr>
      <w:pStyle w:val="Header"/>
      <w:jc w:val="center"/>
    </w:pPr>
    <w:r>
      <w:rPr>
        <w:noProof/>
      </w:rPr>
      <w:drawing>
        <wp:inline distT="0" distB="0" distL="0" distR="0" wp14:anchorId="0CD00418" wp14:editId="0C96D62A">
          <wp:extent cx="1146637" cy="534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153" cy="542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069C"/>
    <w:multiLevelType w:val="hybridMultilevel"/>
    <w:tmpl w:val="A0E84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86D61"/>
    <w:multiLevelType w:val="hybridMultilevel"/>
    <w:tmpl w:val="FCAC1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C1ADF"/>
    <w:multiLevelType w:val="hybridMultilevel"/>
    <w:tmpl w:val="084488C6"/>
    <w:lvl w:ilvl="0" w:tplc="02723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C7F68"/>
    <w:multiLevelType w:val="hybridMultilevel"/>
    <w:tmpl w:val="1FBA887C"/>
    <w:lvl w:ilvl="0" w:tplc="02723E8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9576E"/>
    <w:multiLevelType w:val="hybridMultilevel"/>
    <w:tmpl w:val="D930AB84"/>
    <w:lvl w:ilvl="0" w:tplc="02723E82">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27C61A1"/>
    <w:multiLevelType w:val="hybridMultilevel"/>
    <w:tmpl w:val="6298DF0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77FCF"/>
    <w:multiLevelType w:val="hybridMultilevel"/>
    <w:tmpl w:val="A0E84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A22F8"/>
    <w:multiLevelType w:val="hybridMultilevel"/>
    <w:tmpl w:val="A524D2B4"/>
    <w:lvl w:ilvl="0" w:tplc="02723E8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B314E5"/>
    <w:multiLevelType w:val="multilevel"/>
    <w:tmpl w:val="B25ACD76"/>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8A25F5B"/>
    <w:multiLevelType w:val="hybridMultilevel"/>
    <w:tmpl w:val="BD1A2F6E"/>
    <w:lvl w:ilvl="0" w:tplc="02723E8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AD6FA8"/>
    <w:multiLevelType w:val="hybridMultilevel"/>
    <w:tmpl w:val="ACA026E0"/>
    <w:lvl w:ilvl="0" w:tplc="02723E8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
  </w:num>
  <w:num w:numId="4">
    <w:abstractNumId w:val="4"/>
  </w:num>
  <w:num w:numId="5">
    <w:abstractNumId w:val="7"/>
  </w:num>
  <w:num w:numId="6">
    <w:abstractNumId w:val="5"/>
  </w:num>
  <w:num w:numId="7">
    <w:abstractNumId w:val="10"/>
  </w:num>
  <w:num w:numId="8">
    <w:abstractNumId w:val="0"/>
  </w:num>
  <w:num w:numId="9">
    <w:abstractNumId w:val="1"/>
  </w:num>
  <w:num w:numId="10">
    <w:abstractNumId w:val="6"/>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618"/>
    <w:rsid w:val="000029E2"/>
    <w:rsid w:val="0000449A"/>
    <w:rsid w:val="000070A6"/>
    <w:rsid w:val="00007967"/>
    <w:rsid w:val="000134FA"/>
    <w:rsid w:val="000138E6"/>
    <w:rsid w:val="000173B2"/>
    <w:rsid w:val="00022520"/>
    <w:rsid w:val="000240D1"/>
    <w:rsid w:val="000272EC"/>
    <w:rsid w:val="00030227"/>
    <w:rsid w:val="000305C9"/>
    <w:rsid w:val="000308A0"/>
    <w:rsid w:val="00031259"/>
    <w:rsid w:val="00037443"/>
    <w:rsid w:val="00037E12"/>
    <w:rsid w:val="000438DD"/>
    <w:rsid w:val="00044FB3"/>
    <w:rsid w:val="00050755"/>
    <w:rsid w:val="000510D1"/>
    <w:rsid w:val="0005233A"/>
    <w:rsid w:val="000539EB"/>
    <w:rsid w:val="00056091"/>
    <w:rsid w:val="00056B2A"/>
    <w:rsid w:val="000616CC"/>
    <w:rsid w:val="00061E3C"/>
    <w:rsid w:val="00064E01"/>
    <w:rsid w:val="0006774C"/>
    <w:rsid w:val="0007023E"/>
    <w:rsid w:val="0007024B"/>
    <w:rsid w:val="000729AF"/>
    <w:rsid w:val="000733FC"/>
    <w:rsid w:val="00075545"/>
    <w:rsid w:val="00082E73"/>
    <w:rsid w:val="000842EF"/>
    <w:rsid w:val="000874E2"/>
    <w:rsid w:val="0009156F"/>
    <w:rsid w:val="0009403D"/>
    <w:rsid w:val="0009413C"/>
    <w:rsid w:val="00094237"/>
    <w:rsid w:val="00095CE7"/>
    <w:rsid w:val="0009601B"/>
    <w:rsid w:val="0009677C"/>
    <w:rsid w:val="000A435A"/>
    <w:rsid w:val="000A4DFF"/>
    <w:rsid w:val="000A60A0"/>
    <w:rsid w:val="000A6566"/>
    <w:rsid w:val="000A66D4"/>
    <w:rsid w:val="000B0162"/>
    <w:rsid w:val="000B2EB7"/>
    <w:rsid w:val="000B3B11"/>
    <w:rsid w:val="000B5EAF"/>
    <w:rsid w:val="000B7A15"/>
    <w:rsid w:val="000C796D"/>
    <w:rsid w:val="000D2B07"/>
    <w:rsid w:val="000D3701"/>
    <w:rsid w:val="000D379C"/>
    <w:rsid w:val="000D48D5"/>
    <w:rsid w:val="000D50F2"/>
    <w:rsid w:val="000E06B5"/>
    <w:rsid w:val="000E2008"/>
    <w:rsid w:val="000E620A"/>
    <w:rsid w:val="000F4D12"/>
    <w:rsid w:val="000F5DF6"/>
    <w:rsid w:val="000F7B4B"/>
    <w:rsid w:val="00100B9D"/>
    <w:rsid w:val="00100E8D"/>
    <w:rsid w:val="00101B6C"/>
    <w:rsid w:val="00102ED7"/>
    <w:rsid w:val="0011000E"/>
    <w:rsid w:val="00111AE2"/>
    <w:rsid w:val="00112F09"/>
    <w:rsid w:val="001153F8"/>
    <w:rsid w:val="001249E3"/>
    <w:rsid w:val="00127C2B"/>
    <w:rsid w:val="00130E07"/>
    <w:rsid w:val="001318EC"/>
    <w:rsid w:val="00131ABA"/>
    <w:rsid w:val="001345CF"/>
    <w:rsid w:val="00134897"/>
    <w:rsid w:val="00136D07"/>
    <w:rsid w:val="001422A1"/>
    <w:rsid w:val="00142636"/>
    <w:rsid w:val="00142939"/>
    <w:rsid w:val="00150AE0"/>
    <w:rsid w:val="001510BA"/>
    <w:rsid w:val="00154508"/>
    <w:rsid w:val="00156775"/>
    <w:rsid w:val="00157A48"/>
    <w:rsid w:val="00161F97"/>
    <w:rsid w:val="00162751"/>
    <w:rsid w:val="00162D6C"/>
    <w:rsid w:val="00163AA6"/>
    <w:rsid w:val="001645BF"/>
    <w:rsid w:val="00164EEE"/>
    <w:rsid w:val="001655B6"/>
    <w:rsid w:val="0016567A"/>
    <w:rsid w:val="00165D88"/>
    <w:rsid w:val="0016647B"/>
    <w:rsid w:val="0016649D"/>
    <w:rsid w:val="001672C2"/>
    <w:rsid w:val="00167603"/>
    <w:rsid w:val="0017058A"/>
    <w:rsid w:val="00173674"/>
    <w:rsid w:val="00175925"/>
    <w:rsid w:val="00177002"/>
    <w:rsid w:val="001804D0"/>
    <w:rsid w:val="00182442"/>
    <w:rsid w:val="001825D6"/>
    <w:rsid w:val="00182B9B"/>
    <w:rsid w:val="00184639"/>
    <w:rsid w:val="0019001F"/>
    <w:rsid w:val="001905D0"/>
    <w:rsid w:val="00190E22"/>
    <w:rsid w:val="001949FC"/>
    <w:rsid w:val="00195C46"/>
    <w:rsid w:val="001A0F7D"/>
    <w:rsid w:val="001A1F50"/>
    <w:rsid w:val="001A2510"/>
    <w:rsid w:val="001A2E55"/>
    <w:rsid w:val="001A3C36"/>
    <w:rsid w:val="001B2313"/>
    <w:rsid w:val="001B2F07"/>
    <w:rsid w:val="001B4668"/>
    <w:rsid w:val="001B5072"/>
    <w:rsid w:val="001B6774"/>
    <w:rsid w:val="001B7DF2"/>
    <w:rsid w:val="001C0145"/>
    <w:rsid w:val="001C281B"/>
    <w:rsid w:val="001C51FA"/>
    <w:rsid w:val="001C645B"/>
    <w:rsid w:val="001C6A62"/>
    <w:rsid w:val="001D285D"/>
    <w:rsid w:val="001D3AED"/>
    <w:rsid w:val="001D3C4F"/>
    <w:rsid w:val="001D42B6"/>
    <w:rsid w:val="001D44E0"/>
    <w:rsid w:val="001D46CB"/>
    <w:rsid w:val="001D6B4A"/>
    <w:rsid w:val="001E0F38"/>
    <w:rsid w:val="001E263B"/>
    <w:rsid w:val="001E518E"/>
    <w:rsid w:val="001E5441"/>
    <w:rsid w:val="001E5972"/>
    <w:rsid w:val="001F73AA"/>
    <w:rsid w:val="002020AE"/>
    <w:rsid w:val="00202637"/>
    <w:rsid w:val="00203827"/>
    <w:rsid w:val="002044BA"/>
    <w:rsid w:val="0021380A"/>
    <w:rsid w:val="0022449C"/>
    <w:rsid w:val="00231718"/>
    <w:rsid w:val="00231E17"/>
    <w:rsid w:val="0023240A"/>
    <w:rsid w:val="0023357F"/>
    <w:rsid w:val="00233637"/>
    <w:rsid w:val="00236306"/>
    <w:rsid w:val="00236823"/>
    <w:rsid w:val="002369F7"/>
    <w:rsid w:val="00237652"/>
    <w:rsid w:val="002377E8"/>
    <w:rsid w:val="002422AB"/>
    <w:rsid w:val="00242C30"/>
    <w:rsid w:val="00242E8C"/>
    <w:rsid w:val="00244A15"/>
    <w:rsid w:val="00253E1C"/>
    <w:rsid w:val="00260760"/>
    <w:rsid w:val="00263870"/>
    <w:rsid w:val="0026457A"/>
    <w:rsid w:val="00264C98"/>
    <w:rsid w:val="00266268"/>
    <w:rsid w:val="002706A4"/>
    <w:rsid w:val="002712C0"/>
    <w:rsid w:val="00272230"/>
    <w:rsid w:val="00272387"/>
    <w:rsid w:val="00273CB1"/>
    <w:rsid w:val="00275266"/>
    <w:rsid w:val="00275981"/>
    <w:rsid w:val="00277C73"/>
    <w:rsid w:val="002820FE"/>
    <w:rsid w:val="0028671A"/>
    <w:rsid w:val="00293E07"/>
    <w:rsid w:val="002944EF"/>
    <w:rsid w:val="0029561B"/>
    <w:rsid w:val="00295DB1"/>
    <w:rsid w:val="002A0FA6"/>
    <w:rsid w:val="002B321C"/>
    <w:rsid w:val="002B3EB6"/>
    <w:rsid w:val="002B5821"/>
    <w:rsid w:val="002B583B"/>
    <w:rsid w:val="002B5DCE"/>
    <w:rsid w:val="002B7BEC"/>
    <w:rsid w:val="002C2EC1"/>
    <w:rsid w:val="002D0699"/>
    <w:rsid w:val="002D0B39"/>
    <w:rsid w:val="002D1283"/>
    <w:rsid w:val="002D3D19"/>
    <w:rsid w:val="002D422B"/>
    <w:rsid w:val="002D7407"/>
    <w:rsid w:val="002D764E"/>
    <w:rsid w:val="002E1F06"/>
    <w:rsid w:val="002E3839"/>
    <w:rsid w:val="002E4F44"/>
    <w:rsid w:val="002F63AF"/>
    <w:rsid w:val="003027F2"/>
    <w:rsid w:val="003031AC"/>
    <w:rsid w:val="00307284"/>
    <w:rsid w:val="00311266"/>
    <w:rsid w:val="00313DFD"/>
    <w:rsid w:val="00315715"/>
    <w:rsid w:val="003162DD"/>
    <w:rsid w:val="003163DB"/>
    <w:rsid w:val="00316D50"/>
    <w:rsid w:val="00320510"/>
    <w:rsid w:val="00321346"/>
    <w:rsid w:val="00322160"/>
    <w:rsid w:val="0033171E"/>
    <w:rsid w:val="003329D3"/>
    <w:rsid w:val="00333EB8"/>
    <w:rsid w:val="0033566D"/>
    <w:rsid w:val="003379F3"/>
    <w:rsid w:val="00337F8F"/>
    <w:rsid w:val="003409F6"/>
    <w:rsid w:val="00340F8B"/>
    <w:rsid w:val="0034247B"/>
    <w:rsid w:val="00342A60"/>
    <w:rsid w:val="00343253"/>
    <w:rsid w:val="00344A8A"/>
    <w:rsid w:val="0034609E"/>
    <w:rsid w:val="00352387"/>
    <w:rsid w:val="0035257F"/>
    <w:rsid w:val="00353BC0"/>
    <w:rsid w:val="00356880"/>
    <w:rsid w:val="00356D21"/>
    <w:rsid w:val="00357D1A"/>
    <w:rsid w:val="003612A5"/>
    <w:rsid w:val="003615D4"/>
    <w:rsid w:val="00361CE7"/>
    <w:rsid w:val="00362265"/>
    <w:rsid w:val="00362B97"/>
    <w:rsid w:val="003646E0"/>
    <w:rsid w:val="00365427"/>
    <w:rsid w:val="00366C41"/>
    <w:rsid w:val="00367413"/>
    <w:rsid w:val="00367B16"/>
    <w:rsid w:val="0037018E"/>
    <w:rsid w:val="003703E9"/>
    <w:rsid w:val="003740E5"/>
    <w:rsid w:val="00374C7A"/>
    <w:rsid w:val="00375196"/>
    <w:rsid w:val="00376D95"/>
    <w:rsid w:val="003802EF"/>
    <w:rsid w:val="0038046A"/>
    <w:rsid w:val="00381F06"/>
    <w:rsid w:val="003877EF"/>
    <w:rsid w:val="00390212"/>
    <w:rsid w:val="00390BE6"/>
    <w:rsid w:val="003917B5"/>
    <w:rsid w:val="00391FD3"/>
    <w:rsid w:val="003928AF"/>
    <w:rsid w:val="00394F1C"/>
    <w:rsid w:val="003953B5"/>
    <w:rsid w:val="003A2053"/>
    <w:rsid w:val="003A2E80"/>
    <w:rsid w:val="003B1B6C"/>
    <w:rsid w:val="003B2CF3"/>
    <w:rsid w:val="003B6E3D"/>
    <w:rsid w:val="003B7782"/>
    <w:rsid w:val="003B7EEB"/>
    <w:rsid w:val="003C0557"/>
    <w:rsid w:val="003C262D"/>
    <w:rsid w:val="003C3A00"/>
    <w:rsid w:val="003C4E93"/>
    <w:rsid w:val="003C768B"/>
    <w:rsid w:val="003C7CC7"/>
    <w:rsid w:val="003C7DD9"/>
    <w:rsid w:val="003D23A4"/>
    <w:rsid w:val="003D332C"/>
    <w:rsid w:val="003D4ACF"/>
    <w:rsid w:val="003D4FDF"/>
    <w:rsid w:val="003D595F"/>
    <w:rsid w:val="003E146B"/>
    <w:rsid w:val="003E5489"/>
    <w:rsid w:val="003E6A32"/>
    <w:rsid w:val="003E6FD9"/>
    <w:rsid w:val="003E7A01"/>
    <w:rsid w:val="003E7BFF"/>
    <w:rsid w:val="003F278B"/>
    <w:rsid w:val="003F2F26"/>
    <w:rsid w:val="003F4EB5"/>
    <w:rsid w:val="0040081D"/>
    <w:rsid w:val="004016A1"/>
    <w:rsid w:val="00403E44"/>
    <w:rsid w:val="00406718"/>
    <w:rsid w:val="00407C16"/>
    <w:rsid w:val="00407EF6"/>
    <w:rsid w:val="00411480"/>
    <w:rsid w:val="00416E67"/>
    <w:rsid w:val="00420E9C"/>
    <w:rsid w:val="004212B3"/>
    <w:rsid w:val="00421534"/>
    <w:rsid w:val="0042169F"/>
    <w:rsid w:val="00422FDC"/>
    <w:rsid w:val="00423B3D"/>
    <w:rsid w:val="00424A03"/>
    <w:rsid w:val="0042734C"/>
    <w:rsid w:val="0042735F"/>
    <w:rsid w:val="004319D7"/>
    <w:rsid w:val="00435D59"/>
    <w:rsid w:val="0043671B"/>
    <w:rsid w:val="00437043"/>
    <w:rsid w:val="00445073"/>
    <w:rsid w:val="004453F1"/>
    <w:rsid w:val="00445BA7"/>
    <w:rsid w:val="00446D2C"/>
    <w:rsid w:val="0044705E"/>
    <w:rsid w:val="00451F6A"/>
    <w:rsid w:val="0045229E"/>
    <w:rsid w:val="00452992"/>
    <w:rsid w:val="00453B42"/>
    <w:rsid w:val="0045552B"/>
    <w:rsid w:val="00464905"/>
    <w:rsid w:val="00466825"/>
    <w:rsid w:val="00466BF3"/>
    <w:rsid w:val="00466C2A"/>
    <w:rsid w:val="004671D9"/>
    <w:rsid w:val="00470EE3"/>
    <w:rsid w:val="0047113C"/>
    <w:rsid w:val="004720CC"/>
    <w:rsid w:val="00472FC6"/>
    <w:rsid w:val="00474373"/>
    <w:rsid w:val="004816AE"/>
    <w:rsid w:val="00484F3B"/>
    <w:rsid w:val="00486E78"/>
    <w:rsid w:val="004968C7"/>
    <w:rsid w:val="004A087E"/>
    <w:rsid w:val="004A156D"/>
    <w:rsid w:val="004A4030"/>
    <w:rsid w:val="004B2DA6"/>
    <w:rsid w:val="004B4464"/>
    <w:rsid w:val="004B6440"/>
    <w:rsid w:val="004C11A0"/>
    <w:rsid w:val="004C2A8F"/>
    <w:rsid w:val="004C41BC"/>
    <w:rsid w:val="004C444D"/>
    <w:rsid w:val="004C5CCE"/>
    <w:rsid w:val="004D0D1F"/>
    <w:rsid w:val="004D1865"/>
    <w:rsid w:val="004D627D"/>
    <w:rsid w:val="004D6D66"/>
    <w:rsid w:val="004D7C27"/>
    <w:rsid w:val="004E1DA5"/>
    <w:rsid w:val="004E2417"/>
    <w:rsid w:val="004E2F4A"/>
    <w:rsid w:val="004E3830"/>
    <w:rsid w:val="004E71AC"/>
    <w:rsid w:val="004E7B98"/>
    <w:rsid w:val="004F0A3E"/>
    <w:rsid w:val="004F11CE"/>
    <w:rsid w:val="00500E4F"/>
    <w:rsid w:val="005010EA"/>
    <w:rsid w:val="0050315C"/>
    <w:rsid w:val="00505E74"/>
    <w:rsid w:val="005072E2"/>
    <w:rsid w:val="00510027"/>
    <w:rsid w:val="005101D6"/>
    <w:rsid w:val="0051039D"/>
    <w:rsid w:val="005112E4"/>
    <w:rsid w:val="00511C72"/>
    <w:rsid w:val="00511EBB"/>
    <w:rsid w:val="00514BE1"/>
    <w:rsid w:val="005156C1"/>
    <w:rsid w:val="00520620"/>
    <w:rsid w:val="00522201"/>
    <w:rsid w:val="005272BB"/>
    <w:rsid w:val="00533725"/>
    <w:rsid w:val="00534828"/>
    <w:rsid w:val="00535323"/>
    <w:rsid w:val="005370C8"/>
    <w:rsid w:val="00537B32"/>
    <w:rsid w:val="00537F9F"/>
    <w:rsid w:val="00541B56"/>
    <w:rsid w:val="00543D51"/>
    <w:rsid w:val="00545273"/>
    <w:rsid w:val="00545DA1"/>
    <w:rsid w:val="005501AD"/>
    <w:rsid w:val="00552AE1"/>
    <w:rsid w:val="00553229"/>
    <w:rsid w:val="005551DB"/>
    <w:rsid w:val="00563949"/>
    <w:rsid w:val="0056422B"/>
    <w:rsid w:val="005700A3"/>
    <w:rsid w:val="00570D59"/>
    <w:rsid w:val="0057133E"/>
    <w:rsid w:val="0057198F"/>
    <w:rsid w:val="00573A16"/>
    <w:rsid w:val="0057516A"/>
    <w:rsid w:val="005760CD"/>
    <w:rsid w:val="0057742D"/>
    <w:rsid w:val="005778F5"/>
    <w:rsid w:val="00584462"/>
    <w:rsid w:val="00586E23"/>
    <w:rsid w:val="00587672"/>
    <w:rsid w:val="00590BA8"/>
    <w:rsid w:val="00591F60"/>
    <w:rsid w:val="00596DF3"/>
    <w:rsid w:val="005A09A0"/>
    <w:rsid w:val="005A19D9"/>
    <w:rsid w:val="005A7005"/>
    <w:rsid w:val="005A7C7B"/>
    <w:rsid w:val="005B148A"/>
    <w:rsid w:val="005B183D"/>
    <w:rsid w:val="005B2574"/>
    <w:rsid w:val="005B3604"/>
    <w:rsid w:val="005B3F24"/>
    <w:rsid w:val="005B477D"/>
    <w:rsid w:val="005B633B"/>
    <w:rsid w:val="005C0D15"/>
    <w:rsid w:val="005C20FC"/>
    <w:rsid w:val="005C2D2E"/>
    <w:rsid w:val="005C3DBD"/>
    <w:rsid w:val="005C6478"/>
    <w:rsid w:val="005C6D64"/>
    <w:rsid w:val="005C77B7"/>
    <w:rsid w:val="005D527B"/>
    <w:rsid w:val="005D5EDB"/>
    <w:rsid w:val="005D7083"/>
    <w:rsid w:val="005D751A"/>
    <w:rsid w:val="005E12D6"/>
    <w:rsid w:val="005E2D16"/>
    <w:rsid w:val="005E42AE"/>
    <w:rsid w:val="005F4255"/>
    <w:rsid w:val="005F5E55"/>
    <w:rsid w:val="005F5E89"/>
    <w:rsid w:val="006006FF"/>
    <w:rsid w:val="00604256"/>
    <w:rsid w:val="00606DB2"/>
    <w:rsid w:val="00607708"/>
    <w:rsid w:val="006101BB"/>
    <w:rsid w:val="00610E98"/>
    <w:rsid w:val="00612530"/>
    <w:rsid w:val="00613C4B"/>
    <w:rsid w:val="006147E8"/>
    <w:rsid w:val="00622E7C"/>
    <w:rsid w:val="0062317E"/>
    <w:rsid w:val="006261BC"/>
    <w:rsid w:val="00630299"/>
    <w:rsid w:val="00633B56"/>
    <w:rsid w:val="00636D79"/>
    <w:rsid w:val="00640242"/>
    <w:rsid w:val="00640FA3"/>
    <w:rsid w:val="00641347"/>
    <w:rsid w:val="00641546"/>
    <w:rsid w:val="00642BD0"/>
    <w:rsid w:val="00642D1E"/>
    <w:rsid w:val="00642E66"/>
    <w:rsid w:val="00643668"/>
    <w:rsid w:val="0064422E"/>
    <w:rsid w:val="006478E3"/>
    <w:rsid w:val="00651F61"/>
    <w:rsid w:val="006579CC"/>
    <w:rsid w:val="00666214"/>
    <w:rsid w:val="006672C4"/>
    <w:rsid w:val="00667F4E"/>
    <w:rsid w:val="00671A43"/>
    <w:rsid w:val="006743C1"/>
    <w:rsid w:val="006749E8"/>
    <w:rsid w:val="00674BC7"/>
    <w:rsid w:val="0067791E"/>
    <w:rsid w:val="00680242"/>
    <w:rsid w:val="00682FF8"/>
    <w:rsid w:val="00683765"/>
    <w:rsid w:val="00683FE3"/>
    <w:rsid w:val="00685099"/>
    <w:rsid w:val="0068510F"/>
    <w:rsid w:val="006868F2"/>
    <w:rsid w:val="00692693"/>
    <w:rsid w:val="006930AF"/>
    <w:rsid w:val="00693246"/>
    <w:rsid w:val="00696570"/>
    <w:rsid w:val="006A3789"/>
    <w:rsid w:val="006A3799"/>
    <w:rsid w:val="006A4EC9"/>
    <w:rsid w:val="006A533D"/>
    <w:rsid w:val="006A677A"/>
    <w:rsid w:val="006A6D17"/>
    <w:rsid w:val="006A6F85"/>
    <w:rsid w:val="006A74B4"/>
    <w:rsid w:val="006B1607"/>
    <w:rsid w:val="006B1749"/>
    <w:rsid w:val="006B2661"/>
    <w:rsid w:val="006B2C5A"/>
    <w:rsid w:val="006B3078"/>
    <w:rsid w:val="006B6650"/>
    <w:rsid w:val="006B6A5F"/>
    <w:rsid w:val="006B7CF0"/>
    <w:rsid w:val="006C047D"/>
    <w:rsid w:val="006C208F"/>
    <w:rsid w:val="006C321C"/>
    <w:rsid w:val="006C3898"/>
    <w:rsid w:val="006C561C"/>
    <w:rsid w:val="006C60BE"/>
    <w:rsid w:val="006C6985"/>
    <w:rsid w:val="006C7D3D"/>
    <w:rsid w:val="006D15EB"/>
    <w:rsid w:val="006D34AF"/>
    <w:rsid w:val="006D3517"/>
    <w:rsid w:val="006D43DB"/>
    <w:rsid w:val="006D4E13"/>
    <w:rsid w:val="006D774D"/>
    <w:rsid w:val="006E0589"/>
    <w:rsid w:val="006E1293"/>
    <w:rsid w:val="006E1878"/>
    <w:rsid w:val="006E388E"/>
    <w:rsid w:val="006E616F"/>
    <w:rsid w:val="006F25EA"/>
    <w:rsid w:val="006F4106"/>
    <w:rsid w:val="006F6EF4"/>
    <w:rsid w:val="006F7CAE"/>
    <w:rsid w:val="00700B3F"/>
    <w:rsid w:val="007031F7"/>
    <w:rsid w:val="00706F9A"/>
    <w:rsid w:val="00713039"/>
    <w:rsid w:val="00717208"/>
    <w:rsid w:val="007236BD"/>
    <w:rsid w:val="0072466F"/>
    <w:rsid w:val="007262AD"/>
    <w:rsid w:val="00726908"/>
    <w:rsid w:val="00732195"/>
    <w:rsid w:val="00732689"/>
    <w:rsid w:val="00732C96"/>
    <w:rsid w:val="00733201"/>
    <w:rsid w:val="007341BC"/>
    <w:rsid w:val="00735C75"/>
    <w:rsid w:val="00737D77"/>
    <w:rsid w:val="0074072A"/>
    <w:rsid w:val="00743FBA"/>
    <w:rsid w:val="00744817"/>
    <w:rsid w:val="007477AF"/>
    <w:rsid w:val="00751CB1"/>
    <w:rsid w:val="007527C0"/>
    <w:rsid w:val="007528C5"/>
    <w:rsid w:val="00755AB6"/>
    <w:rsid w:val="007608B0"/>
    <w:rsid w:val="00760982"/>
    <w:rsid w:val="00761CFA"/>
    <w:rsid w:val="00762C04"/>
    <w:rsid w:val="00763970"/>
    <w:rsid w:val="00763EBF"/>
    <w:rsid w:val="0076714A"/>
    <w:rsid w:val="0077062B"/>
    <w:rsid w:val="00773B60"/>
    <w:rsid w:val="0077645D"/>
    <w:rsid w:val="00776E86"/>
    <w:rsid w:val="00780F0B"/>
    <w:rsid w:val="00780F94"/>
    <w:rsid w:val="0078215B"/>
    <w:rsid w:val="0078568B"/>
    <w:rsid w:val="00787833"/>
    <w:rsid w:val="00790638"/>
    <w:rsid w:val="00791CAF"/>
    <w:rsid w:val="00794D3F"/>
    <w:rsid w:val="007A1C0D"/>
    <w:rsid w:val="007A62A5"/>
    <w:rsid w:val="007A7579"/>
    <w:rsid w:val="007B13D5"/>
    <w:rsid w:val="007B37AA"/>
    <w:rsid w:val="007B7B08"/>
    <w:rsid w:val="007C36D5"/>
    <w:rsid w:val="007C3904"/>
    <w:rsid w:val="007C6BAD"/>
    <w:rsid w:val="007D26FD"/>
    <w:rsid w:val="007D3618"/>
    <w:rsid w:val="007D41D7"/>
    <w:rsid w:val="007D77D0"/>
    <w:rsid w:val="007E0CD3"/>
    <w:rsid w:val="007E12D1"/>
    <w:rsid w:val="007E1C29"/>
    <w:rsid w:val="007E2236"/>
    <w:rsid w:val="007E43D0"/>
    <w:rsid w:val="007E4F30"/>
    <w:rsid w:val="007E6222"/>
    <w:rsid w:val="007F0895"/>
    <w:rsid w:val="007F3C9B"/>
    <w:rsid w:val="007F6B39"/>
    <w:rsid w:val="00800E4C"/>
    <w:rsid w:val="0080353B"/>
    <w:rsid w:val="008060EC"/>
    <w:rsid w:val="008067A8"/>
    <w:rsid w:val="00810518"/>
    <w:rsid w:val="00812A26"/>
    <w:rsid w:val="008147CF"/>
    <w:rsid w:val="00820B8C"/>
    <w:rsid w:val="00822ADF"/>
    <w:rsid w:val="008234F7"/>
    <w:rsid w:val="00823505"/>
    <w:rsid w:val="0083497B"/>
    <w:rsid w:val="008415FC"/>
    <w:rsid w:val="00842ACC"/>
    <w:rsid w:val="00843683"/>
    <w:rsid w:val="00843956"/>
    <w:rsid w:val="00844B4D"/>
    <w:rsid w:val="008461FC"/>
    <w:rsid w:val="00850DE1"/>
    <w:rsid w:val="008561EE"/>
    <w:rsid w:val="008564A6"/>
    <w:rsid w:val="00857961"/>
    <w:rsid w:val="008579A9"/>
    <w:rsid w:val="00862B2B"/>
    <w:rsid w:val="008636CF"/>
    <w:rsid w:val="00863B3D"/>
    <w:rsid w:val="00864AF2"/>
    <w:rsid w:val="0086510F"/>
    <w:rsid w:val="00866037"/>
    <w:rsid w:val="00867198"/>
    <w:rsid w:val="00867C88"/>
    <w:rsid w:val="00867CD4"/>
    <w:rsid w:val="0087141A"/>
    <w:rsid w:val="0087329A"/>
    <w:rsid w:val="00874B7F"/>
    <w:rsid w:val="0087597D"/>
    <w:rsid w:val="00875AAF"/>
    <w:rsid w:val="00877A2B"/>
    <w:rsid w:val="00877DFA"/>
    <w:rsid w:val="00882585"/>
    <w:rsid w:val="0088564F"/>
    <w:rsid w:val="00893060"/>
    <w:rsid w:val="008969A5"/>
    <w:rsid w:val="008A239B"/>
    <w:rsid w:val="008A26D5"/>
    <w:rsid w:val="008A42BC"/>
    <w:rsid w:val="008A658F"/>
    <w:rsid w:val="008A7251"/>
    <w:rsid w:val="008B19C6"/>
    <w:rsid w:val="008B2924"/>
    <w:rsid w:val="008C22DC"/>
    <w:rsid w:val="008C420D"/>
    <w:rsid w:val="008D0AA6"/>
    <w:rsid w:val="008E046D"/>
    <w:rsid w:val="008E1CFC"/>
    <w:rsid w:val="008E2939"/>
    <w:rsid w:val="008E4685"/>
    <w:rsid w:val="008E4827"/>
    <w:rsid w:val="008E4CBE"/>
    <w:rsid w:val="008E69CE"/>
    <w:rsid w:val="008E7025"/>
    <w:rsid w:val="008F005C"/>
    <w:rsid w:val="008F082D"/>
    <w:rsid w:val="008F13E1"/>
    <w:rsid w:val="008F6FD4"/>
    <w:rsid w:val="00900884"/>
    <w:rsid w:val="009009DF"/>
    <w:rsid w:val="00902398"/>
    <w:rsid w:val="00911302"/>
    <w:rsid w:val="00911EBD"/>
    <w:rsid w:val="00914723"/>
    <w:rsid w:val="00914B10"/>
    <w:rsid w:val="00914F46"/>
    <w:rsid w:val="00923B7C"/>
    <w:rsid w:val="0093026C"/>
    <w:rsid w:val="009326D9"/>
    <w:rsid w:val="00932CA5"/>
    <w:rsid w:val="009333C2"/>
    <w:rsid w:val="00934F00"/>
    <w:rsid w:val="009362C4"/>
    <w:rsid w:val="00941087"/>
    <w:rsid w:val="009443A2"/>
    <w:rsid w:val="0094500A"/>
    <w:rsid w:val="00946EB5"/>
    <w:rsid w:val="009474A2"/>
    <w:rsid w:val="00953273"/>
    <w:rsid w:val="00957A19"/>
    <w:rsid w:val="0096067D"/>
    <w:rsid w:val="00962940"/>
    <w:rsid w:val="009635BE"/>
    <w:rsid w:val="009653AF"/>
    <w:rsid w:val="0096568A"/>
    <w:rsid w:val="0096589F"/>
    <w:rsid w:val="009677C7"/>
    <w:rsid w:val="009700ED"/>
    <w:rsid w:val="00971182"/>
    <w:rsid w:val="0097169C"/>
    <w:rsid w:val="00971F04"/>
    <w:rsid w:val="00973AA5"/>
    <w:rsid w:val="009755C4"/>
    <w:rsid w:val="00975779"/>
    <w:rsid w:val="00976A7E"/>
    <w:rsid w:val="00977CCA"/>
    <w:rsid w:val="0098149C"/>
    <w:rsid w:val="0098280A"/>
    <w:rsid w:val="0098321D"/>
    <w:rsid w:val="00985158"/>
    <w:rsid w:val="00985501"/>
    <w:rsid w:val="00985915"/>
    <w:rsid w:val="00990272"/>
    <w:rsid w:val="00995E35"/>
    <w:rsid w:val="00996366"/>
    <w:rsid w:val="00997406"/>
    <w:rsid w:val="009A68A3"/>
    <w:rsid w:val="009A68C5"/>
    <w:rsid w:val="009B4A69"/>
    <w:rsid w:val="009B70C8"/>
    <w:rsid w:val="009B763A"/>
    <w:rsid w:val="009C05DC"/>
    <w:rsid w:val="009C6215"/>
    <w:rsid w:val="009C621C"/>
    <w:rsid w:val="009C7F95"/>
    <w:rsid w:val="009D3281"/>
    <w:rsid w:val="009D5BFD"/>
    <w:rsid w:val="009D7504"/>
    <w:rsid w:val="009D75DE"/>
    <w:rsid w:val="009D780C"/>
    <w:rsid w:val="009E0F16"/>
    <w:rsid w:val="009E19E7"/>
    <w:rsid w:val="009E1D0B"/>
    <w:rsid w:val="009E4A12"/>
    <w:rsid w:val="009F0963"/>
    <w:rsid w:val="009F0AC0"/>
    <w:rsid w:val="009F154A"/>
    <w:rsid w:val="009F31C5"/>
    <w:rsid w:val="009F54E7"/>
    <w:rsid w:val="009F68FB"/>
    <w:rsid w:val="009F703B"/>
    <w:rsid w:val="00A00D42"/>
    <w:rsid w:val="00A0111B"/>
    <w:rsid w:val="00A02AD5"/>
    <w:rsid w:val="00A0530C"/>
    <w:rsid w:val="00A1106B"/>
    <w:rsid w:val="00A13864"/>
    <w:rsid w:val="00A13E9E"/>
    <w:rsid w:val="00A1642B"/>
    <w:rsid w:val="00A17457"/>
    <w:rsid w:val="00A21640"/>
    <w:rsid w:val="00A22447"/>
    <w:rsid w:val="00A23CCB"/>
    <w:rsid w:val="00A25654"/>
    <w:rsid w:val="00A25A86"/>
    <w:rsid w:val="00A25C44"/>
    <w:rsid w:val="00A26334"/>
    <w:rsid w:val="00A33F45"/>
    <w:rsid w:val="00A35656"/>
    <w:rsid w:val="00A36A13"/>
    <w:rsid w:val="00A37774"/>
    <w:rsid w:val="00A40034"/>
    <w:rsid w:val="00A4104D"/>
    <w:rsid w:val="00A41106"/>
    <w:rsid w:val="00A4684E"/>
    <w:rsid w:val="00A473C7"/>
    <w:rsid w:val="00A50B7D"/>
    <w:rsid w:val="00A52F30"/>
    <w:rsid w:val="00A53955"/>
    <w:rsid w:val="00A60971"/>
    <w:rsid w:val="00A6292B"/>
    <w:rsid w:val="00A645EA"/>
    <w:rsid w:val="00A70117"/>
    <w:rsid w:val="00A7099E"/>
    <w:rsid w:val="00A70EFA"/>
    <w:rsid w:val="00A74475"/>
    <w:rsid w:val="00A831F3"/>
    <w:rsid w:val="00A84EF5"/>
    <w:rsid w:val="00A85807"/>
    <w:rsid w:val="00A85883"/>
    <w:rsid w:val="00A86A73"/>
    <w:rsid w:val="00A8728E"/>
    <w:rsid w:val="00A87D1B"/>
    <w:rsid w:val="00A948E5"/>
    <w:rsid w:val="00A95951"/>
    <w:rsid w:val="00A96132"/>
    <w:rsid w:val="00A965C7"/>
    <w:rsid w:val="00AA10C2"/>
    <w:rsid w:val="00AA248C"/>
    <w:rsid w:val="00AA6197"/>
    <w:rsid w:val="00AA6315"/>
    <w:rsid w:val="00AA7BA8"/>
    <w:rsid w:val="00AB1608"/>
    <w:rsid w:val="00AB1E51"/>
    <w:rsid w:val="00AB3D88"/>
    <w:rsid w:val="00AB6D16"/>
    <w:rsid w:val="00AB6DB7"/>
    <w:rsid w:val="00AB7593"/>
    <w:rsid w:val="00AC0505"/>
    <w:rsid w:val="00AC4312"/>
    <w:rsid w:val="00AC4BDC"/>
    <w:rsid w:val="00AC5342"/>
    <w:rsid w:val="00AC6306"/>
    <w:rsid w:val="00AD0067"/>
    <w:rsid w:val="00AD01BB"/>
    <w:rsid w:val="00AD1AA5"/>
    <w:rsid w:val="00AD1EC2"/>
    <w:rsid w:val="00AD29AB"/>
    <w:rsid w:val="00AD29FD"/>
    <w:rsid w:val="00AD6640"/>
    <w:rsid w:val="00AE575D"/>
    <w:rsid w:val="00AE5EBD"/>
    <w:rsid w:val="00AF0C38"/>
    <w:rsid w:val="00AF16C5"/>
    <w:rsid w:val="00AF20BC"/>
    <w:rsid w:val="00AF2AB3"/>
    <w:rsid w:val="00AF2F7A"/>
    <w:rsid w:val="00AF40F7"/>
    <w:rsid w:val="00AF456C"/>
    <w:rsid w:val="00AF62DC"/>
    <w:rsid w:val="00B00969"/>
    <w:rsid w:val="00B0138E"/>
    <w:rsid w:val="00B02049"/>
    <w:rsid w:val="00B02DD2"/>
    <w:rsid w:val="00B03A3B"/>
    <w:rsid w:val="00B05E1D"/>
    <w:rsid w:val="00B06727"/>
    <w:rsid w:val="00B068A1"/>
    <w:rsid w:val="00B06C4B"/>
    <w:rsid w:val="00B06EC9"/>
    <w:rsid w:val="00B1094D"/>
    <w:rsid w:val="00B1382F"/>
    <w:rsid w:val="00B15C66"/>
    <w:rsid w:val="00B216F2"/>
    <w:rsid w:val="00B22AC9"/>
    <w:rsid w:val="00B253B4"/>
    <w:rsid w:val="00B257BE"/>
    <w:rsid w:val="00B27ADD"/>
    <w:rsid w:val="00B27BE8"/>
    <w:rsid w:val="00B32220"/>
    <w:rsid w:val="00B32DA9"/>
    <w:rsid w:val="00B3566D"/>
    <w:rsid w:val="00B35EA1"/>
    <w:rsid w:val="00B40187"/>
    <w:rsid w:val="00B401A8"/>
    <w:rsid w:val="00B40C01"/>
    <w:rsid w:val="00B43AE0"/>
    <w:rsid w:val="00B45EEF"/>
    <w:rsid w:val="00B47F32"/>
    <w:rsid w:val="00B5030F"/>
    <w:rsid w:val="00B508E3"/>
    <w:rsid w:val="00B5304A"/>
    <w:rsid w:val="00B544D6"/>
    <w:rsid w:val="00B54AB4"/>
    <w:rsid w:val="00B55781"/>
    <w:rsid w:val="00B5585B"/>
    <w:rsid w:val="00B57DB7"/>
    <w:rsid w:val="00B644F8"/>
    <w:rsid w:val="00B65F5B"/>
    <w:rsid w:val="00B67AD0"/>
    <w:rsid w:val="00B76B37"/>
    <w:rsid w:val="00B82EAB"/>
    <w:rsid w:val="00B9088B"/>
    <w:rsid w:val="00B92BC3"/>
    <w:rsid w:val="00B935E5"/>
    <w:rsid w:val="00B946C2"/>
    <w:rsid w:val="00B9563E"/>
    <w:rsid w:val="00B97204"/>
    <w:rsid w:val="00BA0F5E"/>
    <w:rsid w:val="00BA143A"/>
    <w:rsid w:val="00BA2004"/>
    <w:rsid w:val="00BA5337"/>
    <w:rsid w:val="00BA5EC6"/>
    <w:rsid w:val="00BB10D8"/>
    <w:rsid w:val="00BB1CA1"/>
    <w:rsid w:val="00BB27BA"/>
    <w:rsid w:val="00BB6742"/>
    <w:rsid w:val="00BB7369"/>
    <w:rsid w:val="00BC15B7"/>
    <w:rsid w:val="00BC4E49"/>
    <w:rsid w:val="00BC6B1F"/>
    <w:rsid w:val="00BD0517"/>
    <w:rsid w:val="00BD0B9E"/>
    <w:rsid w:val="00BD0DFF"/>
    <w:rsid w:val="00BD199D"/>
    <w:rsid w:val="00BD19FD"/>
    <w:rsid w:val="00BD1C8D"/>
    <w:rsid w:val="00BD35D2"/>
    <w:rsid w:val="00BD415A"/>
    <w:rsid w:val="00BD7DC4"/>
    <w:rsid w:val="00BE176D"/>
    <w:rsid w:val="00BE2FFD"/>
    <w:rsid w:val="00BE31D4"/>
    <w:rsid w:val="00BE36FA"/>
    <w:rsid w:val="00BE424C"/>
    <w:rsid w:val="00BE48C3"/>
    <w:rsid w:val="00BE6171"/>
    <w:rsid w:val="00BF11C2"/>
    <w:rsid w:val="00BF5402"/>
    <w:rsid w:val="00BF5E32"/>
    <w:rsid w:val="00BF6B04"/>
    <w:rsid w:val="00BF7295"/>
    <w:rsid w:val="00BF7B08"/>
    <w:rsid w:val="00C00E0D"/>
    <w:rsid w:val="00C03285"/>
    <w:rsid w:val="00C04723"/>
    <w:rsid w:val="00C0485F"/>
    <w:rsid w:val="00C049D7"/>
    <w:rsid w:val="00C053AA"/>
    <w:rsid w:val="00C05A52"/>
    <w:rsid w:val="00C05DAA"/>
    <w:rsid w:val="00C13264"/>
    <w:rsid w:val="00C143CC"/>
    <w:rsid w:val="00C143DD"/>
    <w:rsid w:val="00C1457D"/>
    <w:rsid w:val="00C17A5C"/>
    <w:rsid w:val="00C17A96"/>
    <w:rsid w:val="00C2318C"/>
    <w:rsid w:val="00C23FBD"/>
    <w:rsid w:val="00C24F68"/>
    <w:rsid w:val="00C266AE"/>
    <w:rsid w:val="00C30C70"/>
    <w:rsid w:val="00C30F13"/>
    <w:rsid w:val="00C3118C"/>
    <w:rsid w:val="00C32D91"/>
    <w:rsid w:val="00C34D66"/>
    <w:rsid w:val="00C34F10"/>
    <w:rsid w:val="00C36922"/>
    <w:rsid w:val="00C40FD8"/>
    <w:rsid w:val="00C42D7C"/>
    <w:rsid w:val="00C4553C"/>
    <w:rsid w:val="00C45EAF"/>
    <w:rsid w:val="00C461B3"/>
    <w:rsid w:val="00C46DB1"/>
    <w:rsid w:val="00C50413"/>
    <w:rsid w:val="00C51CE0"/>
    <w:rsid w:val="00C5337D"/>
    <w:rsid w:val="00C55174"/>
    <w:rsid w:val="00C602E7"/>
    <w:rsid w:val="00C63B17"/>
    <w:rsid w:val="00C64D81"/>
    <w:rsid w:val="00C6536B"/>
    <w:rsid w:val="00C6606C"/>
    <w:rsid w:val="00C72B6A"/>
    <w:rsid w:val="00C76F3E"/>
    <w:rsid w:val="00C77835"/>
    <w:rsid w:val="00C836EE"/>
    <w:rsid w:val="00C847FE"/>
    <w:rsid w:val="00C923F5"/>
    <w:rsid w:val="00C926E5"/>
    <w:rsid w:val="00C94B97"/>
    <w:rsid w:val="00C96962"/>
    <w:rsid w:val="00C96E1F"/>
    <w:rsid w:val="00CA248A"/>
    <w:rsid w:val="00CA2E8A"/>
    <w:rsid w:val="00CA3648"/>
    <w:rsid w:val="00CA74DF"/>
    <w:rsid w:val="00CB0C60"/>
    <w:rsid w:val="00CB2223"/>
    <w:rsid w:val="00CB336C"/>
    <w:rsid w:val="00CB4057"/>
    <w:rsid w:val="00CB6B93"/>
    <w:rsid w:val="00CB6BE5"/>
    <w:rsid w:val="00CC2898"/>
    <w:rsid w:val="00CC2A79"/>
    <w:rsid w:val="00CC2FA2"/>
    <w:rsid w:val="00CC3616"/>
    <w:rsid w:val="00CC4978"/>
    <w:rsid w:val="00CC633F"/>
    <w:rsid w:val="00CC7677"/>
    <w:rsid w:val="00CC77F9"/>
    <w:rsid w:val="00CD031F"/>
    <w:rsid w:val="00CD133A"/>
    <w:rsid w:val="00CE086B"/>
    <w:rsid w:val="00CE24AA"/>
    <w:rsid w:val="00CE4767"/>
    <w:rsid w:val="00CE55FC"/>
    <w:rsid w:val="00CE59B3"/>
    <w:rsid w:val="00CE6A3E"/>
    <w:rsid w:val="00CE786E"/>
    <w:rsid w:val="00CF2A84"/>
    <w:rsid w:val="00CF3751"/>
    <w:rsid w:val="00CF441B"/>
    <w:rsid w:val="00CF5B1F"/>
    <w:rsid w:val="00CF7D96"/>
    <w:rsid w:val="00D0034A"/>
    <w:rsid w:val="00D02139"/>
    <w:rsid w:val="00D03053"/>
    <w:rsid w:val="00D04726"/>
    <w:rsid w:val="00D04B10"/>
    <w:rsid w:val="00D07252"/>
    <w:rsid w:val="00D10D1D"/>
    <w:rsid w:val="00D14706"/>
    <w:rsid w:val="00D14BDB"/>
    <w:rsid w:val="00D1518B"/>
    <w:rsid w:val="00D15389"/>
    <w:rsid w:val="00D15DC5"/>
    <w:rsid w:val="00D2095F"/>
    <w:rsid w:val="00D266D9"/>
    <w:rsid w:val="00D316CE"/>
    <w:rsid w:val="00D35174"/>
    <w:rsid w:val="00D40C5F"/>
    <w:rsid w:val="00D41ABB"/>
    <w:rsid w:val="00D430C5"/>
    <w:rsid w:val="00D45B62"/>
    <w:rsid w:val="00D47032"/>
    <w:rsid w:val="00D503BF"/>
    <w:rsid w:val="00D527EA"/>
    <w:rsid w:val="00D5334A"/>
    <w:rsid w:val="00D55E81"/>
    <w:rsid w:val="00D57E30"/>
    <w:rsid w:val="00D61155"/>
    <w:rsid w:val="00D61215"/>
    <w:rsid w:val="00D653DC"/>
    <w:rsid w:val="00D65653"/>
    <w:rsid w:val="00D701D7"/>
    <w:rsid w:val="00D707FF"/>
    <w:rsid w:val="00D70B73"/>
    <w:rsid w:val="00D71AB9"/>
    <w:rsid w:val="00D733FA"/>
    <w:rsid w:val="00D73FAA"/>
    <w:rsid w:val="00D759EB"/>
    <w:rsid w:val="00D77694"/>
    <w:rsid w:val="00D8547B"/>
    <w:rsid w:val="00D8691A"/>
    <w:rsid w:val="00D942E7"/>
    <w:rsid w:val="00D94CFF"/>
    <w:rsid w:val="00D972A6"/>
    <w:rsid w:val="00D972ED"/>
    <w:rsid w:val="00DA03B3"/>
    <w:rsid w:val="00DA2D76"/>
    <w:rsid w:val="00DA3871"/>
    <w:rsid w:val="00DA42DF"/>
    <w:rsid w:val="00DA467E"/>
    <w:rsid w:val="00DA63F5"/>
    <w:rsid w:val="00DB0616"/>
    <w:rsid w:val="00DB4AC7"/>
    <w:rsid w:val="00DB7F68"/>
    <w:rsid w:val="00DC085A"/>
    <w:rsid w:val="00DC23D0"/>
    <w:rsid w:val="00DC715E"/>
    <w:rsid w:val="00DD0CD7"/>
    <w:rsid w:val="00DD29FE"/>
    <w:rsid w:val="00DD2AEB"/>
    <w:rsid w:val="00DD3C37"/>
    <w:rsid w:val="00DD40D1"/>
    <w:rsid w:val="00DD5E6B"/>
    <w:rsid w:val="00DD6ABA"/>
    <w:rsid w:val="00DD7ED0"/>
    <w:rsid w:val="00DE0D35"/>
    <w:rsid w:val="00DE366A"/>
    <w:rsid w:val="00DE475C"/>
    <w:rsid w:val="00DE5F58"/>
    <w:rsid w:val="00DE660F"/>
    <w:rsid w:val="00DE6ACB"/>
    <w:rsid w:val="00DE7FA8"/>
    <w:rsid w:val="00DF0A83"/>
    <w:rsid w:val="00DF405E"/>
    <w:rsid w:val="00DF5489"/>
    <w:rsid w:val="00DF5740"/>
    <w:rsid w:val="00DF7A9E"/>
    <w:rsid w:val="00DF7FEF"/>
    <w:rsid w:val="00E0159E"/>
    <w:rsid w:val="00E01692"/>
    <w:rsid w:val="00E021FA"/>
    <w:rsid w:val="00E022F2"/>
    <w:rsid w:val="00E02548"/>
    <w:rsid w:val="00E0407F"/>
    <w:rsid w:val="00E054B4"/>
    <w:rsid w:val="00E12E34"/>
    <w:rsid w:val="00E1678C"/>
    <w:rsid w:val="00E16ABD"/>
    <w:rsid w:val="00E23757"/>
    <w:rsid w:val="00E2469F"/>
    <w:rsid w:val="00E24C53"/>
    <w:rsid w:val="00E24F06"/>
    <w:rsid w:val="00E3291A"/>
    <w:rsid w:val="00E34380"/>
    <w:rsid w:val="00E35AE2"/>
    <w:rsid w:val="00E43026"/>
    <w:rsid w:val="00E439A0"/>
    <w:rsid w:val="00E439A8"/>
    <w:rsid w:val="00E43FCE"/>
    <w:rsid w:val="00E4549D"/>
    <w:rsid w:val="00E45C49"/>
    <w:rsid w:val="00E475F7"/>
    <w:rsid w:val="00E5047D"/>
    <w:rsid w:val="00E54057"/>
    <w:rsid w:val="00E60CBD"/>
    <w:rsid w:val="00E633C4"/>
    <w:rsid w:val="00E64713"/>
    <w:rsid w:val="00E6556F"/>
    <w:rsid w:val="00E658BB"/>
    <w:rsid w:val="00E65BF1"/>
    <w:rsid w:val="00E661E2"/>
    <w:rsid w:val="00E6648F"/>
    <w:rsid w:val="00E66698"/>
    <w:rsid w:val="00E70562"/>
    <w:rsid w:val="00E71625"/>
    <w:rsid w:val="00E71C53"/>
    <w:rsid w:val="00E74567"/>
    <w:rsid w:val="00E74766"/>
    <w:rsid w:val="00E77D8D"/>
    <w:rsid w:val="00E77E40"/>
    <w:rsid w:val="00E8004B"/>
    <w:rsid w:val="00E80DD2"/>
    <w:rsid w:val="00E818BE"/>
    <w:rsid w:val="00E84EAE"/>
    <w:rsid w:val="00E868AD"/>
    <w:rsid w:val="00E86978"/>
    <w:rsid w:val="00E8754A"/>
    <w:rsid w:val="00E91017"/>
    <w:rsid w:val="00E94B0C"/>
    <w:rsid w:val="00E94EE7"/>
    <w:rsid w:val="00E96CAD"/>
    <w:rsid w:val="00EA66AA"/>
    <w:rsid w:val="00EB0190"/>
    <w:rsid w:val="00EB052A"/>
    <w:rsid w:val="00EB22C1"/>
    <w:rsid w:val="00EB531F"/>
    <w:rsid w:val="00EB5CF6"/>
    <w:rsid w:val="00EC3EA1"/>
    <w:rsid w:val="00EC4BCE"/>
    <w:rsid w:val="00EC4E22"/>
    <w:rsid w:val="00ED2E51"/>
    <w:rsid w:val="00ED3D49"/>
    <w:rsid w:val="00ED4B69"/>
    <w:rsid w:val="00ED4DFB"/>
    <w:rsid w:val="00ED6192"/>
    <w:rsid w:val="00ED64BA"/>
    <w:rsid w:val="00ED7F62"/>
    <w:rsid w:val="00EE0104"/>
    <w:rsid w:val="00EE040E"/>
    <w:rsid w:val="00EE0640"/>
    <w:rsid w:val="00EE4AE1"/>
    <w:rsid w:val="00EE6823"/>
    <w:rsid w:val="00EE7B84"/>
    <w:rsid w:val="00EF32AB"/>
    <w:rsid w:val="00EF6DC5"/>
    <w:rsid w:val="00F00704"/>
    <w:rsid w:val="00F02906"/>
    <w:rsid w:val="00F039BA"/>
    <w:rsid w:val="00F03AD0"/>
    <w:rsid w:val="00F075A0"/>
    <w:rsid w:val="00F1361E"/>
    <w:rsid w:val="00F136D4"/>
    <w:rsid w:val="00F137C2"/>
    <w:rsid w:val="00F225A4"/>
    <w:rsid w:val="00F23FF3"/>
    <w:rsid w:val="00F240A3"/>
    <w:rsid w:val="00F27279"/>
    <w:rsid w:val="00F27472"/>
    <w:rsid w:val="00F278D5"/>
    <w:rsid w:val="00F27CBD"/>
    <w:rsid w:val="00F3033F"/>
    <w:rsid w:val="00F305DE"/>
    <w:rsid w:val="00F30FC8"/>
    <w:rsid w:val="00F33023"/>
    <w:rsid w:val="00F34A1E"/>
    <w:rsid w:val="00F45D13"/>
    <w:rsid w:val="00F45DFE"/>
    <w:rsid w:val="00F4764A"/>
    <w:rsid w:val="00F506B2"/>
    <w:rsid w:val="00F51195"/>
    <w:rsid w:val="00F52103"/>
    <w:rsid w:val="00F552EC"/>
    <w:rsid w:val="00F5558F"/>
    <w:rsid w:val="00F5586E"/>
    <w:rsid w:val="00F56553"/>
    <w:rsid w:val="00F569C2"/>
    <w:rsid w:val="00F61289"/>
    <w:rsid w:val="00F648BF"/>
    <w:rsid w:val="00F6533C"/>
    <w:rsid w:val="00F714B4"/>
    <w:rsid w:val="00F721A2"/>
    <w:rsid w:val="00F729E7"/>
    <w:rsid w:val="00F72DE2"/>
    <w:rsid w:val="00F7318C"/>
    <w:rsid w:val="00F75E03"/>
    <w:rsid w:val="00F80F6C"/>
    <w:rsid w:val="00F82958"/>
    <w:rsid w:val="00F90008"/>
    <w:rsid w:val="00F92E0C"/>
    <w:rsid w:val="00F97E93"/>
    <w:rsid w:val="00FA2650"/>
    <w:rsid w:val="00FA60BD"/>
    <w:rsid w:val="00FB3C75"/>
    <w:rsid w:val="00FB66DE"/>
    <w:rsid w:val="00FB78D3"/>
    <w:rsid w:val="00FC2AE0"/>
    <w:rsid w:val="00FD0C67"/>
    <w:rsid w:val="00FD39F0"/>
    <w:rsid w:val="00FD41E5"/>
    <w:rsid w:val="00FD42A2"/>
    <w:rsid w:val="00FD5AE1"/>
    <w:rsid w:val="00FD6552"/>
    <w:rsid w:val="00FD6FCC"/>
    <w:rsid w:val="00FE0341"/>
    <w:rsid w:val="00FE42C3"/>
    <w:rsid w:val="00FE65CD"/>
    <w:rsid w:val="00FF1B1D"/>
    <w:rsid w:val="00FF3699"/>
    <w:rsid w:val="00FF4BA2"/>
    <w:rsid w:val="00FF4CE9"/>
    <w:rsid w:val="00FF6410"/>
    <w:rsid w:val="00FF6900"/>
    <w:rsid w:val="00FF6C8E"/>
    <w:rsid w:val="11F53E72"/>
    <w:rsid w:val="15D2BBE1"/>
    <w:rsid w:val="621A16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A2FE"/>
  <w15:chartTrackingRefBased/>
  <w15:docId w15:val="{04522B92-D6CD-48B6-8876-0E90BA42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1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1BC"/>
  </w:style>
  <w:style w:type="paragraph" w:styleId="Footer">
    <w:name w:val="footer"/>
    <w:basedOn w:val="Normal"/>
    <w:link w:val="FooterChar"/>
    <w:uiPriority w:val="99"/>
    <w:unhideWhenUsed/>
    <w:rsid w:val="004C41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1BC"/>
  </w:style>
  <w:style w:type="paragraph" w:styleId="ListParagraph">
    <w:name w:val="List Paragraph"/>
    <w:basedOn w:val="Normal"/>
    <w:uiPriority w:val="34"/>
    <w:qFormat/>
    <w:rsid w:val="004D1865"/>
    <w:pPr>
      <w:ind w:left="720"/>
      <w:contextualSpacing/>
    </w:pPr>
  </w:style>
  <w:style w:type="paragraph" w:styleId="NormalWeb">
    <w:name w:val="Normal (Web)"/>
    <w:basedOn w:val="Normal"/>
    <w:link w:val="NormalWebChar"/>
    <w:uiPriority w:val="99"/>
    <w:rsid w:val="00874B7F"/>
    <w:pPr>
      <w:suppressAutoHyphens/>
      <w:spacing w:before="100" w:after="100" w:line="240" w:lineRule="auto"/>
    </w:pPr>
    <w:rPr>
      <w:rFonts w:ascii="Arial Unicode MS" w:eastAsia="Arial Unicode MS" w:hAnsi="Arial Unicode MS" w:cs="Arial Unicode MS"/>
      <w:sz w:val="24"/>
      <w:szCs w:val="24"/>
      <w:lang w:eastAsia="zh-CN"/>
    </w:rPr>
  </w:style>
  <w:style w:type="character" w:customStyle="1" w:styleId="NormalWebChar">
    <w:name w:val="Normal (Web) Char"/>
    <w:link w:val="NormalWeb"/>
    <w:rsid w:val="00874B7F"/>
    <w:rPr>
      <w:rFonts w:ascii="Arial Unicode MS" w:eastAsia="Arial Unicode MS" w:hAnsi="Arial Unicode MS" w:cs="Arial Unicode MS"/>
      <w:sz w:val="24"/>
      <w:szCs w:val="24"/>
      <w:lang w:eastAsia="zh-CN"/>
    </w:rPr>
  </w:style>
  <w:style w:type="character" w:styleId="Hyperlink">
    <w:name w:val="Hyperlink"/>
    <w:basedOn w:val="DefaultParagraphFont"/>
    <w:rsid w:val="00031259"/>
    <w:rPr>
      <w:color w:val="0000FF"/>
      <w:u w:val="single"/>
    </w:rPr>
  </w:style>
  <w:style w:type="character" w:styleId="CommentReference">
    <w:name w:val="annotation reference"/>
    <w:basedOn w:val="DefaultParagraphFont"/>
    <w:uiPriority w:val="99"/>
    <w:semiHidden/>
    <w:unhideWhenUsed/>
    <w:rsid w:val="00C42D7C"/>
    <w:rPr>
      <w:sz w:val="16"/>
      <w:szCs w:val="16"/>
    </w:rPr>
  </w:style>
  <w:style w:type="paragraph" w:styleId="CommentText">
    <w:name w:val="annotation text"/>
    <w:basedOn w:val="Normal"/>
    <w:link w:val="CommentTextChar"/>
    <w:uiPriority w:val="99"/>
    <w:unhideWhenUsed/>
    <w:rsid w:val="00C42D7C"/>
    <w:pPr>
      <w:spacing w:line="240" w:lineRule="auto"/>
    </w:pPr>
    <w:rPr>
      <w:sz w:val="20"/>
      <w:szCs w:val="20"/>
    </w:rPr>
  </w:style>
  <w:style w:type="character" w:customStyle="1" w:styleId="CommentTextChar">
    <w:name w:val="Comment Text Char"/>
    <w:basedOn w:val="DefaultParagraphFont"/>
    <w:link w:val="CommentText"/>
    <w:uiPriority w:val="99"/>
    <w:rsid w:val="00C42D7C"/>
    <w:rPr>
      <w:sz w:val="20"/>
      <w:szCs w:val="20"/>
    </w:rPr>
  </w:style>
  <w:style w:type="paragraph" w:styleId="CommentSubject">
    <w:name w:val="annotation subject"/>
    <w:basedOn w:val="CommentText"/>
    <w:next w:val="CommentText"/>
    <w:link w:val="CommentSubjectChar"/>
    <w:uiPriority w:val="99"/>
    <w:semiHidden/>
    <w:unhideWhenUsed/>
    <w:rsid w:val="00C42D7C"/>
    <w:rPr>
      <w:b/>
      <w:bCs/>
    </w:rPr>
  </w:style>
  <w:style w:type="character" w:customStyle="1" w:styleId="CommentSubjectChar">
    <w:name w:val="Comment Subject Char"/>
    <w:basedOn w:val="CommentTextChar"/>
    <w:link w:val="CommentSubject"/>
    <w:uiPriority w:val="99"/>
    <w:semiHidden/>
    <w:rsid w:val="00C42D7C"/>
    <w:rPr>
      <w:b/>
      <w:bCs/>
      <w:sz w:val="20"/>
      <w:szCs w:val="20"/>
    </w:rPr>
  </w:style>
  <w:style w:type="paragraph" w:styleId="BalloonText">
    <w:name w:val="Balloon Text"/>
    <w:basedOn w:val="Normal"/>
    <w:link w:val="BalloonTextChar"/>
    <w:uiPriority w:val="99"/>
    <w:semiHidden/>
    <w:unhideWhenUsed/>
    <w:rsid w:val="00C4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7C"/>
    <w:rPr>
      <w:rFonts w:ascii="Segoe UI" w:hAnsi="Segoe UI" w:cs="Segoe UI"/>
      <w:sz w:val="18"/>
      <w:szCs w:val="18"/>
    </w:rPr>
  </w:style>
  <w:style w:type="paragraph" w:customStyle="1" w:styleId="Default">
    <w:name w:val="Default"/>
    <w:rsid w:val="0064422E"/>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FD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1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136D4"/>
    <w:rPr>
      <w:rFonts w:ascii="Courier New" w:eastAsia="Times New Roman" w:hAnsi="Courier New" w:cs="Courier New"/>
      <w:sz w:val="20"/>
      <w:szCs w:val="20"/>
      <w:lang w:val="en-US"/>
    </w:rPr>
  </w:style>
  <w:style w:type="paragraph" w:customStyle="1" w:styleId="TableText">
    <w:name w:val="Table Text"/>
    <w:basedOn w:val="Normal"/>
    <w:qFormat/>
    <w:rsid w:val="00642E66"/>
    <w:pPr>
      <w:spacing w:before="60" w:after="60" w:line="200" w:lineRule="atLeast"/>
    </w:pPr>
    <w:rPr>
      <w:rFonts w:ascii="Calibri" w:eastAsia="Times New Roman" w:hAnsi="Calibri" w:cs="Times New Roman"/>
      <w:lang w:eastAsia="de-DE"/>
    </w:rPr>
  </w:style>
  <w:style w:type="character" w:styleId="UnresolvedMention">
    <w:name w:val="Unresolved Mention"/>
    <w:basedOn w:val="DefaultParagraphFont"/>
    <w:uiPriority w:val="99"/>
    <w:semiHidden/>
    <w:unhideWhenUsed/>
    <w:rsid w:val="00416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4147">
      <w:bodyDiv w:val="1"/>
      <w:marLeft w:val="0"/>
      <w:marRight w:val="0"/>
      <w:marTop w:val="0"/>
      <w:marBottom w:val="0"/>
      <w:divBdr>
        <w:top w:val="none" w:sz="0" w:space="0" w:color="auto"/>
        <w:left w:val="none" w:sz="0" w:space="0" w:color="auto"/>
        <w:bottom w:val="none" w:sz="0" w:space="0" w:color="auto"/>
        <w:right w:val="none" w:sz="0" w:space="0" w:color="auto"/>
      </w:divBdr>
    </w:div>
    <w:div w:id="223688696">
      <w:bodyDiv w:val="1"/>
      <w:marLeft w:val="0"/>
      <w:marRight w:val="0"/>
      <w:marTop w:val="0"/>
      <w:marBottom w:val="0"/>
      <w:divBdr>
        <w:top w:val="none" w:sz="0" w:space="0" w:color="auto"/>
        <w:left w:val="none" w:sz="0" w:space="0" w:color="auto"/>
        <w:bottom w:val="none" w:sz="0" w:space="0" w:color="auto"/>
        <w:right w:val="none" w:sz="0" w:space="0" w:color="auto"/>
      </w:divBdr>
    </w:div>
    <w:div w:id="273679745">
      <w:bodyDiv w:val="1"/>
      <w:marLeft w:val="0"/>
      <w:marRight w:val="0"/>
      <w:marTop w:val="0"/>
      <w:marBottom w:val="0"/>
      <w:divBdr>
        <w:top w:val="none" w:sz="0" w:space="0" w:color="auto"/>
        <w:left w:val="none" w:sz="0" w:space="0" w:color="auto"/>
        <w:bottom w:val="none" w:sz="0" w:space="0" w:color="auto"/>
        <w:right w:val="none" w:sz="0" w:space="0" w:color="auto"/>
      </w:divBdr>
    </w:div>
    <w:div w:id="662591322">
      <w:bodyDiv w:val="1"/>
      <w:marLeft w:val="0"/>
      <w:marRight w:val="0"/>
      <w:marTop w:val="0"/>
      <w:marBottom w:val="0"/>
      <w:divBdr>
        <w:top w:val="none" w:sz="0" w:space="0" w:color="auto"/>
        <w:left w:val="none" w:sz="0" w:space="0" w:color="auto"/>
        <w:bottom w:val="none" w:sz="0" w:space="0" w:color="auto"/>
        <w:right w:val="none" w:sz="0" w:space="0" w:color="auto"/>
      </w:divBdr>
    </w:div>
    <w:div w:id="689843127">
      <w:bodyDiv w:val="1"/>
      <w:marLeft w:val="0"/>
      <w:marRight w:val="0"/>
      <w:marTop w:val="0"/>
      <w:marBottom w:val="0"/>
      <w:divBdr>
        <w:top w:val="none" w:sz="0" w:space="0" w:color="auto"/>
        <w:left w:val="none" w:sz="0" w:space="0" w:color="auto"/>
        <w:bottom w:val="none" w:sz="0" w:space="0" w:color="auto"/>
        <w:right w:val="none" w:sz="0" w:space="0" w:color="auto"/>
      </w:divBdr>
    </w:div>
    <w:div w:id="714698266">
      <w:bodyDiv w:val="1"/>
      <w:marLeft w:val="0"/>
      <w:marRight w:val="0"/>
      <w:marTop w:val="0"/>
      <w:marBottom w:val="0"/>
      <w:divBdr>
        <w:top w:val="none" w:sz="0" w:space="0" w:color="auto"/>
        <w:left w:val="none" w:sz="0" w:space="0" w:color="auto"/>
        <w:bottom w:val="none" w:sz="0" w:space="0" w:color="auto"/>
        <w:right w:val="none" w:sz="0" w:space="0" w:color="auto"/>
      </w:divBdr>
    </w:div>
    <w:div w:id="753672766">
      <w:bodyDiv w:val="1"/>
      <w:marLeft w:val="0"/>
      <w:marRight w:val="0"/>
      <w:marTop w:val="0"/>
      <w:marBottom w:val="0"/>
      <w:divBdr>
        <w:top w:val="none" w:sz="0" w:space="0" w:color="auto"/>
        <w:left w:val="none" w:sz="0" w:space="0" w:color="auto"/>
        <w:bottom w:val="none" w:sz="0" w:space="0" w:color="auto"/>
        <w:right w:val="none" w:sz="0" w:space="0" w:color="auto"/>
      </w:divBdr>
    </w:div>
    <w:div w:id="1560046054">
      <w:bodyDiv w:val="1"/>
      <w:marLeft w:val="0"/>
      <w:marRight w:val="0"/>
      <w:marTop w:val="0"/>
      <w:marBottom w:val="0"/>
      <w:divBdr>
        <w:top w:val="none" w:sz="0" w:space="0" w:color="auto"/>
        <w:left w:val="none" w:sz="0" w:space="0" w:color="auto"/>
        <w:bottom w:val="none" w:sz="0" w:space="0" w:color="auto"/>
        <w:right w:val="none" w:sz="0" w:space="0" w:color="auto"/>
      </w:divBdr>
    </w:div>
    <w:div w:id="1605730136">
      <w:bodyDiv w:val="1"/>
      <w:marLeft w:val="0"/>
      <w:marRight w:val="0"/>
      <w:marTop w:val="0"/>
      <w:marBottom w:val="0"/>
      <w:divBdr>
        <w:top w:val="none" w:sz="0" w:space="0" w:color="auto"/>
        <w:left w:val="none" w:sz="0" w:space="0" w:color="auto"/>
        <w:bottom w:val="none" w:sz="0" w:space="0" w:color="auto"/>
        <w:right w:val="none" w:sz="0" w:space="0" w:color="auto"/>
      </w:divBdr>
    </w:div>
    <w:div w:id="17292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rtise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yan.merheb@expertisefrance.fr" TargetMode="External"/><Relationship Id="rId4" Type="http://schemas.openxmlformats.org/officeDocument/2006/relationships/settings" Target="settings.xml"/><Relationship Id="rId9" Type="http://schemas.openxmlformats.org/officeDocument/2006/relationships/hyperlink" Target="https://ec.europa.eu/trustfund-syria-region/content/home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E904-829B-4B42-A92B-A44BC833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ABDALLAH</dc:creator>
  <cp:keywords/>
  <dc:description/>
  <cp:lastModifiedBy>Samar Korban</cp:lastModifiedBy>
  <cp:revision>2</cp:revision>
  <cp:lastPrinted>2021-09-02T09:49:00Z</cp:lastPrinted>
  <dcterms:created xsi:type="dcterms:W3CDTF">2021-10-27T07:12:00Z</dcterms:created>
  <dcterms:modified xsi:type="dcterms:W3CDTF">2021-10-27T07:12:00Z</dcterms:modified>
</cp:coreProperties>
</file>