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9825B" w14:textId="215983D8" w:rsidR="00B234D1" w:rsidRPr="00422C39" w:rsidRDefault="00232DEB" w:rsidP="00B234D1">
      <w:pPr>
        <w:jc w:val="center"/>
        <w:rPr>
          <w:rFonts w:asciiTheme="majorHAnsi" w:hAnsiTheme="majorHAnsi" w:cstheme="majorHAnsi"/>
          <w:b/>
          <w:bCs/>
          <w:sz w:val="32"/>
          <w:szCs w:val="32"/>
          <w:u w:val="single"/>
        </w:rPr>
      </w:pPr>
      <w:r w:rsidRPr="00422C39">
        <w:rPr>
          <w:rFonts w:asciiTheme="majorHAnsi" w:hAnsiTheme="majorHAnsi" w:cstheme="majorHAnsi"/>
          <w:b/>
          <w:bCs/>
          <w:sz w:val="32"/>
          <w:szCs w:val="32"/>
          <w:u w:val="single"/>
        </w:rPr>
        <w:t>Terms of Reference TOR</w:t>
      </w:r>
    </w:p>
    <w:p w14:paraId="1AC5B6D3" w14:textId="58D28916" w:rsidR="006D06E3" w:rsidRPr="00422C39" w:rsidRDefault="009238D8" w:rsidP="00AB61EC">
      <w:pPr>
        <w:jc w:val="center"/>
        <w:rPr>
          <w:rFonts w:asciiTheme="majorHAnsi" w:hAnsiTheme="majorHAnsi" w:cstheme="majorHAnsi"/>
          <w:b/>
          <w:bCs/>
          <w:sz w:val="28"/>
          <w:szCs w:val="28"/>
          <w:u w:val="single"/>
        </w:rPr>
      </w:pPr>
      <w:r>
        <w:rPr>
          <w:rFonts w:asciiTheme="majorHAnsi" w:hAnsiTheme="majorHAnsi" w:cstheme="majorHAnsi"/>
          <w:b/>
          <w:bCs/>
          <w:sz w:val="28"/>
          <w:szCs w:val="28"/>
          <w:u w:val="single"/>
        </w:rPr>
        <w:t xml:space="preserve">Digital Content Developer </w:t>
      </w:r>
      <w:r w:rsidR="00712692">
        <w:rPr>
          <w:rFonts w:asciiTheme="majorHAnsi" w:hAnsiTheme="majorHAnsi" w:cstheme="majorHAnsi"/>
          <w:b/>
          <w:bCs/>
          <w:sz w:val="28"/>
          <w:szCs w:val="28"/>
          <w:u w:val="single"/>
        </w:rPr>
        <w:t xml:space="preserve">– Awareness Material on </w:t>
      </w:r>
      <w:r w:rsidR="001E3839">
        <w:rPr>
          <w:rFonts w:asciiTheme="majorHAnsi" w:hAnsiTheme="majorHAnsi" w:cstheme="majorHAnsi"/>
          <w:b/>
          <w:bCs/>
          <w:sz w:val="28"/>
          <w:szCs w:val="28"/>
          <w:u w:val="single"/>
        </w:rPr>
        <w:t>PSEAH and</w:t>
      </w:r>
      <w:r w:rsidR="0088417D">
        <w:rPr>
          <w:rFonts w:asciiTheme="majorHAnsi" w:hAnsiTheme="majorHAnsi" w:cstheme="majorHAnsi"/>
          <w:b/>
          <w:bCs/>
          <w:sz w:val="28"/>
          <w:szCs w:val="28"/>
          <w:u w:val="single"/>
        </w:rPr>
        <w:t xml:space="preserve"> Menstrual Hygiene</w:t>
      </w:r>
    </w:p>
    <w:p w14:paraId="2C59B1EC" w14:textId="77777777" w:rsidR="00B234D1" w:rsidRDefault="00B234D1" w:rsidP="00232DEB">
      <w:pPr>
        <w:rPr>
          <w:b/>
          <w:bCs/>
        </w:rPr>
      </w:pPr>
    </w:p>
    <w:p w14:paraId="37DF544C" w14:textId="6EB49CC5" w:rsidR="00232DEB" w:rsidRDefault="00232DEB" w:rsidP="00F26801">
      <w:r w:rsidRPr="00370228">
        <w:rPr>
          <w:b/>
          <w:bCs/>
        </w:rPr>
        <w:t>Type of Contract:</w:t>
      </w:r>
      <w:r>
        <w:t xml:space="preserve"> </w:t>
      </w:r>
      <w:r w:rsidR="00E51C2D">
        <w:t>C</w:t>
      </w:r>
      <w:r w:rsidR="00F85CC5" w:rsidRPr="00E51C2D">
        <w:t>onsu</w:t>
      </w:r>
      <w:r w:rsidR="00D0029B" w:rsidRPr="00E51C2D">
        <w:t>ltancy</w:t>
      </w:r>
      <w:r w:rsidR="0064602C" w:rsidRPr="00E51C2D">
        <w:t xml:space="preserve"> agreement with a</w:t>
      </w:r>
      <w:r w:rsidR="00F26801">
        <w:t>n individual consultant or company</w:t>
      </w:r>
    </w:p>
    <w:p w14:paraId="09517CAE" w14:textId="4DBF2E90" w:rsidR="00232DEB" w:rsidRDefault="00232DEB" w:rsidP="00232DEB">
      <w:r w:rsidRPr="00370228">
        <w:rPr>
          <w:b/>
          <w:bCs/>
        </w:rPr>
        <w:t>Location:</w:t>
      </w:r>
      <w:r w:rsidR="00F26801">
        <w:rPr>
          <w:b/>
          <w:bCs/>
        </w:rPr>
        <w:t xml:space="preserve"> </w:t>
      </w:r>
      <w:r w:rsidR="00F26801">
        <w:t>Zahle</w:t>
      </w:r>
      <w:r w:rsidR="00B04E3D">
        <w:t xml:space="preserve">, </w:t>
      </w:r>
      <w:proofErr w:type="spellStart"/>
      <w:r w:rsidR="00F26801">
        <w:t>Bekaa</w:t>
      </w:r>
      <w:proofErr w:type="spellEnd"/>
      <w:r>
        <w:t>.</w:t>
      </w:r>
    </w:p>
    <w:p w14:paraId="15773B50" w14:textId="77777777" w:rsidR="00232DEB" w:rsidRDefault="00232DEB" w:rsidP="00232DEB"/>
    <w:p w14:paraId="03FB3C15" w14:textId="14CD87FA" w:rsidR="00232DEB" w:rsidRPr="00370228" w:rsidRDefault="00232DEB" w:rsidP="00232DEB">
      <w:pPr>
        <w:rPr>
          <w:b/>
          <w:bCs/>
          <w:u w:val="single"/>
        </w:rPr>
      </w:pPr>
      <w:r w:rsidRPr="00370228">
        <w:rPr>
          <w:b/>
          <w:bCs/>
          <w:u w:val="single"/>
        </w:rPr>
        <w:t xml:space="preserve">Background Information: </w:t>
      </w:r>
    </w:p>
    <w:p w14:paraId="61D9E1E0" w14:textId="77777777" w:rsidR="00101796" w:rsidRDefault="00101796" w:rsidP="00232DEB">
      <w:proofErr w:type="spellStart"/>
      <w:r>
        <w:t>Solidarités</w:t>
      </w:r>
      <w:proofErr w:type="spellEnd"/>
      <w:r>
        <w:t xml:space="preserve"> International (SI) is an International NGO working with vulnerable populations, mainly victims of armed conflicts and natural disasters. Specialized for nearly 40 years in the coverage of vital needs, SI takes charge of emergency and reconstruction programs. </w:t>
      </w:r>
      <w:proofErr w:type="spellStart"/>
      <w:r>
        <w:t>Solidarités</w:t>
      </w:r>
      <w:proofErr w:type="spellEnd"/>
      <w:r>
        <w:t xml:space="preserve"> International's teams, made up of around 270 expatriates and nearly 2200 local employees, are today present in 18 countries in Asia, Middle East, Africa and Caribbean where they are particularly committed to fighting diseases related to unsafe water but also in the essential area of food security and livelihoods.</w:t>
      </w:r>
    </w:p>
    <w:p w14:paraId="2A771319" w14:textId="7EBB3D91" w:rsidR="00951296" w:rsidRDefault="00101796" w:rsidP="00232DEB">
      <w:r>
        <w:t xml:space="preserve"> In Lebanon, since 2013, SI has been intervening as WASH actor in North and in Akkar and </w:t>
      </w:r>
      <w:proofErr w:type="spellStart"/>
      <w:r>
        <w:t>Bekaa</w:t>
      </w:r>
      <w:proofErr w:type="spellEnd"/>
      <w:r>
        <w:t xml:space="preserve"> since 2016 to support the response to the Syrian crisis affecting the country.</w:t>
      </w:r>
    </w:p>
    <w:p w14:paraId="41CE55E0" w14:textId="28DC5CE6" w:rsidR="00883014" w:rsidRDefault="00883014" w:rsidP="00883014">
      <w:r w:rsidRPr="00883014">
        <w:t xml:space="preserve">SI, operating in the </w:t>
      </w:r>
      <w:proofErr w:type="spellStart"/>
      <w:r w:rsidRPr="00883014">
        <w:t>Bekaa</w:t>
      </w:r>
      <w:proofErr w:type="spellEnd"/>
      <w:r w:rsidRPr="00883014">
        <w:t xml:space="preserve"> region, is set to distribute menstrual hygiene kits and conduct awareness campaigns on menstrual hygiene.</w:t>
      </w:r>
      <w:r w:rsidR="00B04E3D">
        <w:t xml:space="preserve"> Moreover, SI has renewed its commitment to Protection from Sexual Exploitation, Abuse and Harassment (PSEAH) and has been actively raising awareness on these topics with all beneficiaries and </w:t>
      </w:r>
      <w:r w:rsidR="002B6F65">
        <w:t>stakeholders.</w:t>
      </w:r>
    </w:p>
    <w:p w14:paraId="47DBB383" w14:textId="70EB9A67" w:rsidR="00B04E3D" w:rsidRDefault="00883014" w:rsidP="00883014">
      <w:r w:rsidRPr="00883014">
        <w:t xml:space="preserve">In line with this initiative, SI is seeking a </w:t>
      </w:r>
      <w:r w:rsidR="00B04E3D">
        <w:t>s</w:t>
      </w:r>
      <w:r w:rsidR="00B04E3D" w:rsidRPr="00B04E3D">
        <w:t>killed Digital Content Developer to create engaging and informative digital materials for distribution via WhatsApp.</w:t>
      </w:r>
    </w:p>
    <w:p w14:paraId="285F7373" w14:textId="6348831E" w:rsidR="00B04E3D" w:rsidRDefault="00B04E3D" w:rsidP="00883014">
      <w:pPr>
        <w:rPr>
          <w:b/>
          <w:bCs/>
          <w:u w:val="single"/>
        </w:rPr>
      </w:pPr>
      <w:r>
        <w:rPr>
          <w:b/>
          <w:bCs/>
          <w:u w:val="single"/>
        </w:rPr>
        <w:t>Objective:</w:t>
      </w:r>
    </w:p>
    <w:p w14:paraId="41424842" w14:textId="3BEBC6B4" w:rsidR="00B04E3D" w:rsidRDefault="00B04E3D" w:rsidP="00883014">
      <w:r w:rsidRPr="00B04E3D">
        <w:t xml:space="preserve">The primary objective of this consultancy is to develop digital content that raises awareness and educates our target audience on two key topics: Menstrual Hygiene, and Protection from Sexual Exploitation, Abuse, and Harassment. The content should be accessible and appropriate for children and </w:t>
      </w:r>
      <w:r w:rsidR="00DA0975" w:rsidRPr="00B04E3D">
        <w:t>people</w:t>
      </w:r>
      <w:r w:rsidRPr="00B04E3D">
        <w:t xml:space="preserve"> with disabilities.</w:t>
      </w:r>
    </w:p>
    <w:p w14:paraId="5D23F92C" w14:textId="12FDC68B" w:rsidR="00B04E3D" w:rsidRDefault="00B04E3D" w:rsidP="00883014">
      <w:pPr>
        <w:rPr>
          <w:b/>
          <w:bCs/>
          <w:u w:val="single"/>
        </w:rPr>
      </w:pPr>
      <w:r>
        <w:rPr>
          <w:b/>
          <w:bCs/>
          <w:u w:val="single"/>
        </w:rPr>
        <w:t>Scope of Work:</w:t>
      </w:r>
    </w:p>
    <w:p w14:paraId="1E31D578" w14:textId="77777777" w:rsidR="00B04E3D" w:rsidRPr="00B04E3D" w:rsidRDefault="00B04E3D" w:rsidP="00B04E3D">
      <w:pPr>
        <w:rPr>
          <w:lang w:val="en-GB"/>
        </w:rPr>
      </w:pPr>
      <w:r w:rsidRPr="00B04E3D">
        <w:rPr>
          <w:lang w:val="en-GB"/>
        </w:rPr>
        <w:t>The Digital Content Developer will be responsible for the following deliverables:</w:t>
      </w:r>
    </w:p>
    <w:p w14:paraId="78D710BE" w14:textId="4D460080" w:rsidR="00B04E3D" w:rsidRPr="00B04E3D" w:rsidRDefault="00B04E3D" w:rsidP="00B04E3D">
      <w:pPr>
        <w:numPr>
          <w:ilvl w:val="0"/>
          <w:numId w:val="12"/>
        </w:numPr>
        <w:rPr>
          <w:i/>
          <w:iCs/>
          <w:lang w:val="en-GB"/>
        </w:rPr>
      </w:pPr>
      <w:r w:rsidRPr="00B04E3D">
        <w:rPr>
          <w:lang w:val="en-GB"/>
        </w:rPr>
        <w:t>One (1) educational video on Menstrual Hygiene Awareness</w:t>
      </w:r>
      <w:r>
        <w:rPr>
          <w:lang w:val="en-GB"/>
        </w:rPr>
        <w:t xml:space="preserve">, </w:t>
      </w:r>
      <w:r w:rsidRPr="00883014">
        <w:t>highlighting best practices and management of menstrual hygiene. The video aims to reach the targeted population and all WASH</w:t>
      </w:r>
      <w:r>
        <w:t xml:space="preserve"> </w:t>
      </w:r>
      <w:r w:rsidRPr="00883014">
        <w:t xml:space="preserve">partners and will be disseminated on </w:t>
      </w:r>
      <w:r w:rsidRPr="00B04E3D">
        <w:rPr>
          <w:i/>
          <w:iCs/>
        </w:rPr>
        <w:t xml:space="preserve">Menstrual Hygiene Day, </w:t>
      </w:r>
      <w:r>
        <w:rPr>
          <w:i/>
          <w:iCs/>
        </w:rPr>
        <w:t>on</w:t>
      </w:r>
      <w:r w:rsidRPr="00B04E3D">
        <w:rPr>
          <w:i/>
          <w:iCs/>
        </w:rPr>
        <w:t xml:space="preserve"> May 28, 2024.</w:t>
      </w:r>
    </w:p>
    <w:p w14:paraId="6DAA330B" w14:textId="77777777" w:rsidR="00B04E3D" w:rsidRPr="00B04E3D" w:rsidRDefault="00B04E3D" w:rsidP="00B04E3D">
      <w:pPr>
        <w:numPr>
          <w:ilvl w:val="0"/>
          <w:numId w:val="12"/>
        </w:numPr>
        <w:rPr>
          <w:lang w:val="en-GB"/>
        </w:rPr>
      </w:pPr>
      <w:r w:rsidRPr="00B04E3D">
        <w:rPr>
          <w:lang w:val="en-GB"/>
        </w:rPr>
        <w:t>Two (2) videos focusing on Protection from Sexual Exploitation, Abuse, and Harassment.</w:t>
      </w:r>
    </w:p>
    <w:p w14:paraId="35752E19" w14:textId="77777777" w:rsidR="00B04E3D" w:rsidRPr="00B04E3D" w:rsidRDefault="00B04E3D" w:rsidP="00B04E3D">
      <w:pPr>
        <w:numPr>
          <w:ilvl w:val="0"/>
          <w:numId w:val="12"/>
        </w:numPr>
        <w:rPr>
          <w:lang w:val="en-GB"/>
        </w:rPr>
      </w:pPr>
      <w:r w:rsidRPr="00B04E3D">
        <w:rPr>
          <w:lang w:val="en-GB"/>
        </w:rPr>
        <w:t>Two (2) flyers related to the above topics.</w:t>
      </w:r>
    </w:p>
    <w:p w14:paraId="6B764DB8" w14:textId="77777777" w:rsidR="00B04E3D" w:rsidRPr="00B04E3D" w:rsidRDefault="00B04E3D" w:rsidP="00B04E3D">
      <w:pPr>
        <w:numPr>
          <w:ilvl w:val="0"/>
          <w:numId w:val="12"/>
        </w:numPr>
        <w:rPr>
          <w:lang w:val="en-GB"/>
        </w:rPr>
      </w:pPr>
      <w:r w:rsidRPr="00B04E3D">
        <w:rPr>
          <w:lang w:val="en-GB"/>
        </w:rPr>
        <w:t>Two (2) audio recordings with content relevant to the above topics.</w:t>
      </w:r>
    </w:p>
    <w:p w14:paraId="3490877A" w14:textId="77777777" w:rsidR="00B04E3D" w:rsidRPr="00B04E3D" w:rsidRDefault="00B04E3D" w:rsidP="00B04E3D">
      <w:pPr>
        <w:rPr>
          <w:lang w:val="en-GB"/>
        </w:rPr>
      </w:pPr>
      <w:r w:rsidRPr="00B04E3D">
        <w:rPr>
          <w:lang w:val="en-GB"/>
        </w:rPr>
        <w:lastRenderedPageBreak/>
        <w:t>All materials should be:</w:t>
      </w:r>
    </w:p>
    <w:p w14:paraId="27AA2212" w14:textId="77777777" w:rsidR="00B04E3D" w:rsidRPr="00B04E3D" w:rsidRDefault="00B04E3D" w:rsidP="00B04E3D">
      <w:pPr>
        <w:numPr>
          <w:ilvl w:val="0"/>
          <w:numId w:val="13"/>
        </w:numPr>
        <w:rPr>
          <w:lang w:val="en-GB"/>
        </w:rPr>
      </w:pPr>
      <w:r w:rsidRPr="00B04E3D">
        <w:rPr>
          <w:lang w:val="en-GB"/>
        </w:rPr>
        <w:t>Designed to be easily shared and viewed on WhatsApp.</w:t>
      </w:r>
    </w:p>
    <w:p w14:paraId="44E9E2B5" w14:textId="77777777" w:rsidR="00B04E3D" w:rsidRPr="00B04E3D" w:rsidRDefault="00B04E3D" w:rsidP="00B04E3D">
      <w:pPr>
        <w:numPr>
          <w:ilvl w:val="0"/>
          <w:numId w:val="13"/>
        </w:numPr>
        <w:rPr>
          <w:lang w:val="en-GB"/>
        </w:rPr>
      </w:pPr>
      <w:r w:rsidRPr="00B04E3D">
        <w:rPr>
          <w:lang w:val="en-GB"/>
        </w:rPr>
        <w:t>Culturally sensitive and appropriate for the target audience.</w:t>
      </w:r>
    </w:p>
    <w:p w14:paraId="5BAB0F3F" w14:textId="77777777" w:rsidR="00B04E3D" w:rsidRPr="00B04E3D" w:rsidRDefault="00B04E3D" w:rsidP="00B04E3D">
      <w:pPr>
        <w:numPr>
          <w:ilvl w:val="0"/>
          <w:numId w:val="13"/>
        </w:numPr>
        <w:rPr>
          <w:lang w:val="en-GB"/>
        </w:rPr>
      </w:pPr>
      <w:r w:rsidRPr="00B04E3D">
        <w:rPr>
          <w:lang w:val="en-GB"/>
        </w:rPr>
        <w:t>Accessible to persons with disabilities (including closed captions for videos, audio descriptions, etc.).</w:t>
      </w:r>
    </w:p>
    <w:p w14:paraId="4C74C764" w14:textId="77777777" w:rsidR="00B04E3D" w:rsidRPr="00B04E3D" w:rsidRDefault="00B04E3D" w:rsidP="00B04E3D">
      <w:pPr>
        <w:numPr>
          <w:ilvl w:val="0"/>
          <w:numId w:val="13"/>
        </w:numPr>
        <w:rPr>
          <w:lang w:val="en-GB"/>
        </w:rPr>
      </w:pPr>
      <w:r w:rsidRPr="00B04E3D">
        <w:rPr>
          <w:lang w:val="en-GB"/>
        </w:rPr>
        <w:t>Suitable for children in terms of content and presentation.</w:t>
      </w:r>
    </w:p>
    <w:p w14:paraId="747A2A83" w14:textId="3A6A2739" w:rsidR="00B04E3D" w:rsidRDefault="00B04E3D" w:rsidP="00B04E3D">
      <w:r>
        <w:rPr>
          <w:b/>
          <w:bCs/>
          <w:u w:val="single"/>
        </w:rPr>
        <w:t>Essential Considerations</w:t>
      </w:r>
      <w:r w:rsidR="00092EA4">
        <w:t>:</w:t>
      </w:r>
      <w:r>
        <w:t xml:space="preserve"> </w:t>
      </w:r>
    </w:p>
    <w:p w14:paraId="11BE7BCE" w14:textId="0DBDC9F2" w:rsidR="000F59E2" w:rsidRDefault="00B04E3D" w:rsidP="00B04E3D">
      <w:r>
        <w:t>T</w:t>
      </w:r>
      <w:r w:rsidR="00092EA4" w:rsidRPr="00092EA4">
        <w:t xml:space="preserve">he selected service provider must ensure that all elements used in the video production, including but not limited to images, music, graphics, and any other creative content, are free from copyright restrictions or that appropriate permissions/licenses have been obtained for their use. </w:t>
      </w:r>
      <w:proofErr w:type="spellStart"/>
      <w:r w:rsidR="00092EA4">
        <w:t>Solidarités</w:t>
      </w:r>
      <w:proofErr w:type="spellEnd"/>
      <w:r w:rsidR="00092EA4">
        <w:t xml:space="preserve"> International </w:t>
      </w:r>
      <w:r w:rsidR="00092EA4" w:rsidRPr="00092EA4">
        <w:t>should not be liable for any legal issues arising from the unauthorized use of copyrighted material, and the service provider is responsible for securing all necessary permissions and ensuring compliance with intellectual property laws. The final deliverables must be original or properly licensed, and the service provider should provide documentation for all permissions/licenses obtained. Any third-party content used in the video must be</w:t>
      </w:r>
      <w:r w:rsidR="00092EA4">
        <w:t xml:space="preserve"> avoided or</w:t>
      </w:r>
      <w:r w:rsidR="00092EA4" w:rsidRPr="00092EA4">
        <w:t xml:space="preserve"> credited appropriately.</w:t>
      </w:r>
    </w:p>
    <w:p w14:paraId="6FAD16E0" w14:textId="4B38454B" w:rsidR="00B34F30" w:rsidRDefault="00B34F30" w:rsidP="00B04E3D">
      <w:r>
        <w:t xml:space="preserve">Also, some technical considerations for the produced content: </w:t>
      </w:r>
    </w:p>
    <w:p w14:paraId="412B99E2" w14:textId="77777777" w:rsidR="00B34F30" w:rsidRPr="00B34F30" w:rsidRDefault="00B34F30" w:rsidP="00B34F30">
      <w:pPr>
        <w:numPr>
          <w:ilvl w:val="0"/>
          <w:numId w:val="17"/>
        </w:numPr>
      </w:pPr>
      <w:r w:rsidRPr="00B34F30">
        <w:rPr>
          <w:b/>
          <w:bCs/>
        </w:rPr>
        <w:t>Video Format:</w:t>
      </w:r>
      <w:r w:rsidRPr="00B34F30">
        <w:t xml:space="preserve"> Ensure videos are filmed vertically.</w:t>
      </w:r>
    </w:p>
    <w:p w14:paraId="40BB5675" w14:textId="77777777" w:rsidR="00B34F30" w:rsidRPr="00B34F30" w:rsidRDefault="00B34F30" w:rsidP="00B34F30">
      <w:pPr>
        <w:numPr>
          <w:ilvl w:val="0"/>
          <w:numId w:val="17"/>
        </w:numPr>
      </w:pPr>
      <w:r w:rsidRPr="00B34F30">
        <w:rPr>
          <w:b/>
          <w:bCs/>
        </w:rPr>
        <w:t>Flyer Design:</w:t>
      </w:r>
      <w:r w:rsidRPr="00B34F30">
        <w:t xml:space="preserve"> Flyers are created for digital use and are in RGB format, not intended for printing.</w:t>
      </w:r>
    </w:p>
    <w:p w14:paraId="6DF09ACC" w14:textId="77777777" w:rsidR="00B34F30" w:rsidRPr="00B34F30" w:rsidRDefault="00B34F30" w:rsidP="00B34F30">
      <w:pPr>
        <w:numPr>
          <w:ilvl w:val="0"/>
          <w:numId w:val="17"/>
        </w:numPr>
      </w:pPr>
      <w:r w:rsidRPr="00B34F30">
        <w:rPr>
          <w:b/>
          <w:bCs/>
        </w:rPr>
        <w:t>Video File Size:</w:t>
      </w:r>
      <w:r w:rsidRPr="00B34F30">
        <w:t xml:space="preserve"> Keep video files under 16MB.</w:t>
      </w:r>
    </w:p>
    <w:p w14:paraId="1E000725" w14:textId="475AD8B5" w:rsidR="00B34F30" w:rsidRDefault="00B34F30" w:rsidP="00B34F30">
      <w:pPr>
        <w:numPr>
          <w:ilvl w:val="0"/>
          <w:numId w:val="17"/>
        </w:numPr>
      </w:pPr>
      <w:r w:rsidRPr="00B34F30">
        <w:rPr>
          <w:b/>
          <w:bCs/>
        </w:rPr>
        <w:t>Video Duration:</w:t>
      </w:r>
      <w:r w:rsidRPr="00B34F30">
        <w:t xml:space="preserve"> Limit videos to a </w:t>
      </w:r>
      <w:r>
        <w:t xml:space="preserve">range from 1 to 3 minutes maximum. </w:t>
      </w:r>
    </w:p>
    <w:p w14:paraId="04480BC3" w14:textId="5844E36C" w:rsidR="00B04E3D" w:rsidRPr="00B04E3D" w:rsidRDefault="00B04E3D" w:rsidP="00B04E3D">
      <w:pPr>
        <w:rPr>
          <w:b/>
          <w:bCs/>
          <w:u w:val="single"/>
          <w:lang w:val="en-GB"/>
        </w:rPr>
      </w:pPr>
      <w:r w:rsidRPr="00B04E3D">
        <w:rPr>
          <w:b/>
          <w:bCs/>
          <w:u w:val="single"/>
          <w:lang w:val="en-GB"/>
        </w:rPr>
        <w:t>Consultant Responsibilities:</w:t>
      </w:r>
    </w:p>
    <w:p w14:paraId="5AF7F368" w14:textId="77777777" w:rsidR="00B04E3D" w:rsidRPr="00B04E3D" w:rsidRDefault="00B04E3D" w:rsidP="00B04E3D">
      <w:pPr>
        <w:numPr>
          <w:ilvl w:val="0"/>
          <w:numId w:val="14"/>
        </w:numPr>
        <w:rPr>
          <w:lang w:val="en-GB"/>
        </w:rPr>
      </w:pPr>
      <w:r w:rsidRPr="00B04E3D">
        <w:rPr>
          <w:lang w:val="en-GB"/>
        </w:rPr>
        <w:t>Collaborate with SI team members to understand the project requirements and audience needs.</w:t>
      </w:r>
    </w:p>
    <w:p w14:paraId="7541C621" w14:textId="77777777" w:rsidR="00B04E3D" w:rsidRPr="00B04E3D" w:rsidRDefault="00B04E3D" w:rsidP="00B04E3D">
      <w:pPr>
        <w:numPr>
          <w:ilvl w:val="0"/>
          <w:numId w:val="14"/>
        </w:numPr>
        <w:rPr>
          <w:lang w:val="en-GB"/>
        </w:rPr>
      </w:pPr>
      <w:r w:rsidRPr="00B04E3D">
        <w:rPr>
          <w:lang w:val="en-GB"/>
        </w:rPr>
        <w:t>Develop a creative concept and storyboard for each piece of content.</w:t>
      </w:r>
    </w:p>
    <w:p w14:paraId="775AC8A9" w14:textId="77777777" w:rsidR="00B04E3D" w:rsidRPr="00B04E3D" w:rsidRDefault="00B04E3D" w:rsidP="00B04E3D">
      <w:pPr>
        <w:numPr>
          <w:ilvl w:val="0"/>
          <w:numId w:val="14"/>
        </w:numPr>
        <w:rPr>
          <w:lang w:val="en-GB"/>
        </w:rPr>
      </w:pPr>
      <w:r w:rsidRPr="00B04E3D">
        <w:rPr>
          <w:lang w:val="en-GB"/>
        </w:rPr>
        <w:t>Produce high-quality digital materials in line with SI’s branding and communication guidelines.</w:t>
      </w:r>
    </w:p>
    <w:p w14:paraId="70D0F227" w14:textId="77777777" w:rsidR="00B04E3D" w:rsidRPr="00B04E3D" w:rsidRDefault="00B04E3D" w:rsidP="00B04E3D">
      <w:pPr>
        <w:numPr>
          <w:ilvl w:val="0"/>
          <w:numId w:val="14"/>
        </w:numPr>
        <w:rPr>
          <w:lang w:val="en-GB"/>
        </w:rPr>
      </w:pPr>
      <w:r w:rsidRPr="00B04E3D">
        <w:rPr>
          <w:lang w:val="en-GB"/>
        </w:rPr>
        <w:t>Ensure all content is reviewed and approved by SI before publication.</w:t>
      </w:r>
    </w:p>
    <w:p w14:paraId="1FAF51BA" w14:textId="3C5D5184" w:rsidR="00B04E3D" w:rsidRPr="00B04E3D" w:rsidRDefault="00B04E3D" w:rsidP="00B04E3D">
      <w:pPr>
        <w:numPr>
          <w:ilvl w:val="0"/>
          <w:numId w:val="14"/>
        </w:numPr>
        <w:rPr>
          <w:lang w:val="en-GB"/>
        </w:rPr>
      </w:pPr>
      <w:r w:rsidRPr="00B04E3D">
        <w:rPr>
          <w:lang w:val="en-GB"/>
        </w:rPr>
        <w:t>Provide revisions based on feedback from the SI team.</w:t>
      </w:r>
    </w:p>
    <w:p w14:paraId="53F4A2A6" w14:textId="6B109245" w:rsidR="000F59E2" w:rsidRDefault="000F59E2" w:rsidP="000F59E2">
      <w:pPr>
        <w:rPr>
          <w:b/>
          <w:bCs/>
          <w:u w:val="single"/>
        </w:rPr>
      </w:pPr>
      <w:r>
        <w:rPr>
          <w:b/>
          <w:bCs/>
          <w:u w:val="single"/>
        </w:rPr>
        <w:t>Deliverables</w:t>
      </w:r>
      <w:r w:rsidRPr="00370228">
        <w:rPr>
          <w:b/>
          <w:bCs/>
          <w:u w:val="single"/>
        </w:rPr>
        <w:t xml:space="preserve">: </w:t>
      </w:r>
    </w:p>
    <w:p w14:paraId="12B2B832" w14:textId="33F4044B" w:rsidR="000F59E2" w:rsidRPr="000F59E2" w:rsidRDefault="000F59E2" w:rsidP="000F59E2">
      <w:pPr>
        <w:pStyle w:val="ListParagraph"/>
        <w:numPr>
          <w:ilvl w:val="0"/>
          <w:numId w:val="11"/>
        </w:numPr>
        <w:rPr>
          <w:b/>
          <w:bCs/>
          <w:u w:val="single"/>
        </w:rPr>
      </w:pPr>
      <w:r>
        <w:t>A detailed script</w:t>
      </w:r>
      <w:r w:rsidR="00B04E3D">
        <w:t xml:space="preserve"> for videos and audio, and content for flyers, to be</w:t>
      </w:r>
      <w:r>
        <w:t xml:space="preserve"> approv</w:t>
      </w:r>
      <w:r w:rsidR="00B04E3D">
        <w:t xml:space="preserve">ed by SI beforehand. </w:t>
      </w:r>
    </w:p>
    <w:p w14:paraId="3D7B4254" w14:textId="0CF9DF3E" w:rsidR="000F59E2" w:rsidRPr="000F59E2" w:rsidRDefault="000F59E2" w:rsidP="000F59E2">
      <w:pPr>
        <w:pStyle w:val="ListParagraph"/>
        <w:numPr>
          <w:ilvl w:val="0"/>
          <w:numId w:val="11"/>
        </w:numPr>
        <w:rPr>
          <w:b/>
          <w:bCs/>
          <w:u w:val="single"/>
        </w:rPr>
      </w:pPr>
      <w:r>
        <w:t xml:space="preserve">Footage, graphics, </w:t>
      </w:r>
      <w:r w:rsidR="002B6F65">
        <w:t>images,</w:t>
      </w:r>
      <w:r>
        <w:t xml:space="preserve"> and music that will be used for approval.</w:t>
      </w:r>
    </w:p>
    <w:p w14:paraId="46CBBB00" w14:textId="5476FDFA" w:rsidR="000F59E2" w:rsidRPr="000F59E2" w:rsidRDefault="000F59E2" w:rsidP="000F59E2">
      <w:pPr>
        <w:pStyle w:val="ListParagraph"/>
        <w:numPr>
          <w:ilvl w:val="0"/>
          <w:numId w:val="11"/>
        </w:numPr>
        <w:rPr>
          <w:b/>
          <w:bCs/>
          <w:u w:val="single"/>
        </w:rPr>
      </w:pPr>
      <w:r>
        <w:t xml:space="preserve">Draft version of the </w:t>
      </w:r>
      <w:r w:rsidR="00B04E3D">
        <w:t>content</w:t>
      </w:r>
      <w:r>
        <w:t xml:space="preserve"> for feedback and revision.</w:t>
      </w:r>
    </w:p>
    <w:p w14:paraId="7FB770B2" w14:textId="0BC4A0A1" w:rsidR="00955CB6" w:rsidRPr="0088417D" w:rsidRDefault="000F59E2" w:rsidP="0088417D">
      <w:pPr>
        <w:pStyle w:val="ListParagraph"/>
        <w:numPr>
          <w:ilvl w:val="0"/>
          <w:numId w:val="11"/>
        </w:numPr>
        <w:rPr>
          <w:b/>
          <w:bCs/>
          <w:u w:val="single"/>
        </w:rPr>
      </w:pPr>
      <w:proofErr w:type="gramStart"/>
      <w:r>
        <w:t>Final</w:t>
      </w:r>
      <w:proofErr w:type="gramEnd"/>
      <w:r>
        <w:t xml:space="preserve"> edited </w:t>
      </w:r>
      <w:r w:rsidR="00B04E3D">
        <w:t>version of content in</w:t>
      </w:r>
      <w:r>
        <w:t xml:space="preserve"> multiple formats suitable for various platform.</w:t>
      </w:r>
    </w:p>
    <w:p w14:paraId="64605DB6" w14:textId="3ACD3917" w:rsidR="00B04E3D" w:rsidRPr="00B04E3D" w:rsidRDefault="00B04E3D" w:rsidP="00B04E3D">
      <w:pPr>
        <w:rPr>
          <w:b/>
          <w:bCs/>
          <w:u w:val="single"/>
          <w:lang w:val="en-GB"/>
        </w:rPr>
      </w:pPr>
      <w:r w:rsidRPr="00B04E3D">
        <w:rPr>
          <w:b/>
          <w:bCs/>
          <w:u w:val="single"/>
          <w:lang w:val="en-GB"/>
        </w:rPr>
        <w:t xml:space="preserve">Qualifications: </w:t>
      </w:r>
    </w:p>
    <w:p w14:paraId="5FF800EE" w14:textId="463646C1" w:rsidR="00B04E3D" w:rsidRPr="00B04E3D" w:rsidRDefault="00B04E3D" w:rsidP="00B04E3D">
      <w:pPr>
        <w:numPr>
          <w:ilvl w:val="0"/>
          <w:numId w:val="15"/>
        </w:numPr>
        <w:rPr>
          <w:lang w:val="en-GB"/>
        </w:rPr>
      </w:pPr>
      <w:r w:rsidRPr="00B04E3D">
        <w:rPr>
          <w:lang w:val="en-GB"/>
        </w:rPr>
        <w:lastRenderedPageBreak/>
        <w:t>Proven experience in digital content creation, especially for humanitarian or educational purposes</w:t>
      </w:r>
      <w:r w:rsidR="00904ECB">
        <w:rPr>
          <w:lang w:val="en-GB"/>
        </w:rPr>
        <w:t>.</w:t>
      </w:r>
    </w:p>
    <w:p w14:paraId="4848A74B" w14:textId="77777777" w:rsidR="00B04E3D" w:rsidRPr="00B04E3D" w:rsidRDefault="00B04E3D" w:rsidP="00B04E3D">
      <w:pPr>
        <w:numPr>
          <w:ilvl w:val="0"/>
          <w:numId w:val="15"/>
        </w:numPr>
        <w:rPr>
          <w:lang w:val="en-GB"/>
        </w:rPr>
      </w:pPr>
      <w:r w:rsidRPr="00B04E3D">
        <w:rPr>
          <w:lang w:val="en-GB"/>
        </w:rPr>
        <w:t>Strong understanding of the issues surrounding menstrual hygiene and protection from sexual exploitation, abuse, and harassment.</w:t>
      </w:r>
    </w:p>
    <w:p w14:paraId="2646B340" w14:textId="77777777" w:rsidR="00B04E3D" w:rsidRPr="00B04E3D" w:rsidRDefault="00B04E3D" w:rsidP="00B04E3D">
      <w:pPr>
        <w:numPr>
          <w:ilvl w:val="0"/>
          <w:numId w:val="15"/>
        </w:numPr>
        <w:rPr>
          <w:lang w:val="en-GB"/>
        </w:rPr>
      </w:pPr>
      <w:r w:rsidRPr="00B04E3D">
        <w:rPr>
          <w:lang w:val="en-GB"/>
        </w:rPr>
        <w:t>Ability to create content that is accessible to children and persons with disabilities.</w:t>
      </w:r>
    </w:p>
    <w:p w14:paraId="61B20093" w14:textId="77777777" w:rsidR="00B04E3D" w:rsidRDefault="000F59E2" w:rsidP="00B04E3D">
      <w:pPr>
        <w:numPr>
          <w:ilvl w:val="0"/>
          <w:numId w:val="15"/>
        </w:numPr>
      </w:pPr>
      <w:r>
        <w:t>Experience</w:t>
      </w:r>
      <w:r w:rsidR="00092EA4">
        <w:t xml:space="preserve"> in video filming and editing.</w:t>
      </w:r>
    </w:p>
    <w:p w14:paraId="6D6B3140" w14:textId="77777777" w:rsidR="00B04E3D" w:rsidRDefault="00092EA4" w:rsidP="00B04E3D">
      <w:pPr>
        <w:numPr>
          <w:ilvl w:val="0"/>
          <w:numId w:val="15"/>
        </w:numPr>
      </w:pPr>
      <w:r>
        <w:t>Expertise in scriptwriting with the ability to write an effective script to communicate key messages</w:t>
      </w:r>
      <w:r w:rsidR="00B04E3D">
        <w:t>.</w:t>
      </w:r>
    </w:p>
    <w:p w14:paraId="58D3BE6D" w14:textId="77777777" w:rsidR="00B04E3D" w:rsidRDefault="00092EA4" w:rsidP="00B04E3D">
      <w:pPr>
        <w:numPr>
          <w:ilvl w:val="0"/>
          <w:numId w:val="15"/>
        </w:numPr>
      </w:pPr>
      <w:r>
        <w:t>Demonstrated creativity in visual</w:t>
      </w:r>
      <w:r w:rsidR="000F59E2">
        <w:t xml:space="preserve"> storytelling and the ability to innovate in presenting information.</w:t>
      </w:r>
    </w:p>
    <w:p w14:paraId="7E471600" w14:textId="4517259D" w:rsidR="00B04E3D" w:rsidRDefault="000F59E2" w:rsidP="00B04E3D">
      <w:pPr>
        <w:numPr>
          <w:ilvl w:val="0"/>
          <w:numId w:val="15"/>
        </w:numPr>
      </w:pPr>
      <w:r>
        <w:t xml:space="preserve">Strong knowledge in incorporating graphics and animations or any other visual elements </w:t>
      </w:r>
      <w:r w:rsidR="00DA0975">
        <w:t>into</w:t>
      </w:r>
      <w:r>
        <w:t xml:space="preserve"> the video.</w:t>
      </w:r>
    </w:p>
    <w:p w14:paraId="1529E170" w14:textId="079BC7A7" w:rsidR="000F59E2" w:rsidRDefault="000F59E2" w:rsidP="00B04E3D">
      <w:pPr>
        <w:numPr>
          <w:ilvl w:val="0"/>
          <w:numId w:val="15"/>
        </w:numPr>
      </w:pPr>
      <w:r>
        <w:t>Understanding and sensitivity to cultural nuances to ensure that the video is inclusive and respectful to diverse communities within the humanitarian sector.</w:t>
      </w:r>
    </w:p>
    <w:p w14:paraId="29AA256A" w14:textId="77777777" w:rsidR="0032177E" w:rsidRDefault="0032177E" w:rsidP="00101796">
      <w:r w:rsidRPr="00955F08">
        <w:rPr>
          <w:b/>
          <w:bCs/>
          <w:u w:val="single"/>
        </w:rPr>
        <w:t>Submission</w:t>
      </w:r>
      <w:r>
        <w:t xml:space="preserve"> </w:t>
      </w:r>
    </w:p>
    <w:p w14:paraId="74A0B1D3" w14:textId="374E9B93" w:rsidR="00F1372A" w:rsidRDefault="006A2167" w:rsidP="004B7A46">
      <w:r>
        <w:t xml:space="preserve">Interested individuals/corporate entities </w:t>
      </w:r>
      <w:r w:rsidR="00317F54">
        <w:t xml:space="preserve">must submit the </w:t>
      </w:r>
      <w:r w:rsidR="009F2FC6">
        <w:t>proposal</w:t>
      </w:r>
      <w:r w:rsidR="004B7A46">
        <w:t xml:space="preserve"> </w:t>
      </w:r>
      <w:r w:rsidR="00F1372A">
        <w:t>before</w:t>
      </w:r>
      <w:r w:rsidR="009F2FC6">
        <w:t xml:space="preserve"> </w:t>
      </w:r>
      <w:r w:rsidR="00317F54">
        <w:t xml:space="preserve">03:00 pm on </w:t>
      </w:r>
      <w:r w:rsidR="009F2FC6">
        <w:t xml:space="preserve">April </w:t>
      </w:r>
      <w:r w:rsidR="00DA0975">
        <w:t>1</w:t>
      </w:r>
      <w:r w:rsidR="004B7A46">
        <w:t>9</w:t>
      </w:r>
      <w:r w:rsidR="00F1372A">
        <w:t xml:space="preserve"> to the following email address:</w:t>
      </w:r>
    </w:p>
    <w:p w14:paraId="19BC1132" w14:textId="278E5B0F" w:rsidR="006A2167" w:rsidRDefault="00317F54" w:rsidP="00AD5389">
      <w:r>
        <w:t xml:space="preserve"> </w:t>
      </w:r>
      <w:hyperlink r:id="rId11" w:history="1">
        <w:r w:rsidR="00AD5389" w:rsidRPr="0005278A">
          <w:rPr>
            <w:rStyle w:val="Hyperlink"/>
          </w:rPr>
          <w:t>procurement.zahle@solidarites-liban.org</w:t>
        </w:r>
      </w:hyperlink>
    </w:p>
    <w:p w14:paraId="359B45F8" w14:textId="77777777" w:rsidR="00AD5389" w:rsidRPr="00AD5389" w:rsidRDefault="00AD5389" w:rsidP="00AD5389"/>
    <w:p w14:paraId="649161D6" w14:textId="59321F32" w:rsidR="0032177E" w:rsidRDefault="0032177E" w:rsidP="0032177E">
      <w:r>
        <w:t xml:space="preserve">The Technical Proposal should include, but is not limited to, the following: </w:t>
      </w:r>
    </w:p>
    <w:p w14:paraId="65F995E3" w14:textId="50421D09" w:rsidR="00902CDA" w:rsidRPr="00902CDA" w:rsidRDefault="00902CDA" w:rsidP="00902CDA">
      <w:pPr>
        <w:numPr>
          <w:ilvl w:val="0"/>
          <w:numId w:val="1"/>
        </w:numPr>
        <w:shd w:val="clear" w:color="auto" w:fill="FFFFFF" w:themeFill="background1"/>
        <w:spacing w:after="0" w:line="240" w:lineRule="auto"/>
        <w:jc w:val="both"/>
        <w:rPr>
          <w:rFonts w:cstheme="minorHAnsi"/>
        </w:rPr>
      </w:pPr>
      <w:r w:rsidRPr="009D4C53">
        <w:rPr>
          <w:rFonts w:cstheme="minorHAnsi"/>
        </w:rPr>
        <w:t>Legal documents such as registration, MOF &amp; VAT registration, or any other convenient documents</w:t>
      </w:r>
      <w:r>
        <w:rPr>
          <w:rFonts w:cstheme="minorHAnsi"/>
        </w:rPr>
        <w:t xml:space="preserve"> (if available).</w:t>
      </w:r>
    </w:p>
    <w:p w14:paraId="52ABA5F4" w14:textId="5B3C4F01" w:rsidR="00101796" w:rsidRDefault="002671A9" w:rsidP="00101796">
      <w:pPr>
        <w:pStyle w:val="ListParagraph"/>
        <w:numPr>
          <w:ilvl w:val="0"/>
          <w:numId w:val="1"/>
        </w:numPr>
      </w:pPr>
      <w:r>
        <w:t>Cover letter and a s</w:t>
      </w:r>
      <w:r w:rsidR="0032177E">
        <w:t>hort profile of the company, including references for staff, clients, and relevant</w:t>
      </w:r>
      <w:r w:rsidR="00B04E3D">
        <w:t xml:space="preserve"> past</w:t>
      </w:r>
      <w:r w:rsidR="0032177E">
        <w:t xml:space="preserve"> </w:t>
      </w:r>
      <w:r w:rsidR="00A8265F">
        <w:t>work.</w:t>
      </w:r>
      <w:r w:rsidR="0032177E">
        <w:t xml:space="preserve"> </w:t>
      </w:r>
    </w:p>
    <w:p w14:paraId="2905E21B" w14:textId="2C9952ED" w:rsidR="0032177E" w:rsidRDefault="00101796" w:rsidP="00177060">
      <w:pPr>
        <w:pStyle w:val="ListParagraph"/>
        <w:numPr>
          <w:ilvl w:val="0"/>
          <w:numId w:val="1"/>
        </w:numPr>
      </w:pPr>
      <w:r>
        <w:t xml:space="preserve">CV and </w:t>
      </w:r>
      <w:r w:rsidR="0032177E">
        <w:t xml:space="preserve">Portfolio showcasing </w:t>
      </w:r>
      <w:r w:rsidR="00B04E3D">
        <w:t xml:space="preserve">digital content development and </w:t>
      </w:r>
      <w:r w:rsidR="0032177E">
        <w:t xml:space="preserve">video editing </w:t>
      </w:r>
      <w:r w:rsidR="00B04E3D">
        <w:t>work.</w:t>
      </w:r>
    </w:p>
    <w:p w14:paraId="1ACE36DD" w14:textId="7292A77C" w:rsidR="0032177E" w:rsidRDefault="0032177E" w:rsidP="00177060">
      <w:pPr>
        <w:pStyle w:val="ListParagraph"/>
        <w:numPr>
          <w:ilvl w:val="0"/>
          <w:numId w:val="1"/>
        </w:numPr>
      </w:pPr>
      <w:r>
        <w:t>Production capabilities (equipment)</w:t>
      </w:r>
      <w:r w:rsidR="00C7502A">
        <w:t xml:space="preserve">. </w:t>
      </w:r>
    </w:p>
    <w:p w14:paraId="59190295" w14:textId="77777777" w:rsidR="007A0587" w:rsidRDefault="007A0587" w:rsidP="00177060">
      <w:pPr>
        <w:pStyle w:val="ListParagraph"/>
        <w:numPr>
          <w:ilvl w:val="0"/>
          <w:numId w:val="1"/>
        </w:numPr>
      </w:pPr>
      <w:r w:rsidRPr="007A0587">
        <w:t>Example of a previously produced video with similar content</w:t>
      </w:r>
      <w:r>
        <w:t>.</w:t>
      </w:r>
    </w:p>
    <w:p w14:paraId="5D81D9B7" w14:textId="4986F2AF" w:rsidR="0088417D" w:rsidRDefault="0088417D" w:rsidP="00177060">
      <w:pPr>
        <w:pStyle w:val="ListParagraph"/>
        <w:numPr>
          <w:ilvl w:val="0"/>
          <w:numId w:val="1"/>
        </w:numPr>
      </w:pPr>
      <w:r>
        <w:t>Brief description of how they plan to implement the consultancy and produce the required deliverables</w:t>
      </w:r>
      <w:r w:rsidR="00904ECB">
        <w:t>.</w:t>
      </w:r>
    </w:p>
    <w:p w14:paraId="1475E636" w14:textId="161EE7BF" w:rsidR="00D160E9" w:rsidRDefault="00AA25B8" w:rsidP="00AA25B8">
      <w:pPr>
        <w:pStyle w:val="ListParagraph"/>
        <w:numPr>
          <w:ilvl w:val="0"/>
          <w:numId w:val="1"/>
        </w:numPr>
      </w:pPr>
      <w:r w:rsidRPr="00AA25B8">
        <w:t>A proposed timeframe detailing activities and a schedule/work plan</w:t>
      </w:r>
      <w:r>
        <w:t>.</w:t>
      </w:r>
    </w:p>
    <w:p w14:paraId="5C54B209" w14:textId="11D77294" w:rsidR="006432ED" w:rsidRDefault="00D160E9" w:rsidP="00177060">
      <w:pPr>
        <w:pStyle w:val="ListParagraph"/>
        <w:numPr>
          <w:ilvl w:val="0"/>
          <w:numId w:val="1"/>
        </w:numPr>
      </w:pPr>
      <w:r>
        <w:t>A</w:t>
      </w:r>
      <w:r w:rsidR="006432ED">
        <w:t>ny other resources that the consultant will make available to execute the assignment</w:t>
      </w:r>
      <w:r>
        <w:t>.</w:t>
      </w:r>
    </w:p>
    <w:p w14:paraId="2B9F6860" w14:textId="77777777" w:rsidR="00034AC5" w:rsidRDefault="0032177E" w:rsidP="00B04E3D">
      <w:r>
        <w:t xml:space="preserve">The Financial Proposal shall specify an all-inclusive fee per video </w:t>
      </w:r>
      <w:r w:rsidR="00C7502A">
        <w:t xml:space="preserve">and photo </w:t>
      </w:r>
      <w:r>
        <w:t>product</w:t>
      </w:r>
      <w:r w:rsidR="004B2094">
        <w:t xml:space="preserve">, cost of logistics, </w:t>
      </w:r>
      <w:r w:rsidR="00DC559C">
        <w:t>and a grand total for all activities stated in this TOR</w:t>
      </w:r>
      <w:r w:rsidR="00CE0AE0">
        <w:t xml:space="preserve">. The following information must be </w:t>
      </w:r>
      <w:r w:rsidR="00034AC5">
        <w:t>included:</w:t>
      </w:r>
    </w:p>
    <w:p w14:paraId="2D38C89A" w14:textId="686317A8" w:rsidR="00034AC5" w:rsidRPr="00034AC5" w:rsidRDefault="00034AC5" w:rsidP="00034AC5">
      <w:pPr>
        <w:pStyle w:val="ListParagraph"/>
        <w:shd w:val="clear" w:color="auto" w:fill="FFFFFF" w:themeFill="background1"/>
        <w:spacing w:after="0" w:line="240" w:lineRule="auto"/>
        <w:jc w:val="both"/>
        <w:rPr>
          <w:rFonts w:cstheme="minorHAnsi"/>
          <w:kern w:val="0"/>
          <w14:ligatures w14:val="none"/>
        </w:rPr>
      </w:pPr>
      <w:r w:rsidRPr="00034AC5">
        <w:rPr>
          <w:rFonts w:cstheme="minorHAnsi"/>
          <w:kern w:val="0"/>
          <w14:ligatures w14:val="none"/>
        </w:rPr>
        <w:t>:</w:t>
      </w:r>
    </w:p>
    <w:p w14:paraId="76749448" w14:textId="447B8686" w:rsidR="00034AC5" w:rsidRPr="00034AC5" w:rsidRDefault="00034AC5" w:rsidP="00034AC5">
      <w:pPr>
        <w:numPr>
          <w:ilvl w:val="0"/>
          <w:numId w:val="19"/>
        </w:numPr>
        <w:shd w:val="clear" w:color="auto" w:fill="FFFFFF" w:themeFill="background1"/>
        <w:spacing w:after="0" w:line="240" w:lineRule="auto"/>
        <w:contextualSpacing/>
        <w:jc w:val="both"/>
        <w:rPr>
          <w:rFonts w:cstheme="minorHAnsi"/>
          <w:kern w:val="0"/>
          <w14:ligatures w14:val="none"/>
        </w:rPr>
      </w:pPr>
      <w:r w:rsidRPr="00034AC5">
        <w:rPr>
          <w:rFonts w:cstheme="minorHAnsi"/>
          <w:kern w:val="0"/>
          <w14:ligatures w14:val="none"/>
        </w:rPr>
        <w:t xml:space="preserve">Name of the </w:t>
      </w:r>
      <w:r>
        <w:t>individuals/corporate entities</w:t>
      </w:r>
    </w:p>
    <w:p w14:paraId="71699446" w14:textId="77777777" w:rsidR="00034AC5" w:rsidRPr="00034AC5" w:rsidRDefault="00034AC5" w:rsidP="00034AC5">
      <w:pPr>
        <w:numPr>
          <w:ilvl w:val="0"/>
          <w:numId w:val="19"/>
        </w:numPr>
        <w:shd w:val="clear" w:color="auto" w:fill="FFFFFF" w:themeFill="background1"/>
        <w:spacing w:after="0" w:line="240" w:lineRule="auto"/>
        <w:contextualSpacing/>
        <w:jc w:val="both"/>
        <w:rPr>
          <w:rFonts w:cstheme="minorHAnsi"/>
          <w:kern w:val="0"/>
          <w14:ligatures w14:val="none"/>
        </w:rPr>
      </w:pPr>
      <w:r w:rsidRPr="00034AC5">
        <w:rPr>
          <w:rFonts w:cstheme="minorHAnsi"/>
          <w:kern w:val="0"/>
          <w14:ligatures w14:val="none"/>
        </w:rPr>
        <w:t xml:space="preserve">Address </w:t>
      </w:r>
    </w:p>
    <w:p w14:paraId="7A6A4706" w14:textId="77777777" w:rsidR="00034AC5" w:rsidRPr="00034AC5" w:rsidRDefault="00034AC5" w:rsidP="00034AC5">
      <w:pPr>
        <w:numPr>
          <w:ilvl w:val="0"/>
          <w:numId w:val="19"/>
        </w:numPr>
        <w:shd w:val="clear" w:color="auto" w:fill="FFFFFF" w:themeFill="background1"/>
        <w:spacing w:after="0" w:line="240" w:lineRule="auto"/>
        <w:contextualSpacing/>
        <w:jc w:val="both"/>
        <w:rPr>
          <w:rFonts w:cstheme="minorHAnsi"/>
          <w:kern w:val="0"/>
          <w14:ligatures w14:val="none"/>
        </w:rPr>
      </w:pPr>
      <w:r w:rsidRPr="00034AC5">
        <w:rPr>
          <w:rFonts w:cstheme="minorHAnsi"/>
          <w:kern w:val="0"/>
          <w14:ligatures w14:val="none"/>
        </w:rPr>
        <w:lastRenderedPageBreak/>
        <w:t>Phone number.</w:t>
      </w:r>
    </w:p>
    <w:p w14:paraId="5A33AC49" w14:textId="77777777" w:rsidR="00034AC5" w:rsidRPr="00034AC5" w:rsidRDefault="00034AC5" w:rsidP="00034AC5">
      <w:pPr>
        <w:numPr>
          <w:ilvl w:val="0"/>
          <w:numId w:val="19"/>
        </w:numPr>
        <w:shd w:val="clear" w:color="auto" w:fill="FFFFFF" w:themeFill="background1"/>
        <w:spacing w:after="0" w:line="240" w:lineRule="auto"/>
        <w:contextualSpacing/>
        <w:jc w:val="both"/>
        <w:rPr>
          <w:rFonts w:cstheme="minorHAnsi"/>
          <w:kern w:val="0"/>
          <w14:ligatures w14:val="none"/>
        </w:rPr>
      </w:pPr>
      <w:r w:rsidRPr="00034AC5">
        <w:rPr>
          <w:rFonts w:cstheme="minorHAnsi"/>
          <w:kern w:val="0"/>
          <w14:ligatures w14:val="none"/>
        </w:rPr>
        <w:t>Contact Person</w:t>
      </w:r>
    </w:p>
    <w:p w14:paraId="0B655725" w14:textId="571DFD3B" w:rsidR="00034AC5" w:rsidRPr="00034AC5" w:rsidRDefault="00034AC5" w:rsidP="00034AC5">
      <w:pPr>
        <w:numPr>
          <w:ilvl w:val="0"/>
          <w:numId w:val="19"/>
        </w:numPr>
        <w:shd w:val="clear" w:color="auto" w:fill="FFFFFF" w:themeFill="background1"/>
        <w:spacing w:after="0" w:line="240" w:lineRule="auto"/>
        <w:contextualSpacing/>
        <w:jc w:val="both"/>
        <w:rPr>
          <w:rFonts w:cstheme="minorHAnsi"/>
          <w:kern w:val="0"/>
          <w14:ligatures w14:val="none"/>
        </w:rPr>
      </w:pPr>
      <w:r>
        <w:rPr>
          <w:rFonts w:cstheme="minorHAnsi"/>
          <w:kern w:val="0"/>
          <w14:ligatures w14:val="none"/>
        </w:rPr>
        <w:t>Price in USD</w:t>
      </w:r>
    </w:p>
    <w:p w14:paraId="138E3677" w14:textId="77777777" w:rsidR="00034AC5" w:rsidRPr="00034AC5" w:rsidRDefault="00034AC5" w:rsidP="00034AC5">
      <w:pPr>
        <w:numPr>
          <w:ilvl w:val="0"/>
          <w:numId w:val="19"/>
        </w:numPr>
        <w:shd w:val="clear" w:color="auto" w:fill="FFFFFF" w:themeFill="background1"/>
        <w:spacing w:after="0" w:line="240" w:lineRule="auto"/>
        <w:contextualSpacing/>
        <w:jc w:val="both"/>
        <w:rPr>
          <w:rFonts w:cstheme="minorHAnsi"/>
          <w:kern w:val="0"/>
          <w14:ligatures w14:val="none"/>
        </w:rPr>
      </w:pPr>
      <w:r w:rsidRPr="00034AC5">
        <w:rPr>
          <w:rFonts w:cstheme="minorHAnsi"/>
          <w:kern w:val="0"/>
          <w14:ligatures w14:val="none"/>
        </w:rPr>
        <w:t>Payment Terms.</w:t>
      </w:r>
    </w:p>
    <w:p w14:paraId="445F8DE3" w14:textId="7D395511" w:rsidR="00B704E7" w:rsidRPr="00034AC5" w:rsidRDefault="00034AC5" w:rsidP="00034AC5">
      <w:pPr>
        <w:numPr>
          <w:ilvl w:val="0"/>
          <w:numId w:val="19"/>
        </w:numPr>
        <w:shd w:val="clear" w:color="auto" w:fill="FFFFFF" w:themeFill="background1"/>
        <w:spacing w:after="0" w:line="240" w:lineRule="auto"/>
        <w:contextualSpacing/>
        <w:jc w:val="both"/>
        <w:rPr>
          <w:rFonts w:cstheme="minorHAnsi"/>
          <w:b/>
          <w:color w:val="000000"/>
          <w:kern w:val="0"/>
          <w14:ligatures w14:val="none"/>
        </w:rPr>
      </w:pPr>
      <w:r w:rsidRPr="00034AC5">
        <w:rPr>
          <w:rFonts w:cstheme="minorHAnsi"/>
          <w:kern w:val="0"/>
          <w14:ligatures w14:val="none"/>
        </w:rPr>
        <w:t>Validity of offer</w:t>
      </w:r>
      <w:r>
        <w:rPr>
          <w:rFonts w:cstheme="minorHAnsi"/>
          <w:kern w:val="0"/>
          <w14:ligatures w14:val="none"/>
        </w:rPr>
        <w:t>.</w:t>
      </w:r>
    </w:p>
    <w:p w14:paraId="5BD8EC87" w14:textId="77777777" w:rsidR="00B704E7" w:rsidRDefault="00B704E7" w:rsidP="00B04E3D"/>
    <w:p w14:paraId="49558A00" w14:textId="77777777" w:rsidR="0088417D" w:rsidRDefault="0088417D" w:rsidP="0088417D">
      <w:pPr>
        <w:rPr>
          <w:b/>
          <w:bCs/>
          <w:u w:val="single"/>
        </w:rPr>
      </w:pPr>
      <w:r w:rsidRPr="0088417D">
        <w:rPr>
          <w:b/>
          <w:bCs/>
          <w:u w:val="single"/>
        </w:rPr>
        <w:t xml:space="preserve">Timeline: </w:t>
      </w:r>
    </w:p>
    <w:p w14:paraId="35F60172" w14:textId="7AA33811" w:rsidR="0088417D" w:rsidRDefault="0088417D" w:rsidP="0088417D">
      <w:pPr>
        <w:rPr>
          <w:b/>
          <w:bCs/>
          <w:u w:val="single"/>
          <w:lang w:val="en-GB"/>
        </w:rPr>
      </w:pPr>
      <w:r w:rsidRPr="0088417D">
        <w:t xml:space="preserve">The project is expected to </w:t>
      </w:r>
      <w:r w:rsidR="00904ECB" w:rsidRPr="0088417D">
        <w:t xml:space="preserve">commence </w:t>
      </w:r>
      <w:r w:rsidR="002B6F65">
        <w:t>o</w:t>
      </w:r>
      <w:r w:rsidR="00B14BE4">
        <w:t>n the third week of April</w:t>
      </w:r>
      <w:r>
        <w:t xml:space="preserve"> 2024</w:t>
      </w:r>
      <w:r w:rsidRPr="0088417D">
        <w:t xml:space="preserve"> and be completed </w:t>
      </w:r>
      <w:r w:rsidR="002B6F65" w:rsidRPr="0088417D">
        <w:t xml:space="preserve">by </w:t>
      </w:r>
      <w:r w:rsidR="002B6F65">
        <w:t>the</w:t>
      </w:r>
      <w:r w:rsidR="00B14BE4">
        <w:t xml:space="preserve"> </w:t>
      </w:r>
      <w:r w:rsidR="00970793">
        <w:t xml:space="preserve">third week </w:t>
      </w:r>
      <w:r w:rsidR="00B14BE4">
        <w:t>of May</w:t>
      </w:r>
      <w:r>
        <w:t xml:space="preserve"> 2024</w:t>
      </w:r>
      <w:r w:rsidR="00E50397" w:rsidRPr="0088417D">
        <w:t>. Specific</w:t>
      </w:r>
      <w:r w:rsidRPr="0088417D">
        <w:t xml:space="preserve"> deadlines for each deliverable will be discussed and agreed upon at the start of the consultancy.</w:t>
      </w:r>
    </w:p>
    <w:p w14:paraId="7671AA7E" w14:textId="1152F10C" w:rsidR="00B04E3D" w:rsidRPr="00B04E3D" w:rsidRDefault="00B04E3D" w:rsidP="00B04E3D">
      <w:r w:rsidRPr="00B04E3D">
        <w:rPr>
          <w:b/>
          <w:bCs/>
          <w:u w:val="single"/>
          <w:lang w:val="en-GB"/>
        </w:rPr>
        <w:t>Evaluation Criteria:</w:t>
      </w:r>
      <w:r w:rsidRPr="00B04E3D">
        <w:rPr>
          <w:u w:val="single"/>
          <w:lang w:val="en-GB"/>
        </w:rPr>
        <w:t xml:space="preserve"> </w:t>
      </w:r>
    </w:p>
    <w:p w14:paraId="0CEF1A33" w14:textId="7C839F48" w:rsidR="00B04E3D" w:rsidRDefault="00B04E3D" w:rsidP="00B14BE4">
      <w:pPr>
        <w:rPr>
          <w:lang w:val="en-GB"/>
        </w:rPr>
      </w:pPr>
      <w:r w:rsidRPr="00B04E3D">
        <w:rPr>
          <w:lang w:val="en-GB"/>
        </w:rPr>
        <w:t>Proposals will be evaluated based on</w:t>
      </w:r>
      <w:r w:rsidR="00B14BE4">
        <w:rPr>
          <w:lang w:val="en-GB"/>
        </w:rPr>
        <w:t xml:space="preserve"> the following</w:t>
      </w:r>
      <w:r w:rsidRPr="00B04E3D">
        <w:rPr>
          <w:lang w:val="en-GB"/>
        </w:rPr>
        <w:t>:</w:t>
      </w:r>
    </w:p>
    <w:p w14:paraId="07D27E13" w14:textId="77777777" w:rsidR="00B14BE4" w:rsidRPr="00B14BE4" w:rsidRDefault="00B14BE4" w:rsidP="00B14BE4">
      <w:pPr>
        <w:rPr>
          <w:lang w:val="en-GB"/>
        </w:rPr>
      </w:pPr>
    </w:p>
    <w:tbl>
      <w:tblPr>
        <w:tblW w:w="10363" w:type="dxa"/>
        <w:tblInd w:w="-108" w:type="dxa"/>
        <w:tblBorders>
          <w:top w:val="nil"/>
          <w:left w:val="nil"/>
          <w:bottom w:val="nil"/>
          <w:right w:val="nil"/>
        </w:tblBorders>
        <w:tblLayout w:type="fixed"/>
        <w:tblLook w:val="0000" w:firstRow="0" w:lastRow="0" w:firstColumn="0" w:lastColumn="0" w:noHBand="0" w:noVBand="0"/>
      </w:tblPr>
      <w:tblGrid>
        <w:gridCol w:w="1093"/>
        <w:gridCol w:w="7110"/>
        <w:gridCol w:w="2160"/>
      </w:tblGrid>
      <w:tr w:rsidR="00904ECB" w:rsidRPr="00746F5A" w14:paraId="17E244FF" w14:textId="77777777" w:rsidTr="00904ECB">
        <w:trPr>
          <w:trHeight w:val="385"/>
        </w:trPr>
        <w:tc>
          <w:tcPr>
            <w:tcW w:w="1093" w:type="dxa"/>
            <w:tcBorders>
              <w:top w:val="single" w:sz="4" w:space="0" w:color="auto"/>
              <w:left w:val="single" w:sz="4" w:space="0" w:color="auto"/>
              <w:bottom w:val="single" w:sz="4" w:space="0" w:color="auto"/>
              <w:right w:val="single" w:sz="4" w:space="0" w:color="auto"/>
            </w:tcBorders>
          </w:tcPr>
          <w:p w14:paraId="611E7713" w14:textId="77777777" w:rsidR="00904ECB" w:rsidRPr="00AF0BD4" w:rsidRDefault="00904ECB" w:rsidP="004B1B83">
            <w:pPr>
              <w:autoSpaceDE w:val="0"/>
              <w:autoSpaceDN w:val="0"/>
              <w:adjustRightInd w:val="0"/>
              <w:spacing w:after="0" w:line="240" w:lineRule="auto"/>
              <w:rPr>
                <w:rFonts w:ascii="Calibri" w:eastAsiaTheme="minorEastAsia" w:hAnsi="Calibri" w:cs="Calibri"/>
                <w:b/>
                <w:bCs/>
                <w:color w:val="000000"/>
              </w:rPr>
            </w:pPr>
            <w:r w:rsidRPr="00AF0BD4">
              <w:rPr>
                <w:rFonts w:ascii="Calibri" w:eastAsiaTheme="minorEastAsia" w:hAnsi="Calibri" w:cs="Calibri"/>
                <w:b/>
                <w:bCs/>
                <w:color w:val="000000"/>
              </w:rPr>
              <w:t xml:space="preserve">Technical </w:t>
            </w:r>
          </w:p>
          <w:p w14:paraId="68CAF562" w14:textId="77777777"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b/>
                <w:bCs/>
                <w:color w:val="000000"/>
              </w:rPr>
              <w:t xml:space="preserve">criteria # </w:t>
            </w:r>
          </w:p>
        </w:tc>
        <w:tc>
          <w:tcPr>
            <w:tcW w:w="7110" w:type="dxa"/>
            <w:tcBorders>
              <w:top w:val="single" w:sz="4" w:space="0" w:color="auto"/>
              <w:left w:val="single" w:sz="4" w:space="0" w:color="auto"/>
              <w:bottom w:val="single" w:sz="4" w:space="0" w:color="auto"/>
              <w:right w:val="single" w:sz="4" w:space="0" w:color="auto"/>
            </w:tcBorders>
          </w:tcPr>
          <w:p w14:paraId="4D349681" w14:textId="77777777"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b/>
                <w:bCs/>
                <w:color w:val="000000"/>
              </w:rPr>
              <w:t xml:space="preserve">Technical criteria </w:t>
            </w:r>
          </w:p>
        </w:tc>
        <w:tc>
          <w:tcPr>
            <w:tcW w:w="2160" w:type="dxa"/>
            <w:tcBorders>
              <w:top w:val="single" w:sz="4" w:space="0" w:color="auto"/>
              <w:left w:val="single" w:sz="4" w:space="0" w:color="auto"/>
              <w:bottom w:val="single" w:sz="4" w:space="0" w:color="auto"/>
              <w:right w:val="single" w:sz="4" w:space="0" w:color="auto"/>
            </w:tcBorders>
          </w:tcPr>
          <w:p w14:paraId="757EADE6" w14:textId="733BDF6A" w:rsidR="00904ECB" w:rsidRPr="00AF0BD4" w:rsidRDefault="002B6F65" w:rsidP="004B1B83">
            <w:pPr>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b/>
                <w:bCs/>
                <w:color w:val="000000"/>
              </w:rPr>
              <w:t>Evaluation scoring system</w:t>
            </w:r>
          </w:p>
        </w:tc>
      </w:tr>
      <w:tr w:rsidR="00904ECB" w:rsidRPr="00746F5A" w14:paraId="4DCAD68E" w14:textId="77777777" w:rsidTr="00904ECB">
        <w:trPr>
          <w:trHeight w:val="110"/>
        </w:trPr>
        <w:tc>
          <w:tcPr>
            <w:tcW w:w="1093" w:type="dxa"/>
            <w:tcBorders>
              <w:top w:val="single" w:sz="4" w:space="0" w:color="auto"/>
              <w:left w:val="single" w:sz="4" w:space="0" w:color="auto"/>
              <w:bottom w:val="single" w:sz="4" w:space="0" w:color="auto"/>
              <w:right w:val="single" w:sz="4" w:space="0" w:color="auto"/>
            </w:tcBorders>
          </w:tcPr>
          <w:p w14:paraId="5E7DA89A" w14:textId="77777777"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b/>
                <w:bCs/>
                <w:color w:val="000000"/>
              </w:rPr>
              <w:t xml:space="preserve">1 </w:t>
            </w:r>
          </w:p>
        </w:tc>
        <w:tc>
          <w:tcPr>
            <w:tcW w:w="7110" w:type="dxa"/>
            <w:tcBorders>
              <w:top w:val="single" w:sz="4" w:space="0" w:color="auto"/>
              <w:left w:val="single" w:sz="4" w:space="0" w:color="auto"/>
              <w:bottom w:val="single" w:sz="4" w:space="0" w:color="auto"/>
              <w:right w:val="single" w:sz="4" w:space="0" w:color="auto"/>
            </w:tcBorders>
          </w:tcPr>
          <w:p w14:paraId="15B9FE1B" w14:textId="0C382F85"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b/>
                <w:bCs/>
                <w:color w:val="000000"/>
              </w:rPr>
              <w:t xml:space="preserve">Technical </w:t>
            </w:r>
            <w:r w:rsidR="00B14BE4">
              <w:rPr>
                <w:rFonts w:ascii="Calibri" w:eastAsiaTheme="minorEastAsia" w:hAnsi="Calibri" w:cs="Calibri"/>
                <w:b/>
                <w:bCs/>
                <w:color w:val="000000"/>
              </w:rPr>
              <w:t>P</w:t>
            </w:r>
            <w:r w:rsidRPr="00AF0BD4">
              <w:rPr>
                <w:rFonts w:ascii="Calibri" w:eastAsiaTheme="minorEastAsia" w:hAnsi="Calibri" w:cs="Calibri"/>
                <w:b/>
                <w:bCs/>
                <w:color w:val="000000"/>
              </w:rPr>
              <w:t xml:space="preserve">roposal  </w:t>
            </w:r>
          </w:p>
        </w:tc>
        <w:tc>
          <w:tcPr>
            <w:tcW w:w="2160" w:type="dxa"/>
            <w:tcBorders>
              <w:top w:val="single" w:sz="4" w:space="0" w:color="auto"/>
              <w:left w:val="single" w:sz="4" w:space="0" w:color="auto"/>
              <w:bottom w:val="single" w:sz="4" w:space="0" w:color="auto"/>
              <w:right w:val="single" w:sz="4" w:space="0" w:color="auto"/>
            </w:tcBorders>
          </w:tcPr>
          <w:p w14:paraId="1B560357" w14:textId="4F0A0DDA" w:rsidR="00904ECB" w:rsidRPr="00AF0BD4" w:rsidRDefault="00B14BE4" w:rsidP="004B1B83">
            <w:pPr>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b/>
                <w:bCs/>
                <w:color w:val="000000"/>
              </w:rPr>
              <w:t>60</w:t>
            </w:r>
            <w:r w:rsidR="00904ECB" w:rsidRPr="00AF0BD4">
              <w:rPr>
                <w:rFonts w:ascii="Calibri" w:eastAsiaTheme="minorEastAsia" w:hAnsi="Calibri" w:cs="Calibri"/>
                <w:b/>
                <w:bCs/>
                <w:color w:val="000000"/>
              </w:rPr>
              <w:t xml:space="preserve">% </w:t>
            </w:r>
          </w:p>
        </w:tc>
      </w:tr>
      <w:tr w:rsidR="00904ECB" w:rsidRPr="00746F5A" w14:paraId="1E2169C3" w14:textId="77777777" w:rsidTr="00904ECB">
        <w:trPr>
          <w:trHeight w:val="593"/>
        </w:trPr>
        <w:tc>
          <w:tcPr>
            <w:tcW w:w="1093" w:type="dxa"/>
            <w:tcBorders>
              <w:top w:val="single" w:sz="4" w:space="0" w:color="auto"/>
              <w:left w:val="single" w:sz="4" w:space="0" w:color="auto"/>
              <w:right w:val="single" w:sz="4" w:space="0" w:color="auto"/>
            </w:tcBorders>
          </w:tcPr>
          <w:p w14:paraId="7995D708" w14:textId="77777777"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color w:val="000000"/>
              </w:rPr>
              <w:t xml:space="preserve">1.1 </w:t>
            </w:r>
          </w:p>
        </w:tc>
        <w:tc>
          <w:tcPr>
            <w:tcW w:w="7110" w:type="dxa"/>
            <w:tcBorders>
              <w:top w:val="single" w:sz="4" w:space="0" w:color="auto"/>
              <w:left w:val="single" w:sz="4" w:space="0" w:color="auto"/>
              <w:right w:val="single" w:sz="4" w:space="0" w:color="auto"/>
            </w:tcBorders>
          </w:tcPr>
          <w:p w14:paraId="046738C2" w14:textId="1F2D67CA"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color w:val="000000"/>
              </w:rPr>
              <w:t>Demonstra</w:t>
            </w:r>
            <w:r w:rsidR="0040041D">
              <w:rPr>
                <w:rFonts w:ascii="Calibri" w:eastAsiaTheme="minorEastAsia" w:hAnsi="Calibri" w:cs="Calibri"/>
                <w:color w:val="000000"/>
              </w:rPr>
              <w:t>ble</w:t>
            </w:r>
            <w:r w:rsidRPr="00AF0BD4">
              <w:rPr>
                <w:rFonts w:ascii="Calibri" w:eastAsiaTheme="minorEastAsia" w:hAnsi="Calibri" w:cs="Calibri"/>
                <w:color w:val="000000"/>
              </w:rPr>
              <w:t xml:space="preserve"> understanding of the requested deliverables, covering all components of the TOR </w:t>
            </w:r>
          </w:p>
        </w:tc>
        <w:tc>
          <w:tcPr>
            <w:tcW w:w="2160" w:type="dxa"/>
            <w:tcBorders>
              <w:top w:val="single" w:sz="4" w:space="0" w:color="auto"/>
              <w:left w:val="single" w:sz="4" w:space="0" w:color="auto"/>
              <w:right w:val="single" w:sz="4" w:space="0" w:color="auto"/>
            </w:tcBorders>
          </w:tcPr>
          <w:p w14:paraId="06F91EDB" w14:textId="355626EA" w:rsidR="00904ECB" w:rsidRPr="00AF0BD4" w:rsidRDefault="00B14BE4" w:rsidP="004B1B83">
            <w:pPr>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color w:val="000000"/>
              </w:rPr>
              <w:t>1</w:t>
            </w:r>
            <w:r w:rsidR="00904ECB" w:rsidRPr="00AF0BD4">
              <w:rPr>
                <w:rFonts w:ascii="Calibri" w:eastAsiaTheme="minorEastAsia" w:hAnsi="Calibri" w:cs="Calibri"/>
                <w:color w:val="000000"/>
              </w:rPr>
              <w:t>5%</w:t>
            </w:r>
          </w:p>
        </w:tc>
      </w:tr>
      <w:tr w:rsidR="00904ECB" w:rsidRPr="00746F5A" w14:paraId="789F19C6" w14:textId="77777777" w:rsidTr="00904ECB">
        <w:trPr>
          <w:trHeight w:val="110"/>
        </w:trPr>
        <w:tc>
          <w:tcPr>
            <w:tcW w:w="1093" w:type="dxa"/>
            <w:tcBorders>
              <w:top w:val="single" w:sz="4" w:space="0" w:color="auto"/>
              <w:left w:val="single" w:sz="4" w:space="0" w:color="auto"/>
              <w:bottom w:val="single" w:sz="4" w:space="0" w:color="auto"/>
              <w:right w:val="single" w:sz="4" w:space="0" w:color="auto"/>
            </w:tcBorders>
          </w:tcPr>
          <w:p w14:paraId="02E32C25" w14:textId="77777777"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color w:val="000000"/>
              </w:rPr>
              <w:t>1.2</w:t>
            </w:r>
          </w:p>
        </w:tc>
        <w:tc>
          <w:tcPr>
            <w:tcW w:w="7110" w:type="dxa"/>
            <w:tcBorders>
              <w:top w:val="single" w:sz="4" w:space="0" w:color="auto"/>
              <w:left w:val="single" w:sz="4" w:space="0" w:color="auto"/>
              <w:bottom w:val="single" w:sz="4" w:space="0" w:color="auto"/>
              <w:right w:val="single" w:sz="4" w:space="0" w:color="auto"/>
            </w:tcBorders>
          </w:tcPr>
          <w:p w14:paraId="602133CC" w14:textId="77777777"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color w:val="000000"/>
              </w:rPr>
              <w:t xml:space="preserve">Style, language, sophistication, and presentation of the Technical Proposal </w:t>
            </w:r>
          </w:p>
        </w:tc>
        <w:tc>
          <w:tcPr>
            <w:tcW w:w="2160" w:type="dxa"/>
            <w:tcBorders>
              <w:top w:val="single" w:sz="4" w:space="0" w:color="auto"/>
              <w:left w:val="single" w:sz="4" w:space="0" w:color="auto"/>
              <w:bottom w:val="single" w:sz="4" w:space="0" w:color="auto"/>
              <w:right w:val="single" w:sz="4" w:space="0" w:color="auto"/>
            </w:tcBorders>
          </w:tcPr>
          <w:p w14:paraId="74CD0754" w14:textId="69C473E0"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color w:val="000000"/>
              </w:rPr>
              <w:t>1</w:t>
            </w:r>
            <w:r w:rsidR="00B14BE4">
              <w:rPr>
                <w:rFonts w:ascii="Calibri" w:eastAsiaTheme="minorEastAsia" w:hAnsi="Calibri" w:cs="Calibri"/>
                <w:color w:val="000000"/>
              </w:rPr>
              <w:t>0</w:t>
            </w:r>
            <w:r w:rsidRPr="00AF0BD4">
              <w:rPr>
                <w:rFonts w:ascii="Calibri" w:eastAsiaTheme="minorEastAsia" w:hAnsi="Calibri" w:cs="Calibri"/>
                <w:color w:val="000000"/>
              </w:rPr>
              <w:t xml:space="preserve">% </w:t>
            </w:r>
          </w:p>
        </w:tc>
      </w:tr>
      <w:tr w:rsidR="00904ECB" w:rsidRPr="00746F5A" w14:paraId="4283CFDB" w14:textId="77777777" w:rsidTr="00904ECB">
        <w:trPr>
          <w:trHeight w:val="243"/>
        </w:trPr>
        <w:tc>
          <w:tcPr>
            <w:tcW w:w="1093" w:type="dxa"/>
            <w:tcBorders>
              <w:top w:val="single" w:sz="4" w:space="0" w:color="auto"/>
              <w:left w:val="single" w:sz="4" w:space="0" w:color="auto"/>
              <w:bottom w:val="single" w:sz="4" w:space="0" w:color="auto"/>
              <w:right w:val="single" w:sz="4" w:space="0" w:color="auto"/>
            </w:tcBorders>
          </w:tcPr>
          <w:p w14:paraId="1816BFEA" w14:textId="036587ED" w:rsidR="00904ECB" w:rsidRPr="00AF0BD4" w:rsidRDefault="00B14BE4" w:rsidP="004B1B83">
            <w:pPr>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color w:val="000000"/>
              </w:rPr>
              <w:t>1</w:t>
            </w:r>
            <w:r w:rsidR="00904ECB" w:rsidRPr="00AF0BD4">
              <w:rPr>
                <w:rFonts w:ascii="Calibri" w:eastAsiaTheme="minorEastAsia" w:hAnsi="Calibri" w:cs="Calibri"/>
                <w:color w:val="000000"/>
              </w:rPr>
              <w:t>.</w:t>
            </w:r>
            <w:r>
              <w:rPr>
                <w:rFonts w:ascii="Calibri" w:eastAsiaTheme="minorEastAsia" w:hAnsi="Calibri" w:cs="Calibri"/>
                <w:color w:val="000000"/>
              </w:rPr>
              <w:t>3</w:t>
            </w:r>
          </w:p>
        </w:tc>
        <w:tc>
          <w:tcPr>
            <w:tcW w:w="7110" w:type="dxa"/>
            <w:tcBorders>
              <w:top w:val="single" w:sz="4" w:space="0" w:color="auto"/>
              <w:left w:val="single" w:sz="4" w:space="0" w:color="auto"/>
              <w:bottom w:val="single" w:sz="4" w:space="0" w:color="auto"/>
              <w:right w:val="single" w:sz="4" w:space="0" w:color="auto"/>
            </w:tcBorders>
          </w:tcPr>
          <w:p w14:paraId="3BCD3CFD" w14:textId="535E420D"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color w:val="000000"/>
              </w:rPr>
              <w:t xml:space="preserve">Demonstrable experience (at least </w:t>
            </w:r>
            <w:r w:rsidR="00B14BE4">
              <w:rPr>
                <w:rFonts w:ascii="Calibri" w:eastAsiaTheme="minorEastAsia" w:hAnsi="Calibri" w:cs="Calibri"/>
                <w:color w:val="000000"/>
              </w:rPr>
              <w:t>3</w:t>
            </w:r>
            <w:r w:rsidRPr="00AF0BD4">
              <w:rPr>
                <w:rFonts w:ascii="Calibri" w:eastAsiaTheme="minorEastAsia" w:hAnsi="Calibri" w:cs="Calibri"/>
                <w:color w:val="000000"/>
              </w:rPr>
              <w:t xml:space="preserve"> years) in the field of </w:t>
            </w:r>
            <w:r w:rsidR="00B14BE4">
              <w:rPr>
                <w:rFonts w:ascii="Calibri Light" w:hAnsi="Calibri Light" w:cs="Calibri Light"/>
              </w:rPr>
              <w:t>filming, editing, and producing animated content</w:t>
            </w:r>
          </w:p>
        </w:tc>
        <w:tc>
          <w:tcPr>
            <w:tcW w:w="2160" w:type="dxa"/>
            <w:tcBorders>
              <w:top w:val="single" w:sz="4" w:space="0" w:color="auto"/>
              <w:left w:val="single" w:sz="4" w:space="0" w:color="auto"/>
              <w:bottom w:val="single" w:sz="4" w:space="0" w:color="auto"/>
              <w:right w:val="single" w:sz="4" w:space="0" w:color="auto"/>
            </w:tcBorders>
          </w:tcPr>
          <w:p w14:paraId="4BA98C9A" w14:textId="6F91256D" w:rsidR="00904ECB" w:rsidRPr="00AF0BD4" w:rsidRDefault="00B14BE4" w:rsidP="004B1B83">
            <w:pPr>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color w:val="000000"/>
              </w:rPr>
              <w:t>2</w:t>
            </w:r>
            <w:r w:rsidR="00904ECB">
              <w:rPr>
                <w:rFonts w:ascii="Calibri" w:eastAsiaTheme="minorEastAsia" w:hAnsi="Calibri" w:cs="Calibri"/>
                <w:color w:val="000000"/>
              </w:rPr>
              <w:t>0</w:t>
            </w:r>
            <w:r w:rsidR="00904ECB" w:rsidRPr="00AF0BD4">
              <w:rPr>
                <w:rFonts w:ascii="Calibri" w:eastAsiaTheme="minorEastAsia" w:hAnsi="Calibri" w:cs="Calibri"/>
                <w:color w:val="000000"/>
              </w:rPr>
              <w:t xml:space="preserve">% </w:t>
            </w:r>
          </w:p>
        </w:tc>
      </w:tr>
      <w:tr w:rsidR="00904ECB" w:rsidRPr="00746F5A" w14:paraId="02A00FB0" w14:textId="77777777" w:rsidTr="00904ECB">
        <w:trPr>
          <w:trHeight w:val="110"/>
        </w:trPr>
        <w:tc>
          <w:tcPr>
            <w:tcW w:w="1093" w:type="dxa"/>
            <w:tcBorders>
              <w:top w:val="single" w:sz="4" w:space="0" w:color="auto"/>
              <w:left w:val="single" w:sz="4" w:space="0" w:color="auto"/>
              <w:bottom w:val="single" w:sz="4" w:space="0" w:color="auto"/>
              <w:right w:val="single" w:sz="4" w:space="0" w:color="auto"/>
            </w:tcBorders>
          </w:tcPr>
          <w:p w14:paraId="55C9CB37" w14:textId="474C30B6" w:rsidR="00904ECB" w:rsidRPr="00AF0BD4" w:rsidRDefault="00B14BE4" w:rsidP="004B1B83">
            <w:pPr>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color w:val="000000"/>
              </w:rPr>
              <w:t>1</w:t>
            </w:r>
            <w:r w:rsidR="00904ECB" w:rsidRPr="00AF0BD4">
              <w:rPr>
                <w:rFonts w:ascii="Calibri" w:eastAsiaTheme="minorEastAsia" w:hAnsi="Calibri" w:cs="Calibri"/>
                <w:color w:val="000000"/>
              </w:rPr>
              <w:t>.</w:t>
            </w:r>
            <w:r>
              <w:rPr>
                <w:rFonts w:ascii="Calibri" w:eastAsiaTheme="minorEastAsia" w:hAnsi="Calibri" w:cs="Calibri"/>
                <w:color w:val="000000"/>
              </w:rPr>
              <w:t>4</w:t>
            </w:r>
            <w:r w:rsidR="00904ECB" w:rsidRPr="00AF0BD4">
              <w:rPr>
                <w:rFonts w:ascii="Calibri" w:eastAsiaTheme="minorEastAsia" w:hAnsi="Calibri" w:cs="Calibri"/>
                <w:color w:val="000000"/>
              </w:rPr>
              <w:t xml:space="preserve"> </w:t>
            </w:r>
          </w:p>
        </w:tc>
        <w:tc>
          <w:tcPr>
            <w:tcW w:w="7110" w:type="dxa"/>
            <w:tcBorders>
              <w:top w:val="single" w:sz="4" w:space="0" w:color="auto"/>
              <w:left w:val="single" w:sz="4" w:space="0" w:color="auto"/>
              <w:bottom w:val="single" w:sz="4" w:space="0" w:color="auto"/>
              <w:right w:val="single" w:sz="4" w:space="0" w:color="auto"/>
            </w:tcBorders>
          </w:tcPr>
          <w:p w14:paraId="3985E1D6" w14:textId="452AFAD6" w:rsidR="00904ECB" w:rsidRPr="00AF0BD4" w:rsidRDefault="00B14BE4" w:rsidP="004B1B83">
            <w:pPr>
              <w:autoSpaceDE w:val="0"/>
              <w:autoSpaceDN w:val="0"/>
              <w:adjustRightInd w:val="0"/>
              <w:spacing w:after="0" w:line="240" w:lineRule="auto"/>
              <w:rPr>
                <w:rFonts w:ascii="Calibri" w:eastAsiaTheme="minorEastAsia" w:hAnsi="Calibri" w:cs="Calibri"/>
                <w:color w:val="000000"/>
              </w:rPr>
            </w:pPr>
            <w:r w:rsidRPr="00B14BE4">
              <w:rPr>
                <w:rFonts w:ascii="Calibri Light" w:hAnsi="Calibri Light" w:cs="Calibri Light"/>
              </w:rPr>
              <w:t>CV and Portfolio showcasing digital content development and video editing work.</w:t>
            </w:r>
          </w:p>
        </w:tc>
        <w:tc>
          <w:tcPr>
            <w:tcW w:w="2160" w:type="dxa"/>
            <w:tcBorders>
              <w:top w:val="single" w:sz="4" w:space="0" w:color="auto"/>
              <w:left w:val="single" w:sz="4" w:space="0" w:color="auto"/>
              <w:bottom w:val="single" w:sz="4" w:space="0" w:color="auto"/>
              <w:right w:val="single" w:sz="4" w:space="0" w:color="auto"/>
            </w:tcBorders>
          </w:tcPr>
          <w:p w14:paraId="603594F3" w14:textId="2E55AC94" w:rsidR="00904ECB" w:rsidRPr="00AF0BD4" w:rsidRDefault="00B14BE4" w:rsidP="004B1B83">
            <w:pPr>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color w:val="000000"/>
              </w:rPr>
              <w:t>1</w:t>
            </w:r>
            <w:r w:rsidR="00904ECB" w:rsidRPr="00AF0BD4">
              <w:rPr>
                <w:rFonts w:ascii="Calibri" w:eastAsiaTheme="minorEastAsia" w:hAnsi="Calibri" w:cs="Calibri"/>
                <w:color w:val="000000"/>
              </w:rPr>
              <w:t xml:space="preserve">5% </w:t>
            </w:r>
          </w:p>
        </w:tc>
      </w:tr>
      <w:tr w:rsidR="00904ECB" w:rsidRPr="00746F5A" w14:paraId="7F401525" w14:textId="77777777" w:rsidTr="00904ECB">
        <w:trPr>
          <w:trHeight w:val="110"/>
        </w:trPr>
        <w:tc>
          <w:tcPr>
            <w:tcW w:w="1093" w:type="dxa"/>
            <w:tcBorders>
              <w:top w:val="single" w:sz="4" w:space="0" w:color="auto"/>
              <w:left w:val="single" w:sz="4" w:space="0" w:color="auto"/>
              <w:bottom w:val="single" w:sz="4" w:space="0" w:color="auto"/>
              <w:right w:val="single" w:sz="4" w:space="0" w:color="auto"/>
            </w:tcBorders>
          </w:tcPr>
          <w:p w14:paraId="42A6E2C3" w14:textId="77D71937" w:rsidR="00904ECB" w:rsidRPr="00AF0BD4" w:rsidRDefault="00B14BE4" w:rsidP="004B1B83">
            <w:pPr>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b/>
                <w:bCs/>
                <w:color w:val="000000"/>
              </w:rPr>
              <w:t>2</w:t>
            </w:r>
          </w:p>
        </w:tc>
        <w:tc>
          <w:tcPr>
            <w:tcW w:w="7110" w:type="dxa"/>
            <w:tcBorders>
              <w:top w:val="single" w:sz="4" w:space="0" w:color="auto"/>
              <w:left w:val="single" w:sz="4" w:space="0" w:color="auto"/>
              <w:bottom w:val="single" w:sz="4" w:space="0" w:color="auto"/>
              <w:right w:val="single" w:sz="4" w:space="0" w:color="auto"/>
            </w:tcBorders>
          </w:tcPr>
          <w:p w14:paraId="17563107" w14:textId="4AEE6B0E" w:rsidR="00904ECB" w:rsidRPr="00AF0BD4" w:rsidRDefault="00B14BE4" w:rsidP="004B1B83">
            <w:pPr>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b/>
                <w:bCs/>
                <w:color w:val="000000"/>
              </w:rPr>
              <w:t>Financial Proposal</w:t>
            </w:r>
          </w:p>
        </w:tc>
        <w:tc>
          <w:tcPr>
            <w:tcW w:w="2160" w:type="dxa"/>
            <w:tcBorders>
              <w:top w:val="single" w:sz="4" w:space="0" w:color="auto"/>
              <w:left w:val="single" w:sz="4" w:space="0" w:color="auto"/>
              <w:bottom w:val="single" w:sz="4" w:space="0" w:color="auto"/>
              <w:right w:val="single" w:sz="4" w:space="0" w:color="auto"/>
            </w:tcBorders>
          </w:tcPr>
          <w:p w14:paraId="60A39961" w14:textId="6A28ED0F" w:rsidR="00904ECB" w:rsidRDefault="00B14BE4" w:rsidP="004B1B83">
            <w:pPr>
              <w:autoSpaceDE w:val="0"/>
              <w:autoSpaceDN w:val="0"/>
              <w:adjustRightInd w:val="0"/>
              <w:spacing w:after="0" w:line="240" w:lineRule="auto"/>
              <w:rPr>
                <w:rFonts w:ascii="Calibri" w:eastAsiaTheme="minorEastAsia" w:hAnsi="Calibri" w:cs="Calibri"/>
                <w:color w:val="000000"/>
                <w:highlight w:val="yellow"/>
              </w:rPr>
            </w:pPr>
            <w:r>
              <w:rPr>
                <w:rFonts w:ascii="Calibri" w:eastAsiaTheme="minorEastAsia" w:hAnsi="Calibri" w:cs="Calibri"/>
                <w:b/>
                <w:bCs/>
                <w:color w:val="000000"/>
              </w:rPr>
              <w:t>4</w:t>
            </w:r>
            <w:r w:rsidR="00904ECB">
              <w:rPr>
                <w:rFonts w:ascii="Calibri" w:eastAsiaTheme="minorEastAsia" w:hAnsi="Calibri" w:cs="Calibri"/>
                <w:b/>
                <w:bCs/>
                <w:color w:val="000000"/>
              </w:rPr>
              <w:t>0</w:t>
            </w:r>
            <w:r w:rsidR="00904ECB" w:rsidRPr="00AF0BD4">
              <w:rPr>
                <w:rFonts w:ascii="Calibri" w:eastAsiaTheme="minorEastAsia" w:hAnsi="Calibri" w:cs="Calibri"/>
                <w:b/>
                <w:bCs/>
                <w:color w:val="000000"/>
              </w:rPr>
              <w:t>%</w:t>
            </w:r>
          </w:p>
        </w:tc>
      </w:tr>
      <w:tr w:rsidR="00904ECB" w:rsidRPr="00746F5A" w14:paraId="153121FB" w14:textId="77777777" w:rsidTr="00904ECB">
        <w:trPr>
          <w:trHeight w:val="110"/>
        </w:trPr>
        <w:tc>
          <w:tcPr>
            <w:tcW w:w="1093" w:type="dxa"/>
            <w:tcBorders>
              <w:top w:val="single" w:sz="4" w:space="0" w:color="auto"/>
              <w:left w:val="single" w:sz="4" w:space="0" w:color="auto"/>
              <w:bottom w:val="single" w:sz="4" w:space="0" w:color="auto"/>
              <w:right w:val="single" w:sz="4" w:space="0" w:color="auto"/>
            </w:tcBorders>
          </w:tcPr>
          <w:p w14:paraId="587836C2" w14:textId="2509673D" w:rsidR="00904ECB" w:rsidRDefault="00B14BE4" w:rsidP="004B1B83">
            <w:pPr>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color w:val="000000"/>
              </w:rPr>
              <w:t>2</w:t>
            </w:r>
            <w:r w:rsidR="00904ECB">
              <w:rPr>
                <w:rFonts w:ascii="Calibri" w:eastAsiaTheme="minorEastAsia" w:hAnsi="Calibri" w:cs="Calibri"/>
                <w:color w:val="000000"/>
              </w:rPr>
              <w:t>.1</w:t>
            </w:r>
          </w:p>
        </w:tc>
        <w:tc>
          <w:tcPr>
            <w:tcW w:w="7110" w:type="dxa"/>
            <w:tcBorders>
              <w:top w:val="single" w:sz="4" w:space="0" w:color="auto"/>
              <w:left w:val="single" w:sz="4" w:space="0" w:color="auto"/>
              <w:bottom w:val="single" w:sz="4" w:space="0" w:color="auto"/>
              <w:right w:val="single" w:sz="4" w:space="0" w:color="auto"/>
            </w:tcBorders>
          </w:tcPr>
          <w:p w14:paraId="16D9964F" w14:textId="273A47A1" w:rsidR="00904ECB" w:rsidRPr="00AF0BD4" w:rsidRDefault="00B14BE4" w:rsidP="004B1B83">
            <w:pPr>
              <w:autoSpaceDE w:val="0"/>
              <w:autoSpaceDN w:val="0"/>
              <w:adjustRightInd w:val="0"/>
              <w:spacing w:after="0" w:line="240" w:lineRule="auto"/>
              <w:rPr>
                <w:rFonts w:ascii="Calibri Light" w:hAnsi="Calibri Light" w:cs="Calibri Light"/>
              </w:rPr>
            </w:pPr>
            <w:r>
              <w:rPr>
                <w:rFonts w:ascii="Calibri Light" w:hAnsi="Calibri Light" w:cs="Calibri Light"/>
              </w:rPr>
              <w:t>Price</w:t>
            </w:r>
          </w:p>
        </w:tc>
        <w:tc>
          <w:tcPr>
            <w:tcW w:w="2160" w:type="dxa"/>
            <w:tcBorders>
              <w:top w:val="single" w:sz="4" w:space="0" w:color="auto"/>
              <w:left w:val="single" w:sz="4" w:space="0" w:color="auto"/>
              <w:bottom w:val="single" w:sz="4" w:space="0" w:color="auto"/>
              <w:right w:val="single" w:sz="4" w:space="0" w:color="auto"/>
            </w:tcBorders>
          </w:tcPr>
          <w:p w14:paraId="34680268" w14:textId="15CBDFDD" w:rsidR="00904ECB" w:rsidRPr="00AF0BD4" w:rsidRDefault="00B14BE4" w:rsidP="004B1B83">
            <w:pPr>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color w:val="000000" w:themeColor="text1"/>
              </w:rPr>
              <w:t>4</w:t>
            </w:r>
            <w:r w:rsidR="00904ECB" w:rsidRPr="5BC54A6C">
              <w:rPr>
                <w:rFonts w:ascii="Calibri" w:eastAsiaTheme="minorEastAsia" w:hAnsi="Calibri" w:cs="Calibri"/>
                <w:color w:val="000000" w:themeColor="text1"/>
              </w:rPr>
              <w:t>0%</w:t>
            </w:r>
          </w:p>
        </w:tc>
      </w:tr>
      <w:tr w:rsidR="00904ECB" w:rsidRPr="0086423E" w14:paraId="1444ADB5" w14:textId="77777777" w:rsidTr="00904ECB">
        <w:trPr>
          <w:trHeight w:val="110"/>
        </w:trPr>
        <w:tc>
          <w:tcPr>
            <w:tcW w:w="1093" w:type="dxa"/>
            <w:tcBorders>
              <w:top w:val="single" w:sz="4" w:space="0" w:color="auto"/>
              <w:left w:val="single" w:sz="4" w:space="0" w:color="auto"/>
              <w:bottom w:val="single" w:sz="4" w:space="0" w:color="auto"/>
              <w:right w:val="single" w:sz="4" w:space="0" w:color="auto"/>
            </w:tcBorders>
          </w:tcPr>
          <w:p w14:paraId="6DBCBD09" w14:textId="77777777"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color w:val="000000"/>
              </w:rPr>
              <w:t xml:space="preserve">MAX Score </w:t>
            </w:r>
          </w:p>
        </w:tc>
        <w:tc>
          <w:tcPr>
            <w:tcW w:w="9270" w:type="dxa"/>
            <w:gridSpan w:val="2"/>
            <w:tcBorders>
              <w:top w:val="single" w:sz="4" w:space="0" w:color="auto"/>
              <w:left w:val="single" w:sz="4" w:space="0" w:color="auto"/>
              <w:bottom w:val="single" w:sz="4" w:space="0" w:color="auto"/>
              <w:right w:val="single" w:sz="4" w:space="0" w:color="auto"/>
            </w:tcBorders>
          </w:tcPr>
          <w:p w14:paraId="7CAD0278" w14:textId="77777777" w:rsidR="00904ECB" w:rsidRPr="00AF0BD4" w:rsidRDefault="00904ECB" w:rsidP="004B1B83">
            <w:pPr>
              <w:autoSpaceDE w:val="0"/>
              <w:autoSpaceDN w:val="0"/>
              <w:adjustRightInd w:val="0"/>
              <w:spacing w:after="0" w:line="240" w:lineRule="auto"/>
              <w:rPr>
                <w:rFonts w:ascii="Calibri" w:eastAsiaTheme="minorEastAsia" w:hAnsi="Calibri" w:cs="Calibri"/>
                <w:color w:val="000000"/>
              </w:rPr>
            </w:pPr>
            <w:r w:rsidRPr="00AF0BD4">
              <w:rPr>
                <w:rFonts w:ascii="Calibri" w:eastAsiaTheme="minorEastAsia" w:hAnsi="Calibri" w:cs="Calibri"/>
                <w:color w:val="000000"/>
              </w:rPr>
              <w:t xml:space="preserve">100% </w:t>
            </w:r>
          </w:p>
        </w:tc>
      </w:tr>
    </w:tbl>
    <w:p w14:paraId="2182FAA3" w14:textId="77777777" w:rsidR="00955CB6" w:rsidRDefault="00955CB6" w:rsidP="002671A9"/>
    <w:p w14:paraId="6916431E" w14:textId="77777777" w:rsidR="00560B91" w:rsidRPr="00560B91" w:rsidRDefault="00560B91" w:rsidP="00560B91">
      <w:pPr>
        <w:spacing w:line="360" w:lineRule="auto"/>
        <w:contextualSpacing/>
        <w:jc w:val="both"/>
        <w:rPr>
          <w:rFonts w:cstheme="minorHAnsi"/>
          <w:b/>
          <w:kern w:val="0"/>
          <w14:ligatures w14:val="none"/>
        </w:rPr>
      </w:pPr>
      <w:r w:rsidRPr="00560B91">
        <w:rPr>
          <w:rFonts w:cstheme="minorHAnsi"/>
          <w:b/>
          <w:kern w:val="0"/>
          <w14:ligatures w14:val="none"/>
        </w:rPr>
        <w:t xml:space="preserve">Payment: </w:t>
      </w:r>
    </w:p>
    <w:p w14:paraId="1619C3BF" w14:textId="77777777" w:rsidR="00560B91" w:rsidRPr="00560B91" w:rsidRDefault="00560B91" w:rsidP="00560B91">
      <w:pPr>
        <w:spacing w:line="360" w:lineRule="auto"/>
        <w:jc w:val="both"/>
        <w:rPr>
          <w:rFonts w:cstheme="minorHAnsi"/>
          <w:bCs/>
          <w:kern w:val="0"/>
          <w14:ligatures w14:val="none"/>
        </w:rPr>
      </w:pPr>
      <w:r w:rsidRPr="00560B91">
        <w:rPr>
          <w:rFonts w:cstheme="minorHAnsi"/>
          <w:bCs/>
          <w:kern w:val="0"/>
          <w14:ligatures w14:val="none"/>
        </w:rPr>
        <w:t>Payment will be made by SI through bank transfer or cheque only, upon presentation and validation of the delivery by the program project manager.</w:t>
      </w:r>
    </w:p>
    <w:p w14:paraId="7AE94E49" w14:textId="77777777" w:rsidR="00560B91" w:rsidRPr="00560B91" w:rsidRDefault="00560B91" w:rsidP="00560B91">
      <w:pPr>
        <w:spacing w:line="360" w:lineRule="auto"/>
        <w:jc w:val="both"/>
        <w:rPr>
          <w:kern w:val="0"/>
          <w14:ligatures w14:val="none"/>
        </w:rPr>
      </w:pPr>
      <w:proofErr w:type="spellStart"/>
      <w:r w:rsidRPr="00560B91">
        <w:rPr>
          <w:color w:val="202122"/>
          <w:kern w:val="0"/>
          <w:shd w:val="clear" w:color="auto" w:fill="FFFFFF"/>
          <w14:ligatures w14:val="none"/>
        </w:rPr>
        <w:t>Solidarités</w:t>
      </w:r>
      <w:proofErr w:type="spellEnd"/>
      <w:r w:rsidRPr="00560B91">
        <w:rPr>
          <w:kern w:val="0"/>
          <w14:ligatures w14:val="none"/>
        </w:rPr>
        <w:t xml:space="preserve"> International will not cover the costs, including transportation, per diems and communications costs, separately, as these should be factored into the supplier's overall offer.</w:t>
      </w:r>
    </w:p>
    <w:p w14:paraId="1006D1A2" w14:textId="58043991" w:rsidR="00FC4504" w:rsidRDefault="006A5468" w:rsidP="001E4376">
      <w:pPr>
        <w:spacing w:line="360" w:lineRule="auto"/>
        <w:contextualSpacing/>
        <w:jc w:val="both"/>
        <w:rPr>
          <w:kern w:val="0"/>
          <w14:ligatures w14:val="none"/>
        </w:rPr>
      </w:pPr>
      <w:r w:rsidRPr="006A5468">
        <w:rPr>
          <w:kern w:val="0"/>
          <w14:ligatures w14:val="none"/>
        </w:rPr>
        <w:t xml:space="preserve">Companies interested in </w:t>
      </w:r>
      <w:r>
        <w:rPr>
          <w:kern w:val="0"/>
          <w14:ligatures w14:val="none"/>
        </w:rPr>
        <w:t>applying for this call</w:t>
      </w:r>
      <w:r w:rsidRPr="006A5468">
        <w:rPr>
          <w:kern w:val="0"/>
          <w14:ligatures w14:val="none"/>
        </w:rPr>
        <w:t xml:space="preserve"> for quotation must submit a comprehensive proposal containing both financial and technical aspects. It is essential for companies to indicate whether they are registered for VAT. If the supplier is VAT registered, the final price should </w:t>
      </w:r>
      <w:r w:rsidR="00FC4504" w:rsidRPr="006A5468">
        <w:rPr>
          <w:kern w:val="0"/>
          <w14:ligatures w14:val="none"/>
        </w:rPr>
        <w:t>clearly indicate</w:t>
      </w:r>
      <w:r>
        <w:rPr>
          <w:kern w:val="0"/>
          <w14:ligatures w14:val="none"/>
        </w:rPr>
        <w:t xml:space="preserve"> </w:t>
      </w:r>
      <w:r w:rsidR="00D04FA6">
        <w:rPr>
          <w:kern w:val="0"/>
          <w14:ligatures w14:val="none"/>
        </w:rPr>
        <w:t>VAT</w:t>
      </w:r>
      <w:r w:rsidRPr="006A5468">
        <w:rPr>
          <w:kern w:val="0"/>
          <w14:ligatures w14:val="none"/>
        </w:rPr>
        <w:t xml:space="preserve">. </w:t>
      </w:r>
      <w:r>
        <w:rPr>
          <w:kern w:val="0"/>
          <w14:ligatures w14:val="none"/>
        </w:rPr>
        <w:t>If not</w:t>
      </w:r>
      <w:r w:rsidRPr="006A5468">
        <w:rPr>
          <w:kern w:val="0"/>
          <w14:ligatures w14:val="none"/>
        </w:rPr>
        <w:t xml:space="preserve">, it is </w:t>
      </w:r>
      <w:r w:rsidRPr="006A5468">
        <w:rPr>
          <w:kern w:val="0"/>
          <w14:ligatures w14:val="none"/>
        </w:rPr>
        <w:lastRenderedPageBreak/>
        <w:t>important to note that a 7.5% deduction will be applied to the total invoice amount as Non-Residential Tax.</w:t>
      </w:r>
    </w:p>
    <w:p w14:paraId="01E68C35" w14:textId="77777777" w:rsidR="00FC4504" w:rsidRDefault="00FC4504" w:rsidP="001E4376">
      <w:pPr>
        <w:spacing w:line="360" w:lineRule="auto"/>
        <w:contextualSpacing/>
        <w:jc w:val="both"/>
        <w:rPr>
          <w:kern w:val="0"/>
          <w14:ligatures w14:val="none"/>
        </w:rPr>
      </w:pPr>
    </w:p>
    <w:p w14:paraId="7181417D" w14:textId="70A4EB5F" w:rsidR="00560B91" w:rsidRPr="00560B91" w:rsidRDefault="00560B91" w:rsidP="001E4376">
      <w:pPr>
        <w:spacing w:line="360" w:lineRule="auto"/>
        <w:contextualSpacing/>
        <w:jc w:val="both"/>
        <w:rPr>
          <w:rFonts w:cstheme="minorHAnsi"/>
          <w:kern w:val="0"/>
          <w14:ligatures w14:val="none"/>
        </w:rPr>
      </w:pPr>
      <w:r w:rsidRPr="00560B91">
        <w:rPr>
          <w:rFonts w:cstheme="minorHAnsi"/>
          <w:b/>
          <w:kern w:val="0"/>
          <w14:ligatures w14:val="none"/>
        </w:rPr>
        <w:t xml:space="preserve">Other Considerations: </w:t>
      </w:r>
    </w:p>
    <w:p w14:paraId="06BA3C38" w14:textId="77777777" w:rsidR="00560B91" w:rsidRPr="00560B91" w:rsidRDefault="00560B91" w:rsidP="00560B91">
      <w:pPr>
        <w:numPr>
          <w:ilvl w:val="0"/>
          <w:numId w:val="20"/>
        </w:numPr>
        <w:pBdr>
          <w:top w:val="nil"/>
          <w:left w:val="nil"/>
          <w:bottom w:val="nil"/>
          <w:right w:val="nil"/>
          <w:between w:val="nil"/>
        </w:pBdr>
        <w:spacing w:after="0" w:line="360" w:lineRule="auto"/>
        <w:ind w:left="360"/>
        <w:jc w:val="both"/>
        <w:rPr>
          <w:rFonts w:cstheme="minorHAnsi"/>
          <w:color w:val="000000"/>
          <w:kern w:val="0"/>
          <w14:ligatures w14:val="none"/>
        </w:rPr>
      </w:pPr>
      <w:r w:rsidRPr="00560B91">
        <w:rPr>
          <w:rFonts w:cstheme="minorHAnsi"/>
          <w:color w:val="000000"/>
          <w:kern w:val="0"/>
          <w14:ligatures w14:val="none"/>
        </w:rPr>
        <w:t>Follow the rules and regulations of SI, including the SI code of conduct for Vendors and meet the program’s objectives and abide by the set work plan.</w:t>
      </w:r>
    </w:p>
    <w:p w14:paraId="31A4E1B9" w14:textId="77777777" w:rsidR="00560B91" w:rsidRPr="00560B91" w:rsidRDefault="00560B91" w:rsidP="00560B91">
      <w:pPr>
        <w:numPr>
          <w:ilvl w:val="0"/>
          <w:numId w:val="20"/>
        </w:numPr>
        <w:pBdr>
          <w:top w:val="nil"/>
          <w:left w:val="nil"/>
          <w:bottom w:val="nil"/>
          <w:right w:val="nil"/>
          <w:between w:val="nil"/>
        </w:pBdr>
        <w:spacing w:after="0" w:line="360" w:lineRule="auto"/>
        <w:ind w:left="360"/>
        <w:jc w:val="both"/>
        <w:rPr>
          <w:color w:val="000000"/>
          <w:kern w:val="0"/>
          <w14:ligatures w14:val="none"/>
        </w:rPr>
      </w:pPr>
      <w:r w:rsidRPr="00560B91">
        <w:rPr>
          <w:color w:val="000000" w:themeColor="text1"/>
          <w:kern w:val="0"/>
          <w14:ligatures w14:val="none"/>
        </w:rPr>
        <w:t>Conduct themselves professionally and personally to bring credit to SI and not jeopardize its humanitarian mission.</w:t>
      </w:r>
    </w:p>
    <w:p w14:paraId="1D744496" w14:textId="77777777" w:rsidR="00560B91" w:rsidRPr="00560B91" w:rsidRDefault="00560B91" w:rsidP="00560B91">
      <w:pPr>
        <w:numPr>
          <w:ilvl w:val="0"/>
          <w:numId w:val="20"/>
        </w:numPr>
        <w:pBdr>
          <w:top w:val="nil"/>
          <w:left w:val="nil"/>
          <w:bottom w:val="nil"/>
          <w:right w:val="nil"/>
          <w:between w:val="nil"/>
        </w:pBdr>
        <w:spacing w:after="0" w:line="360" w:lineRule="auto"/>
        <w:ind w:left="360"/>
        <w:jc w:val="both"/>
        <w:rPr>
          <w:rFonts w:cstheme="minorHAnsi"/>
          <w:color w:val="000000"/>
          <w:kern w:val="0"/>
          <w14:ligatures w14:val="none"/>
        </w:rPr>
      </w:pPr>
      <w:r w:rsidRPr="00560B91">
        <w:rPr>
          <w:rFonts w:cstheme="minorHAnsi"/>
          <w:color w:val="000000"/>
          <w:kern w:val="0"/>
          <w14:ligatures w14:val="none"/>
        </w:rPr>
        <w:t xml:space="preserve">Only those applications found acceptable and evaluated positively will be shortlisted, any missing info or documents requested in the call for the quotation will be automatically disqualified. </w:t>
      </w:r>
    </w:p>
    <w:p w14:paraId="3C0D2EBE" w14:textId="77777777" w:rsidR="00560B91" w:rsidRDefault="00560B91" w:rsidP="002671A9"/>
    <w:sectPr w:rsidR="00560B9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64322" w14:textId="77777777" w:rsidR="00D858FB" w:rsidRDefault="00D858FB" w:rsidP="00ED3CFF">
      <w:pPr>
        <w:spacing w:after="0" w:line="240" w:lineRule="auto"/>
      </w:pPr>
      <w:r>
        <w:separator/>
      </w:r>
    </w:p>
  </w:endnote>
  <w:endnote w:type="continuationSeparator" w:id="0">
    <w:p w14:paraId="22B3BE0D" w14:textId="77777777" w:rsidR="00D858FB" w:rsidRDefault="00D858FB" w:rsidP="00ED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3015029"/>
      <w:docPartObj>
        <w:docPartGallery w:val="Page Numbers (Bottom of Page)"/>
        <w:docPartUnique/>
      </w:docPartObj>
    </w:sdtPr>
    <w:sdtEndPr/>
    <w:sdtContent>
      <w:p w14:paraId="676010B8" w14:textId="2E071A6B" w:rsidR="002B6F65" w:rsidRDefault="002B6F6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982433B" w14:textId="77777777" w:rsidR="002B6F65" w:rsidRDefault="002B6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1EDB8" w14:textId="77777777" w:rsidR="00D858FB" w:rsidRDefault="00D858FB" w:rsidP="00ED3CFF">
      <w:pPr>
        <w:spacing w:after="0" w:line="240" w:lineRule="auto"/>
      </w:pPr>
      <w:r>
        <w:separator/>
      </w:r>
    </w:p>
  </w:footnote>
  <w:footnote w:type="continuationSeparator" w:id="0">
    <w:p w14:paraId="3B41D171" w14:textId="77777777" w:rsidR="00D858FB" w:rsidRDefault="00D858FB" w:rsidP="00ED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8B3AD" w14:textId="3D0AE083" w:rsidR="00ED3CFF" w:rsidRDefault="000E3CE7">
    <w:pPr>
      <w:pStyle w:val="Header"/>
    </w:pPr>
    <w:r w:rsidRPr="00422C39">
      <w:rPr>
        <w:rFonts w:asciiTheme="majorHAnsi" w:hAnsiTheme="majorHAnsi" w:cstheme="majorHAnsi"/>
        <w:b/>
        <w:bCs/>
        <w:noProof/>
        <w:sz w:val="32"/>
        <w:szCs w:val="32"/>
        <w:u w:val="single"/>
      </w:rPr>
      <w:drawing>
        <wp:anchor distT="0" distB="0" distL="114300" distR="114300" simplePos="0" relativeHeight="251659264" behindDoc="0" locked="0" layoutInCell="1" allowOverlap="1" wp14:anchorId="6553C998" wp14:editId="5745DC4D">
          <wp:simplePos x="0" y="0"/>
          <wp:positionH relativeFrom="margin">
            <wp:posOffset>5722620</wp:posOffset>
          </wp:positionH>
          <wp:positionV relativeFrom="paragraph">
            <wp:posOffset>-373380</wp:posOffset>
          </wp:positionV>
          <wp:extent cx="880110" cy="760095"/>
          <wp:effectExtent l="0" t="0" r="0" b="1905"/>
          <wp:wrapThrough wrapText="bothSides">
            <wp:wrapPolygon edited="0">
              <wp:start x="0" y="0"/>
              <wp:lineTo x="0" y="21113"/>
              <wp:lineTo x="21039" y="21113"/>
              <wp:lineTo x="21039" y="0"/>
              <wp:lineTo x="0" y="0"/>
            </wp:wrapPolygon>
          </wp:wrapThrough>
          <wp:docPr id="1949034541" name="Picture 2"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034541" name="Picture 2" descr="A picture containing text, logo, font, graphics&#10;&#10;Description automatically generated"/>
                  <pic:cNvPicPr/>
                </pic:nvPicPr>
                <pic:blipFill rotWithShape="1">
                  <a:blip r:embed="rId1" cstate="print">
                    <a:extLst>
                      <a:ext uri="{28A0092B-C50C-407E-A947-70E740481C1C}">
                        <a14:useLocalDpi xmlns:a14="http://schemas.microsoft.com/office/drawing/2010/main" val="0"/>
                      </a:ext>
                    </a:extLst>
                  </a:blip>
                  <a:srcRect l="25416" t="18438" r="25033"/>
                  <a:stretch/>
                </pic:blipFill>
                <pic:spPr bwMode="auto">
                  <a:xfrm>
                    <a:off x="0" y="0"/>
                    <a:ext cx="880110" cy="76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D52DC"/>
    <w:multiLevelType w:val="hybridMultilevel"/>
    <w:tmpl w:val="EB244DB2"/>
    <w:lvl w:ilvl="0" w:tplc="B9B254BA">
      <w:numFmt w:val="bullet"/>
      <w:lvlText w:val="-"/>
      <w:lvlJc w:val="left"/>
      <w:pPr>
        <w:ind w:left="1080" w:hanging="360"/>
      </w:pPr>
      <w:rPr>
        <w:rFonts w:ascii="Calibri" w:eastAsiaTheme="minorHAnsi" w:hAnsi="Calibri" w:cs="Calibr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D261D"/>
    <w:multiLevelType w:val="multilevel"/>
    <w:tmpl w:val="ABF4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71E65"/>
    <w:multiLevelType w:val="hybridMultilevel"/>
    <w:tmpl w:val="A22AC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A61DD"/>
    <w:multiLevelType w:val="multilevel"/>
    <w:tmpl w:val="5FEA2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495843"/>
    <w:multiLevelType w:val="multilevel"/>
    <w:tmpl w:val="881E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7D2C97"/>
    <w:multiLevelType w:val="hybridMultilevel"/>
    <w:tmpl w:val="AFFA9178"/>
    <w:lvl w:ilvl="0" w:tplc="959E69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43A3E"/>
    <w:multiLevelType w:val="hybridMultilevel"/>
    <w:tmpl w:val="1BFE3EDE"/>
    <w:lvl w:ilvl="0" w:tplc="22E2AE2A">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6E457B"/>
    <w:multiLevelType w:val="multilevel"/>
    <w:tmpl w:val="A8F06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C83E75"/>
    <w:multiLevelType w:val="multilevel"/>
    <w:tmpl w:val="A3F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5655B5"/>
    <w:multiLevelType w:val="multilevel"/>
    <w:tmpl w:val="A8787A20"/>
    <w:lvl w:ilvl="0">
      <w:start w:val="1"/>
      <w:numFmt w:val="decimal"/>
      <w:lvlText w:val="%1."/>
      <w:lvlJc w:val="left"/>
      <w:pPr>
        <w:ind w:left="720" w:hanging="360"/>
      </w:pPr>
      <w:rPr>
        <w:rFonts w:hint="default"/>
        <w:b/>
        <w:bCs/>
      </w:rPr>
    </w:lvl>
    <w:lvl w:ilvl="1">
      <w:start w:val="1"/>
      <w:numFmt w:val="decimal"/>
      <w:isLgl/>
      <w:lvlText w:val="%1.%2"/>
      <w:lvlJc w:val="left"/>
      <w:pPr>
        <w:ind w:left="144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345D1B44"/>
    <w:multiLevelType w:val="hybridMultilevel"/>
    <w:tmpl w:val="54F83576"/>
    <w:lvl w:ilvl="0" w:tplc="B9B254BA">
      <w:numFmt w:val="bullet"/>
      <w:lvlText w:val="-"/>
      <w:lvlJc w:val="left"/>
      <w:pPr>
        <w:ind w:left="108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E5AF8"/>
    <w:multiLevelType w:val="multilevel"/>
    <w:tmpl w:val="5B8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190B37"/>
    <w:multiLevelType w:val="multilevel"/>
    <w:tmpl w:val="CE3E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5D1DAB"/>
    <w:multiLevelType w:val="multilevel"/>
    <w:tmpl w:val="DC4AA98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4" w15:restartNumberingAfterBreak="0">
    <w:nsid w:val="5824302B"/>
    <w:multiLevelType w:val="hybridMultilevel"/>
    <w:tmpl w:val="2F4271D4"/>
    <w:lvl w:ilvl="0" w:tplc="B9B254BA">
      <w:numFmt w:val="bullet"/>
      <w:lvlText w:val="-"/>
      <w:lvlJc w:val="left"/>
      <w:pPr>
        <w:ind w:left="108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D5F7C"/>
    <w:multiLevelType w:val="hybridMultilevel"/>
    <w:tmpl w:val="EFA65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A7D1C"/>
    <w:multiLevelType w:val="hybridMultilevel"/>
    <w:tmpl w:val="0AA0E55A"/>
    <w:lvl w:ilvl="0" w:tplc="04090001">
      <w:start w:val="1"/>
      <w:numFmt w:val="bullet"/>
      <w:lvlText w:val=""/>
      <w:lvlJc w:val="left"/>
      <w:pPr>
        <w:ind w:left="2520" w:hanging="360"/>
      </w:pPr>
      <w:rPr>
        <w:rFonts w:ascii="Symbol" w:hAnsi="Symbol" w:hint="default"/>
      </w:rPr>
    </w:lvl>
    <w:lvl w:ilvl="1" w:tplc="57ACB5DC">
      <w:numFmt w:val="bullet"/>
      <w:lvlText w:val="•"/>
      <w:lvlJc w:val="left"/>
      <w:pPr>
        <w:ind w:left="3240" w:hanging="360"/>
      </w:pPr>
      <w:rPr>
        <w:rFonts w:ascii="Calibri" w:eastAsiaTheme="minorHAnsi" w:hAnsi="Calibri" w:cs="Calibr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80409AA"/>
    <w:multiLevelType w:val="hybridMultilevel"/>
    <w:tmpl w:val="DBC834BC"/>
    <w:lvl w:ilvl="0" w:tplc="959E69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03836"/>
    <w:multiLevelType w:val="hybridMultilevel"/>
    <w:tmpl w:val="704A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53D00"/>
    <w:multiLevelType w:val="hybridMultilevel"/>
    <w:tmpl w:val="E22078AE"/>
    <w:lvl w:ilvl="0" w:tplc="8D4070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D3036B"/>
    <w:multiLevelType w:val="hybridMultilevel"/>
    <w:tmpl w:val="A4DC2B92"/>
    <w:lvl w:ilvl="0" w:tplc="335CD9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136067">
    <w:abstractNumId w:val="5"/>
  </w:num>
  <w:num w:numId="2" w16cid:durableId="1723748874">
    <w:abstractNumId w:val="15"/>
  </w:num>
  <w:num w:numId="3" w16cid:durableId="1348363009">
    <w:abstractNumId w:val="16"/>
  </w:num>
  <w:num w:numId="4" w16cid:durableId="304165892">
    <w:abstractNumId w:val="18"/>
  </w:num>
  <w:num w:numId="5" w16cid:durableId="1665935094">
    <w:abstractNumId w:val="17"/>
  </w:num>
  <w:num w:numId="6" w16cid:durableId="356740344">
    <w:abstractNumId w:val="7"/>
  </w:num>
  <w:num w:numId="7" w16cid:durableId="482430367">
    <w:abstractNumId w:val="20"/>
  </w:num>
  <w:num w:numId="8" w16cid:durableId="1170830666">
    <w:abstractNumId w:val="0"/>
  </w:num>
  <w:num w:numId="9" w16cid:durableId="2071462938">
    <w:abstractNumId w:val="2"/>
  </w:num>
  <w:num w:numId="10" w16cid:durableId="2027828505">
    <w:abstractNumId w:val="10"/>
  </w:num>
  <w:num w:numId="11" w16cid:durableId="61488107">
    <w:abstractNumId w:val="14"/>
  </w:num>
  <w:num w:numId="12" w16cid:durableId="1272974629">
    <w:abstractNumId w:val="12"/>
  </w:num>
  <w:num w:numId="13" w16cid:durableId="367413371">
    <w:abstractNumId w:val="1"/>
  </w:num>
  <w:num w:numId="14" w16cid:durableId="1189685254">
    <w:abstractNumId w:val="11"/>
  </w:num>
  <w:num w:numId="15" w16cid:durableId="1018893558">
    <w:abstractNumId w:val="8"/>
  </w:num>
  <w:num w:numId="16" w16cid:durableId="420371240">
    <w:abstractNumId w:val="4"/>
  </w:num>
  <w:num w:numId="17" w16cid:durableId="374624829">
    <w:abstractNumId w:val="19"/>
  </w:num>
  <w:num w:numId="18" w16cid:durableId="540938118">
    <w:abstractNumId w:val="3"/>
  </w:num>
  <w:num w:numId="19" w16cid:durableId="1087926205">
    <w:abstractNumId w:val="6"/>
  </w:num>
  <w:num w:numId="20" w16cid:durableId="450395129">
    <w:abstractNumId w:val="13"/>
  </w:num>
  <w:num w:numId="21" w16cid:durableId="807284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EB"/>
    <w:rsid w:val="000021C6"/>
    <w:rsid w:val="00013780"/>
    <w:rsid w:val="0001383E"/>
    <w:rsid w:val="00034AC5"/>
    <w:rsid w:val="00092EA4"/>
    <w:rsid w:val="000A088B"/>
    <w:rsid w:val="000E3CE7"/>
    <w:rsid w:val="000F1564"/>
    <w:rsid w:val="000F59E2"/>
    <w:rsid w:val="00101796"/>
    <w:rsid w:val="00105D1F"/>
    <w:rsid w:val="0010709B"/>
    <w:rsid w:val="001347A0"/>
    <w:rsid w:val="00153A60"/>
    <w:rsid w:val="00153C91"/>
    <w:rsid w:val="00154F5C"/>
    <w:rsid w:val="00157EE8"/>
    <w:rsid w:val="001670E9"/>
    <w:rsid w:val="00177060"/>
    <w:rsid w:val="00180AC5"/>
    <w:rsid w:val="0019661B"/>
    <w:rsid w:val="001E3839"/>
    <w:rsid w:val="001E4376"/>
    <w:rsid w:val="001F7B31"/>
    <w:rsid w:val="001F7E23"/>
    <w:rsid w:val="00202B71"/>
    <w:rsid w:val="00215E2D"/>
    <w:rsid w:val="00232DEB"/>
    <w:rsid w:val="002361B2"/>
    <w:rsid w:val="00253E5D"/>
    <w:rsid w:val="0026373A"/>
    <w:rsid w:val="002669B9"/>
    <w:rsid w:val="002671A9"/>
    <w:rsid w:val="002978B0"/>
    <w:rsid w:val="002B6F65"/>
    <w:rsid w:val="002F2C60"/>
    <w:rsid w:val="002F56DB"/>
    <w:rsid w:val="00317F54"/>
    <w:rsid w:val="0032177E"/>
    <w:rsid w:val="00322740"/>
    <w:rsid w:val="00355B8B"/>
    <w:rsid w:val="00364850"/>
    <w:rsid w:val="00370228"/>
    <w:rsid w:val="00390EB0"/>
    <w:rsid w:val="003A35C3"/>
    <w:rsid w:val="003A4075"/>
    <w:rsid w:val="003C6F86"/>
    <w:rsid w:val="003E4275"/>
    <w:rsid w:val="003F079C"/>
    <w:rsid w:val="0040041D"/>
    <w:rsid w:val="00422C39"/>
    <w:rsid w:val="00442B41"/>
    <w:rsid w:val="00455564"/>
    <w:rsid w:val="0045737C"/>
    <w:rsid w:val="004617ED"/>
    <w:rsid w:val="0049031A"/>
    <w:rsid w:val="00497C8A"/>
    <w:rsid w:val="004A0EF3"/>
    <w:rsid w:val="004A6FE5"/>
    <w:rsid w:val="004B2094"/>
    <w:rsid w:val="004B7A46"/>
    <w:rsid w:val="004C23F8"/>
    <w:rsid w:val="004C622B"/>
    <w:rsid w:val="004E7325"/>
    <w:rsid w:val="00557EF0"/>
    <w:rsid w:val="00560B91"/>
    <w:rsid w:val="00562EDD"/>
    <w:rsid w:val="00586A2B"/>
    <w:rsid w:val="00587AEB"/>
    <w:rsid w:val="005A1EAB"/>
    <w:rsid w:val="005C0651"/>
    <w:rsid w:val="005C6DBB"/>
    <w:rsid w:val="005D4008"/>
    <w:rsid w:val="005E76B5"/>
    <w:rsid w:val="00606849"/>
    <w:rsid w:val="00615391"/>
    <w:rsid w:val="00642C36"/>
    <w:rsid w:val="00642EFF"/>
    <w:rsid w:val="006432ED"/>
    <w:rsid w:val="0064602C"/>
    <w:rsid w:val="0065117A"/>
    <w:rsid w:val="00677652"/>
    <w:rsid w:val="006A2167"/>
    <w:rsid w:val="006A2D10"/>
    <w:rsid w:val="006A5468"/>
    <w:rsid w:val="006B5B69"/>
    <w:rsid w:val="006C076A"/>
    <w:rsid w:val="006C3DB6"/>
    <w:rsid w:val="006C7912"/>
    <w:rsid w:val="006D06E3"/>
    <w:rsid w:val="006D317A"/>
    <w:rsid w:val="006E3409"/>
    <w:rsid w:val="006E4142"/>
    <w:rsid w:val="006E6963"/>
    <w:rsid w:val="006F44A4"/>
    <w:rsid w:val="006F4FC4"/>
    <w:rsid w:val="00700462"/>
    <w:rsid w:val="00706B02"/>
    <w:rsid w:val="0071251C"/>
    <w:rsid w:val="00712692"/>
    <w:rsid w:val="0072428C"/>
    <w:rsid w:val="0073468A"/>
    <w:rsid w:val="00736E7B"/>
    <w:rsid w:val="00764DF8"/>
    <w:rsid w:val="00771793"/>
    <w:rsid w:val="00776016"/>
    <w:rsid w:val="007A0587"/>
    <w:rsid w:val="007A5816"/>
    <w:rsid w:val="007C0AE7"/>
    <w:rsid w:val="007D1640"/>
    <w:rsid w:val="00831329"/>
    <w:rsid w:val="00833B22"/>
    <w:rsid w:val="00883014"/>
    <w:rsid w:val="0088417D"/>
    <w:rsid w:val="008A1CC6"/>
    <w:rsid w:val="008A76F8"/>
    <w:rsid w:val="008A7BF9"/>
    <w:rsid w:val="008C12BB"/>
    <w:rsid w:val="008D68B2"/>
    <w:rsid w:val="008F3F67"/>
    <w:rsid w:val="00902CDA"/>
    <w:rsid w:val="00904ECB"/>
    <w:rsid w:val="00917CF4"/>
    <w:rsid w:val="009238A0"/>
    <w:rsid w:val="009238D8"/>
    <w:rsid w:val="00951296"/>
    <w:rsid w:val="00951D72"/>
    <w:rsid w:val="0095479C"/>
    <w:rsid w:val="00955CB6"/>
    <w:rsid w:val="00955F08"/>
    <w:rsid w:val="00962CCD"/>
    <w:rsid w:val="00970793"/>
    <w:rsid w:val="00994B22"/>
    <w:rsid w:val="00996B97"/>
    <w:rsid w:val="009A2B82"/>
    <w:rsid w:val="009C5E7D"/>
    <w:rsid w:val="009D7797"/>
    <w:rsid w:val="009F2FC6"/>
    <w:rsid w:val="00A01604"/>
    <w:rsid w:val="00A073F9"/>
    <w:rsid w:val="00A12B97"/>
    <w:rsid w:val="00A17E26"/>
    <w:rsid w:val="00A2269E"/>
    <w:rsid w:val="00A25C25"/>
    <w:rsid w:val="00A57CCB"/>
    <w:rsid w:val="00A6493B"/>
    <w:rsid w:val="00A65803"/>
    <w:rsid w:val="00A7339D"/>
    <w:rsid w:val="00A8265F"/>
    <w:rsid w:val="00A87D52"/>
    <w:rsid w:val="00AA071A"/>
    <w:rsid w:val="00AA25B8"/>
    <w:rsid w:val="00AB61EC"/>
    <w:rsid w:val="00AC2053"/>
    <w:rsid w:val="00AC3AFA"/>
    <w:rsid w:val="00AD508D"/>
    <w:rsid w:val="00AD5389"/>
    <w:rsid w:val="00AE14A3"/>
    <w:rsid w:val="00B038B7"/>
    <w:rsid w:val="00B04E3D"/>
    <w:rsid w:val="00B14BE4"/>
    <w:rsid w:val="00B234D1"/>
    <w:rsid w:val="00B34F30"/>
    <w:rsid w:val="00B46F6B"/>
    <w:rsid w:val="00B5456B"/>
    <w:rsid w:val="00B61D29"/>
    <w:rsid w:val="00B704E7"/>
    <w:rsid w:val="00B85831"/>
    <w:rsid w:val="00B94A8C"/>
    <w:rsid w:val="00BA0C4D"/>
    <w:rsid w:val="00BA62BF"/>
    <w:rsid w:val="00BC7DE2"/>
    <w:rsid w:val="00BD2254"/>
    <w:rsid w:val="00BE21DB"/>
    <w:rsid w:val="00C2612F"/>
    <w:rsid w:val="00C34C8C"/>
    <w:rsid w:val="00C35C18"/>
    <w:rsid w:val="00C43426"/>
    <w:rsid w:val="00C7502A"/>
    <w:rsid w:val="00C75E51"/>
    <w:rsid w:val="00C86663"/>
    <w:rsid w:val="00C86E85"/>
    <w:rsid w:val="00C96675"/>
    <w:rsid w:val="00CA0D1A"/>
    <w:rsid w:val="00CA4D58"/>
    <w:rsid w:val="00CB4657"/>
    <w:rsid w:val="00CC6509"/>
    <w:rsid w:val="00CC68D2"/>
    <w:rsid w:val="00CD6E38"/>
    <w:rsid w:val="00CE0AE0"/>
    <w:rsid w:val="00CE68CD"/>
    <w:rsid w:val="00D0029B"/>
    <w:rsid w:val="00D019D4"/>
    <w:rsid w:val="00D04FA6"/>
    <w:rsid w:val="00D117FC"/>
    <w:rsid w:val="00D160E9"/>
    <w:rsid w:val="00D17C4A"/>
    <w:rsid w:val="00D2007F"/>
    <w:rsid w:val="00D21661"/>
    <w:rsid w:val="00D53980"/>
    <w:rsid w:val="00D8169E"/>
    <w:rsid w:val="00D858FB"/>
    <w:rsid w:val="00D90538"/>
    <w:rsid w:val="00D961C3"/>
    <w:rsid w:val="00DA0975"/>
    <w:rsid w:val="00DA0F62"/>
    <w:rsid w:val="00DB287F"/>
    <w:rsid w:val="00DB70C4"/>
    <w:rsid w:val="00DC4160"/>
    <w:rsid w:val="00DC559C"/>
    <w:rsid w:val="00DE0582"/>
    <w:rsid w:val="00E203FD"/>
    <w:rsid w:val="00E23F6A"/>
    <w:rsid w:val="00E50397"/>
    <w:rsid w:val="00E51C2D"/>
    <w:rsid w:val="00E53257"/>
    <w:rsid w:val="00E611A7"/>
    <w:rsid w:val="00E82408"/>
    <w:rsid w:val="00E90E25"/>
    <w:rsid w:val="00E9173F"/>
    <w:rsid w:val="00E9340B"/>
    <w:rsid w:val="00EA3FBB"/>
    <w:rsid w:val="00EC4F56"/>
    <w:rsid w:val="00ED3CFF"/>
    <w:rsid w:val="00ED7007"/>
    <w:rsid w:val="00EE745E"/>
    <w:rsid w:val="00F1372A"/>
    <w:rsid w:val="00F214CA"/>
    <w:rsid w:val="00F26801"/>
    <w:rsid w:val="00F51A5A"/>
    <w:rsid w:val="00F541DA"/>
    <w:rsid w:val="00F837C0"/>
    <w:rsid w:val="00F837E8"/>
    <w:rsid w:val="00F85CC5"/>
    <w:rsid w:val="00F878DD"/>
    <w:rsid w:val="00F95D40"/>
    <w:rsid w:val="00F95D49"/>
    <w:rsid w:val="00FC4504"/>
    <w:rsid w:val="00FD5580"/>
    <w:rsid w:val="563CDF82"/>
    <w:rsid w:val="78F49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2089"/>
  <w15:chartTrackingRefBased/>
  <w15:docId w15:val="{047FE090-1E14-4E08-AE73-6ED7B0F1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E2"/>
  </w:style>
  <w:style w:type="paragraph" w:styleId="Heading2">
    <w:name w:val="heading 2"/>
    <w:basedOn w:val="Normal"/>
    <w:link w:val="Heading2Char"/>
    <w:uiPriority w:val="9"/>
    <w:qFormat/>
    <w:rsid w:val="00215E2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1296"/>
    <w:pPr>
      <w:ind w:left="720"/>
      <w:contextualSpacing/>
    </w:pPr>
  </w:style>
  <w:style w:type="paragraph" w:styleId="NormalWeb">
    <w:name w:val="Normal (Web)"/>
    <w:basedOn w:val="Normal"/>
    <w:uiPriority w:val="99"/>
    <w:semiHidden/>
    <w:unhideWhenUsed/>
    <w:rsid w:val="00996B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ED3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CFF"/>
  </w:style>
  <w:style w:type="paragraph" w:styleId="Footer">
    <w:name w:val="footer"/>
    <w:basedOn w:val="Normal"/>
    <w:link w:val="FooterChar"/>
    <w:uiPriority w:val="99"/>
    <w:unhideWhenUsed/>
    <w:rsid w:val="00ED3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CFF"/>
  </w:style>
  <w:style w:type="character" w:customStyle="1" w:styleId="Heading2Char">
    <w:name w:val="Heading 2 Char"/>
    <w:basedOn w:val="DefaultParagraphFont"/>
    <w:link w:val="Heading2"/>
    <w:uiPriority w:val="9"/>
    <w:rsid w:val="00215E2D"/>
    <w:rPr>
      <w:rFonts w:ascii="Times New Roman" w:eastAsia="Times New Roman" w:hAnsi="Times New Roman" w:cs="Times New Roman"/>
      <w:b/>
      <w:bCs/>
      <w:kern w:val="0"/>
      <w:sz w:val="36"/>
      <w:szCs w:val="36"/>
      <w14:ligatures w14:val="none"/>
    </w:rPr>
  </w:style>
  <w:style w:type="character" w:customStyle="1" w:styleId="ListParagraphChar">
    <w:name w:val="List Paragraph Char"/>
    <w:link w:val="ListParagraph"/>
    <w:uiPriority w:val="34"/>
    <w:locked/>
    <w:rsid w:val="00BE21DB"/>
  </w:style>
  <w:style w:type="character" w:styleId="CommentReference">
    <w:name w:val="annotation reference"/>
    <w:basedOn w:val="DefaultParagraphFont"/>
    <w:uiPriority w:val="99"/>
    <w:semiHidden/>
    <w:unhideWhenUsed/>
    <w:rsid w:val="009238D8"/>
    <w:rPr>
      <w:sz w:val="16"/>
      <w:szCs w:val="16"/>
    </w:rPr>
  </w:style>
  <w:style w:type="paragraph" w:styleId="CommentText">
    <w:name w:val="annotation text"/>
    <w:basedOn w:val="Normal"/>
    <w:link w:val="CommentTextChar"/>
    <w:uiPriority w:val="99"/>
    <w:unhideWhenUsed/>
    <w:rsid w:val="009238D8"/>
    <w:pPr>
      <w:spacing w:line="240" w:lineRule="auto"/>
    </w:pPr>
    <w:rPr>
      <w:sz w:val="20"/>
      <w:szCs w:val="20"/>
    </w:rPr>
  </w:style>
  <w:style w:type="character" w:customStyle="1" w:styleId="CommentTextChar">
    <w:name w:val="Comment Text Char"/>
    <w:basedOn w:val="DefaultParagraphFont"/>
    <w:link w:val="CommentText"/>
    <w:uiPriority w:val="99"/>
    <w:rsid w:val="009238D8"/>
    <w:rPr>
      <w:sz w:val="20"/>
      <w:szCs w:val="20"/>
    </w:rPr>
  </w:style>
  <w:style w:type="paragraph" w:styleId="CommentSubject">
    <w:name w:val="annotation subject"/>
    <w:basedOn w:val="CommentText"/>
    <w:next w:val="CommentText"/>
    <w:link w:val="CommentSubjectChar"/>
    <w:uiPriority w:val="99"/>
    <w:semiHidden/>
    <w:unhideWhenUsed/>
    <w:rsid w:val="009238D8"/>
    <w:rPr>
      <w:b/>
      <w:bCs/>
    </w:rPr>
  </w:style>
  <w:style w:type="character" w:customStyle="1" w:styleId="CommentSubjectChar">
    <w:name w:val="Comment Subject Char"/>
    <w:basedOn w:val="CommentTextChar"/>
    <w:link w:val="CommentSubject"/>
    <w:uiPriority w:val="99"/>
    <w:semiHidden/>
    <w:rsid w:val="009238D8"/>
    <w:rPr>
      <w:b/>
      <w:bCs/>
      <w:sz w:val="20"/>
      <w:szCs w:val="20"/>
    </w:rPr>
  </w:style>
  <w:style w:type="character" w:styleId="Hyperlink">
    <w:name w:val="Hyperlink"/>
    <w:basedOn w:val="DefaultParagraphFont"/>
    <w:uiPriority w:val="99"/>
    <w:unhideWhenUsed/>
    <w:rsid w:val="00AD5389"/>
    <w:rPr>
      <w:color w:val="0563C1" w:themeColor="hyperlink"/>
      <w:u w:val="single"/>
    </w:rPr>
  </w:style>
  <w:style w:type="character" w:styleId="UnresolvedMention">
    <w:name w:val="Unresolved Mention"/>
    <w:basedOn w:val="DefaultParagraphFont"/>
    <w:uiPriority w:val="99"/>
    <w:semiHidden/>
    <w:unhideWhenUsed/>
    <w:rsid w:val="00AD5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682121">
      <w:bodyDiv w:val="1"/>
      <w:marLeft w:val="0"/>
      <w:marRight w:val="0"/>
      <w:marTop w:val="0"/>
      <w:marBottom w:val="0"/>
      <w:divBdr>
        <w:top w:val="none" w:sz="0" w:space="0" w:color="auto"/>
        <w:left w:val="none" w:sz="0" w:space="0" w:color="auto"/>
        <w:bottom w:val="none" w:sz="0" w:space="0" w:color="auto"/>
        <w:right w:val="none" w:sz="0" w:space="0" w:color="auto"/>
      </w:divBdr>
    </w:div>
    <w:div w:id="137769024">
      <w:bodyDiv w:val="1"/>
      <w:marLeft w:val="0"/>
      <w:marRight w:val="0"/>
      <w:marTop w:val="0"/>
      <w:marBottom w:val="0"/>
      <w:divBdr>
        <w:top w:val="none" w:sz="0" w:space="0" w:color="auto"/>
        <w:left w:val="none" w:sz="0" w:space="0" w:color="auto"/>
        <w:bottom w:val="none" w:sz="0" w:space="0" w:color="auto"/>
        <w:right w:val="none" w:sz="0" w:space="0" w:color="auto"/>
      </w:divBdr>
    </w:div>
    <w:div w:id="285742592">
      <w:bodyDiv w:val="1"/>
      <w:marLeft w:val="0"/>
      <w:marRight w:val="0"/>
      <w:marTop w:val="0"/>
      <w:marBottom w:val="0"/>
      <w:divBdr>
        <w:top w:val="none" w:sz="0" w:space="0" w:color="auto"/>
        <w:left w:val="none" w:sz="0" w:space="0" w:color="auto"/>
        <w:bottom w:val="none" w:sz="0" w:space="0" w:color="auto"/>
        <w:right w:val="none" w:sz="0" w:space="0" w:color="auto"/>
      </w:divBdr>
    </w:div>
    <w:div w:id="579563352">
      <w:bodyDiv w:val="1"/>
      <w:marLeft w:val="0"/>
      <w:marRight w:val="0"/>
      <w:marTop w:val="0"/>
      <w:marBottom w:val="0"/>
      <w:divBdr>
        <w:top w:val="none" w:sz="0" w:space="0" w:color="auto"/>
        <w:left w:val="none" w:sz="0" w:space="0" w:color="auto"/>
        <w:bottom w:val="none" w:sz="0" w:space="0" w:color="auto"/>
        <w:right w:val="none" w:sz="0" w:space="0" w:color="auto"/>
      </w:divBdr>
    </w:div>
    <w:div w:id="625625813">
      <w:bodyDiv w:val="1"/>
      <w:marLeft w:val="0"/>
      <w:marRight w:val="0"/>
      <w:marTop w:val="0"/>
      <w:marBottom w:val="0"/>
      <w:divBdr>
        <w:top w:val="none" w:sz="0" w:space="0" w:color="auto"/>
        <w:left w:val="none" w:sz="0" w:space="0" w:color="auto"/>
        <w:bottom w:val="none" w:sz="0" w:space="0" w:color="auto"/>
        <w:right w:val="none" w:sz="0" w:space="0" w:color="auto"/>
      </w:divBdr>
    </w:div>
    <w:div w:id="765229060">
      <w:bodyDiv w:val="1"/>
      <w:marLeft w:val="0"/>
      <w:marRight w:val="0"/>
      <w:marTop w:val="0"/>
      <w:marBottom w:val="0"/>
      <w:divBdr>
        <w:top w:val="none" w:sz="0" w:space="0" w:color="auto"/>
        <w:left w:val="none" w:sz="0" w:space="0" w:color="auto"/>
        <w:bottom w:val="none" w:sz="0" w:space="0" w:color="auto"/>
        <w:right w:val="none" w:sz="0" w:space="0" w:color="auto"/>
      </w:divBdr>
    </w:div>
    <w:div w:id="817039614">
      <w:bodyDiv w:val="1"/>
      <w:marLeft w:val="0"/>
      <w:marRight w:val="0"/>
      <w:marTop w:val="0"/>
      <w:marBottom w:val="0"/>
      <w:divBdr>
        <w:top w:val="none" w:sz="0" w:space="0" w:color="auto"/>
        <w:left w:val="none" w:sz="0" w:space="0" w:color="auto"/>
        <w:bottom w:val="none" w:sz="0" w:space="0" w:color="auto"/>
        <w:right w:val="none" w:sz="0" w:space="0" w:color="auto"/>
      </w:divBdr>
    </w:div>
    <w:div w:id="976649210">
      <w:bodyDiv w:val="1"/>
      <w:marLeft w:val="0"/>
      <w:marRight w:val="0"/>
      <w:marTop w:val="0"/>
      <w:marBottom w:val="0"/>
      <w:divBdr>
        <w:top w:val="none" w:sz="0" w:space="0" w:color="auto"/>
        <w:left w:val="none" w:sz="0" w:space="0" w:color="auto"/>
        <w:bottom w:val="none" w:sz="0" w:space="0" w:color="auto"/>
        <w:right w:val="none" w:sz="0" w:space="0" w:color="auto"/>
      </w:divBdr>
    </w:div>
    <w:div w:id="1122116965">
      <w:bodyDiv w:val="1"/>
      <w:marLeft w:val="0"/>
      <w:marRight w:val="0"/>
      <w:marTop w:val="0"/>
      <w:marBottom w:val="0"/>
      <w:divBdr>
        <w:top w:val="none" w:sz="0" w:space="0" w:color="auto"/>
        <w:left w:val="none" w:sz="0" w:space="0" w:color="auto"/>
        <w:bottom w:val="none" w:sz="0" w:space="0" w:color="auto"/>
        <w:right w:val="none" w:sz="0" w:space="0" w:color="auto"/>
      </w:divBdr>
    </w:div>
    <w:div w:id="1151215293">
      <w:bodyDiv w:val="1"/>
      <w:marLeft w:val="0"/>
      <w:marRight w:val="0"/>
      <w:marTop w:val="0"/>
      <w:marBottom w:val="0"/>
      <w:divBdr>
        <w:top w:val="none" w:sz="0" w:space="0" w:color="auto"/>
        <w:left w:val="none" w:sz="0" w:space="0" w:color="auto"/>
        <w:bottom w:val="none" w:sz="0" w:space="0" w:color="auto"/>
        <w:right w:val="none" w:sz="0" w:space="0" w:color="auto"/>
      </w:divBdr>
    </w:div>
    <w:div w:id="1245649579">
      <w:bodyDiv w:val="1"/>
      <w:marLeft w:val="0"/>
      <w:marRight w:val="0"/>
      <w:marTop w:val="0"/>
      <w:marBottom w:val="0"/>
      <w:divBdr>
        <w:top w:val="none" w:sz="0" w:space="0" w:color="auto"/>
        <w:left w:val="none" w:sz="0" w:space="0" w:color="auto"/>
        <w:bottom w:val="none" w:sz="0" w:space="0" w:color="auto"/>
        <w:right w:val="none" w:sz="0" w:space="0" w:color="auto"/>
      </w:divBdr>
    </w:div>
    <w:div w:id="1430811297">
      <w:bodyDiv w:val="1"/>
      <w:marLeft w:val="0"/>
      <w:marRight w:val="0"/>
      <w:marTop w:val="0"/>
      <w:marBottom w:val="0"/>
      <w:divBdr>
        <w:top w:val="none" w:sz="0" w:space="0" w:color="auto"/>
        <w:left w:val="none" w:sz="0" w:space="0" w:color="auto"/>
        <w:bottom w:val="none" w:sz="0" w:space="0" w:color="auto"/>
        <w:right w:val="none" w:sz="0" w:space="0" w:color="auto"/>
      </w:divBdr>
    </w:div>
    <w:div w:id="15119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zahle@solidarites-lib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38EB3C8CFB147BFB753610EF04A15" ma:contentTypeVersion="10" ma:contentTypeDescription="Create a new document." ma:contentTypeScope="" ma:versionID="755d04e2135225310d8d772f535b73d8">
  <xsd:schema xmlns:xsd="http://www.w3.org/2001/XMLSchema" xmlns:xs="http://www.w3.org/2001/XMLSchema" xmlns:p="http://schemas.microsoft.com/office/2006/metadata/properties" xmlns:ns2="b745f4c1-e744-4dd1-95fa-5172444e65c9" xmlns:ns3="f9143622-a250-45d8-8dfd-4cd8b42731b9" targetNamespace="http://schemas.microsoft.com/office/2006/metadata/properties" ma:root="true" ma:fieldsID="48092c205a577f32fcf596d501fbcfe4" ns2:_="" ns3:_="">
    <xsd:import namespace="b745f4c1-e744-4dd1-95fa-5172444e65c9"/>
    <xsd:import namespace="f9143622-a250-45d8-8dfd-4cd8b42731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5f4c1-e744-4dd1-95fa-5172444e6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43622-a250-45d8-8dfd-4cd8b42731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83C8-D66E-499C-95AD-B2680C45D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42986-B62D-4885-A8B9-7E90B8F66425}">
  <ds:schemaRefs>
    <ds:schemaRef ds:uri="http://schemas.microsoft.com/sharepoint/v3/contenttype/forms"/>
  </ds:schemaRefs>
</ds:datastoreItem>
</file>

<file path=customXml/itemProps3.xml><?xml version="1.0" encoding="utf-8"?>
<ds:datastoreItem xmlns:ds="http://schemas.openxmlformats.org/officeDocument/2006/customXml" ds:itemID="{1B3AEDCF-74E0-42E5-9001-4726D5468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5f4c1-e744-4dd1-95fa-5172444e65c9"/>
    <ds:schemaRef ds:uri="f9143622-a250-45d8-8dfd-4cd8b4273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E306F-9AAD-4F05-A401-5291A8CD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1324</Words>
  <Characters>7548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LBN - Com Spc | Evelina HILAL</dc:creator>
  <cp:keywords/>
  <dc:description/>
  <cp:lastModifiedBy>ZAH - Log Manager | Ali KANSO</cp:lastModifiedBy>
  <cp:revision>2</cp:revision>
  <dcterms:created xsi:type="dcterms:W3CDTF">2024-04-08T10:40:00Z</dcterms:created>
  <dcterms:modified xsi:type="dcterms:W3CDTF">2024-04-08T10:40:00Z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0x01010067938EB3C8CFB147BFB753610EF04A15</vt:lpwstr>
  </property>
</Properties>
</file>