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8FC" w:rsidRPr="00D57FEF" w:rsidRDefault="00CE18FC" w:rsidP="00CE18FC">
      <w:pPr>
        <w:jc w:val="center"/>
        <w:rPr>
          <w:rFonts w:asciiTheme="majorBidi" w:hAnsiTheme="majorBidi" w:cstheme="majorBidi"/>
          <w:b/>
          <w:sz w:val="22"/>
          <w:szCs w:val="22"/>
        </w:rPr>
      </w:pPr>
      <w:r w:rsidRPr="00D57FEF">
        <w:rPr>
          <w:rFonts w:asciiTheme="majorBidi" w:hAnsiTheme="majorBidi" w:cstheme="majorBidi"/>
          <w:noProof/>
          <w:sz w:val="22"/>
          <w:szCs w:val="22"/>
        </w:rPr>
        <w:drawing>
          <wp:inline distT="0" distB="0" distL="0" distR="0" wp14:anchorId="6954B635" wp14:editId="71DEF920">
            <wp:extent cx="2597150" cy="533400"/>
            <wp:effectExtent l="0" t="0" r="0" b="0"/>
            <wp:docPr id="1" name="Picture 1" descr="Logo_INT_Colou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NT_Colour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7150" cy="533400"/>
                    </a:xfrm>
                    <a:prstGeom prst="rect">
                      <a:avLst/>
                    </a:prstGeom>
                    <a:noFill/>
                    <a:ln>
                      <a:noFill/>
                    </a:ln>
                  </pic:spPr>
                </pic:pic>
              </a:graphicData>
            </a:graphic>
          </wp:inline>
        </w:drawing>
      </w:r>
    </w:p>
    <w:p w:rsidR="00CE18FC" w:rsidRPr="00D57FEF" w:rsidRDefault="00CE18FC" w:rsidP="00CE18FC">
      <w:pPr>
        <w:jc w:val="center"/>
        <w:rPr>
          <w:rFonts w:asciiTheme="majorBidi" w:hAnsiTheme="majorBidi" w:cstheme="majorBidi"/>
          <w:b/>
          <w:sz w:val="22"/>
          <w:szCs w:val="22"/>
        </w:rPr>
      </w:pPr>
    </w:p>
    <w:p w:rsidR="00CE18FC" w:rsidRPr="00D57FEF" w:rsidRDefault="00CE18FC" w:rsidP="00CE18FC">
      <w:pPr>
        <w:jc w:val="center"/>
        <w:rPr>
          <w:rFonts w:asciiTheme="majorBidi" w:hAnsiTheme="majorBidi" w:cstheme="majorBidi"/>
          <w:b/>
          <w:sz w:val="22"/>
          <w:szCs w:val="22"/>
        </w:rPr>
      </w:pPr>
    </w:p>
    <w:p w:rsidR="00CE18FC" w:rsidRPr="00D57FEF" w:rsidRDefault="00CE18FC" w:rsidP="00CE18FC">
      <w:pPr>
        <w:jc w:val="center"/>
        <w:rPr>
          <w:rFonts w:asciiTheme="majorBidi" w:hAnsiTheme="majorBidi" w:cstheme="majorBidi"/>
          <w:b/>
          <w:sz w:val="22"/>
          <w:szCs w:val="22"/>
        </w:rPr>
      </w:pPr>
    </w:p>
    <w:p w:rsidR="00CE18FC" w:rsidRPr="00D57FEF" w:rsidRDefault="00CE18FC" w:rsidP="00CE18FC">
      <w:pPr>
        <w:jc w:val="center"/>
        <w:rPr>
          <w:rFonts w:asciiTheme="majorBidi" w:hAnsiTheme="majorBidi" w:cstheme="majorBidi"/>
          <w:b/>
          <w:sz w:val="22"/>
          <w:szCs w:val="22"/>
          <w:u w:val="single"/>
        </w:rPr>
      </w:pPr>
      <w:r w:rsidRPr="00D57FEF">
        <w:rPr>
          <w:rFonts w:asciiTheme="majorBidi" w:hAnsiTheme="majorBidi" w:cstheme="majorBidi"/>
          <w:b/>
          <w:sz w:val="22"/>
          <w:szCs w:val="22"/>
          <w:u w:val="single"/>
        </w:rPr>
        <w:t>Terms of Reference</w:t>
      </w:r>
    </w:p>
    <w:p w:rsidR="00CE18FC" w:rsidRPr="00D57FEF" w:rsidRDefault="00CE18FC" w:rsidP="00CE18FC">
      <w:pPr>
        <w:jc w:val="both"/>
        <w:rPr>
          <w:rFonts w:asciiTheme="majorBidi" w:hAnsiTheme="majorBidi" w:cstheme="majorBidi"/>
          <w:sz w:val="22"/>
          <w:szCs w:val="22"/>
        </w:rPr>
      </w:pPr>
    </w:p>
    <w:p w:rsidR="00CE18FC" w:rsidRPr="00D57FEF" w:rsidRDefault="00CE18FC" w:rsidP="00CE18FC">
      <w:pPr>
        <w:rPr>
          <w:rFonts w:asciiTheme="majorBidi" w:hAnsiTheme="majorBidi" w:cstheme="majorBidi"/>
          <w:b/>
          <w:bCs/>
          <w:sz w:val="22"/>
          <w:szCs w:val="22"/>
        </w:rPr>
      </w:pPr>
    </w:p>
    <w:p w:rsidR="00CE18FC" w:rsidRPr="00D57FEF" w:rsidRDefault="00CE18FC" w:rsidP="00CE18FC">
      <w:pPr>
        <w:ind w:right="-720"/>
        <w:rPr>
          <w:rFonts w:asciiTheme="majorBidi" w:hAnsiTheme="majorBidi" w:cstheme="majorBidi"/>
          <w:bCs/>
          <w:sz w:val="22"/>
          <w:szCs w:val="22"/>
        </w:rPr>
      </w:pPr>
      <w:r w:rsidRPr="00D57FEF">
        <w:rPr>
          <w:rFonts w:asciiTheme="majorBidi" w:hAnsiTheme="majorBidi" w:cstheme="majorBidi"/>
          <w:b/>
          <w:bCs/>
          <w:sz w:val="22"/>
          <w:szCs w:val="22"/>
        </w:rPr>
        <w:t xml:space="preserve">Role: </w:t>
      </w:r>
      <w:r w:rsidRPr="00D57FEF">
        <w:rPr>
          <w:rFonts w:asciiTheme="majorBidi" w:hAnsiTheme="majorBidi" w:cstheme="majorBidi"/>
          <w:b/>
          <w:bCs/>
          <w:sz w:val="22"/>
          <w:szCs w:val="22"/>
        </w:rPr>
        <w:tab/>
        <w:t xml:space="preserve">Consultancy: Development of facilitator’s guide for life skills curriculum </w:t>
      </w:r>
    </w:p>
    <w:p w:rsidR="00CE18FC" w:rsidRPr="00D57FEF" w:rsidRDefault="00CE18FC" w:rsidP="00CE18FC">
      <w:pPr>
        <w:ind w:right="-720"/>
        <w:rPr>
          <w:rFonts w:asciiTheme="majorBidi" w:hAnsiTheme="majorBidi" w:cstheme="majorBidi"/>
          <w:b/>
          <w:bCs/>
          <w:sz w:val="22"/>
          <w:szCs w:val="22"/>
        </w:rPr>
      </w:pPr>
    </w:p>
    <w:p w:rsidR="00CE18FC" w:rsidRPr="00D57FEF" w:rsidRDefault="00CE18FC" w:rsidP="00CE18FC">
      <w:pPr>
        <w:rPr>
          <w:rFonts w:asciiTheme="majorBidi" w:hAnsiTheme="majorBidi" w:cstheme="majorBidi"/>
          <w:sz w:val="22"/>
          <w:szCs w:val="22"/>
        </w:rPr>
      </w:pPr>
      <w:r w:rsidRPr="00D57FEF">
        <w:rPr>
          <w:rFonts w:asciiTheme="majorBidi" w:hAnsiTheme="majorBidi" w:cstheme="majorBidi"/>
          <w:b/>
          <w:bCs/>
          <w:sz w:val="22"/>
          <w:szCs w:val="22"/>
        </w:rPr>
        <w:t>Supervisor:</w:t>
      </w:r>
      <w:r w:rsidRPr="00D57FEF">
        <w:rPr>
          <w:rFonts w:asciiTheme="majorBidi" w:hAnsiTheme="majorBidi" w:cstheme="majorBidi"/>
          <w:b/>
          <w:bCs/>
          <w:sz w:val="22"/>
          <w:szCs w:val="22"/>
        </w:rPr>
        <w:tab/>
      </w:r>
      <w:r w:rsidRPr="00D57FEF">
        <w:rPr>
          <w:rFonts w:asciiTheme="majorBidi" w:hAnsiTheme="majorBidi" w:cstheme="majorBidi"/>
          <w:sz w:val="22"/>
          <w:szCs w:val="22"/>
        </w:rPr>
        <w:t>Social Protection and Livelihoods (FSL) Technical Advisor (TA)</w:t>
      </w:r>
    </w:p>
    <w:p w:rsidR="00CE18FC" w:rsidRPr="00D57FEF" w:rsidRDefault="00CE18FC" w:rsidP="00CE18FC">
      <w:pPr>
        <w:rPr>
          <w:rFonts w:asciiTheme="majorBidi" w:hAnsiTheme="majorBidi" w:cstheme="majorBidi"/>
          <w:b/>
          <w:bCs/>
          <w:sz w:val="22"/>
          <w:szCs w:val="22"/>
        </w:rPr>
      </w:pPr>
    </w:p>
    <w:p w:rsidR="00CE18FC" w:rsidRPr="00D57FEF" w:rsidRDefault="00CE18FC" w:rsidP="00D57FEF">
      <w:pPr>
        <w:rPr>
          <w:rFonts w:asciiTheme="majorBidi" w:hAnsiTheme="majorBidi" w:cstheme="majorBidi"/>
          <w:sz w:val="22"/>
          <w:szCs w:val="22"/>
        </w:rPr>
      </w:pPr>
      <w:r w:rsidRPr="00D57FEF">
        <w:rPr>
          <w:rFonts w:asciiTheme="majorBidi" w:hAnsiTheme="majorBidi" w:cstheme="majorBidi"/>
          <w:b/>
          <w:bCs/>
          <w:sz w:val="22"/>
          <w:szCs w:val="22"/>
        </w:rPr>
        <w:t xml:space="preserve">Timeframe of the assignment: </w:t>
      </w:r>
      <w:r w:rsidR="00367FC6" w:rsidRPr="00D57FEF">
        <w:rPr>
          <w:rFonts w:asciiTheme="majorBidi" w:hAnsiTheme="majorBidi" w:cstheme="majorBidi"/>
          <w:sz w:val="22"/>
          <w:szCs w:val="22"/>
        </w:rPr>
        <w:t>22 February</w:t>
      </w:r>
      <w:r w:rsidR="009B6734" w:rsidRPr="00D57FEF">
        <w:rPr>
          <w:rFonts w:asciiTheme="majorBidi" w:hAnsiTheme="majorBidi" w:cstheme="majorBidi"/>
          <w:sz w:val="22"/>
          <w:szCs w:val="22"/>
        </w:rPr>
        <w:t xml:space="preserve"> </w:t>
      </w:r>
      <w:r w:rsidRPr="00D57FEF">
        <w:rPr>
          <w:rFonts w:asciiTheme="majorBidi" w:hAnsiTheme="majorBidi" w:cstheme="majorBidi"/>
          <w:sz w:val="22"/>
          <w:szCs w:val="22"/>
        </w:rPr>
        <w:t>–</w:t>
      </w:r>
      <w:r w:rsidR="00367FC6" w:rsidRPr="00D57FEF">
        <w:rPr>
          <w:rFonts w:asciiTheme="majorBidi" w:hAnsiTheme="majorBidi" w:cstheme="majorBidi"/>
          <w:sz w:val="22"/>
          <w:szCs w:val="22"/>
        </w:rPr>
        <w:t xml:space="preserve"> </w:t>
      </w:r>
      <w:r w:rsidR="00FD7609">
        <w:rPr>
          <w:rFonts w:asciiTheme="majorBidi" w:hAnsiTheme="majorBidi" w:cstheme="majorBidi"/>
          <w:sz w:val="22"/>
          <w:szCs w:val="22"/>
        </w:rPr>
        <w:t>31</w:t>
      </w:r>
      <w:r w:rsidR="00D57FEF" w:rsidRPr="00D57FEF">
        <w:rPr>
          <w:rFonts w:asciiTheme="majorBidi" w:hAnsiTheme="majorBidi" w:cstheme="majorBidi"/>
          <w:sz w:val="22"/>
          <w:szCs w:val="22"/>
        </w:rPr>
        <w:t xml:space="preserve"> March </w:t>
      </w:r>
      <w:r w:rsidR="00367FC6" w:rsidRPr="00D57FEF">
        <w:rPr>
          <w:rFonts w:asciiTheme="majorBidi" w:hAnsiTheme="majorBidi" w:cstheme="majorBidi"/>
          <w:sz w:val="22"/>
          <w:szCs w:val="22"/>
        </w:rPr>
        <w:t>2021</w:t>
      </w:r>
    </w:p>
    <w:p w:rsidR="00CE18FC" w:rsidRPr="00D57FEF" w:rsidRDefault="00CE18FC" w:rsidP="00CE18FC">
      <w:pPr>
        <w:rPr>
          <w:rFonts w:asciiTheme="majorBidi" w:hAnsiTheme="majorBidi" w:cstheme="majorBidi"/>
          <w:sz w:val="22"/>
          <w:szCs w:val="22"/>
        </w:rPr>
      </w:pPr>
      <w:r w:rsidRPr="00D57FEF">
        <w:rPr>
          <w:rFonts w:asciiTheme="majorBidi" w:hAnsiTheme="majorBidi" w:cstheme="majorBidi"/>
          <w:b/>
          <w:bCs/>
          <w:sz w:val="22"/>
          <w:szCs w:val="22"/>
        </w:rPr>
        <w:tab/>
      </w:r>
    </w:p>
    <w:p w:rsidR="00CE18FC" w:rsidRPr="00D57FEF" w:rsidRDefault="00CE18FC" w:rsidP="00CE18FC">
      <w:pPr>
        <w:rPr>
          <w:rFonts w:asciiTheme="majorBidi" w:hAnsiTheme="majorBidi" w:cstheme="majorBidi"/>
          <w:sz w:val="22"/>
          <w:szCs w:val="22"/>
        </w:rPr>
      </w:pPr>
      <w:r w:rsidRPr="00D57FEF">
        <w:rPr>
          <w:rFonts w:asciiTheme="majorBidi" w:hAnsiTheme="majorBidi" w:cstheme="majorBidi"/>
          <w:b/>
          <w:bCs/>
          <w:sz w:val="22"/>
          <w:szCs w:val="22"/>
        </w:rPr>
        <w:t xml:space="preserve">Location: </w:t>
      </w:r>
      <w:r w:rsidRPr="00D57FEF">
        <w:rPr>
          <w:rFonts w:asciiTheme="majorBidi" w:hAnsiTheme="majorBidi" w:cstheme="majorBidi"/>
          <w:sz w:val="22"/>
          <w:szCs w:val="22"/>
        </w:rPr>
        <w:t>Remote to</w:t>
      </w:r>
      <w:r w:rsidRPr="00D57FEF">
        <w:rPr>
          <w:rFonts w:asciiTheme="majorBidi" w:hAnsiTheme="majorBidi" w:cstheme="majorBidi"/>
          <w:b/>
          <w:bCs/>
          <w:sz w:val="22"/>
          <w:szCs w:val="22"/>
        </w:rPr>
        <w:t xml:space="preserve"> </w:t>
      </w:r>
      <w:r w:rsidRPr="00D57FEF">
        <w:rPr>
          <w:rFonts w:asciiTheme="majorBidi" w:hAnsiTheme="majorBidi" w:cstheme="majorBidi"/>
          <w:bCs/>
          <w:sz w:val="22"/>
          <w:szCs w:val="22"/>
        </w:rPr>
        <w:t>Beirut, Lebanon</w:t>
      </w:r>
    </w:p>
    <w:p w:rsidR="00CE18FC" w:rsidRPr="00D57FEF" w:rsidRDefault="00CE18FC" w:rsidP="00CE18FC">
      <w:pPr>
        <w:rPr>
          <w:rFonts w:asciiTheme="majorBidi" w:hAnsiTheme="majorBidi" w:cstheme="majorBidi"/>
          <w:sz w:val="22"/>
          <w:szCs w:val="22"/>
        </w:rPr>
      </w:pPr>
    </w:p>
    <w:p w:rsidR="00CE18FC" w:rsidRPr="00D57FEF" w:rsidRDefault="00CE18FC" w:rsidP="00CE18FC">
      <w:pPr>
        <w:rPr>
          <w:rFonts w:asciiTheme="majorBidi" w:hAnsiTheme="majorBidi" w:cstheme="majorBidi"/>
          <w:sz w:val="22"/>
          <w:szCs w:val="22"/>
        </w:rPr>
      </w:pPr>
      <w:r w:rsidRPr="00D57FEF">
        <w:rPr>
          <w:rFonts w:asciiTheme="majorBidi" w:hAnsiTheme="majorBidi" w:cstheme="majorBidi"/>
          <w:b/>
          <w:bCs/>
          <w:sz w:val="22"/>
          <w:szCs w:val="22"/>
        </w:rPr>
        <w:t>Date of TOR:</w:t>
      </w:r>
      <w:r w:rsidRPr="00D57FEF">
        <w:rPr>
          <w:rFonts w:asciiTheme="majorBidi" w:hAnsiTheme="majorBidi" w:cstheme="majorBidi"/>
          <w:b/>
          <w:bCs/>
          <w:sz w:val="22"/>
          <w:szCs w:val="22"/>
        </w:rPr>
        <w:tab/>
      </w:r>
      <w:r w:rsidR="00FD7609">
        <w:rPr>
          <w:rFonts w:asciiTheme="majorBidi" w:hAnsiTheme="majorBidi" w:cstheme="majorBidi"/>
          <w:sz w:val="22"/>
          <w:szCs w:val="22"/>
        </w:rPr>
        <w:t>16</w:t>
      </w:r>
      <w:r w:rsidR="00367FC6" w:rsidRPr="00D57FEF">
        <w:rPr>
          <w:rFonts w:asciiTheme="majorBidi" w:hAnsiTheme="majorBidi" w:cstheme="majorBidi"/>
          <w:sz w:val="22"/>
          <w:szCs w:val="22"/>
        </w:rPr>
        <w:t xml:space="preserve"> February 2021</w:t>
      </w:r>
    </w:p>
    <w:p w:rsidR="00CE18FC" w:rsidRPr="00D57FEF" w:rsidRDefault="00CE18FC" w:rsidP="00CE18FC">
      <w:pPr>
        <w:rPr>
          <w:rFonts w:asciiTheme="majorBidi" w:hAnsiTheme="majorBidi" w:cstheme="majorBidi"/>
          <w:sz w:val="22"/>
          <w:szCs w:val="22"/>
        </w:rPr>
      </w:pPr>
    </w:p>
    <w:p w:rsidR="00CE18FC" w:rsidRPr="00D57FEF" w:rsidRDefault="00CE18FC" w:rsidP="00CE18FC">
      <w:pPr>
        <w:rPr>
          <w:rFonts w:asciiTheme="majorBidi" w:hAnsiTheme="majorBidi" w:cstheme="majorBidi"/>
          <w:sz w:val="22"/>
          <w:szCs w:val="22"/>
        </w:rPr>
      </w:pPr>
    </w:p>
    <w:p w:rsidR="00CE18FC" w:rsidRPr="00D57FEF" w:rsidRDefault="00CE18FC" w:rsidP="00CE18FC">
      <w:pPr>
        <w:rPr>
          <w:rFonts w:asciiTheme="majorBidi" w:hAnsiTheme="majorBidi" w:cstheme="majorBidi"/>
          <w:b/>
          <w:bCs/>
          <w:sz w:val="22"/>
          <w:szCs w:val="22"/>
        </w:rPr>
      </w:pPr>
      <w:r w:rsidRPr="00D57FEF">
        <w:rPr>
          <w:rFonts w:asciiTheme="majorBidi" w:hAnsiTheme="majorBidi" w:cstheme="majorBidi"/>
          <w:b/>
          <w:bCs/>
          <w:sz w:val="22"/>
          <w:szCs w:val="22"/>
        </w:rPr>
        <w:t>Background</w:t>
      </w:r>
    </w:p>
    <w:p w:rsidR="00E43DE6" w:rsidRPr="00D57FEF" w:rsidRDefault="00255D3C">
      <w:pPr>
        <w:rPr>
          <w:rFonts w:asciiTheme="majorBidi" w:hAnsiTheme="majorBidi" w:cstheme="majorBidi"/>
          <w:sz w:val="22"/>
          <w:szCs w:val="22"/>
        </w:rPr>
      </w:pPr>
    </w:p>
    <w:p w:rsidR="00C553CF" w:rsidRPr="00D57FEF" w:rsidRDefault="009F05A9" w:rsidP="00C553CF">
      <w:pPr>
        <w:rPr>
          <w:rFonts w:asciiTheme="majorBidi" w:hAnsiTheme="majorBidi" w:cstheme="majorBidi"/>
          <w:sz w:val="22"/>
          <w:szCs w:val="22"/>
        </w:rPr>
      </w:pPr>
      <w:r w:rsidRPr="00D57FEF">
        <w:rPr>
          <w:rFonts w:asciiTheme="majorBidi" w:hAnsiTheme="majorBidi" w:cstheme="majorBidi"/>
          <w:sz w:val="22"/>
          <w:szCs w:val="22"/>
        </w:rPr>
        <w:t xml:space="preserve">Transferrable life skills are increasingly recognize globally as a critical foundation in adolescents and youth development, specifically in strengthening their transition to decent work and livelihood success. Save the Children </w:t>
      </w:r>
      <w:r w:rsidR="00C553CF" w:rsidRPr="00D57FEF">
        <w:rPr>
          <w:rFonts w:asciiTheme="majorBidi" w:hAnsiTheme="majorBidi" w:cstheme="majorBidi"/>
          <w:sz w:val="22"/>
          <w:szCs w:val="22"/>
        </w:rPr>
        <w:t xml:space="preserve">(SC) </w:t>
      </w:r>
      <w:r w:rsidRPr="00D57FEF">
        <w:rPr>
          <w:rFonts w:asciiTheme="majorBidi" w:hAnsiTheme="majorBidi" w:cstheme="majorBidi"/>
          <w:sz w:val="22"/>
          <w:szCs w:val="22"/>
        </w:rPr>
        <w:t xml:space="preserve">has developed a standardized approach to designing and implementing </w:t>
      </w:r>
      <w:r w:rsidR="00C553CF" w:rsidRPr="00D57FEF">
        <w:rPr>
          <w:rFonts w:asciiTheme="majorBidi" w:hAnsiTheme="majorBidi" w:cstheme="majorBidi"/>
          <w:sz w:val="22"/>
          <w:szCs w:val="22"/>
        </w:rPr>
        <w:t>transferrable life skills within Adolescent Skills for Successful Transitions programming. “Life Skills for Success” is Save the Chil</w:t>
      </w:r>
      <w:r w:rsidR="00C553CF" w:rsidRPr="00D57FEF">
        <w:rPr>
          <w:rFonts w:asciiTheme="majorBidi" w:hAnsiTheme="majorBidi" w:cstheme="majorBidi"/>
          <w:sz w:val="22"/>
          <w:szCs w:val="22"/>
        </w:rPr>
        <w:lastRenderedPageBreak/>
        <w:t>dren’s common approach to the development of a set of foundational skills, competencies, behaviors, attitudes, and personal qualities which enable young people to effectively navigate their environment, work well with others, perform well, and achieve their goals. In Lebanon, the Life Skills for Success (LS4S) common approach is systematically applied to all SC’s life skills sessions within livelihoods programming.</w:t>
      </w:r>
    </w:p>
    <w:p w:rsidR="009F05A9" w:rsidRPr="00D57FEF" w:rsidRDefault="009F05A9">
      <w:pPr>
        <w:rPr>
          <w:rFonts w:asciiTheme="majorBidi" w:hAnsiTheme="majorBidi" w:cstheme="majorBidi"/>
          <w:sz w:val="22"/>
          <w:szCs w:val="22"/>
        </w:rPr>
      </w:pPr>
    </w:p>
    <w:p w:rsidR="009F05A9" w:rsidRDefault="009F05A9" w:rsidP="009F05A9">
      <w:pPr>
        <w:rPr>
          <w:rFonts w:asciiTheme="majorBidi" w:hAnsiTheme="majorBidi" w:cstheme="majorBidi"/>
          <w:sz w:val="22"/>
          <w:szCs w:val="22"/>
        </w:rPr>
      </w:pPr>
      <w:r w:rsidRPr="00D57FEF">
        <w:rPr>
          <w:rFonts w:asciiTheme="majorBidi" w:hAnsiTheme="majorBidi" w:cstheme="majorBidi"/>
          <w:sz w:val="22"/>
          <w:szCs w:val="22"/>
        </w:rPr>
        <w:t xml:space="preserve">The Syria Adolescent Program is a 3-year regional program funded by SIDA, with the overall objective that adolescents aged 14-19 affected by the Syria crisis are resilient and act as agents of change in their society. Specific objectives of the program relate to child rights and participation, protection, and livelihoods opportunities. In terms of specific livelihoods interventions, this project aims to strengthen adolescent girls’ and boys’ skills </w:t>
      </w:r>
      <w:r w:rsidR="00C553CF" w:rsidRPr="00D57FEF">
        <w:rPr>
          <w:rFonts w:asciiTheme="majorBidi" w:hAnsiTheme="majorBidi" w:cstheme="majorBidi"/>
          <w:sz w:val="22"/>
          <w:szCs w:val="22"/>
        </w:rPr>
        <w:t xml:space="preserve">and transition to decent work </w:t>
      </w:r>
      <w:r w:rsidRPr="00D57FEF">
        <w:rPr>
          <w:rFonts w:asciiTheme="majorBidi" w:hAnsiTheme="majorBidi" w:cstheme="majorBidi"/>
          <w:sz w:val="22"/>
          <w:szCs w:val="22"/>
        </w:rPr>
        <w:t>through the provision of lifeskills and vocational trainings. Adolescent girls’ and boys’ will be also given the opportunity to translate the skills acquired into practice through professional traineeships, technical apprenticeships, and youth-led community projects.</w:t>
      </w:r>
    </w:p>
    <w:p w:rsidR="00FD7609" w:rsidRDefault="00FD7609" w:rsidP="009F05A9">
      <w:pPr>
        <w:rPr>
          <w:rFonts w:asciiTheme="majorBidi" w:hAnsiTheme="majorBidi" w:cstheme="majorBidi"/>
          <w:sz w:val="22"/>
          <w:szCs w:val="22"/>
        </w:rPr>
      </w:pPr>
    </w:p>
    <w:p w:rsidR="00FD7609" w:rsidRPr="00D57FEF" w:rsidRDefault="00FD7609" w:rsidP="00FD7609">
      <w:pPr>
        <w:rPr>
          <w:rFonts w:asciiTheme="majorBidi" w:hAnsiTheme="majorBidi" w:cstheme="majorBidi"/>
          <w:sz w:val="22"/>
          <w:szCs w:val="22"/>
        </w:rPr>
      </w:pPr>
      <w:r>
        <w:rPr>
          <w:rFonts w:asciiTheme="majorBidi" w:hAnsiTheme="majorBidi" w:cstheme="majorBidi"/>
          <w:sz w:val="22"/>
          <w:szCs w:val="22"/>
        </w:rPr>
        <w:t xml:space="preserve">The current activity manual of the Lebanon Country Office was developed under the scope of the above described project, however it has been adapted and adjusted over the course of the last 3 years and applied to diverse livelihood programs and audiences. </w:t>
      </w:r>
    </w:p>
    <w:p w:rsidR="009F05A9" w:rsidRPr="00D57FEF" w:rsidRDefault="009F05A9">
      <w:pPr>
        <w:rPr>
          <w:rFonts w:asciiTheme="majorBidi" w:hAnsiTheme="majorBidi" w:cstheme="majorBidi"/>
          <w:sz w:val="22"/>
          <w:szCs w:val="22"/>
        </w:rPr>
      </w:pPr>
    </w:p>
    <w:p w:rsidR="00C553CF" w:rsidRPr="00D57FEF" w:rsidRDefault="00C553CF" w:rsidP="00C553CF">
      <w:pPr>
        <w:rPr>
          <w:rFonts w:asciiTheme="majorBidi" w:hAnsiTheme="majorBidi" w:cstheme="majorBidi"/>
          <w:b/>
          <w:bCs/>
          <w:sz w:val="22"/>
          <w:szCs w:val="22"/>
        </w:rPr>
      </w:pPr>
    </w:p>
    <w:p w:rsidR="00C553CF" w:rsidRPr="00D57FEF" w:rsidRDefault="00C553CF" w:rsidP="00C553CF">
      <w:pPr>
        <w:rPr>
          <w:rFonts w:asciiTheme="majorBidi" w:hAnsiTheme="majorBidi" w:cstheme="majorBidi"/>
          <w:b/>
          <w:bCs/>
          <w:sz w:val="22"/>
          <w:szCs w:val="22"/>
        </w:rPr>
      </w:pPr>
      <w:r w:rsidRPr="00D57FEF">
        <w:rPr>
          <w:rFonts w:asciiTheme="majorBidi" w:hAnsiTheme="majorBidi" w:cstheme="majorBidi"/>
          <w:b/>
          <w:bCs/>
          <w:sz w:val="22"/>
          <w:szCs w:val="22"/>
        </w:rPr>
        <w:t xml:space="preserve">Scope of the consultancy </w:t>
      </w:r>
    </w:p>
    <w:p w:rsidR="00C553CF" w:rsidRPr="00D57FEF" w:rsidRDefault="00C553CF" w:rsidP="00C553CF">
      <w:pPr>
        <w:rPr>
          <w:rFonts w:asciiTheme="majorBidi" w:hAnsiTheme="majorBidi" w:cstheme="majorBidi"/>
          <w:sz w:val="22"/>
          <w:szCs w:val="22"/>
        </w:rPr>
      </w:pPr>
    </w:p>
    <w:p w:rsidR="006F422C" w:rsidRPr="00D57FEF" w:rsidRDefault="00C553CF" w:rsidP="00FD7609">
      <w:pPr>
        <w:rPr>
          <w:rFonts w:asciiTheme="majorBidi" w:hAnsiTheme="majorBidi" w:cstheme="majorBidi"/>
          <w:sz w:val="22"/>
          <w:szCs w:val="22"/>
        </w:rPr>
      </w:pPr>
      <w:r w:rsidRPr="00D57FEF">
        <w:rPr>
          <w:rFonts w:asciiTheme="majorBidi" w:hAnsiTheme="majorBidi" w:cstheme="majorBidi"/>
          <w:sz w:val="22"/>
          <w:szCs w:val="22"/>
        </w:rPr>
        <w:t xml:space="preserve">In the context of the described </w:t>
      </w:r>
      <w:r w:rsidR="00FD7609">
        <w:rPr>
          <w:rFonts w:asciiTheme="majorBidi" w:hAnsiTheme="majorBidi" w:cstheme="majorBidi"/>
          <w:sz w:val="22"/>
          <w:szCs w:val="22"/>
        </w:rPr>
        <w:t>livelihood program</w:t>
      </w:r>
      <w:r w:rsidRPr="00D57FEF">
        <w:rPr>
          <w:rFonts w:asciiTheme="majorBidi" w:hAnsiTheme="majorBidi" w:cstheme="majorBidi"/>
          <w:sz w:val="22"/>
          <w:szCs w:val="22"/>
        </w:rPr>
        <w:t xml:space="preserve">, the consultant will review the existing lifeskills activity manual developed by the Lebanon Country Office and develop a facilitator’s guide. The facilitator’s guide will </w:t>
      </w:r>
      <w:r w:rsidR="006F422C" w:rsidRPr="00D57FEF">
        <w:rPr>
          <w:rFonts w:asciiTheme="majorBidi" w:hAnsiTheme="majorBidi" w:cstheme="majorBidi"/>
          <w:sz w:val="22"/>
          <w:szCs w:val="22"/>
        </w:rPr>
        <w:t>include step-by-step guidance for frontline project staff on how to conduct the activities</w:t>
      </w:r>
      <w:r w:rsidR="00FD7609">
        <w:rPr>
          <w:rFonts w:asciiTheme="majorBidi" w:hAnsiTheme="majorBidi" w:cstheme="majorBidi"/>
          <w:sz w:val="22"/>
          <w:szCs w:val="22"/>
        </w:rPr>
        <w:t xml:space="preserve"> for various age groups and backgrounds</w:t>
      </w:r>
      <w:r w:rsidR="006F422C" w:rsidRPr="00D57FEF">
        <w:rPr>
          <w:rFonts w:asciiTheme="majorBidi" w:hAnsiTheme="majorBidi" w:cstheme="majorBidi"/>
          <w:sz w:val="22"/>
          <w:szCs w:val="22"/>
        </w:rPr>
        <w:t xml:space="preserve">, how to prepare for and debrief activities, and in general how to ensure that learning objectives for each of the life skills competencies are achieved. This guide will </w:t>
      </w:r>
      <w:r w:rsidR="00FD7609">
        <w:rPr>
          <w:rFonts w:asciiTheme="majorBidi" w:hAnsiTheme="majorBidi" w:cstheme="majorBidi"/>
          <w:sz w:val="22"/>
          <w:szCs w:val="22"/>
        </w:rPr>
        <w:t>replace</w:t>
      </w:r>
      <w:r w:rsidR="006F422C" w:rsidRPr="00D57FEF">
        <w:rPr>
          <w:rFonts w:asciiTheme="majorBidi" w:hAnsiTheme="majorBidi" w:cstheme="majorBidi"/>
          <w:sz w:val="22"/>
          <w:szCs w:val="22"/>
        </w:rPr>
        <w:t xml:space="preserve"> the existing activity book </w:t>
      </w:r>
      <w:r w:rsidR="00FD7609">
        <w:rPr>
          <w:rFonts w:asciiTheme="majorBidi" w:hAnsiTheme="majorBidi" w:cstheme="majorBidi"/>
          <w:sz w:val="22"/>
          <w:szCs w:val="22"/>
        </w:rPr>
        <w:t xml:space="preserve">as </w:t>
      </w:r>
      <w:r w:rsidR="006F422C" w:rsidRPr="00D57FEF">
        <w:rPr>
          <w:rFonts w:asciiTheme="majorBidi" w:hAnsiTheme="majorBidi" w:cstheme="majorBidi"/>
          <w:sz w:val="22"/>
          <w:szCs w:val="22"/>
        </w:rPr>
        <w:t>a guiding document for facilitators to reference</w:t>
      </w:r>
      <w:r w:rsidR="00FD7609">
        <w:rPr>
          <w:rFonts w:asciiTheme="majorBidi" w:hAnsiTheme="majorBidi" w:cstheme="majorBidi"/>
          <w:sz w:val="22"/>
          <w:szCs w:val="22"/>
        </w:rPr>
        <w:t>.</w:t>
      </w:r>
    </w:p>
    <w:p w:rsidR="006F422C" w:rsidRPr="00D57FEF" w:rsidRDefault="006F422C" w:rsidP="00C553CF">
      <w:pPr>
        <w:rPr>
          <w:rFonts w:asciiTheme="majorBidi" w:hAnsiTheme="majorBidi" w:cstheme="majorBidi"/>
          <w:sz w:val="22"/>
          <w:szCs w:val="22"/>
        </w:rPr>
      </w:pPr>
    </w:p>
    <w:p w:rsidR="00C553CF" w:rsidRPr="00D57FEF" w:rsidRDefault="00C553CF" w:rsidP="00C553CF">
      <w:pPr>
        <w:rPr>
          <w:rFonts w:asciiTheme="majorBidi" w:hAnsiTheme="majorBidi" w:cstheme="majorBidi"/>
          <w:sz w:val="22"/>
          <w:szCs w:val="22"/>
        </w:rPr>
      </w:pPr>
    </w:p>
    <w:p w:rsidR="00C553CF" w:rsidRPr="00D57FEF" w:rsidRDefault="00C553CF" w:rsidP="00C553CF">
      <w:pPr>
        <w:rPr>
          <w:rFonts w:asciiTheme="majorBidi" w:hAnsiTheme="majorBidi" w:cstheme="majorBidi"/>
          <w:i/>
          <w:iCs/>
          <w:sz w:val="22"/>
          <w:szCs w:val="22"/>
        </w:rPr>
      </w:pPr>
      <w:r w:rsidRPr="00D57FEF">
        <w:rPr>
          <w:rFonts w:asciiTheme="majorBidi" w:hAnsiTheme="majorBidi" w:cstheme="majorBidi"/>
          <w:i/>
          <w:iCs/>
          <w:sz w:val="22"/>
          <w:szCs w:val="22"/>
        </w:rPr>
        <w:t>Objectives:</w:t>
      </w:r>
    </w:p>
    <w:p w:rsidR="00C553CF" w:rsidRPr="00D57FEF" w:rsidRDefault="006F422C" w:rsidP="00FD7609">
      <w:pPr>
        <w:pStyle w:val="ListParagraph"/>
        <w:numPr>
          <w:ilvl w:val="0"/>
          <w:numId w:val="1"/>
        </w:numPr>
        <w:rPr>
          <w:rFonts w:asciiTheme="majorBidi" w:hAnsiTheme="majorBidi" w:cstheme="majorBidi"/>
          <w:sz w:val="22"/>
          <w:szCs w:val="22"/>
        </w:rPr>
      </w:pPr>
      <w:r w:rsidRPr="00D57FEF">
        <w:rPr>
          <w:rFonts w:asciiTheme="majorBidi" w:hAnsiTheme="majorBidi" w:cstheme="majorBidi"/>
          <w:sz w:val="22"/>
          <w:szCs w:val="22"/>
        </w:rPr>
        <w:lastRenderedPageBreak/>
        <w:t xml:space="preserve">Deliver a facilitator’s guide in line with the existing activity manual and </w:t>
      </w:r>
      <w:r w:rsidR="00FD7609">
        <w:rPr>
          <w:rFonts w:asciiTheme="majorBidi" w:hAnsiTheme="majorBidi" w:cstheme="majorBidi"/>
          <w:sz w:val="22"/>
          <w:szCs w:val="22"/>
        </w:rPr>
        <w:t>SCI’s</w:t>
      </w:r>
      <w:r w:rsidRPr="00D57FEF">
        <w:rPr>
          <w:rFonts w:asciiTheme="majorBidi" w:hAnsiTheme="majorBidi" w:cstheme="majorBidi"/>
          <w:sz w:val="22"/>
          <w:szCs w:val="22"/>
        </w:rPr>
        <w:t xml:space="preserve"> LS4S common approach</w:t>
      </w:r>
    </w:p>
    <w:p w:rsidR="00C553CF" w:rsidRPr="00D57FEF" w:rsidRDefault="00C553CF" w:rsidP="00C553CF">
      <w:pPr>
        <w:rPr>
          <w:rFonts w:asciiTheme="majorBidi" w:hAnsiTheme="majorBidi" w:cstheme="majorBidi"/>
          <w:sz w:val="22"/>
          <w:szCs w:val="22"/>
        </w:rPr>
      </w:pPr>
    </w:p>
    <w:p w:rsidR="00C553CF" w:rsidRPr="00D57FEF" w:rsidRDefault="00C553CF" w:rsidP="00C553CF">
      <w:pPr>
        <w:rPr>
          <w:rFonts w:asciiTheme="majorBidi" w:hAnsiTheme="majorBidi" w:cstheme="majorBidi"/>
          <w:b/>
          <w:bCs/>
          <w:sz w:val="22"/>
          <w:szCs w:val="22"/>
        </w:rPr>
      </w:pPr>
    </w:p>
    <w:p w:rsidR="00C553CF" w:rsidRPr="00D57FEF" w:rsidRDefault="00C553CF" w:rsidP="00C553CF">
      <w:pPr>
        <w:rPr>
          <w:rFonts w:asciiTheme="majorBidi" w:hAnsiTheme="majorBidi" w:cstheme="majorBidi"/>
          <w:b/>
          <w:bCs/>
          <w:sz w:val="22"/>
          <w:szCs w:val="22"/>
        </w:rPr>
      </w:pPr>
      <w:r w:rsidRPr="00D57FEF">
        <w:rPr>
          <w:rFonts w:asciiTheme="majorBidi" w:hAnsiTheme="majorBidi" w:cstheme="majorBidi"/>
          <w:b/>
          <w:bCs/>
          <w:sz w:val="22"/>
          <w:szCs w:val="22"/>
        </w:rPr>
        <w:t>Responsibilities</w:t>
      </w:r>
    </w:p>
    <w:p w:rsidR="00C553CF" w:rsidRPr="00D57FEF" w:rsidRDefault="00C553CF" w:rsidP="00C553CF">
      <w:pPr>
        <w:rPr>
          <w:rFonts w:asciiTheme="majorBidi" w:hAnsiTheme="majorBidi" w:cstheme="majorBidi"/>
          <w:sz w:val="22"/>
          <w:szCs w:val="22"/>
        </w:rPr>
      </w:pPr>
    </w:p>
    <w:p w:rsidR="00C553CF" w:rsidRPr="00D57FEF" w:rsidRDefault="00C553CF" w:rsidP="006F422C">
      <w:pPr>
        <w:pStyle w:val="BodyTextIndent2"/>
        <w:ind w:left="0" w:firstLine="0"/>
        <w:jc w:val="left"/>
        <w:rPr>
          <w:rFonts w:asciiTheme="majorBidi" w:hAnsiTheme="majorBidi" w:cstheme="majorBidi"/>
          <w:bCs/>
          <w:i/>
          <w:iCs/>
          <w:sz w:val="22"/>
          <w:szCs w:val="22"/>
          <w:u w:val="single"/>
          <w:lang w:val="en-US"/>
        </w:rPr>
      </w:pPr>
      <w:r w:rsidRPr="00D57FEF">
        <w:rPr>
          <w:rFonts w:asciiTheme="majorBidi" w:hAnsiTheme="majorBidi" w:cstheme="majorBidi"/>
          <w:bCs/>
          <w:i/>
          <w:iCs/>
          <w:sz w:val="22"/>
          <w:szCs w:val="22"/>
          <w:u w:val="single"/>
          <w:lang w:val="en-US"/>
        </w:rPr>
        <w:t xml:space="preserve">Task 1: </w:t>
      </w:r>
      <w:r w:rsidR="006F422C" w:rsidRPr="00D57FEF">
        <w:rPr>
          <w:rFonts w:asciiTheme="majorBidi" w:hAnsiTheme="majorBidi" w:cstheme="majorBidi"/>
          <w:bCs/>
          <w:i/>
          <w:iCs/>
          <w:sz w:val="22"/>
          <w:szCs w:val="22"/>
          <w:u w:val="single"/>
          <w:lang w:val="en-US"/>
        </w:rPr>
        <w:t>R</w:t>
      </w:r>
      <w:r w:rsidRPr="00D57FEF">
        <w:rPr>
          <w:rFonts w:asciiTheme="majorBidi" w:hAnsiTheme="majorBidi" w:cstheme="majorBidi"/>
          <w:bCs/>
          <w:i/>
          <w:iCs/>
          <w:sz w:val="22"/>
          <w:szCs w:val="22"/>
          <w:u w:val="single"/>
          <w:lang w:val="en-US"/>
        </w:rPr>
        <w:t xml:space="preserve">eview of </w:t>
      </w:r>
      <w:r w:rsidR="006F422C" w:rsidRPr="00D57FEF">
        <w:rPr>
          <w:rFonts w:asciiTheme="majorBidi" w:hAnsiTheme="majorBidi" w:cstheme="majorBidi"/>
          <w:bCs/>
          <w:i/>
          <w:iCs/>
          <w:sz w:val="22"/>
          <w:szCs w:val="22"/>
          <w:u w:val="single"/>
          <w:lang w:val="en-US"/>
        </w:rPr>
        <w:t>lifeskills activity manual and related material</w:t>
      </w:r>
    </w:p>
    <w:p w:rsidR="00C553CF" w:rsidRPr="00D57FEF" w:rsidRDefault="00C553CF" w:rsidP="00C553CF">
      <w:pPr>
        <w:rPr>
          <w:rFonts w:asciiTheme="majorBidi" w:hAnsiTheme="majorBidi" w:cstheme="majorBidi"/>
          <w:sz w:val="22"/>
          <w:szCs w:val="22"/>
        </w:rPr>
      </w:pPr>
    </w:p>
    <w:p w:rsidR="00C553CF" w:rsidRPr="00D57FEF" w:rsidRDefault="00C553CF" w:rsidP="00AC37A2">
      <w:pPr>
        <w:rPr>
          <w:rFonts w:asciiTheme="majorBidi" w:hAnsiTheme="majorBidi" w:cstheme="majorBidi"/>
          <w:sz w:val="22"/>
          <w:szCs w:val="22"/>
        </w:rPr>
      </w:pPr>
      <w:r w:rsidRPr="00D57FEF">
        <w:rPr>
          <w:rFonts w:asciiTheme="majorBidi" w:hAnsiTheme="majorBidi" w:cstheme="majorBidi"/>
          <w:sz w:val="22"/>
          <w:szCs w:val="22"/>
        </w:rPr>
        <w:t>Under the project described above, the Lebanon CO has developed a lifeskills activity manual through a participatory process with implementing partners, drawing on curricula which was already contextualized for target audiences. This was led by the SIDA project Youth and Adolescent TA, and in line with the common approach structure. This activity manual was then reviewed by the larger FSL field teams to check its applicati</w:t>
      </w:r>
      <w:r w:rsidR="006F422C" w:rsidRPr="00D57FEF">
        <w:rPr>
          <w:rFonts w:asciiTheme="majorBidi" w:hAnsiTheme="majorBidi" w:cstheme="majorBidi"/>
          <w:sz w:val="22"/>
          <w:szCs w:val="22"/>
        </w:rPr>
        <w:t xml:space="preserve">on to other age groups who receive </w:t>
      </w:r>
      <w:r w:rsidRPr="00D57FEF">
        <w:rPr>
          <w:rFonts w:asciiTheme="majorBidi" w:hAnsiTheme="majorBidi" w:cstheme="majorBidi"/>
          <w:sz w:val="22"/>
          <w:szCs w:val="22"/>
        </w:rPr>
        <w:t xml:space="preserve">transferrable life skills for employment and income generation activities, namely youth aged 18-25, and adults aged 25+. Finally, the entire package was reviewed by the RO Senior Youth and Adolescent TA, who confirmed it was in line with the common approach. </w:t>
      </w:r>
      <w:r w:rsidR="00E67455" w:rsidRPr="00D57FEF">
        <w:rPr>
          <w:rFonts w:asciiTheme="majorBidi" w:hAnsiTheme="majorBidi" w:cstheme="majorBidi"/>
          <w:sz w:val="22"/>
          <w:szCs w:val="22"/>
        </w:rPr>
        <w:t xml:space="preserve">The task of the consultant is to review the activity manual and compare to other existing SC lifeskills manuals, including materials under Skills to Succeed and Youth in Action. </w:t>
      </w:r>
    </w:p>
    <w:p w:rsidR="00C553CF" w:rsidRPr="00D57FEF" w:rsidRDefault="00C553CF" w:rsidP="00C553CF">
      <w:pPr>
        <w:rPr>
          <w:rFonts w:asciiTheme="majorBidi" w:hAnsiTheme="majorBidi" w:cstheme="majorBidi"/>
          <w:sz w:val="22"/>
          <w:szCs w:val="22"/>
        </w:rPr>
      </w:pPr>
    </w:p>
    <w:p w:rsidR="00C553CF" w:rsidRPr="00D57FEF" w:rsidRDefault="00C553CF" w:rsidP="00C553CF">
      <w:pPr>
        <w:rPr>
          <w:rFonts w:asciiTheme="majorBidi" w:hAnsiTheme="majorBidi" w:cstheme="majorBidi"/>
          <w:sz w:val="22"/>
          <w:szCs w:val="22"/>
        </w:rPr>
      </w:pPr>
    </w:p>
    <w:p w:rsidR="00E67455" w:rsidRPr="00D57FEF" w:rsidRDefault="00E67455" w:rsidP="00C553CF">
      <w:pPr>
        <w:rPr>
          <w:rFonts w:asciiTheme="majorBidi" w:hAnsiTheme="majorBidi" w:cstheme="majorBidi"/>
          <w:i/>
          <w:iCs/>
          <w:sz w:val="22"/>
          <w:szCs w:val="22"/>
          <w:u w:val="single"/>
        </w:rPr>
      </w:pPr>
      <w:r w:rsidRPr="00D57FEF">
        <w:rPr>
          <w:rFonts w:asciiTheme="majorBidi" w:hAnsiTheme="majorBidi" w:cstheme="majorBidi"/>
          <w:i/>
          <w:iCs/>
          <w:sz w:val="22"/>
          <w:szCs w:val="22"/>
          <w:u w:val="single"/>
        </w:rPr>
        <w:t xml:space="preserve">Task 2: </w:t>
      </w:r>
      <w:r w:rsidR="00556AAB" w:rsidRPr="00D57FEF">
        <w:rPr>
          <w:rFonts w:asciiTheme="majorBidi" w:hAnsiTheme="majorBidi" w:cstheme="majorBidi"/>
          <w:i/>
          <w:iCs/>
          <w:sz w:val="22"/>
          <w:szCs w:val="22"/>
          <w:u w:val="single"/>
        </w:rPr>
        <w:t>Develop a facilitator’s guide</w:t>
      </w:r>
    </w:p>
    <w:p w:rsidR="00556AAB" w:rsidRPr="00D57FEF" w:rsidRDefault="00556AAB" w:rsidP="00C553CF">
      <w:pPr>
        <w:rPr>
          <w:rFonts w:asciiTheme="majorBidi" w:hAnsiTheme="majorBidi" w:cstheme="majorBidi"/>
          <w:i/>
          <w:iCs/>
          <w:sz w:val="22"/>
          <w:szCs w:val="22"/>
        </w:rPr>
      </w:pPr>
    </w:p>
    <w:p w:rsidR="00556AAB" w:rsidRPr="00D57FEF" w:rsidRDefault="00556AAB" w:rsidP="0086693F">
      <w:pPr>
        <w:rPr>
          <w:rFonts w:asciiTheme="majorBidi" w:hAnsiTheme="majorBidi" w:cstheme="majorBidi"/>
          <w:sz w:val="22"/>
          <w:szCs w:val="22"/>
        </w:rPr>
      </w:pPr>
      <w:r w:rsidRPr="00D57FEF">
        <w:rPr>
          <w:rFonts w:asciiTheme="majorBidi" w:hAnsiTheme="majorBidi" w:cstheme="majorBidi"/>
          <w:sz w:val="22"/>
          <w:szCs w:val="22"/>
        </w:rPr>
        <w:t>The consultant will coordinate with the Social Protection and Livelihoods TA to agree on the scope and tone of the guide, and may require some cooperation with the FSL field teams in order to align with needs. The facilitator’s guide should include at a minimum the following components: 1) introduction to lifeskills</w:t>
      </w:r>
      <w:r w:rsidR="00B01142">
        <w:rPr>
          <w:rFonts w:asciiTheme="majorBidi" w:hAnsiTheme="majorBidi" w:cstheme="majorBidi"/>
          <w:sz w:val="22"/>
          <w:szCs w:val="22"/>
        </w:rPr>
        <w:t xml:space="preserve"> competencies</w:t>
      </w:r>
      <w:r w:rsidRPr="00D57FEF">
        <w:rPr>
          <w:rFonts w:asciiTheme="majorBidi" w:hAnsiTheme="majorBidi" w:cstheme="majorBidi"/>
          <w:sz w:val="22"/>
          <w:szCs w:val="22"/>
        </w:rPr>
        <w:t xml:space="preserve"> and the role of the facilitator, 2) an overview and objectives of each session, 3) any preparation needed by the facilitator prior to the session, including materials, 4) ensure that the activity is clearly described, including estimated timeframe</w:t>
      </w:r>
      <w:r w:rsidR="00C4697F">
        <w:rPr>
          <w:rFonts w:asciiTheme="majorBidi" w:hAnsiTheme="majorBidi" w:cstheme="majorBidi"/>
          <w:sz w:val="22"/>
          <w:szCs w:val="22"/>
        </w:rPr>
        <w:t xml:space="preserve"> and LS4S competency addressed</w:t>
      </w:r>
      <w:r w:rsidRPr="00D57FEF">
        <w:rPr>
          <w:rFonts w:asciiTheme="majorBidi" w:hAnsiTheme="majorBidi" w:cstheme="majorBidi"/>
          <w:sz w:val="22"/>
          <w:szCs w:val="22"/>
        </w:rPr>
        <w:t>, 5) the outcomes of the session for participants related to the Employability Skills Assessment Tool</w:t>
      </w:r>
      <w:r w:rsidR="00FD7609">
        <w:rPr>
          <w:rFonts w:asciiTheme="majorBidi" w:hAnsiTheme="majorBidi" w:cstheme="majorBidi"/>
          <w:sz w:val="22"/>
          <w:szCs w:val="22"/>
        </w:rPr>
        <w:t xml:space="preserve"> and key </w:t>
      </w:r>
      <w:r w:rsidR="00B01142">
        <w:rPr>
          <w:rFonts w:asciiTheme="majorBidi" w:hAnsiTheme="majorBidi" w:cstheme="majorBidi"/>
          <w:sz w:val="22"/>
          <w:szCs w:val="22"/>
        </w:rPr>
        <w:t>competencies</w:t>
      </w:r>
      <w:r w:rsidRPr="00D57FEF">
        <w:rPr>
          <w:rFonts w:asciiTheme="majorBidi" w:hAnsiTheme="majorBidi" w:cstheme="majorBidi"/>
          <w:sz w:val="22"/>
          <w:szCs w:val="22"/>
        </w:rPr>
        <w:t xml:space="preserve">, </w:t>
      </w:r>
      <w:r w:rsidRPr="00D57FEF">
        <w:rPr>
          <w:rFonts w:asciiTheme="majorBidi" w:hAnsiTheme="majorBidi" w:cstheme="majorBidi"/>
          <w:sz w:val="22"/>
          <w:szCs w:val="22"/>
        </w:rPr>
        <w:lastRenderedPageBreak/>
        <w:t xml:space="preserve">and 6) </w:t>
      </w:r>
      <w:r w:rsidR="00CB67FD" w:rsidRPr="00D57FEF">
        <w:rPr>
          <w:rFonts w:asciiTheme="majorBidi" w:hAnsiTheme="majorBidi" w:cstheme="majorBidi"/>
          <w:sz w:val="22"/>
          <w:szCs w:val="22"/>
        </w:rPr>
        <w:t xml:space="preserve">detailed guidance on how to wrap up and debrief each session. The guide should also cover key points for facilitating difficult conversations </w:t>
      </w:r>
      <w:r w:rsidR="00D57FEF" w:rsidRPr="00D57FEF">
        <w:rPr>
          <w:rFonts w:asciiTheme="majorBidi" w:hAnsiTheme="majorBidi" w:cstheme="majorBidi"/>
          <w:sz w:val="22"/>
          <w:szCs w:val="22"/>
        </w:rPr>
        <w:t>with a lens of ge</w:t>
      </w:r>
      <w:r w:rsidR="0086693F">
        <w:rPr>
          <w:rFonts w:asciiTheme="majorBidi" w:hAnsiTheme="majorBidi" w:cstheme="majorBidi"/>
          <w:sz w:val="22"/>
          <w:szCs w:val="22"/>
        </w:rPr>
        <w:t xml:space="preserve">nder sensitivity and inclusion </w:t>
      </w:r>
      <w:r w:rsidR="00CB67FD" w:rsidRPr="00D57FEF">
        <w:rPr>
          <w:rFonts w:asciiTheme="majorBidi" w:hAnsiTheme="majorBidi" w:cstheme="majorBidi"/>
          <w:sz w:val="22"/>
          <w:szCs w:val="22"/>
        </w:rPr>
        <w:t>and d</w:t>
      </w:r>
      <w:r w:rsidR="00AC37A2" w:rsidRPr="00D57FEF">
        <w:rPr>
          <w:rFonts w:asciiTheme="majorBidi" w:hAnsiTheme="majorBidi" w:cstheme="majorBidi"/>
          <w:sz w:val="22"/>
          <w:szCs w:val="22"/>
        </w:rPr>
        <w:t>if</w:t>
      </w:r>
      <w:r w:rsidR="0086693F">
        <w:rPr>
          <w:rFonts w:asciiTheme="majorBidi" w:hAnsiTheme="majorBidi" w:cstheme="majorBidi"/>
          <w:sz w:val="22"/>
          <w:szCs w:val="22"/>
        </w:rPr>
        <w:t>fusing conflict if they arise and include 7) a section on</w:t>
      </w:r>
      <w:r w:rsidR="0086693F" w:rsidRPr="0086693F">
        <w:rPr>
          <w:rFonts w:asciiTheme="majorBidi" w:hAnsiTheme="majorBidi" w:cstheme="majorBidi"/>
          <w:sz w:val="22"/>
          <w:szCs w:val="22"/>
        </w:rPr>
        <w:t xml:space="preserve"> adaptation of activities for remote approaches to delivery.</w:t>
      </w:r>
    </w:p>
    <w:p w:rsidR="00556AAB" w:rsidRPr="00D57FEF" w:rsidRDefault="00556AAB" w:rsidP="00C553CF">
      <w:pPr>
        <w:rPr>
          <w:rFonts w:asciiTheme="majorBidi" w:hAnsiTheme="majorBidi" w:cstheme="majorBidi"/>
          <w:sz w:val="22"/>
          <w:szCs w:val="22"/>
        </w:rPr>
      </w:pPr>
    </w:p>
    <w:p w:rsidR="00556AAB" w:rsidRPr="00D57FEF" w:rsidRDefault="00556AAB" w:rsidP="00C553CF">
      <w:pPr>
        <w:rPr>
          <w:rFonts w:asciiTheme="majorBidi" w:hAnsiTheme="majorBidi" w:cstheme="majorBidi"/>
          <w:sz w:val="22"/>
          <w:szCs w:val="22"/>
        </w:rPr>
      </w:pPr>
    </w:p>
    <w:p w:rsidR="00556AAB" w:rsidRPr="00D57FEF" w:rsidRDefault="00556AAB" w:rsidP="00CB67FD">
      <w:pPr>
        <w:rPr>
          <w:rFonts w:asciiTheme="majorBidi" w:hAnsiTheme="majorBidi" w:cstheme="majorBidi"/>
          <w:i/>
          <w:iCs/>
          <w:sz w:val="22"/>
          <w:szCs w:val="22"/>
          <w:u w:val="single"/>
        </w:rPr>
      </w:pPr>
      <w:r w:rsidRPr="00D57FEF">
        <w:rPr>
          <w:rFonts w:asciiTheme="majorBidi" w:hAnsiTheme="majorBidi" w:cstheme="majorBidi"/>
          <w:i/>
          <w:iCs/>
          <w:sz w:val="22"/>
          <w:szCs w:val="22"/>
          <w:u w:val="single"/>
        </w:rPr>
        <w:t xml:space="preserve">Task 3: </w:t>
      </w:r>
      <w:r w:rsidR="00CB67FD" w:rsidRPr="00D57FEF">
        <w:rPr>
          <w:rFonts w:asciiTheme="majorBidi" w:hAnsiTheme="majorBidi" w:cstheme="majorBidi"/>
          <w:i/>
          <w:iCs/>
          <w:sz w:val="22"/>
          <w:szCs w:val="22"/>
          <w:u w:val="single"/>
        </w:rPr>
        <w:t>Provide training on the guide to field teams</w:t>
      </w:r>
      <w:r w:rsidR="00FD7609">
        <w:rPr>
          <w:rFonts w:asciiTheme="majorBidi" w:hAnsiTheme="majorBidi" w:cstheme="majorBidi"/>
          <w:i/>
          <w:iCs/>
          <w:sz w:val="22"/>
          <w:szCs w:val="22"/>
          <w:u w:val="single"/>
        </w:rPr>
        <w:t xml:space="preserve"> (preferred)</w:t>
      </w:r>
    </w:p>
    <w:p w:rsidR="00CB67FD" w:rsidRPr="00D57FEF" w:rsidRDefault="00CB67FD" w:rsidP="00C553CF">
      <w:pPr>
        <w:rPr>
          <w:rFonts w:asciiTheme="majorBidi" w:hAnsiTheme="majorBidi" w:cstheme="majorBidi"/>
          <w:sz w:val="22"/>
          <w:szCs w:val="22"/>
        </w:rPr>
      </w:pPr>
    </w:p>
    <w:p w:rsidR="00CB67FD" w:rsidRDefault="00CB67FD" w:rsidP="00C4697F">
      <w:pPr>
        <w:rPr>
          <w:rFonts w:asciiTheme="majorBidi" w:hAnsiTheme="majorBidi" w:cstheme="majorBidi"/>
          <w:sz w:val="22"/>
          <w:szCs w:val="22"/>
        </w:rPr>
      </w:pPr>
      <w:r w:rsidRPr="00D57FEF">
        <w:rPr>
          <w:rFonts w:asciiTheme="majorBidi" w:hAnsiTheme="majorBidi" w:cstheme="majorBidi"/>
          <w:sz w:val="22"/>
          <w:szCs w:val="22"/>
        </w:rPr>
        <w:t>After the facilitator’s guide has been developed, the consultant will provide a Training of Trainers for</w:t>
      </w:r>
      <w:r w:rsidR="00DE1C0D" w:rsidRPr="00D57FEF">
        <w:rPr>
          <w:rFonts w:asciiTheme="majorBidi" w:hAnsiTheme="majorBidi" w:cstheme="majorBidi"/>
          <w:sz w:val="22"/>
          <w:szCs w:val="22"/>
        </w:rPr>
        <w:t xml:space="preserve"> the</w:t>
      </w:r>
      <w:r w:rsidRPr="00D57FEF">
        <w:rPr>
          <w:rFonts w:asciiTheme="majorBidi" w:hAnsiTheme="majorBidi" w:cstheme="majorBidi"/>
          <w:sz w:val="22"/>
          <w:szCs w:val="22"/>
        </w:rPr>
        <w:t xml:space="preserve"> frontline FSL staff who </w:t>
      </w:r>
      <w:r w:rsidR="00DE1C0D" w:rsidRPr="00D57FEF">
        <w:rPr>
          <w:rFonts w:asciiTheme="majorBidi" w:hAnsiTheme="majorBidi" w:cstheme="majorBidi"/>
          <w:sz w:val="22"/>
          <w:szCs w:val="22"/>
        </w:rPr>
        <w:t xml:space="preserve">are responsible for delivering the lifeskills training. </w:t>
      </w:r>
      <w:r w:rsidR="00FD7609">
        <w:rPr>
          <w:rFonts w:asciiTheme="majorBidi" w:hAnsiTheme="majorBidi" w:cstheme="majorBidi"/>
          <w:sz w:val="22"/>
          <w:szCs w:val="22"/>
        </w:rPr>
        <w:t xml:space="preserve">This is not a required task of the consultancy, however it is strongly encouraged and preferred. </w:t>
      </w:r>
      <w:r w:rsidR="00DE1C0D" w:rsidRPr="00D57FEF">
        <w:rPr>
          <w:rFonts w:asciiTheme="majorBidi" w:hAnsiTheme="majorBidi" w:cstheme="majorBidi"/>
          <w:sz w:val="22"/>
          <w:szCs w:val="22"/>
        </w:rPr>
        <w:t>The length of the training will be determined together with the technical advisor and the team leaders from all three field offices. The consultant is expected to deliver a comprehensive TOT which orients the field staff to the material, and prepares them to confidently facilitate the trainings for adolescents (age 14-17), youth (age 18-25), and adults (age 26-55). The consultant will prepare all needed materials for delive</w:t>
      </w:r>
      <w:r w:rsidR="00C4697F">
        <w:rPr>
          <w:rFonts w:asciiTheme="majorBidi" w:hAnsiTheme="majorBidi" w:cstheme="majorBidi"/>
          <w:sz w:val="22"/>
          <w:szCs w:val="22"/>
        </w:rPr>
        <w:t>ry, including if presentations</w:t>
      </w:r>
      <w:r w:rsidR="00DE1C0D" w:rsidRPr="00D57FEF">
        <w:rPr>
          <w:rFonts w:asciiTheme="majorBidi" w:hAnsiTheme="majorBidi" w:cstheme="majorBidi"/>
          <w:sz w:val="22"/>
          <w:szCs w:val="22"/>
        </w:rPr>
        <w:t xml:space="preserve"> or other content is needed. </w:t>
      </w:r>
      <w:r w:rsidR="00A945CB" w:rsidRPr="00D57FEF">
        <w:rPr>
          <w:rFonts w:asciiTheme="majorBidi" w:hAnsiTheme="majorBidi" w:cstheme="majorBidi"/>
          <w:sz w:val="22"/>
          <w:szCs w:val="22"/>
        </w:rPr>
        <w:t>The consultant will prepare a pre-post test for the training</w:t>
      </w:r>
      <w:r w:rsidR="00D67528" w:rsidRPr="00D57FEF">
        <w:rPr>
          <w:rFonts w:asciiTheme="majorBidi" w:hAnsiTheme="majorBidi" w:cstheme="majorBidi"/>
          <w:sz w:val="22"/>
          <w:szCs w:val="22"/>
        </w:rPr>
        <w:t>, the pre-test will act as a gaps assessment for targeted areas of focus for the training. The final report on the training will include an analysis of the pre-/post-tests, an evaluation of the training, and recommendations for further training or coaching to the field staff.</w:t>
      </w:r>
    </w:p>
    <w:p w:rsidR="00C4697F" w:rsidRDefault="00C4697F" w:rsidP="00D67528">
      <w:pPr>
        <w:rPr>
          <w:rFonts w:asciiTheme="majorBidi" w:hAnsiTheme="majorBidi" w:cstheme="majorBidi"/>
          <w:sz w:val="22"/>
          <w:szCs w:val="22"/>
        </w:rPr>
      </w:pPr>
    </w:p>
    <w:p w:rsidR="00C4697F" w:rsidRPr="00D57FEF" w:rsidRDefault="00C4697F" w:rsidP="00C4697F">
      <w:pPr>
        <w:rPr>
          <w:rFonts w:asciiTheme="majorBidi" w:hAnsiTheme="majorBidi" w:cstheme="majorBidi"/>
          <w:sz w:val="22"/>
          <w:szCs w:val="22"/>
        </w:rPr>
      </w:pPr>
      <w:r>
        <w:rPr>
          <w:rFonts w:asciiTheme="majorBidi" w:hAnsiTheme="majorBidi" w:cstheme="majorBidi"/>
          <w:sz w:val="22"/>
          <w:szCs w:val="22"/>
        </w:rPr>
        <w:t>If a TOT of field staff is not feasible within the required timeframe, a presentation and orientation session on the content and layout is the minimum requirement. This will be delivered to senior field staff and individuals selected to lead field-level TOT</w:t>
      </w:r>
    </w:p>
    <w:p w:rsidR="007715AC" w:rsidRPr="00D57FEF" w:rsidRDefault="007715AC" w:rsidP="00C553CF">
      <w:pPr>
        <w:rPr>
          <w:rFonts w:asciiTheme="majorBidi" w:hAnsiTheme="majorBidi" w:cstheme="majorBidi"/>
          <w:sz w:val="22"/>
          <w:szCs w:val="22"/>
        </w:rPr>
      </w:pPr>
    </w:p>
    <w:p w:rsidR="004B30A3" w:rsidRPr="00D57FEF" w:rsidRDefault="004B30A3" w:rsidP="00C553CF">
      <w:pPr>
        <w:rPr>
          <w:rFonts w:asciiTheme="majorBidi" w:hAnsiTheme="majorBidi" w:cstheme="majorBidi"/>
          <w:sz w:val="22"/>
          <w:szCs w:val="22"/>
        </w:rPr>
      </w:pPr>
    </w:p>
    <w:p w:rsidR="004B30A3" w:rsidRPr="00D57FEF" w:rsidRDefault="004B30A3" w:rsidP="00C553CF">
      <w:pPr>
        <w:rPr>
          <w:rFonts w:asciiTheme="majorBidi" w:hAnsiTheme="majorBidi" w:cstheme="maj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524"/>
        <w:gridCol w:w="4198"/>
      </w:tblGrid>
      <w:tr w:rsidR="004B30A3" w:rsidRPr="00D57FEF" w:rsidTr="005508BA">
        <w:trPr>
          <w:trHeight w:val="263"/>
        </w:trPr>
        <w:tc>
          <w:tcPr>
            <w:tcW w:w="628" w:type="dxa"/>
            <w:shd w:val="clear" w:color="auto" w:fill="E7E6E6"/>
          </w:tcPr>
          <w:p w:rsidR="004B30A3" w:rsidRPr="00D57FEF" w:rsidRDefault="004B30A3" w:rsidP="005508BA">
            <w:pPr>
              <w:rPr>
                <w:rFonts w:asciiTheme="majorBidi" w:hAnsiTheme="majorBidi" w:cstheme="majorBidi"/>
                <w:b/>
                <w:bCs/>
                <w:sz w:val="22"/>
                <w:szCs w:val="22"/>
              </w:rPr>
            </w:pPr>
          </w:p>
        </w:tc>
        <w:tc>
          <w:tcPr>
            <w:tcW w:w="4524" w:type="dxa"/>
            <w:shd w:val="clear" w:color="auto" w:fill="E7E6E6"/>
          </w:tcPr>
          <w:p w:rsidR="004B30A3" w:rsidRPr="00D57FEF" w:rsidRDefault="004B30A3" w:rsidP="005508BA">
            <w:pPr>
              <w:rPr>
                <w:rFonts w:asciiTheme="majorBidi" w:hAnsiTheme="majorBidi" w:cstheme="majorBidi"/>
                <w:b/>
                <w:bCs/>
                <w:sz w:val="22"/>
                <w:szCs w:val="22"/>
              </w:rPr>
            </w:pPr>
            <w:r w:rsidRPr="00D57FEF">
              <w:rPr>
                <w:rFonts w:asciiTheme="majorBidi" w:hAnsiTheme="majorBidi" w:cstheme="majorBidi"/>
                <w:b/>
                <w:bCs/>
                <w:sz w:val="22"/>
                <w:szCs w:val="22"/>
              </w:rPr>
              <w:t>Deliverable</w:t>
            </w:r>
          </w:p>
        </w:tc>
        <w:tc>
          <w:tcPr>
            <w:tcW w:w="4198" w:type="dxa"/>
            <w:shd w:val="clear" w:color="auto" w:fill="E7E6E6"/>
          </w:tcPr>
          <w:p w:rsidR="004B30A3" w:rsidRPr="00D57FEF" w:rsidRDefault="004B30A3" w:rsidP="005508BA">
            <w:pPr>
              <w:rPr>
                <w:rFonts w:asciiTheme="majorBidi" w:hAnsiTheme="majorBidi" w:cstheme="majorBidi"/>
                <w:b/>
                <w:bCs/>
                <w:sz w:val="22"/>
                <w:szCs w:val="22"/>
              </w:rPr>
            </w:pPr>
            <w:r w:rsidRPr="00D57FEF">
              <w:rPr>
                <w:rFonts w:asciiTheme="majorBidi" w:hAnsiTheme="majorBidi" w:cstheme="majorBidi"/>
                <w:b/>
                <w:bCs/>
                <w:sz w:val="22"/>
                <w:szCs w:val="22"/>
              </w:rPr>
              <w:t>Indicative timeframe</w:t>
            </w:r>
          </w:p>
        </w:tc>
      </w:tr>
      <w:tr w:rsidR="004B30A3" w:rsidRPr="00D57FEF" w:rsidTr="005508BA">
        <w:trPr>
          <w:trHeight w:val="710"/>
        </w:trPr>
        <w:tc>
          <w:tcPr>
            <w:tcW w:w="628" w:type="dxa"/>
            <w:shd w:val="clear" w:color="auto" w:fill="auto"/>
          </w:tcPr>
          <w:p w:rsidR="004B30A3" w:rsidRPr="00D57FEF" w:rsidRDefault="004B30A3" w:rsidP="005508BA">
            <w:pPr>
              <w:rPr>
                <w:rFonts w:asciiTheme="majorBidi" w:hAnsiTheme="majorBidi" w:cstheme="majorBidi"/>
                <w:sz w:val="22"/>
                <w:szCs w:val="22"/>
              </w:rPr>
            </w:pPr>
            <w:r w:rsidRPr="00D57FEF">
              <w:rPr>
                <w:rFonts w:asciiTheme="majorBidi" w:hAnsiTheme="majorBidi" w:cstheme="majorBidi"/>
                <w:sz w:val="22"/>
                <w:szCs w:val="22"/>
              </w:rPr>
              <w:t>1</w:t>
            </w:r>
          </w:p>
        </w:tc>
        <w:tc>
          <w:tcPr>
            <w:tcW w:w="4524" w:type="dxa"/>
            <w:shd w:val="clear" w:color="auto" w:fill="auto"/>
          </w:tcPr>
          <w:p w:rsidR="004B30A3" w:rsidRPr="00D57FEF" w:rsidRDefault="004B30A3" w:rsidP="004B30A3">
            <w:pPr>
              <w:rPr>
                <w:rFonts w:asciiTheme="majorBidi" w:hAnsiTheme="majorBidi" w:cstheme="majorBidi"/>
                <w:sz w:val="22"/>
                <w:szCs w:val="22"/>
              </w:rPr>
            </w:pPr>
            <w:r w:rsidRPr="00D57FEF">
              <w:rPr>
                <w:rFonts w:asciiTheme="majorBidi" w:hAnsiTheme="majorBidi" w:cstheme="majorBidi"/>
                <w:sz w:val="22"/>
                <w:szCs w:val="22"/>
              </w:rPr>
              <w:t>Detailed workplan for the consultancy period, including any meetings needed or materials required from the Lebanon CO</w:t>
            </w:r>
          </w:p>
        </w:tc>
        <w:tc>
          <w:tcPr>
            <w:tcW w:w="4198" w:type="dxa"/>
            <w:shd w:val="clear" w:color="auto" w:fill="auto"/>
          </w:tcPr>
          <w:p w:rsidR="004B30A3" w:rsidRPr="00D57FEF" w:rsidRDefault="00FD7609" w:rsidP="005508BA">
            <w:pPr>
              <w:rPr>
                <w:rFonts w:asciiTheme="majorBidi" w:hAnsiTheme="majorBidi" w:cstheme="majorBidi"/>
                <w:sz w:val="22"/>
                <w:szCs w:val="22"/>
              </w:rPr>
            </w:pPr>
            <w:r>
              <w:rPr>
                <w:rFonts w:asciiTheme="majorBidi" w:hAnsiTheme="majorBidi" w:cstheme="majorBidi"/>
                <w:sz w:val="22"/>
                <w:szCs w:val="22"/>
              </w:rPr>
              <w:t>25 February 2021</w:t>
            </w:r>
          </w:p>
        </w:tc>
      </w:tr>
      <w:tr w:rsidR="004B30A3" w:rsidRPr="00D57FEF" w:rsidTr="005508BA">
        <w:trPr>
          <w:trHeight w:val="710"/>
        </w:trPr>
        <w:tc>
          <w:tcPr>
            <w:tcW w:w="628" w:type="dxa"/>
            <w:shd w:val="clear" w:color="auto" w:fill="auto"/>
          </w:tcPr>
          <w:p w:rsidR="004B30A3" w:rsidRPr="00D57FEF" w:rsidRDefault="004B30A3" w:rsidP="005508BA">
            <w:pPr>
              <w:rPr>
                <w:rFonts w:asciiTheme="majorBidi" w:hAnsiTheme="majorBidi" w:cstheme="majorBidi"/>
                <w:sz w:val="22"/>
                <w:szCs w:val="22"/>
              </w:rPr>
            </w:pPr>
            <w:r w:rsidRPr="00D57FEF">
              <w:rPr>
                <w:rFonts w:asciiTheme="majorBidi" w:hAnsiTheme="majorBidi" w:cstheme="majorBidi"/>
                <w:sz w:val="22"/>
                <w:szCs w:val="22"/>
              </w:rPr>
              <w:lastRenderedPageBreak/>
              <w:t>2</w:t>
            </w:r>
          </w:p>
        </w:tc>
        <w:tc>
          <w:tcPr>
            <w:tcW w:w="4524" w:type="dxa"/>
            <w:shd w:val="clear" w:color="auto" w:fill="auto"/>
          </w:tcPr>
          <w:p w:rsidR="004B30A3" w:rsidRPr="00D57FEF" w:rsidRDefault="004B30A3" w:rsidP="005508BA">
            <w:pPr>
              <w:rPr>
                <w:rFonts w:asciiTheme="majorBidi" w:hAnsiTheme="majorBidi" w:cstheme="majorBidi"/>
                <w:sz w:val="22"/>
                <w:szCs w:val="22"/>
              </w:rPr>
            </w:pPr>
            <w:r w:rsidRPr="00D57FEF">
              <w:rPr>
                <w:rFonts w:asciiTheme="majorBidi" w:hAnsiTheme="majorBidi" w:cstheme="majorBidi"/>
                <w:sz w:val="22"/>
                <w:szCs w:val="22"/>
              </w:rPr>
              <w:t>Delivery of comprehensive draft facilitator’s guide to SC-Lebanon for comments and discussion</w:t>
            </w:r>
          </w:p>
        </w:tc>
        <w:tc>
          <w:tcPr>
            <w:tcW w:w="4198" w:type="dxa"/>
            <w:shd w:val="clear" w:color="auto" w:fill="auto"/>
          </w:tcPr>
          <w:p w:rsidR="004B30A3" w:rsidRPr="00D57FEF" w:rsidRDefault="00367FC6" w:rsidP="005508BA">
            <w:pPr>
              <w:rPr>
                <w:rFonts w:asciiTheme="majorBidi" w:hAnsiTheme="majorBidi" w:cstheme="majorBidi"/>
                <w:sz w:val="22"/>
                <w:szCs w:val="22"/>
              </w:rPr>
            </w:pPr>
            <w:r w:rsidRPr="00D57FEF">
              <w:rPr>
                <w:rFonts w:asciiTheme="majorBidi" w:hAnsiTheme="majorBidi" w:cstheme="majorBidi"/>
                <w:sz w:val="22"/>
                <w:szCs w:val="22"/>
              </w:rPr>
              <w:t>2</w:t>
            </w:r>
            <w:r w:rsidR="004B30A3" w:rsidRPr="00D57FEF">
              <w:rPr>
                <w:rFonts w:asciiTheme="majorBidi" w:hAnsiTheme="majorBidi" w:cstheme="majorBidi"/>
                <w:sz w:val="22"/>
                <w:szCs w:val="22"/>
              </w:rPr>
              <w:t xml:space="preserve"> weeks after signing contract</w:t>
            </w:r>
          </w:p>
        </w:tc>
      </w:tr>
      <w:tr w:rsidR="004B30A3" w:rsidRPr="00D57FEF" w:rsidTr="005508BA">
        <w:trPr>
          <w:trHeight w:val="710"/>
        </w:trPr>
        <w:tc>
          <w:tcPr>
            <w:tcW w:w="628" w:type="dxa"/>
            <w:shd w:val="clear" w:color="auto" w:fill="auto"/>
          </w:tcPr>
          <w:p w:rsidR="004B30A3" w:rsidRPr="00D57FEF" w:rsidRDefault="004B30A3" w:rsidP="005508BA">
            <w:pPr>
              <w:rPr>
                <w:rFonts w:asciiTheme="majorBidi" w:hAnsiTheme="majorBidi" w:cstheme="majorBidi"/>
                <w:sz w:val="22"/>
                <w:szCs w:val="22"/>
              </w:rPr>
            </w:pPr>
            <w:r w:rsidRPr="00D57FEF">
              <w:rPr>
                <w:rFonts w:asciiTheme="majorBidi" w:hAnsiTheme="majorBidi" w:cstheme="majorBidi"/>
                <w:sz w:val="22"/>
                <w:szCs w:val="22"/>
              </w:rPr>
              <w:t>3</w:t>
            </w:r>
          </w:p>
        </w:tc>
        <w:tc>
          <w:tcPr>
            <w:tcW w:w="4524" w:type="dxa"/>
            <w:shd w:val="clear" w:color="auto" w:fill="auto"/>
          </w:tcPr>
          <w:p w:rsidR="004B30A3" w:rsidRPr="00D57FEF" w:rsidRDefault="004B30A3" w:rsidP="00FD7609">
            <w:pPr>
              <w:rPr>
                <w:rFonts w:asciiTheme="majorBidi" w:hAnsiTheme="majorBidi" w:cstheme="majorBidi"/>
                <w:sz w:val="22"/>
                <w:szCs w:val="22"/>
              </w:rPr>
            </w:pPr>
            <w:r w:rsidRPr="00D57FEF">
              <w:rPr>
                <w:rFonts w:asciiTheme="majorBidi" w:hAnsiTheme="majorBidi" w:cstheme="majorBidi"/>
                <w:sz w:val="22"/>
                <w:szCs w:val="22"/>
              </w:rPr>
              <w:t xml:space="preserve">Delivery of </w:t>
            </w:r>
            <w:r w:rsidR="00FD7609">
              <w:rPr>
                <w:rFonts w:asciiTheme="majorBidi" w:hAnsiTheme="majorBidi" w:cstheme="majorBidi"/>
                <w:sz w:val="22"/>
                <w:szCs w:val="22"/>
              </w:rPr>
              <w:t>pre-</w:t>
            </w:r>
            <w:r w:rsidRPr="00D57FEF">
              <w:rPr>
                <w:rFonts w:asciiTheme="majorBidi" w:hAnsiTheme="majorBidi" w:cstheme="majorBidi"/>
                <w:sz w:val="22"/>
                <w:szCs w:val="22"/>
              </w:rPr>
              <w:t xml:space="preserve">final guide and </w:t>
            </w:r>
            <w:r w:rsidR="00FD7609">
              <w:rPr>
                <w:rFonts w:asciiTheme="majorBidi" w:hAnsiTheme="majorBidi" w:cstheme="majorBidi"/>
                <w:sz w:val="22"/>
                <w:szCs w:val="22"/>
              </w:rPr>
              <w:t>presentation</w:t>
            </w:r>
            <w:r w:rsidR="00DC4D32">
              <w:rPr>
                <w:rFonts w:asciiTheme="majorBidi" w:hAnsiTheme="majorBidi" w:cstheme="majorBidi"/>
                <w:sz w:val="22"/>
                <w:szCs w:val="22"/>
              </w:rPr>
              <w:t xml:space="preserve"> session (half day)</w:t>
            </w:r>
            <w:r w:rsidRPr="00D57FEF">
              <w:rPr>
                <w:rFonts w:asciiTheme="majorBidi" w:hAnsiTheme="majorBidi" w:cstheme="majorBidi"/>
                <w:sz w:val="22"/>
                <w:szCs w:val="22"/>
              </w:rPr>
              <w:t xml:space="preserve"> to </w:t>
            </w:r>
            <w:r w:rsidR="00A25AB6" w:rsidRPr="00D57FEF">
              <w:rPr>
                <w:rFonts w:asciiTheme="majorBidi" w:hAnsiTheme="majorBidi" w:cstheme="majorBidi"/>
                <w:sz w:val="22"/>
                <w:szCs w:val="22"/>
              </w:rPr>
              <w:t xml:space="preserve">SC </w:t>
            </w:r>
            <w:r w:rsidRPr="00D57FEF">
              <w:rPr>
                <w:rFonts w:asciiTheme="majorBidi" w:hAnsiTheme="majorBidi" w:cstheme="majorBidi"/>
                <w:sz w:val="22"/>
                <w:szCs w:val="22"/>
              </w:rPr>
              <w:t>FSL field staff</w:t>
            </w:r>
            <w:r w:rsidR="00A25AB6" w:rsidRPr="00D57FEF">
              <w:rPr>
                <w:rFonts w:asciiTheme="majorBidi" w:hAnsiTheme="majorBidi" w:cstheme="majorBidi"/>
                <w:sz w:val="22"/>
                <w:szCs w:val="22"/>
              </w:rPr>
              <w:t xml:space="preserve"> and implementing partners </w:t>
            </w:r>
          </w:p>
        </w:tc>
        <w:tc>
          <w:tcPr>
            <w:tcW w:w="4198" w:type="dxa"/>
            <w:shd w:val="clear" w:color="auto" w:fill="auto"/>
          </w:tcPr>
          <w:p w:rsidR="004B30A3" w:rsidRPr="00D57FEF" w:rsidRDefault="00367FC6" w:rsidP="005508BA">
            <w:pPr>
              <w:rPr>
                <w:rFonts w:asciiTheme="majorBidi" w:hAnsiTheme="majorBidi" w:cstheme="majorBidi"/>
                <w:sz w:val="22"/>
                <w:szCs w:val="22"/>
              </w:rPr>
            </w:pPr>
            <w:r w:rsidRPr="00D57FEF">
              <w:rPr>
                <w:rFonts w:asciiTheme="majorBidi" w:hAnsiTheme="majorBidi" w:cstheme="majorBidi"/>
                <w:sz w:val="22"/>
                <w:szCs w:val="22"/>
              </w:rPr>
              <w:t>O</w:t>
            </w:r>
            <w:r w:rsidR="00FD7609">
              <w:rPr>
                <w:rFonts w:asciiTheme="majorBidi" w:hAnsiTheme="majorBidi" w:cstheme="majorBidi"/>
                <w:sz w:val="22"/>
                <w:szCs w:val="22"/>
              </w:rPr>
              <w:t>n or before 2</w:t>
            </w:r>
            <w:r w:rsidRPr="00D57FEF">
              <w:rPr>
                <w:rFonts w:asciiTheme="majorBidi" w:hAnsiTheme="majorBidi" w:cstheme="majorBidi"/>
                <w:sz w:val="22"/>
                <w:szCs w:val="22"/>
              </w:rPr>
              <w:t>2 March 2021</w:t>
            </w:r>
          </w:p>
        </w:tc>
      </w:tr>
      <w:tr w:rsidR="00A945CB" w:rsidRPr="00D57FEF" w:rsidTr="005508BA">
        <w:trPr>
          <w:trHeight w:val="710"/>
        </w:trPr>
        <w:tc>
          <w:tcPr>
            <w:tcW w:w="628" w:type="dxa"/>
            <w:shd w:val="clear" w:color="auto" w:fill="auto"/>
          </w:tcPr>
          <w:p w:rsidR="00A945CB" w:rsidRPr="00D57FEF" w:rsidRDefault="00A945CB" w:rsidP="005508BA">
            <w:pPr>
              <w:rPr>
                <w:rFonts w:asciiTheme="majorBidi" w:hAnsiTheme="majorBidi" w:cstheme="majorBidi"/>
                <w:sz w:val="22"/>
                <w:szCs w:val="22"/>
              </w:rPr>
            </w:pPr>
            <w:r w:rsidRPr="00D57FEF">
              <w:rPr>
                <w:rFonts w:asciiTheme="majorBidi" w:hAnsiTheme="majorBidi" w:cstheme="majorBidi"/>
                <w:sz w:val="22"/>
                <w:szCs w:val="22"/>
              </w:rPr>
              <w:t>4</w:t>
            </w:r>
          </w:p>
        </w:tc>
        <w:tc>
          <w:tcPr>
            <w:tcW w:w="4524" w:type="dxa"/>
            <w:shd w:val="clear" w:color="auto" w:fill="auto"/>
          </w:tcPr>
          <w:p w:rsidR="00A945CB" w:rsidRPr="00D57FEF" w:rsidRDefault="00A945CB" w:rsidP="00FD7609">
            <w:pPr>
              <w:rPr>
                <w:rFonts w:asciiTheme="majorBidi" w:hAnsiTheme="majorBidi" w:cstheme="majorBidi"/>
                <w:sz w:val="22"/>
                <w:szCs w:val="22"/>
              </w:rPr>
            </w:pPr>
            <w:r w:rsidRPr="00D57FEF">
              <w:rPr>
                <w:rFonts w:asciiTheme="majorBidi" w:hAnsiTheme="majorBidi" w:cstheme="majorBidi"/>
                <w:sz w:val="22"/>
                <w:szCs w:val="22"/>
              </w:rPr>
              <w:t xml:space="preserve">Submission of a </w:t>
            </w:r>
            <w:r w:rsidR="00FD7609">
              <w:rPr>
                <w:rFonts w:asciiTheme="majorBidi" w:hAnsiTheme="majorBidi" w:cstheme="majorBidi"/>
                <w:sz w:val="22"/>
                <w:szCs w:val="22"/>
              </w:rPr>
              <w:t xml:space="preserve">revised </w:t>
            </w:r>
            <w:r w:rsidRPr="00D57FEF">
              <w:rPr>
                <w:rFonts w:asciiTheme="majorBidi" w:hAnsiTheme="majorBidi" w:cstheme="majorBidi"/>
                <w:sz w:val="22"/>
                <w:szCs w:val="22"/>
              </w:rPr>
              <w:t xml:space="preserve">final </w:t>
            </w:r>
            <w:r w:rsidR="00FD7609">
              <w:rPr>
                <w:rFonts w:asciiTheme="majorBidi" w:hAnsiTheme="majorBidi" w:cstheme="majorBidi"/>
                <w:sz w:val="22"/>
                <w:szCs w:val="22"/>
              </w:rPr>
              <w:t>guide and any complimentary report or recommendations based on agreement with the SP&amp;FSL TA</w:t>
            </w:r>
          </w:p>
        </w:tc>
        <w:tc>
          <w:tcPr>
            <w:tcW w:w="4198" w:type="dxa"/>
            <w:shd w:val="clear" w:color="auto" w:fill="auto"/>
          </w:tcPr>
          <w:p w:rsidR="00A945CB" w:rsidRPr="00D57FEF" w:rsidRDefault="00FD7609" w:rsidP="005508BA">
            <w:pPr>
              <w:rPr>
                <w:rFonts w:asciiTheme="majorBidi" w:hAnsiTheme="majorBidi" w:cstheme="majorBidi"/>
                <w:sz w:val="22"/>
                <w:szCs w:val="22"/>
              </w:rPr>
            </w:pPr>
            <w:r>
              <w:rPr>
                <w:rFonts w:asciiTheme="majorBidi" w:hAnsiTheme="majorBidi" w:cstheme="majorBidi"/>
                <w:sz w:val="22"/>
                <w:szCs w:val="22"/>
              </w:rPr>
              <w:t>On or before 31 March 2021</w:t>
            </w:r>
          </w:p>
        </w:tc>
      </w:tr>
    </w:tbl>
    <w:p w:rsidR="00DE1C0D" w:rsidRPr="00D57FEF" w:rsidRDefault="00DE1C0D" w:rsidP="004E5761">
      <w:pPr>
        <w:rPr>
          <w:rFonts w:asciiTheme="majorBidi" w:hAnsiTheme="majorBidi" w:cstheme="majorBidi"/>
          <w:b/>
          <w:bCs/>
          <w:sz w:val="22"/>
          <w:szCs w:val="22"/>
        </w:rPr>
      </w:pPr>
    </w:p>
    <w:p w:rsidR="00DE1C0D" w:rsidRPr="00D57FEF" w:rsidRDefault="00DE1C0D" w:rsidP="004E5761">
      <w:pPr>
        <w:rPr>
          <w:rFonts w:asciiTheme="majorBidi" w:hAnsiTheme="majorBidi" w:cstheme="majorBidi"/>
          <w:b/>
          <w:bCs/>
          <w:sz w:val="22"/>
          <w:szCs w:val="22"/>
        </w:rPr>
      </w:pPr>
    </w:p>
    <w:p w:rsidR="004E5761" w:rsidRPr="00D57FEF" w:rsidRDefault="004E5761" w:rsidP="004E5761">
      <w:pPr>
        <w:rPr>
          <w:rFonts w:asciiTheme="majorBidi" w:hAnsiTheme="majorBidi" w:cstheme="majorBidi"/>
          <w:b/>
          <w:bCs/>
          <w:sz w:val="22"/>
          <w:szCs w:val="22"/>
        </w:rPr>
      </w:pPr>
      <w:r w:rsidRPr="00D57FEF">
        <w:rPr>
          <w:rFonts w:asciiTheme="majorBidi" w:hAnsiTheme="majorBidi" w:cstheme="majorBidi"/>
          <w:b/>
          <w:bCs/>
          <w:sz w:val="22"/>
          <w:szCs w:val="22"/>
        </w:rPr>
        <w:t>Required competencies</w:t>
      </w:r>
    </w:p>
    <w:p w:rsidR="004E5761" w:rsidRPr="00D57FEF" w:rsidRDefault="004E5761" w:rsidP="004E5761">
      <w:pPr>
        <w:rPr>
          <w:rFonts w:asciiTheme="majorBidi" w:hAnsiTheme="majorBidi" w:cstheme="majorBidi"/>
          <w:b/>
          <w:bCs/>
          <w:sz w:val="22"/>
          <w:szCs w:val="22"/>
        </w:rPr>
      </w:pPr>
    </w:p>
    <w:p w:rsidR="004E5761" w:rsidRPr="00D57FEF" w:rsidRDefault="004E5761" w:rsidP="004E5761">
      <w:pPr>
        <w:jc w:val="both"/>
        <w:rPr>
          <w:rFonts w:asciiTheme="majorBidi" w:hAnsiTheme="majorBidi" w:cstheme="majorBidi"/>
          <w:sz w:val="22"/>
          <w:szCs w:val="22"/>
        </w:rPr>
      </w:pPr>
      <w:r w:rsidRPr="00D57FEF">
        <w:rPr>
          <w:rFonts w:asciiTheme="majorBidi" w:hAnsiTheme="majorBidi" w:cstheme="majorBidi"/>
          <w:sz w:val="22"/>
          <w:szCs w:val="22"/>
        </w:rPr>
        <w:t xml:space="preserve">The successful candidate will have the following required qualifications: </w:t>
      </w:r>
    </w:p>
    <w:p w:rsidR="004E5761" w:rsidRPr="00D57FEF" w:rsidRDefault="004E5761" w:rsidP="004E5761">
      <w:pPr>
        <w:jc w:val="both"/>
        <w:rPr>
          <w:rFonts w:asciiTheme="majorBidi" w:hAnsiTheme="majorBidi" w:cstheme="majorBidi"/>
          <w:sz w:val="22"/>
          <w:szCs w:val="22"/>
        </w:rPr>
      </w:pPr>
    </w:p>
    <w:p w:rsidR="004E5761" w:rsidRPr="00D57FEF" w:rsidRDefault="004E5761" w:rsidP="004E5761">
      <w:pPr>
        <w:pStyle w:val="ListParagraph"/>
        <w:numPr>
          <w:ilvl w:val="0"/>
          <w:numId w:val="3"/>
        </w:numPr>
        <w:spacing w:after="160" w:line="259" w:lineRule="auto"/>
        <w:rPr>
          <w:rFonts w:asciiTheme="majorBidi" w:hAnsiTheme="majorBidi" w:cstheme="majorBidi"/>
          <w:sz w:val="22"/>
          <w:szCs w:val="22"/>
        </w:rPr>
      </w:pPr>
      <w:r w:rsidRPr="00D57FEF">
        <w:rPr>
          <w:rFonts w:asciiTheme="majorBidi" w:hAnsiTheme="majorBidi" w:cstheme="majorBidi"/>
          <w:sz w:val="22"/>
          <w:szCs w:val="22"/>
        </w:rPr>
        <w:t>Advanced university degree in social sciences or any related field</w:t>
      </w:r>
    </w:p>
    <w:p w:rsidR="004E5761" w:rsidRPr="00D57FEF" w:rsidRDefault="002E69DA" w:rsidP="002E69DA">
      <w:pPr>
        <w:pStyle w:val="ListParagraph"/>
        <w:numPr>
          <w:ilvl w:val="0"/>
          <w:numId w:val="3"/>
        </w:numPr>
        <w:spacing w:after="160" w:line="259" w:lineRule="auto"/>
        <w:rPr>
          <w:rFonts w:asciiTheme="majorBidi" w:hAnsiTheme="majorBidi" w:cstheme="majorBidi"/>
          <w:sz w:val="22"/>
          <w:szCs w:val="22"/>
        </w:rPr>
      </w:pPr>
      <w:r w:rsidRPr="00D57FEF">
        <w:rPr>
          <w:rFonts w:asciiTheme="majorBidi" w:hAnsiTheme="majorBidi" w:cstheme="majorBidi"/>
          <w:sz w:val="22"/>
          <w:szCs w:val="22"/>
        </w:rPr>
        <w:t>Demonstrated experience developing</w:t>
      </w:r>
      <w:r w:rsidR="004E5761" w:rsidRPr="00D57FEF">
        <w:rPr>
          <w:rFonts w:asciiTheme="majorBidi" w:hAnsiTheme="majorBidi" w:cstheme="majorBidi"/>
          <w:sz w:val="22"/>
          <w:szCs w:val="22"/>
        </w:rPr>
        <w:t xml:space="preserve"> Learning and Development materials for SCI is required</w:t>
      </w:r>
    </w:p>
    <w:p w:rsidR="004E5761" w:rsidRPr="00D57FEF" w:rsidRDefault="004E5761" w:rsidP="004E5761">
      <w:pPr>
        <w:pStyle w:val="ListParagraph"/>
        <w:numPr>
          <w:ilvl w:val="0"/>
          <w:numId w:val="3"/>
        </w:numPr>
        <w:spacing w:after="160" w:line="259" w:lineRule="auto"/>
        <w:rPr>
          <w:rFonts w:asciiTheme="majorBidi" w:hAnsiTheme="majorBidi" w:cstheme="majorBidi"/>
          <w:sz w:val="22"/>
          <w:szCs w:val="22"/>
        </w:rPr>
      </w:pPr>
      <w:r w:rsidRPr="00D57FEF">
        <w:rPr>
          <w:rFonts w:asciiTheme="majorBidi" w:hAnsiTheme="majorBidi" w:cstheme="majorBidi"/>
          <w:sz w:val="22"/>
          <w:szCs w:val="22"/>
        </w:rPr>
        <w:t xml:space="preserve">Expert knowledge of </w:t>
      </w:r>
      <w:r w:rsidR="002E69DA" w:rsidRPr="00D57FEF">
        <w:rPr>
          <w:rFonts w:asciiTheme="majorBidi" w:hAnsiTheme="majorBidi" w:cstheme="majorBidi"/>
          <w:sz w:val="22"/>
          <w:szCs w:val="22"/>
        </w:rPr>
        <w:t>lifeskills content, particularly the Life Skills for Success common approach</w:t>
      </w:r>
    </w:p>
    <w:p w:rsidR="004E5761" w:rsidRPr="00D57FEF" w:rsidRDefault="004E5761" w:rsidP="002E69DA">
      <w:pPr>
        <w:pStyle w:val="ListParagraph"/>
        <w:numPr>
          <w:ilvl w:val="0"/>
          <w:numId w:val="3"/>
        </w:numPr>
        <w:spacing w:after="160" w:line="259" w:lineRule="auto"/>
        <w:rPr>
          <w:rFonts w:asciiTheme="majorBidi" w:hAnsiTheme="majorBidi" w:cstheme="majorBidi"/>
          <w:sz w:val="22"/>
          <w:szCs w:val="22"/>
        </w:rPr>
      </w:pPr>
      <w:r w:rsidRPr="00D57FEF">
        <w:rPr>
          <w:rFonts w:asciiTheme="majorBidi" w:hAnsiTheme="majorBidi" w:cstheme="majorBidi"/>
          <w:sz w:val="22"/>
          <w:szCs w:val="22"/>
        </w:rPr>
        <w:t>Knowledge of cross-cutting issues and rele</w:t>
      </w:r>
      <w:r w:rsidR="002E69DA" w:rsidRPr="00D57FEF">
        <w:rPr>
          <w:rFonts w:asciiTheme="majorBidi" w:hAnsiTheme="majorBidi" w:cstheme="majorBidi"/>
          <w:sz w:val="22"/>
          <w:szCs w:val="22"/>
        </w:rPr>
        <w:t>vant approaches for adolescents and youth</w:t>
      </w:r>
      <w:r w:rsidRPr="00D57FEF">
        <w:rPr>
          <w:rFonts w:asciiTheme="majorBidi" w:hAnsiTheme="majorBidi" w:cstheme="majorBidi"/>
          <w:sz w:val="22"/>
          <w:szCs w:val="22"/>
        </w:rPr>
        <w:t>, in particular conflict sensitivity and gender transformative approaches</w:t>
      </w:r>
    </w:p>
    <w:p w:rsidR="004E5761" w:rsidRPr="00D57FEF" w:rsidRDefault="004E5761" w:rsidP="004E5761">
      <w:pPr>
        <w:pStyle w:val="ListParagraph"/>
        <w:numPr>
          <w:ilvl w:val="0"/>
          <w:numId w:val="3"/>
        </w:numPr>
        <w:spacing w:after="160" w:line="259" w:lineRule="auto"/>
        <w:rPr>
          <w:rFonts w:asciiTheme="majorBidi" w:hAnsiTheme="majorBidi" w:cstheme="majorBidi"/>
          <w:sz w:val="22"/>
          <w:szCs w:val="22"/>
        </w:rPr>
      </w:pPr>
      <w:r w:rsidRPr="00D57FEF">
        <w:rPr>
          <w:rFonts w:asciiTheme="majorBidi" w:hAnsiTheme="majorBidi" w:cstheme="majorBidi"/>
          <w:sz w:val="22"/>
          <w:szCs w:val="22"/>
        </w:rPr>
        <w:t>Excellent communication skills in English</w:t>
      </w:r>
      <w:r w:rsidR="00DC4D32">
        <w:rPr>
          <w:rFonts w:asciiTheme="majorBidi" w:hAnsiTheme="majorBidi" w:cstheme="majorBidi"/>
          <w:sz w:val="22"/>
          <w:szCs w:val="22"/>
        </w:rPr>
        <w:t xml:space="preserve"> (essential)</w:t>
      </w:r>
      <w:r w:rsidRPr="00D57FEF">
        <w:rPr>
          <w:rFonts w:asciiTheme="majorBidi" w:hAnsiTheme="majorBidi" w:cstheme="majorBidi"/>
          <w:sz w:val="22"/>
          <w:szCs w:val="22"/>
        </w:rPr>
        <w:t xml:space="preserve"> and Arabic</w:t>
      </w:r>
      <w:r w:rsidR="00DC4D32">
        <w:rPr>
          <w:rFonts w:asciiTheme="majorBidi" w:hAnsiTheme="majorBidi" w:cstheme="majorBidi"/>
          <w:sz w:val="22"/>
          <w:szCs w:val="22"/>
        </w:rPr>
        <w:t xml:space="preserve"> (preferred)</w:t>
      </w:r>
    </w:p>
    <w:p w:rsidR="004E5761" w:rsidRPr="00D57FEF" w:rsidRDefault="004E5761" w:rsidP="002E69DA">
      <w:pPr>
        <w:pStyle w:val="ListParagraph"/>
        <w:numPr>
          <w:ilvl w:val="0"/>
          <w:numId w:val="3"/>
        </w:numPr>
        <w:spacing w:after="160" w:line="259" w:lineRule="auto"/>
        <w:rPr>
          <w:rFonts w:asciiTheme="majorBidi" w:hAnsiTheme="majorBidi" w:cstheme="majorBidi"/>
          <w:sz w:val="22"/>
          <w:szCs w:val="22"/>
        </w:rPr>
      </w:pPr>
      <w:r w:rsidRPr="00D57FEF">
        <w:rPr>
          <w:rFonts w:asciiTheme="majorBidi" w:hAnsiTheme="majorBidi" w:cstheme="majorBidi"/>
          <w:sz w:val="22"/>
          <w:szCs w:val="22"/>
        </w:rPr>
        <w:t xml:space="preserve">Proven experience </w:t>
      </w:r>
      <w:r w:rsidR="002E69DA" w:rsidRPr="00D57FEF">
        <w:rPr>
          <w:rFonts w:asciiTheme="majorBidi" w:hAnsiTheme="majorBidi" w:cstheme="majorBidi"/>
          <w:sz w:val="22"/>
          <w:szCs w:val="22"/>
        </w:rPr>
        <w:t>providing training to diverse audiences, with excellent record in training of trainers</w:t>
      </w:r>
    </w:p>
    <w:p w:rsidR="004B30A3" w:rsidRDefault="004E5761" w:rsidP="000424F7">
      <w:pPr>
        <w:pStyle w:val="ListParagraph"/>
        <w:numPr>
          <w:ilvl w:val="0"/>
          <w:numId w:val="3"/>
        </w:numPr>
        <w:spacing w:after="160" w:line="259" w:lineRule="auto"/>
        <w:rPr>
          <w:rFonts w:asciiTheme="majorBidi" w:hAnsiTheme="majorBidi" w:cstheme="majorBidi"/>
          <w:sz w:val="22"/>
          <w:szCs w:val="22"/>
        </w:rPr>
      </w:pPr>
      <w:r w:rsidRPr="00D57FEF">
        <w:rPr>
          <w:rFonts w:asciiTheme="majorBidi" w:hAnsiTheme="majorBidi" w:cstheme="majorBidi"/>
          <w:sz w:val="22"/>
          <w:szCs w:val="22"/>
        </w:rPr>
        <w:t>Good inte</w:t>
      </w:r>
      <w:r w:rsidR="002E69DA" w:rsidRPr="00D57FEF">
        <w:rPr>
          <w:rFonts w:asciiTheme="majorBidi" w:hAnsiTheme="majorBidi" w:cstheme="majorBidi"/>
          <w:sz w:val="22"/>
          <w:szCs w:val="22"/>
        </w:rPr>
        <w:t>r-personal and teamwork skills</w:t>
      </w:r>
    </w:p>
    <w:p w:rsidR="006B4166" w:rsidRDefault="006B4166" w:rsidP="006B4166">
      <w:pPr>
        <w:spacing w:after="160" w:line="259" w:lineRule="auto"/>
        <w:rPr>
          <w:rFonts w:asciiTheme="majorBidi" w:hAnsiTheme="majorBidi" w:cstheme="majorBidi"/>
          <w:sz w:val="22"/>
          <w:szCs w:val="22"/>
        </w:rPr>
      </w:pPr>
    </w:p>
    <w:p w:rsidR="006B4166" w:rsidRPr="006B4166" w:rsidRDefault="006B4166" w:rsidP="00255D3C">
      <w:pPr>
        <w:jc w:val="both"/>
        <w:rPr>
          <w:rFonts w:asciiTheme="majorBidi" w:hAnsiTheme="majorBidi" w:cstheme="majorBidi"/>
          <w:sz w:val="22"/>
          <w:szCs w:val="22"/>
        </w:rPr>
      </w:pPr>
      <w:r w:rsidRPr="006B4166">
        <w:rPr>
          <w:rFonts w:asciiTheme="majorBidi" w:hAnsiTheme="majorBidi" w:cstheme="majorBidi"/>
          <w:sz w:val="22"/>
          <w:szCs w:val="22"/>
        </w:rPr>
        <w:t xml:space="preserve">Interested consultants or consultancy firms are required to send their technical and financial proposals on the following email address: </w:t>
      </w:r>
      <w:hyperlink r:id="rId8" w:history="1">
        <w:r w:rsidRPr="006B4166">
          <w:rPr>
            <w:rStyle w:val="Hyperlink"/>
            <w:rFonts w:asciiTheme="majorBidi" w:eastAsia="SimSun" w:hAnsiTheme="majorBidi" w:cstheme="majorBidi"/>
            <w:sz w:val="22"/>
            <w:szCs w:val="22"/>
          </w:rPr>
          <w:t>omar.abdulhadi@savethechildren.org</w:t>
        </w:r>
      </w:hyperlink>
      <w:r w:rsidRPr="006B4166">
        <w:rPr>
          <w:rStyle w:val="Hyperlink"/>
          <w:rFonts w:asciiTheme="majorBidi" w:eastAsia="SimSun" w:hAnsiTheme="majorBidi" w:cstheme="majorBidi"/>
          <w:sz w:val="22"/>
          <w:szCs w:val="22"/>
        </w:rPr>
        <w:t xml:space="preserve"> </w:t>
      </w:r>
      <w:r w:rsidRPr="006B4166">
        <w:rPr>
          <w:rFonts w:asciiTheme="majorBidi" w:hAnsiTheme="majorBidi" w:cstheme="majorBidi"/>
          <w:sz w:val="22"/>
          <w:szCs w:val="22"/>
        </w:rPr>
        <w:t xml:space="preserve">using the following subject line </w:t>
      </w:r>
      <w:r w:rsidRPr="006B4166">
        <w:rPr>
          <w:rFonts w:asciiTheme="majorBidi" w:hAnsiTheme="majorBidi" w:cstheme="majorBidi"/>
          <w:b/>
          <w:bCs/>
          <w:sz w:val="22"/>
          <w:szCs w:val="22"/>
        </w:rPr>
        <w:t>“</w:t>
      </w:r>
      <w:r w:rsidR="00255D3C">
        <w:rPr>
          <w:rFonts w:asciiTheme="majorBidi" w:hAnsiTheme="majorBidi" w:cstheme="majorBidi"/>
          <w:b/>
          <w:bCs/>
          <w:sz w:val="22"/>
          <w:szCs w:val="22"/>
        </w:rPr>
        <w:t>Development of facilitator’s guide for the life skills curriculum PR-B-2021-028</w:t>
      </w:r>
      <w:bookmarkStart w:id="0" w:name="_GoBack"/>
      <w:bookmarkEnd w:id="0"/>
      <w:r w:rsidRPr="006B4166">
        <w:rPr>
          <w:rFonts w:asciiTheme="majorBidi" w:hAnsiTheme="majorBidi" w:cstheme="majorBidi"/>
          <w:sz w:val="22"/>
          <w:szCs w:val="22"/>
        </w:rPr>
        <w:t xml:space="preserve">”. The deadline for submission is on </w:t>
      </w:r>
      <w:r w:rsidR="00255D3C">
        <w:rPr>
          <w:rFonts w:asciiTheme="majorBidi" w:hAnsiTheme="majorBidi" w:cstheme="majorBidi"/>
          <w:sz w:val="22"/>
          <w:szCs w:val="22"/>
        </w:rPr>
        <w:t>Tuesday 23</w:t>
      </w:r>
      <w:r w:rsidR="00255D3C" w:rsidRPr="00255D3C">
        <w:rPr>
          <w:rFonts w:asciiTheme="majorBidi" w:hAnsiTheme="majorBidi" w:cstheme="majorBidi"/>
          <w:sz w:val="22"/>
          <w:szCs w:val="22"/>
          <w:vertAlign w:val="superscript"/>
        </w:rPr>
        <w:t>rd</w:t>
      </w:r>
      <w:r w:rsidR="00255D3C">
        <w:rPr>
          <w:rFonts w:asciiTheme="majorBidi" w:hAnsiTheme="majorBidi" w:cstheme="majorBidi"/>
          <w:sz w:val="22"/>
          <w:szCs w:val="22"/>
        </w:rPr>
        <w:t xml:space="preserve"> </w:t>
      </w:r>
      <w:r w:rsidRPr="006B4166">
        <w:rPr>
          <w:rFonts w:asciiTheme="majorBidi" w:hAnsiTheme="majorBidi" w:cstheme="majorBidi"/>
          <w:sz w:val="22"/>
          <w:szCs w:val="22"/>
        </w:rPr>
        <w:t>of February COB.</w:t>
      </w:r>
    </w:p>
    <w:p w:rsidR="006B4166" w:rsidRDefault="006B4166" w:rsidP="006B4166">
      <w:pPr>
        <w:jc w:val="both"/>
        <w:rPr>
          <w:rFonts w:ascii="Gill Sans Infant Std" w:hAnsi="Gill Sans Infant Std" w:cs="Calibri"/>
          <w:sz w:val="22"/>
          <w:szCs w:val="22"/>
        </w:rPr>
      </w:pPr>
    </w:p>
    <w:p w:rsidR="006B4166" w:rsidRPr="005255D6" w:rsidRDefault="006B4166" w:rsidP="006B4166">
      <w:pPr>
        <w:jc w:val="both"/>
        <w:rPr>
          <w:rFonts w:ascii="Gill Sans Infant Std" w:hAnsi="Gill Sans Infant Std" w:cs="Calibri"/>
          <w:sz w:val="22"/>
          <w:szCs w:val="22"/>
        </w:rPr>
      </w:pPr>
    </w:p>
    <w:p w:rsidR="006B4166" w:rsidRPr="006B4166" w:rsidRDefault="006B4166" w:rsidP="006B4166">
      <w:pPr>
        <w:jc w:val="both"/>
        <w:rPr>
          <w:rFonts w:asciiTheme="majorBidi" w:hAnsiTheme="majorBidi" w:cstheme="majorBidi"/>
          <w:sz w:val="22"/>
          <w:szCs w:val="22"/>
        </w:rPr>
      </w:pPr>
      <w:r w:rsidRPr="006B4166">
        <w:rPr>
          <w:rFonts w:asciiTheme="majorBidi" w:hAnsiTheme="majorBidi" w:cstheme="majorBidi"/>
          <w:sz w:val="22"/>
          <w:szCs w:val="22"/>
        </w:rPr>
        <w:t>Proposals must include the following:</w:t>
      </w:r>
    </w:p>
    <w:p w:rsidR="006B4166" w:rsidRPr="006B4166" w:rsidRDefault="00255D3C" w:rsidP="006B4166">
      <w:pPr>
        <w:numPr>
          <w:ilvl w:val="0"/>
          <w:numId w:val="4"/>
        </w:numPr>
        <w:ind w:left="360"/>
        <w:jc w:val="both"/>
        <w:rPr>
          <w:rFonts w:asciiTheme="majorBidi" w:hAnsiTheme="majorBidi" w:cstheme="majorBidi"/>
          <w:sz w:val="22"/>
          <w:szCs w:val="22"/>
        </w:rPr>
      </w:pPr>
      <w:r>
        <w:rPr>
          <w:rFonts w:asciiTheme="majorBidi" w:hAnsiTheme="majorBidi" w:cstheme="majorBidi"/>
          <w:sz w:val="22"/>
          <w:szCs w:val="22"/>
        </w:rPr>
        <w:t>Outline of</w:t>
      </w:r>
      <w:r w:rsidR="006B4166" w:rsidRPr="006B4166">
        <w:rPr>
          <w:rFonts w:asciiTheme="majorBidi" w:hAnsiTheme="majorBidi" w:cstheme="majorBidi"/>
          <w:sz w:val="22"/>
          <w:szCs w:val="22"/>
        </w:rPr>
        <w:t xml:space="preserve"> framework and methods, proposed time frame and work plan</w:t>
      </w:r>
    </w:p>
    <w:p w:rsidR="006B4166" w:rsidRPr="006B4166" w:rsidRDefault="006B4166" w:rsidP="00255D3C">
      <w:pPr>
        <w:numPr>
          <w:ilvl w:val="0"/>
          <w:numId w:val="4"/>
        </w:numPr>
        <w:ind w:left="360"/>
        <w:jc w:val="both"/>
        <w:rPr>
          <w:rFonts w:asciiTheme="majorBidi" w:hAnsiTheme="majorBidi" w:cstheme="majorBidi"/>
          <w:sz w:val="22"/>
          <w:szCs w:val="22"/>
        </w:rPr>
      </w:pPr>
      <w:r w:rsidRPr="006B4166">
        <w:rPr>
          <w:rFonts w:asciiTheme="majorBidi" w:hAnsiTheme="majorBidi" w:cstheme="majorBidi"/>
          <w:sz w:val="22"/>
          <w:szCs w:val="22"/>
        </w:rPr>
        <w:t>Proposed budget and proposed payments schedule aligned with deliverables schedule</w:t>
      </w:r>
    </w:p>
    <w:p w:rsidR="006B4166" w:rsidRPr="006B4166" w:rsidRDefault="006B4166" w:rsidP="00255D3C">
      <w:pPr>
        <w:numPr>
          <w:ilvl w:val="0"/>
          <w:numId w:val="5"/>
        </w:numPr>
        <w:ind w:left="360"/>
        <w:jc w:val="both"/>
        <w:rPr>
          <w:rFonts w:asciiTheme="majorBidi" w:hAnsiTheme="majorBidi" w:cstheme="majorBidi"/>
          <w:sz w:val="22"/>
          <w:szCs w:val="22"/>
        </w:rPr>
      </w:pPr>
      <w:r w:rsidRPr="006B4166">
        <w:rPr>
          <w:rFonts w:asciiTheme="majorBidi" w:hAnsiTheme="majorBidi" w:cstheme="majorBidi"/>
          <w:sz w:val="22"/>
          <w:szCs w:val="22"/>
        </w:rPr>
        <w:t>CVs for each team member</w:t>
      </w:r>
    </w:p>
    <w:p w:rsidR="006B4166" w:rsidRPr="006B4166" w:rsidRDefault="006B4166" w:rsidP="00255D3C">
      <w:pPr>
        <w:numPr>
          <w:ilvl w:val="0"/>
          <w:numId w:val="5"/>
        </w:numPr>
        <w:ind w:left="360"/>
        <w:jc w:val="both"/>
        <w:rPr>
          <w:rFonts w:asciiTheme="majorBidi" w:hAnsiTheme="majorBidi" w:cstheme="majorBidi"/>
          <w:sz w:val="22"/>
          <w:szCs w:val="22"/>
        </w:rPr>
      </w:pPr>
      <w:r w:rsidRPr="006B4166">
        <w:rPr>
          <w:rFonts w:asciiTheme="majorBidi" w:hAnsiTheme="majorBidi" w:cstheme="majorBidi"/>
          <w:sz w:val="22"/>
          <w:szCs w:val="22"/>
        </w:rPr>
        <w:t>Example of previously conducted</w:t>
      </w:r>
      <w:r w:rsidR="00255D3C">
        <w:rPr>
          <w:rFonts w:asciiTheme="majorBidi" w:hAnsiTheme="majorBidi" w:cstheme="majorBidi"/>
          <w:sz w:val="22"/>
          <w:szCs w:val="22"/>
        </w:rPr>
        <w:t xml:space="preserve"> related</w:t>
      </w:r>
      <w:r w:rsidRPr="006B4166">
        <w:rPr>
          <w:rFonts w:asciiTheme="majorBidi" w:hAnsiTheme="majorBidi" w:cstheme="majorBidi"/>
          <w:sz w:val="22"/>
          <w:szCs w:val="22"/>
        </w:rPr>
        <w:t xml:space="preserve"> </w:t>
      </w:r>
      <w:r w:rsidR="00255D3C">
        <w:rPr>
          <w:rFonts w:asciiTheme="majorBidi" w:hAnsiTheme="majorBidi" w:cstheme="majorBidi"/>
          <w:sz w:val="22"/>
          <w:szCs w:val="22"/>
        </w:rPr>
        <w:t>project</w:t>
      </w:r>
    </w:p>
    <w:p w:rsidR="006B4166" w:rsidRPr="006B4166" w:rsidRDefault="006B4166" w:rsidP="006B4166">
      <w:pPr>
        <w:spacing w:after="160" w:line="259" w:lineRule="auto"/>
        <w:rPr>
          <w:rFonts w:asciiTheme="majorBidi" w:hAnsiTheme="majorBidi" w:cstheme="majorBidi"/>
          <w:sz w:val="22"/>
          <w:szCs w:val="22"/>
        </w:rPr>
      </w:pPr>
    </w:p>
    <w:sectPr w:rsidR="006B4166" w:rsidRPr="006B4166" w:rsidSect="00CE18FC">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4F7" w:rsidRDefault="00AB34F7" w:rsidP="00CE18FC">
      <w:r>
        <w:separator/>
      </w:r>
    </w:p>
  </w:endnote>
  <w:endnote w:type="continuationSeparator" w:id="0">
    <w:p w:rsidR="00AB34F7" w:rsidRDefault="00AB34F7" w:rsidP="00CE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Gill Sans Infant Std">
    <w:altName w:val="Gill Sans MT"/>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839690"/>
      <w:docPartObj>
        <w:docPartGallery w:val="Page Numbers (Bottom of Page)"/>
        <w:docPartUnique/>
      </w:docPartObj>
    </w:sdtPr>
    <w:sdtEndPr>
      <w:rPr>
        <w:noProof/>
      </w:rPr>
    </w:sdtEndPr>
    <w:sdtContent>
      <w:p w:rsidR="00CE18FC" w:rsidRDefault="00CE18FC">
        <w:pPr>
          <w:pStyle w:val="Footer"/>
          <w:jc w:val="right"/>
        </w:pPr>
        <w:r>
          <w:fldChar w:fldCharType="begin"/>
        </w:r>
        <w:r>
          <w:instrText xml:space="preserve"> PAGE   \* MERGEFORMAT </w:instrText>
        </w:r>
        <w:r>
          <w:fldChar w:fldCharType="separate"/>
        </w:r>
        <w:r w:rsidR="00255D3C">
          <w:rPr>
            <w:noProof/>
          </w:rPr>
          <w:t>3</w:t>
        </w:r>
        <w:r>
          <w:rPr>
            <w:noProof/>
          </w:rPr>
          <w:fldChar w:fldCharType="end"/>
        </w:r>
      </w:p>
    </w:sdtContent>
  </w:sdt>
  <w:p w:rsidR="00CE18FC" w:rsidRDefault="00CE18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4F7" w:rsidRDefault="00AB34F7" w:rsidP="00CE18FC">
      <w:r>
        <w:separator/>
      </w:r>
    </w:p>
  </w:footnote>
  <w:footnote w:type="continuationSeparator" w:id="0">
    <w:p w:rsidR="00AB34F7" w:rsidRDefault="00AB34F7" w:rsidP="00CE18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21F51"/>
    <w:multiLevelType w:val="hybridMultilevel"/>
    <w:tmpl w:val="5DC2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A0209"/>
    <w:multiLevelType w:val="hybridMultilevel"/>
    <w:tmpl w:val="A1082A8C"/>
    <w:lvl w:ilvl="0" w:tplc="B840FA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1F70B5"/>
    <w:multiLevelType w:val="hybridMultilevel"/>
    <w:tmpl w:val="2310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B45FA8"/>
    <w:multiLevelType w:val="hybridMultilevel"/>
    <w:tmpl w:val="EF5A0EDA"/>
    <w:lvl w:ilvl="0" w:tplc="B840FA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9C22D9"/>
    <w:multiLevelType w:val="hybridMultilevel"/>
    <w:tmpl w:val="1F7A06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8FC"/>
    <w:rsid w:val="000E624B"/>
    <w:rsid w:val="00100F2A"/>
    <w:rsid w:val="00210A3C"/>
    <w:rsid w:val="00255D3C"/>
    <w:rsid w:val="002E69DA"/>
    <w:rsid w:val="00367FC6"/>
    <w:rsid w:val="0040212D"/>
    <w:rsid w:val="004B30A3"/>
    <w:rsid w:val="004E5761"/>
    <w:rsid w:val="00556AAB"/>
    <w:rsid w:val="005A0F3D"/>
    <w:rsid w:val="006B4166"/>
    <w:rsid w:val="006F422C"/>
    <w:rsid w:val="00723F69"/>
    <w:rsid w:val="007715AC"/>
    <w:rsid w:val="0086693F"/>
    <w:rsid w:val="00936D99"/>
    <w:rsid w:val="00980E79"/>
    <w:rsid w:val="009B6734"/>
    <w:rsid w:val="009D6C3B"/>
    <w:rsid w:val="009F05A9"/>
    <w:rsid w:val="00A25AB6"/>
    <w:rsid w:val="00A945CB"/>
    <w:rsid w:val="00AB34F7"/>
    <w:rsid w:val="00AC37A2"/>
    <w:rsid w:val="00B01142"/>
    <w:rsid w:val="00C41286"/>
    <w:rsid w:val="00C4697F"/>
    <w:rsid w:val="00C47DB7"/>
    <w:rsid w:val="00C553CF"/>
    <w:rsid w:val="00CB67FD"/>
    <w:rsid w:val="00CE18FC"/>
    <w:rsid w:val="00D57FEF"/>
    <w:rsid w:val="00D67528"/>
    <w:rsid w:val="00DC4D32"/>
    <w:rsid w:val="00DE1C0D"/>
    <w:rsid w:val="00E67455"/>
    <w:rsid w:val="00FD76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CB054"/>
  <w15:chartTrackingRefBased/>
  <w15:docId w15:val="{233279CC-4912-4E25-8576-F506D0C3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8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8FC"/>
    <w:pPr>
      <w:tabs>
        <w:tab w:val="center" w:pos="4680"/>
        <w:tab w:val="right" w:pos="9360"/>
      </w:tabs>
    </w:pPr>
  </w:style>
  <w:style w:type="character" w:customStyle="1" w:styleId="HeaderChar">
    <w:name w:val="Header Char"/>
    <w:basedOn w:val="DefaultParagraphFont"/>
    <w:link w:val="Header"/>
    <w:uiPriority w:val="99"/>
    <w:rsid w:val="00CE18F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E18FC"/>
    <w:pPr>
      <w:tabs>
        <w:tab w:val="center" w:pos="4680"/>
        <w:tab w:val="right" w:pos="9360"/>
      </w:tabs>
    </w:pPr>
  </w:style>
  <w:style w:type="character" w:customStyle="1" w:styleId="FooterChar">
    <w:name w:val="Footer Char"/>
    <w:basedOn w:val="DefaultParagraphFont"/>
    <w:link w:val="Footer"/>
    <w:uiPriority w:val="99"/>
    <w:rsid w:val="00CE18FC"/>
    <w:rPr>
      <w:rFonts w:ascii="Times New Roman" w:eastAsia="Times New Roman" w:hAnsi="Times New Roman" w:cs="Times New Roman"/>
      <w:sz w:val="24"/>
      <w:szCs w:val="24"/>
    </w:rPr>
  </w:style>
  <w:style w:type="paragraph" w:styleId="BodyTextIndent2">
    <w:name w:val="Body Text Indent 2"/>
    <w:basedOn w:val="Normal"/>
    <w:link w:val="BodyTextIndent2Char"/>
    <w:rsid w:val="00C553CF"/>
    <w:pPr>
      <w:ind w:left="882" w:hanging="450"/>
      <w:jc w:val="both"/>
    </w:pPr>
    <w:rPr>
      <w:rFonts w:ascii="VNI-Times" w:hAnsi="VNI-Times"/>
      <w:szCs w:val="20"/>
      <w:lang w:val="en-AU"/>
    </w:rPr>
  </w:style>
  <w:style w:type="character" w:customStyle="1" w:styleId="BodyTextIndent2Char">
    <w:name w:val="Body Text Indent 2 Char"/>
    <w:basedOn w:val="DefaultParagraphFont"/>
    <w:link w:val="BodyTextIndent2"/>
    <w:rsid w:val="00C553CF"/>
    <w:rPr>
      <w:rFonts w:ascii="VNI-Times" w:eastAsia="Times New Roman" w:hAnsi="VNI-Times" w:cs="Times New Roman"/>
      <w:sz w:val="24"/>
      <w:szCs w:val="20"/>
      <w:lang w:val="en-AU"/>
    </w:rPr>
  </w:style>
  <w:style w:type="paragraph" w:styleId="ListParagraph">
    <w:name w:val="List Paragraph"/>
    <w:basedOn w:val="Normal"/>
    <w:link w:val="ListParagraphChar"/>
    <w:uiPriority w:val="34"/>
    <w:qFormat/>
    <w:rsid w:val="006F422C"/>
    <w:pPr>
      <w:ind w:left="720"/>
      <w:contextualSpacing/>
    </w:pPr>
  </w:style>
  <w:style w:type="character" w:customStyle="1" w:styleId="ListParagraphChar">
    <w:name w:val="List Paragraph Char"/>
    <w:basedOn w:val="DefaultParagraphFont"/>
    <w:link w:val="ListParagraph"/>
    <w:uiPriority w:val="34"/>
    <w:locked/>
    <w:rsid w:val="00556AAB"/>
    <w:rPr>
      <w:rFonts w:ascii="Times New Roman" w:eastAsia="Times New Roman" w:hAnsi="Times New Roman" w:cs="Times New Roman"/>
      <w:sz w:val="24"/>
      <w:szCs w:val="24"/>
    </w:rPr>
  </w:style>
  <w:style w:type="character" w:styleId="Hyperlink">
    <w:name w:val="Hyperlink"/>
    <w:rsid w:val="006B41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23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ar.abdulhadi@savethechildren.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1264</Words>
  <Characters>7206</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Charles</dc:creator>
  <cp:keywords/>
  <dc:description/>
  <cp:lastModifiedBy>Abdul Hadi, Omar</cp:lastModifiedBy>
  <cp:revision>2</cp:revision>
  <dcterms:created xsi:type="dcterms:W3CDTF">2021-02-17T14:00:00Z</dcterms:created>
  <dcterms:modified xsi:type="dcterms:W3CDTF">2021-02-17T14:00:00Z</dcterms:modified>
</cp:coreProperties>
</file>