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AF366" w14:textId="443D6514" w:rsidR="00A20B97" w:rsidRPr="00BB2769" w:rsidRDefault="00C6259E" w:rsidP="00B90100">
      <w:pPr>
        <w:spacing w:line="276" w:lineRule="auto"/>
        <w:jc w:val="center"/>
        <w:outlineLvl w:val="0"/>
        <w:rPr>
          <w:rFonts w:asciiTheme="minorBidi" w:hAnsiTheme="minorBidi"/>
          <w:b/>
          <w:sz w:val="22"/>
          <w:szCs w:val="22"/>
          <w:lang w:val="en-GB"/>
        </w:rPr>
      </w:pPr>
      <w:bookmarkStart w:id="0" w:name="_GoBack"/>
      <w:bookmarkEnd w:id="0"/>
      <w:r w:rsidRPr="00BB2769">
        <w:rPr>
          <w:rFonts w:asciiTheme="minorBidi" w:hAnsiTheme="minorBidi"/>
          <w:b/>
          <w:sz w:val="22"/>
          <w:szCs w:val="22"/>
          <w:lang w:val="en-GB"/>
        </w:rPr>
        <w:t>TERMS OF REFERENCE</w:t>
      </w:r>
    </w:p>
    <w:p w14:paraId="15BC1617" w14:textId="6760994A" w:rsidR="00C6259E" w:rsidRPr="00BB2769" w:rsidRDefault="00424B43" w:rsidP="00B90100">
      <w:pPr>
        <w:spacing w:line="276" w:lineRule="auto"/>
        <w:jc w:val="center"/>
        <w:outlineLvl w:val="0"/>
        <w:rPr>
          <w:rFonts w:asciiTheme="minorBidi" w:hAnsiTheme="minorBidi"/>
          <w:b/>
          <w:sz w:val="22"/>
          <w:szCs w:val="22"/>
          <w:lang w:val="en-GB"/>
        </w:rPr>
      </w:pPr>
      <w:r>
        <w:rPr>
          <w:rFonts w:asciiTheme="minorBidi" w:hAnsiTheme="minorBidi"/>
          <w:b/>
          <w:sz w:val="22"/>
          <w:szCs w:val="22"/>
          <w:lang w:val="en-GB"/>
        </w:rPr>
        <w:t>Editorial and Content Consultant</w:t>
      </w:r>
      <w:r w:rsidR="00C6259E" w:rsidRPr="00BB2769">
        <w:rPr>
          <w:rFonts w:asciiTheme="minorBidi" w:hAnsiTheme="minorBidi"/>
          <w:b/>
          <w:sz w:val="22"/>
          <w:szCs w:val="22"/>
          <w:lang w:val="en-GB"/>
        </w:rPr>
        <w:t>– STRENGTHENING RESILIENCE MENA II</w:t>
      </w:r>
    </w:p>
    <w:p w14:paraId="095A787E" w14:textId="77777777" w:rsidR="00A20B97" w:rsidRPr="00BB2769" w:rsidRDefault="00A20B97" w:rsidP="00B90100">
      <w:pPr>
        <w:spacing w:line="276" w:lineRule="auto"/>
        <w:jc w:val="both"/>
        <w:outlineLvl w:val="0"/>
        <w:rPr>
          <w:rFonts w:asciiTheme="minorBidi" w:hAnsiTheme="minorBidi"/>
          <w:b/>
          <w:sz w:val="22"/>
          <w:szCs w:val="22"/>
          <w:lang w:val="en-GB"/>
        </w:rPr>
      </w:pPr>
    </w:p>
    <w:p w14:paraId="595ED347" w14:textId="77777777" w:rsidR="00843BC8" w:rsidRPr="00BB2769" w:rsidRDefault="00843BC8" w:rsidP="00B90100">
      <w:pPr>
        <w:spacing w:line="276" w:lineRule="auto"/>
        <w:jc w:val="both"/>
        <w:outlineLvl w:val="0"/>
        <w:rPr>
          <w:rFonts w:asciiTheme="minorBidi" w:hAnsiTheme="minorBidi"/>
          <w:b/>
          <w:sz w:val="22"/>
          <w:szCs w:val="22"/>
          <w:lang w:val="en-GB"/>
        </w:rPr>
      </w:pPr>
    </w:p>
    <w:p w14:paraId="7A41E502" w14:textId="77777777" w:rsidR="00977BC7" w:rsidRPr="00BB2769" w:rsidRDefault="00977BC7" w:rsidP="00B90100">
      <w:pPr>
        <w:spacing w:line="276" w:lineRule="auto"/>
        <w:jc w:val="both"/>
        <w:outlineLvl w:val="0"/>
        <w:rPr>
          <w:rFonts w:asciiTheme="minorBidi" w:hAnsiTheme="minorBidi"/>
          <w:b/>
          <w:sz w:val="22"/>
          <w:szCs w:val="22"/>
          <w:lang w:val="en-GB"/>
        </w:rPr>
      </w:pPr>
    </w:p>
    <w:p w14:paraId="2FF4BE5D" w14:textId="42F708BB" w:rsidR="00977BC7" w:rsidRPr="00BB2769" w:rsidRDefault="00977BC7" w:rsidP="00B90100">
      <w:pPr>
        <w:tabs>
          <w:tab w:val="left" w:pos="1418"/>
        </w:tabs>
        <w:spacing w:line="276" w:lineRule="auto"/>
        <w:jc w:val="both"/>
        <w:outlineLvl w:val="0"/>
        <w:rPr>
          <w:rFonts w:asciiTheme="minorBidi" w:hAnsiTheme="minorBidi"/>
          <w:b/>
          <w:sz w:val="22"/>
          <w:szCs w:val="22"/>
          <w:lang w:val="en-GB"/>
        </w:rPr>
      </w:pPr>
      <w:r w:rsidRPr="00BB2769">
        <w:rPr>
          <w:rFonts w:asciiTheme="minorBidi" w:hAnsiTheme="minorBidi"/>
          <w:b/>
          <w:sz w:val="22"/>
          <w:szCs w:val="22"/>
          <w:lang w:val="en-GB"/>
        </w:rPr>
        <w:t xml:space="preserve">Location: </w:t>
      </w:r>
      <w:r w:rsidRPr="00BB2769">
        <w:rPr>
          <w:rFonts w:asciiTheme="minorBidi" w:hAnsiTheme="minorBidi"/>
          <w:b/>
          <w:sz w:val="22"/>
          <w:szCs w:val="22"/>
          <w:lang w:val="en-GB"/>
        </w:rPr>
        <w:tab/>
      </w:r>
      <w:r w:rsidR="00853236" w:rsidRPr="00BB2769">
        <w:rPr>
          <w:rFonts w:asciiTheme="minorBidi" w:hAnsiTheme="minorBidi"/>
          <w:sz w:val="22"/>
          <w:szCs w:val="22"/>
          <w:lang w:val="en-GB"/>
        </w:rPr>
        <w:t>Lebanon (national level)</w:t>
      </w:r>
    </w:p>
    <w:p w14:paraId="7E152CD1" w14:textId="297316C6" w:rsidR="00A20B97" w:rsidRPr="00BB2769" w:rsidRDefault="00A20B97" w:rsidP="00B90100">
      <w:pPr>
        <w:tabs>
          <w:tab w:val="left" w:pos="1418"/>
        </w:tabs>
        <w:spacing w:line="276" w:lineRule="auto"/>
        <w:jc w:val="both"/>
        <w:outlineLvl w:val="0"/>
        <w:rPr>
          <w:rFonts w:asciiTheme="minorBidi" w:hAnsiTheme="minorBidi"/>
          <w:sz w:val="22"/>
          <w:szCs w:val="22"/>
          <w:lang w:val="en-GB"/>
        </w:rPr>
      </w:pPr>
      <w:r w:rsidRPr="00BB2769">
        <w:rPr>
          <w:rFonts w:asciiTheme="minorBidi" w:hAnsiTheme="minorBidi"/>
          <w:b/>
          <w:sz w:val="22"/>
          <w:szCs w:val="22"/>
          <w:lang w:val="en-GB"/>
        </w:rPr>
        <w:t>Start date</w:t>
      </w:r>
      <w:r w:rsidR="00016A79" w:rsidRPr="00BB2769">
        <w:rPr>
          <w:rFonts w:asciiTheme="minorBidi" w:hAnsiTheme="minorBidi"/>
          <w:b/>
          <w:sz w:val="22"/>
          <w:szCs w:val="22"/>
          <w:lang w:val="en-GB"/>
        </w:rPr>
        <w:t>:</w:t>
      </w:r>
      <w:r w:rsidR="00C0059A" w:rsidRPr="00BB2769">
        <w:rPr>
          <w:rFonts w:asciiTheme="minorBidi" w:hAnsiTheme="minorBidi"/>
          <w:b/>
          <w:sz w:val="22"/>
          <w:szCs w:val="22"/>
          <w:lang w:val="en-GB"/>
        </w:rPr>
        <w:t xml:space="preserve"> </w:t>
      </w:r>
      <w:r w:rsidR="006C004A" w:rsidRPr="00BB2769">
        <w:rPr>
          <w:rFonts w:asciiTheme="minorBidi" w:hAnsiTheme="minorBidi"/>
          <w:b/>
          <w:sz w:val="22"/>
          <w:szCs w:val="22"/>
          <w:lang w:val="en-GB"/>
        </w:rPr>
        <w:tab/>
      </w:r>
      <w:r w:rsidR="00424B43">
        <w:rPr>
          <w:rFonts w:asciiTheme="minorBidi" w:hAnsiTheme="minorBidi"/>
          <w:bCs/>
          <w:sz w:val="22"/>
          <w:szCs w:val="22"/>
          <w:lang w:val="en-GB"/>
        </w:rPr>
        <w:t>20</w:t>
      </w:r>
      <w:r w:rsidR="00704B62" w:rsidRPr="00BB2769">
        <w:rPr>
          <w:rFonts w:asciiTheme="minorBidi" w:hAnsiTheme="minorBidi"/>
          <w:bCs/>
          <w:sz w:val="22"/>
          <w:szCs w:val="22"/>
          <w:lang w:val="en-GB"/>
        </w:rPr>
        <w:t xml:space="preserve"> </w:t>
      </w:r>
      <w:r w:rsidR="00BB2769" w:rsidRPr="00BB2769">
        <w:rPr>
          <w:rFonts w:asciiTheme="minorBidi" w:hAnsiTheme="minorBidi"/>
          <w:bCs/>
          <w:sz w:val="22"/>
          <w:szCs w:val="22"/>
          <w:lang w:val="en-GB"/>
        </w:rPr>
        <w:t>J</w:t>
      </w:r>
      <w:r w:rsidR="00424B43">
        <w:rPr>
          <w:rFonts w:asciiTheme="minorBidi" w:hAnsiTheme="minorBidi"/>
          <w:bCs/>
          <w:sz w:val="22"/>
          <w:szCs w:val="22"/>
          <w:lang w:val="en-GB"/>
        </w:rPr>
        <w:t>uly</w:t>
      </w:r>
      <w:r w:rsidR="00BB2769" w:rsidRPr="00BB2769">
        <w:rPr>
          <w:rFonts w:asciiTheme="minorBidi" w:hAnsiTheme="minorBidi"/>
          <w:bCs/>
          <w:sz w:val="22"/>
          <w:szCs w:val="22"/>
          <w:lang w:val="en-GB"/>
        </w:rPr>
        <w:t xml:space="preserve"> 2020</w:t>
      </w:r>
    </w:p>
    <w:p w14:paraId="77F2F1F0" w14:textId="352037CF" w:rsidR="00433E31" w:rsidRPr="00BB2769" w:rsidRDefault="00A20B97" w:rsidP="00B90100">
      <w:pPr>
        <w:tabs>
          <w:tab w:val="left" w:pos="1418"/>
        </w:tabs>
        <w:spacing w:line="276" w:lineRule="auto"/>
        <w:jc w:val="both"/>
        <w:outlineLvl w:val="0"/>
        <w:rPr>
          <w:rFonts w:asciiTheme="minorBidi" w:eastAsia="SimSun" w:hAnsiTheme="minorBidi"/>
          <w:sz w:val="22"/>
          <w:szCs w:val="22"/>
          <w:lang w:val="en-GB" w:eastAsia="zh-CN"/>
        </w:rPr>
      </w:pPr>
      <w:r w:rsidRPr="00BB2769">
        <w:rPr>
          <w:rFonts w:asciiTheme="minorBidi" w:hAnsiTheme="minorBidi"/>
          <w:b/>
          <w:sz w:val="22"/>
          <w:szCs w:val="22"/>
          <w:lang w:val="en-GB"/>
        </w:rPr>
        <w:t>Duration:</w:t>
      </w:r>
      <w:r w:rsidRPr="00BB2769">
        <w:rPr>
          <w:rFonts w:asciiTheme="minorBidi" w:hAnsiTheme="minorBidi"/>
          <w:sz w:val="22"/>
          <w:szCs w:val="22"/>
          <w:lang w:val="en-GB"/>
        </w:rPr>
        <w:t xml:space="preserve"> </w:t>
      </w:r>
      <w:r w:rsidR="00977BC7" w:rsidRPr="00BB2769">
        <w:rPr>
          <w:rFonts w:asciiTheme="minorBidi" w:hAnsiTheme="minorBidi"/>
          <w:sz w:val="22"/>
          <w:szCs w:val="22"/>
          <w:lang w:val="en-GB"/>
        </w:rPr>
        <w:tab/>
      </w:r>
      <w:r w:rsidR="003A1795" w:rsidRPr="00BB2769">
        <w:rPr>
          <w:rFonts w:asciiTheme="minorBidi" w:eastAsia="SimSun" w:hAnsiTheme="minorBidi"/>
          <w:sz w:val="22"/>
          <w:szCs w:val="22"/>
          <w:lang w:val="en-GB" w:eastAsia="zh-CN"/>
        </w:rPr>
        <w:t>0</w:t>
      </w:r>
      <w:r w:rsidR="00424B43">
        <w:rPr>
          <w:rFonts w:asciiTheme="minorBidi" w:eastAsia="SimSun" w:hAnsiTheme="minorBidi"/>
          <w:sz w:val="22"/>
          <w:szCs w:val="22"/>
          <w:lang w:val="en-GB" w:eastAsia="zh-CN"/>
        </w:rPr>
        <w:t>6</w:t>
      </w:r>
      <w:r w:rsidR="00CB0130" w:rsidRPr="00BB2769">
        <w:rPr>
          <w:rFonts w:asciiTheme="minorBidi" w:eastAsia="SimSun" w:hAnsiTheme="minorBidi"/>
          <w:sz w:val="22"/>
          <w:szCs w:val="22"/>
          <w:lang w:val="en-GB" w:eastAsia="zh-CN"/>
        </w:rPr>
        <w:t xml:space="preserve"> months</w:t>
      </w:r>
    </w:p>
    <w:p w14:paraId="73E5FB0C" w14:textId="77777777" w:rsidR="00016A79" w:rsidRPr="00BB2769" w:rsidRDefault="00016A79" w:rsidP="00B90100">
      <w:pPr>
        <w:spacing w:line="276" w:lineRule="auto"/>
        <w:jc w:val="both"/>
        <w:rPr>
          <w:rFonts w:asciiTheme="minorBidi" w:hAnsiTheme="minorBidi"/>
          <w:sz w:val="22"/>
          <w:szCs w:val="22"/>
          <w:lang w:val="en-GB"/>
        </w:rPr>
      </w:pPr>
    </w:p>
    <w:p w14:paraId="56E7DB74" w14:textId="77777777" w:rsidR="001E3385" w:rsidRPr="00BB2769" w:rsidRDefault="001E3385" w:rsidP="00B90100">
      <w:pPr>
        <w:spacing w:line="276" w:lineRule="auto"/>
        <w:jc w:val="both"/>
        <w:rPr>
          <w:rFonts w:asciiTheme="minorBidi" w:eastAsia="SimSun" w:hAnsiTheme="minorBidi"/>
          <w:b/>
          <w:bCs/>
          <w:sz w:val="22"/>
          <w:szCs w:val="22"/>
          <w:u w:val="single"/>
          <w:lang w:val="en-GB" w:eastAsia="zh-CN"/>
        </w:rPr>
      </w:pPr>
      <w:r w:rsidRPr="00BB2769">
        <w:rPr>
          <w:rFonts w:asciiTheme="minorBidi" w:eastAsia="Calibri" w:hAnsiTheme="minorBidi"/>
          <w:b/>
          <w:bCs/>
          <w:sz w:val="22"/>
          <w:szCs w:val="22"/>
          <w:u w:val="single"/>
          <w:lang w:val="en-GB" w:eastAsia="zh-CN"/>
        </w:rPr>
        <w:t>Programme Background</w:t>
      </w:r>
    </w:p>
    <w:p w14:paraId="405EE8B5" w14:textId="229931DE" w:rsidR="001E3385" w:rsidRPr="00BB2769" w:rsidRDefault="001E3385" w:rsidP="00B90100">
      <w:pPr>
        <w:widowControl w:val="0"/>
        <w:tabs>
          <w:tab w:val="left" w:pos="220"/>
          <w:tab w:val="left" w:pos="720"/>
        </w:tabs>
        <w:autoSpaceDE w:val="0"/>
        <w:autoSpaceDN w:val="0"/>
        <w:adjustRightInd w:val="0"/>
        <w:spacing w:line="276" w:lineRule="auto"/>
        <w:rPr>
          <w:rFonts w:asciiTheme="minorBidi" w:eastAsia="SimSun" w:hAnsiTheme="minorBidi"/>
          <w:sz w:val="22"/>
          <w:szCs w:val="22"/>
          <w:lang w:val="en-GB" w:eastAsia="zh-CN"/>
        </w:rPr>
      </w:pPr>
    </w:p>
    <w:p w14:paraId="62C2A347" w14:textId="77777777" w:rsidR="00433E31" w:rsidRPr="00BB2769" w:rsidRDefault="00433E31" w:rsidP="00B90100">
      <w:pPr>
        <w:spacing w:line="276" w:lineRule="auto"/>
        <w:contextualSpacing/>
        <w:jc w:val="both"/>
        <w:outlineLvl w:val="0"/>
        <w:rPr>
          <w:rFonts w:asciiTheme="minorBidi" w:hAnsiTheme="minorBidi"/>
          <w:sz w:val="22"/>
          <w:szCs w:val="22"/>
          <w:lang w:val="en-GB"/>
        </w:rPr>
      </w:pPr>
      <w:r w:rsidRPr="00BB2769">
        <w:rPr>
          <w:rFonts w:asciiTheme="minorBidi" w:eastAsia="SimSun" w:hAnsiTheme="minorBidi"/>
          <w:sz w:val="22"/>
          <w:szCs w:val="22"/>
          <w:lang w:val="en-GB" w:eastAsia="zh-CN"/>
        </w:rPr>
        <w:t>The Strengthening Resilience - MENA II (SR2) programme is funded by the European Union and delivered by a consortium led by the British Council. It began with a pilot in 2015 and its current phase will continue until January 2021. It is under implementation in Lebanon, Morocco, Tunisia and Jordan.</w:t>
      </w:r>
      <w:r w:rsidRPr="00BB2769">
        <w:rPr>
          <w:rFonts w:asciiTheme="minorBidi" w:hAnsiTheme="minorBidi"/>
          <w:sz w:val="22"/>
          <w:szCs w:val="22"/>
          <w:lang w:val="en-GB"/>
        </w:rPr>
        <w:t xml:space="preserve"> </w:t>
      </w:r>
    </w:p>
    <w:p w14:paraId="149B70AF" w14:textId="2DC9DA29" w:rsidR="00A36AC6" w:rsidRDefault="00433E31" w:rsidP="00424B43">
      <w:pPr>
        <w:spacing w:line="276" w:lineRule="auto"/>
        <w:contextualSpacing/>
        <w:jc w:val="both"/>
        <w:outlineLvl w:val="0"/>
        <w:rPr>
          <w:rFonts w:asciiTheme="minorBidi" w:eastAsia="SimSun" w:hAnsiTheme="minorBidi"/>
          <w:sz w:val="22"/>
          <w:szCs w:val="22"/>
          <w:lang w:val="en-GB" w:eastAsia="zh-CN"/>
        </w:rPr>
      </w:pPr>
      <w:r w:rsidRPr="00BB2769">
        <w:rPr>
          <w:rFonts w:asciiTheme="minorBidi" w:eastAsia="SimSun" w:hAnsiTheme="minorBidi"/>
          <w:sz w:val="22"/>
          <w:szCs w:val="22"/>
          <w:lang w:val="en-GB" w:eastAsia="zh-CN"/>
        </w:rPr>
        <w:t xml:space="preserve">Resilience is the ability of individuals and communities to recover, keep going and grow through adversity. Resilient individuals are the “self-starters” who both take advantage of and create opportunities for themselves and others. Resilient communities use their social and political ties to negotiate solutions to the problems they face. The Strengthening Resilience (SR) programme aims to build young people’s resilience – their ability to “survive and thrive” whatever pressures and hazards they confront. </w:t>
      </w:r>
    </w:p>
    <w:p w14:paraId="33C3238C" w14:textId="77777777" w:rsidR="00424B43" w:rsidRPr="00BB2769" w:rsidRDefault="00424B43" w:rsidP="006431CE">
      <w:pPr>
        <w:spacing w:line="276" w:lineRule="auto"/>
        <w:ind w:left="720"/>
        <w:contextualSpacing/>
        <w:jc w:val="both"/>
        <w:outlineLvl w:val="0"/>
        <w:rPr>
          <w:rFonts w:asciiTheme="minorBidi" w:eastAsia="SimSun" w:hAnsiTheme="minorBidi"/>
          <w:sz w:val="22"/>
          <w:szCs w:val="22"/>
          <w:lang w:val="en-GB" w:eastAsia="zh-CN"/>
        </w:rPr>
      </w:pPr>
    </w:p>
    <w:p w14:paraId="713529F1" w14:textId="511E775D" w:rsidR="00C35BFD" w:rsidRPr="00BB2769" w:rsidRDefault="00A36AC6" w:rsidP="00B90100">
      <w:pPr>
        <w:spacing w:line="276" w:lineRule="auto"/>
        <w:contextualSpacing/>
        <w:jc w:val="both"/>
        <w:outlineLvl w:val="0"/>
        <w:rPr>
          <w:rFonts w:asciiTheme="minorBidi" w:eastAsia="SimSun" w:hAnsiTheme="minorBidi"/>
          <w:sz w:val="22"/>
          <w:szCs w:val="22"/>
          <w:lang w:val="en-GB" w:eastAsia="zh-CN"/>
        </w:rPr>
      </w:pPr>
      <w:r w:rsidRPr="00BB2769">
        <w:rPr>
          <w:rFonts w:asciiTheme="minorBidi" w:eastAsia="SimSun" w:hAnsiTheme="minorBidi"/>
          <w:sz w:val="22"/>
          <w:szCs w:val="22"/>
          <w:lang w:val="en-GB" w:eastAsia="zh-CN"/>
        </w:rPr>
        <w:t xml:space="preserve">In Lebanon the </w:t>
      </w:r>
      <w:r w:rsidR="009E4CFB" w:rsidRPr="00BB2769">
        <w:rPr>
          <w:rFonts w:asciiTheme="minorBidi" w:eastAsia="SimSun" w:hAnsiTheme="minorBidi"/>
          <w:sz w:val="22"/>
          <w:szCs w:val="22"/>
          <w:lang w:val="en-GB" w:eastAsia="zh-CN"/>
        </w:rPr>
        <w:t>programme includes</w:t>
      </w:r>
      <w:r w:rsidR="00C35BFD" w:rsidRPr="00BB2769">
        <w:rPr>
          <w:rFonts w:asciiTheme="minorBidi" w:eastAsia="SimSun" w:hAnsiTheme="minorBidi"/>
          <w:sz w:val="22"/>
          <w:szCs w:val="22"/>
          <w:lang w:val="en-GB" w:eastAsia="zh-CN"/>
        </w:rPr>
        <w:t xml:space="preserve"> two components:</w:t>
      </w:r>
    </w:p>
    <w:p w14:paraId="5E9F1F7F" w14:textId="424009EE" w:rsidR="00C35BFD" w:rsidRPr="00BB2769" w:rsidRDefault="00C35BFD" w:rsidP="00424B43">
      <w:pPr>
        <w:pStyle w:val="CommentText"/>
        <w:spacing w:line="276" w:lineRule="auto"/>
        <w:jc w:val="both"/>
        <w:rPr>
          <w:rFonts w:asciiTheme="minorBidi" w:hAnsiTheme="minorBidi" w:cstheme="minorBidi"/>
          <w:sz w:val="22"/>
          <w:szCs w:val="22"/>
        </w:rPr>
      </w:pPr>
      <w:r w:rsidRPr="00BB2769">
        <w:rPr>
          <w:rFonts w:asciiTheme="minorBidi" w:hAnsiTheme="minorBidi" w:cstheme="minorBidi"/>
          <w:b/>
          <w:bCs/>
          <w:sz w:val="22"/>
          <w:szCs w:val="22"/>
        </w:rPr>
        <w:t>Component 1:</w:t>
      </w:r>
      <w:r w:rsidRPr="00BB2769">
        <w:rPr>
          <w:rFonts w:asciiTheme="minorBidi" w:hAnsiTheme="minorBidi" w:cstheme="minorBidi"/>
          <w:sz w:val="22"/>
          <w:szCs w:val="22"/>
        </w:rPr>
        <w:t xml:space="preserve"> Supporting the </w:t>
      </w:r>
      <w:r w:rsidR="00424B43">
        <w:rPr>
          <w:rFonts w:asciiTheme="minorBidi" w:hAnsiTheme="minorBidi" w:cstheme="minorBidi"/>
          <w:sz w:val="22"/>
          <w:szCs w:val="22"/>
        </w:rPr>
        <w:t>P</w:t>
      </w:r>
      <w:r w:rsidRPr="00BB2769">
        <w:rPr>
          <w:rFonts w:asciiTheme="minorBidi" w:hAnsiTheme="minorBidi" w:cstheme="minorBidi"/>
          <w:sz w:val="22"/>
          <w:szCs w:val="22"/>
        </w:rPr>
        <w:t xml:space="preserve">reventing </w:t>
      </w:r>
      <w:r w:rsidR="00424B43">
        <w:rPr>
          <w:rFonts w:asciiTheme="minorBidi" w:hAnsiTheme="minorBidi" w:cstheme="minorBidi"/>
          <w:sz w:val="22"/>
          <w:szCs w:val="22"/>
        </w:rPr>
        <w:t>V</w:t>
      </w:r>
      <w:r w:rsidRPr="00BB2769">
        <w:rPr>
          <w:rFonts w:asciiTheme="minorBidi" w:hAnsiTheme="minorBidi" w:cstheme="minorBidi"/>
          <w:sz w:val="22"/>
          <w:szCs w:val="22"/>
        </w:rPr>
        <w:t xml:space="preserve">iolent </w:t>
      </w:r>
      <w:r w:rsidR="00424B43">
        <w:rPr>
          <w:rFonts w:asciiTheme="minorBidi" w:hAnsiTheme="minorBidi" w:cstheme="minorBidi"/>
          <w:sz w:val="22"/>
          <w:szCs w:val="22"/>
        </w:rPr>
        <w:t>E</w:t>
      </w:r>
      <w:r w:rsidRPr="00BB2769">
        <w:rPr>
          <w:rFonts w:asciiTheme="minorBidi" w:hAnsiTheme="minorBidi" w:cstheme="minorBidi"/>
          <w:sz w:val="22"/>
          <w:szCs w:val="22"/>
        </w:rPr>
        <w:t>xtremism unit through  advising, building the capacity and supporting the delivery of the National Consultation phase that aims at developing the Action Plan of the National Strategy for Preventing Violent Extremism</w:t>
      </w:r>
      <w:r w:rsidR="008D4EBC" w:rsidRPr="00BB2769">
        <w:rPr>
          <w:rFonts w:asciiTheme="minorBidi" w:hAnsiTheme="minorBidi" w:cstheme="minorBidi"/>
          <w:sz w:val="22"/>
          <w:szCs w:val="22"/>
        </w:rPr>
        <w:t xml:space="preserve"> (PVE)</w:t>
      </w:r>
      <w:r w:rsidRPr="00BB2769">
        <w:rPr>
          <w:rFonts w:asciiTheme="minorBidi" w:hAnsiTheme="minorBidi" w:cstheme="minorBidi"/>
          <w:sz w:val="22"/>
          <w:szCs w:val="22"/>
        </w:rPr>
        <w:t xml:space="preserve"> that was ratified in March 2018 and at contributing to the formation of a National PVE Network </w:t>
      </w:r>
      <w:r w:rsidR="00424B43">
        <w:rPr>
          <w:rFonts w:asciiTheme="minorBidi" w:hAnsiTheme="minorBidi" w:cstheme="minorBidi"/>
          <w:sz w:val="22"/>
          <w:szCs w:val="22"/>
        </w:rPr>
        <w:t xml:space="preserve">and PVE Exchange Platform </w:t>
      </w:r>
      <w:r w:rsidRPr="00BB2769">
        <w:rPr>
          <w:rFonts w:asciiTheme="minorBidi" w:hAnsiTheme="minorBidi" w:cstheme="minorBidi"/>
          <w:sz w:val="22"/>
          <w:szCs w:val="22"/>
        </w:rPr>
        <w:t>as well as conducting national youth consultation using as structured consultative and participatory process with Lebanese youth at the age group of (16-23).</w:t>
      </w:r>
      <w:r w:rsidR="00424B43">
        <w:rPr>
          <w:rFonts w:asciiTheme="minorBidi" w:hAnsiTheme="minorBidi" w:cstheme="minorBidi"/>
          <w:sz w:val="22"/>
          <w:szCs w:val="22"/>
        </w:rPr>
        <w:t xml:space="preserve"> </w:t>
      </w:r>
      <w:r w:rsidRPr="00BB2769">
        <w:rPr>
          <w:rFonts w:asciiTheme="minorBidi" w:hAnsiTheme="minorBidi" w:cstheme="minorBidi"/>
          <w:sz w:val="22"/>
          <w:szCs w:val="22"/>
        </w:rPr>
        <w:t xml:space="preserve">Through this process, targeted youth will be introduced to the key concepts of diversity, active citizenship and good governance via different strategic communications methods. </w:t>
      </w:r>
    </w:p>
    <w:p w14:paraId="140CBC99" w14:textId="0C060CD4" w:rsidR="00676F52" w:rsidRPr="00BB2769" w:rsidRDefault="00C35BFD" w:rsidP="00B90100">
      <w:pPr>
        <w:spacing w:line="276" w:lineRule="auto"/>
        <w:contextualSpacing/>
        <w:jc w:val="both"/>
        <w:outlineLvl w:val="0"/>
        <w:rPr>
          <w:rFonts w:asciiTheme="minorBidi" w:hAnsiTheme="minorBidi"/>
          <w:b/>
          <w:bCs/>
          <w:sz w:val="22"/>
          <w:szCs w:val="22"/>
          <w:u w:val="single"/>
          <w:lang w:val="en-GB"/>
        </w:rPr>
      </w:pPr>
      <w:r w:rsidRPr="00BB2769">
        <w:rPr>
          <w:rFonts w:asciiTheme="minorBidi" w:eastAsia="SimSun" w:hAnsiTheme="minorBidi"/>
          <w:b/>
          <w:bCs/>
          <w:sz w:val="22"/>
          <w:szCs w:val="22"/>
          <w:lang w:val="en-GB" w:eastAsia="zh-CN"/>
        </w:rPr>
        <w:t>Component 2:</w:t>
      </w:r>
      <w:r w:rsidRPr="00BB2769">
        <w:rPr>
          <w:rFonts w:asciiTheme="minorBidi" w:eastAsia="SimSun" w:hAnsiTheme="minorBidi"/>
          <w:sz w:val="22"/>
          <w:szCs w:val="22"/>
          <w:lang w:val="en-GB" w:eastAsia="zh-CN"/>
        </w:rPr>
        <w:t xml:space="preserve"> </w:t>
      </w:r>
      <w:r w:rsidR="00A36AC6" w:rsidRPr="00BB2769">
        <w:rPr>
          <w:rFonts w:asciiTheme="minorBidi" w:eastAsia="SimSun" w:hAnsiTheme="minorBidi"/>
          <w:sz w:val="22"/>
          <w:szCs w:val="22"/>
          <w:lang w:val="en-GB" w:eastAsia="zh-CN"/>
        </w:rPr>
        <w:t>involves build</w:t>
      </w:r>
      <w:r w:rsidRPr="00BB2769">
        <w:rPr>
          <w:rFonts w:asciiTheme="minorBidi" w:eastAsia="SimSun" w:hAnsiTheme="minorBidi"/>
          <w:sz w:val="22"/>
          <w:szCs w:val="22"/>
          <w:lang w:val="en-GB" w:eastAsia="zh-CN"/>
        </w:rPr>
        <w:t>ing</w:t>
      </w:r>
      <w:r w:rsidR="00A36AC6" w:rsidRPr="00BB2769">
        <w:rPr>
          <w:rFonts w:asciiTheme="minorBidi" w:eastAsia="SimSun" w:hAnsiTheme="minorBidi"/>
          <w:sz w:val="22"/>
          <w:szCs w:val="22"/>
          <w:lang w:val="en-GB" w:eastAsia="zh-CN"/>
        </w:rPr>
        <w:t xml:space="preserve"> individual resilience and sense of citizenship of youth, engag</w:t>
      </w:r>
      <w:r w:rsidRPr="00BB2769">
        <w:rPr>
          <w:rFonts w:asciiTheme="minorBidi" w:eastAsia="SimSun" w:hAnsiTheme="minorBidi"/>
          <w:sz w:val="22"/>
          <w:szCs w:val="22"/>
          <w:lang w:val="en-GB" w:eastAsia="zh-CN"/>
        </w:rPr>
        <w:t>ing</w:t>
      </w:r>
      <w:r w:rsidR="00A36AC6" w:rsidRPr="00BB2769">
        <w:rPr>
          <w:rFonts w:asciiTheme="minorBidi" w:eastAsia="SimSun" w:hAnsiTheme="minorBidi"/>
          <w:sz w:val="22"/>
          <w:szCs w:val="22"/>
          <w:lang w:val="en-GB" w:eastAsia="zh-CN"/>
        </w:rPr>
        <w:t xml:space="preserve"> them in community development and enhanc</w:t>
      </w:r>
      <w:r w:rsidRPr="00BB2769">
        <w:rPr>
          <w:rFonts w:asciiTheme="minorBidi" w:eastAsia="SimSun" w:hAnsiTheme="minorBidi"/>
          <w:sz w:val="22"/>
          <w:szCs w:val="22"/>
          <w:lang w:val="en-GB" w:eastAsia="zh-CN"/>
        </w:rPr>
        <w:t>ing</w:t>
      </w:r>
      <w:r w:rsidR="00A36AC6" w:rsidRPr="00BB2769">
        <w:rPr>
          <w:rFonts w:asciiTheme="minorBidi" w:eastAsia="SimSun" w:hAnsiTheme="minorBidi"/>
          <w:sz w:val="22"/>
          <w:szCs w:val="22"/>
          <w:lang w:val="en-GB" w:eastAsia="zh-CN"/>
        </w:rPr>
        <w:t xml:space="preserve"> their role in political participation for the objective of strengthening the resilience of individuals and communities against extremist narratives and reduce the appeal of violent extremist groups</w:t>
      </w:r>
      <w:r w:rsidRPr="00BB2769">
        <w:rPr>
          <w:rFonts w:asciiTheme="minorBidi" w:eastAsia="SimSun" w:hAnsiTheme="minorBidi"/>
          <w:sz w:val="22"/>
          <w:szCs w:val="22"/>
          <w:lang w:val="en-GB" w:eastAsia="zh-CN"/>
        </w:rPr>
        <w:t xml:space="preserve"> through working with Universities and Civil society organisations</w:t>
      </w:r>
    </w:p>
    <w:p w14:paraId="41B96146" w14:textId="77777777" w:rsidR="00A36AC6" w:rsidRPr="00BB2769" w:rsidRDefault="00A36AC6" w:rsidP="00B90100">
      <w:pPr>
        <w:autoSpaceDE w:val="0"/>
        <w:autoSpaceDN w:val="0"/>
        <w:adjustRightInd w:val="0"/>
        <w:spacing w:line="276" w:lineRule="auto"/>
        <w:jc w:val="both"/>
        <w:rPr>
          <w:rFonts w:asciiTheme="minorBidi" w:hAnsiTheme="minorBidi"/>
          <w:b/>
          <w:bCs/>
          <w:sz w:val="22"/>
          <w:szCs w:val="22"/>
          <w:u w:val="single"/>
          <w:lang w:val="en-GB"/>
        </w:rPr>
      </w:pPr>
    </w:p>
    <w:p w14:paraId="51DBB33C" w14:textId="446DE589" w:rsidR="00C0059A" w:rsidRPr="00BB2769" w:rsidRDefault="00E20AF4" w:rsidP="00B90100">
      <w:pPr>
        <w:autoSpaceDE w:val="0"/>
        <w:autoSpaceDN w:val="0"/>
        <w:adjustRightInd w:val="0"/>
        <w:spacing w:line="276" w:lineRule="auto"/>
        <w:jc w:val="both"/>
        <w:rPr>
          <w:rFonts w:asciiTheme="minorBidi" w:hAnsiTheme="minorBidi"/>
          <w:b/>
          <w:bCs/>
          <w:sz w:val="22"/>
          <w:szCs w:val="22"/>
          <w:u w:val="single"/>
          <w:lang w:val="en-GB"/>
        </w:rPr>
      </w:pPr>
      <w:r w:rsidRPr="00BB2769">
        <w:rPr>
          <w:rFonts w:asciiTheme="minorBidi" w:hAnsiTheme="minorBidi"/>
          <w:b/>
          <w:bCs/>
          <w:sz w:val="22"/>
          <w:szCs w:val="22"/>
          <w:u w:val="single"/>
          <w:lang w:val="en-GB"/>
        </w:rPr>
        <w:t>Consultancy Purpose</w:t>
      </w:r>
    </w:p>
    <w:p w14:paraId="68117B3F" w14:textId="77777777" w:rsidR="00424B43" w:rsidRPr="00610406" w:rsidRDefault="00424B43" w:rsidP="00424B43">
      <w:pPr>
        <w:pStyle w:val="Body"/>
        <w:widowControl w:val="0"/>
        <w:spacing w:before="240" w:line="276" w:lineRule="auto"/>
        <w:rPr>
          <w:rFonts w:asciiTheme="minorBidi" w:hAnsiTheme="minorBidi" w:cstheme="minorBidi"/>
          <w:color w:val="000000" w:themeColor="text1"/>
          <w:lang w:val="en-GB"/>
        </w:rPr>
      </w:pPr>
      <w:r w:rsidRPr="00610406">
        <w:rPr>
          <w:rFonts w:asciiTheme="minorBidi" w:hAnsiTheme="minorBidi" w:cstheme="minorBidi"/>
          <w:color w:val="000000" w:themeColor="text1"/>
          <w:lang w:val="en-GB"/>
        </w:rPr>
        <w:t xml:space="preserve">The Editorial &amp; Content Expert will play a vital role in raising awareness of the Preventing Violent Extremism and the Exchange platform. They will work with the Communications Team, National PVE Unit, Initial Exchange Platform partners, and the media to identify, develop and disseminate stories that support the overall communications objectives across all owned and earned media channels. </w:t>
      </w:r>
    </w:p>
    <w:p w14:paraId="01B21E85" w14:textId="77777777" w:rsidR="00424B43" w:rsidRPr="00610406" w:rsidRDefault="00424B43" w:rsidP="00424B43">
      <w:pPr>
        <w:pStyle w:val="Body"/>
        <w:widowControl w:val="0"/>
        <w:spacing w:before="240" w:line="276" w:lineRule="auto"/>
        <w:rPr>
          <w:rFonts w:asciiTheme="minorBidi" w:hAnsiTheme="minorBidi" w:cstheme="minorBidi"/>
          <w:color w:val="000000" w:themeColor="text1"/>
          <w:lang w:val="en-GB"/>
        </w:rPr>
      </w:pPr>
      <w:r w:rsidRPr="00610406">
        <w:rPr>
          <w:rFonts w:asciiTheme="minorBidi" w:hAnsiTheme="minorBidi" w:cstheme="minorBidi"/>
          <w:color w:val="000000" w:themeColor="text1"/>
          <w:lang w:val="en-GB"/>
        </w:rPr>
        <w:t xml:space="preserve">Working as part of a Communications Team, the supplier will need to find creative ways to generate interest in, and conversations around the content on the Exchange Platform.  </w:t>
      </w:r>
    </w:p>
    <w:p w14:paraId="36AE2930" w14:textId="2F0BE083" w:rsidR="004962E8" w:rsidRDefault="00424B43" w:rsidP="004962E8">
      <w:pPr>
        <w:pStyle w:val="Body"/>
        <w:widowControl w:val="0"/>
        <w:spacing w:before="240" w:line="276" w:lineRule="auto"/>
        <w:rPr>
          <w:rFonts w:asciiTheme="minorBidi" w:hAnsiTheme="minorBidi" w:cstheme="minorBidi"/>
          <w:color w:val="000000" w:themeColor="text1"/>
          <w:lang w:val="en-GB"/>
        </w:rPr>
      </w:pPr>
      <w:r w:rsidRPr="00610406">
        <w:rPr>
          <w:rFonts w:asciiTheme="minorBidi" w:hAnsiTheme="minorBidi" w:cstheme="minorBidi"/>
          <w:color w:val="000000" w:themeColor="text1"/>
          <w:lang w:val="en-GB"/>
        </w:rPr>
        <w:lastRenderedPageBreak/>
        <w:t xml:space="preserve">It will be the job of the Editorial &amp; Content Expert to maintain a regular drumbeat of stories and content around the topics raised on the Exchange Platform, </w:t>
      </w:r>
      <w:proofErr w:type="gramStart"/>
      <w:r w:rsidRPr="00610406">
        <w:rPr>
          <w:rFonts w:asciiTheme="minorBidi" w:hAnsiTheme="minorBidi" w:cstheme="minorBidi"/>
          <w:color w:val="000000" w:themeColor="text1"/>
          <w:lang w:val="en-GB"/>
        </w:rPr>
        <w:t>in order to</w:t>
      </w:r>
      <w:proofErr w:type="gramEnd"/>
      <w:r w:rsidRPr="00610406">
        <w:rPr>
          <w:rFonts w:asciiTheme="minorBidi" w:hAnsiTheme="minorBidi" w:cstheme="minorBidi"/>
          <w:color w:val="000000" w:themeColor="text1"/>
          <w:lang w:val="en-GB"/>
        </w:rPr>
        <w:t xml:space="preserve"> generate public and stakeholder interest and help deliver the overall communications objectives.  </w:t>
      </w:r>
    </w:p>
    <w:p w14:paraId="75B0BFB4" w14:textId="77777777" w:rsidR="004962E8" w:rsidRPr="00610406" w:rsidRDefault="004962E8" w:rsidP="004962E8">
      <w:pPr>
        <w:pStyle w:val="Body"/>
        <w:widowControl w:val="0"/>
        <w:spacing w:before="240" w:line="276" w:lineRule="auto"/>
        <w:rPr>
          <w:rFonts w:asciiTheme="minorBidi" w:hAnsiTheme="minorBidi" w:cstheme="minorBidi"/>
          <w:color w:val="000000" w:themeColor="text1"/>
          <w:lang w:val="en-GB"/>
        </w:rPr>
      </w:pPr>
    </w:p>
    <w:p w14:paraId="238F3D56" w14:textId="77777777" w:rsidR="00D83975" w:rsidRPr="004962E8" w:rsidRDefault="00D83975" w:rsidP="004962E8">
      <w:pPr>
        <w:pStyle w:val="NoSpacing"/>
        <w:jc w:val="both"/>
        <w:rPr>
          <w:rFonts w:asciiTheme="minorBidi" w:eastAsia="Arial" w:hAnsiTheme="minorBidi"/>
          <w:b/>
          <w:bCs/>
          <w:color w:val="000000" w:themeColor="text1"/>
          <w:u w:val="single"/>
        </w:rPr>
      </w:pPr>
      <w:r w:rsidRPr="004962E8">
        <w:rPr>
          <w:rFonts w:asciiTheme="minorBidi" w:eastAsia="Arial" w:hAnsiTheme="minorBidi"/>
          <w:b/>
          <w:bCs/>
          <w:color w:val="000000" w:themeColor="text1"/>
          <w:u w:val="single"/>
        </w:rPr>
        <w:t>Tasks and Deliverables</w:t>
      </w:r>
    </w:p>
    <w:p w14:paraId="4930D6CC" w14:textId="77777777" w:rsidR="00D83975" w:rsidRPr="00610406" w:rsidRDefault="00D83975" w:rsidP="00D83975">
      <w:pPr>
        <w:pStyle w:val="NoSpacing"/>
        <w:ind w:left="1080"/>
        <w:jc w:val="both"/>
        <w:rPr>
          <w:rFonts w:asciiTheme="minorBidi" w:eastAsia="Arial" w:hAnsiTheme="minorBidi"/>
          <w:b/>
          <w:bCs/>
          <w:color w:val="000000" w:themeColor="text1"/>
        </w:rPr>
      </w:pPr>
    </w:p>
    <w:p w14:paraId="71AD1FAE" w14:textId="77777777" w:rsidR="00D83975" w:rsidRPr="00610406" w:rsidRDefault="00D83975" w:rsidP="00D83975">
      <w:pPr>
        <w:pStyle w:val="NoSpacing"/>
        <w:numPr>
          <w:ilvl w:val="0"/>
          <w:numId w:val="35"/>
        </w:numPr>
        <w:jc w:val="both"/>
        <w:rPr>
          <w:rFonts w:asciiTheme="minorBidi" w:eastAsia="Arial Unicode MS" w:hAnsiTheme="minorBidi"/>
          <w:color w:val="000000" w:themeColor="text1"/>
        </w:rPr>
      </w:pPr>
      <w:r w:rsidRPr="00610406">
        <w:rPr>
          <w:rFonts w:asciiTheme="minorBidi" w:eastAsia="Arial Unicode MS" w:hAnsiTheme="minorBidi"/>
          <w:color w:val="000000" w:themeColor="text1"/>
        </w:rPr>
        <w:t xml:space="preserve">Identify potential news stories and content opportunities to feed the platform </w:t>
      </w:r>
    </w:p>
    <w:p w14:paraId="19A552AB" w14:textId="77777777" w:rsidR="00D83975" w:rsidRPr="00610406" w:rsidRDefault="00D83975" w:rsidP="00D83975">
      <w:pPr>
        <w:pStyle w:val="NoSpacing"/>
        <w:numPr>
          <w:ilvl w:val="0"/>
          <w:numId w:val="35"/>
        </w:numPr>
        <w:jc w:val="both"/>
        <w:rPr>
          <w:rFonts w:asciiTheme="minorBidi" w:eastAsia="Arial Unicode MS" w:hAnsiTheme="minorBidi"/>
          <w:color w:val="000000" w:themeColor="text1"/>
        </w:rPr>
      </w:pPr>
      <w:r w:rsidRPr="00610406">
        <w:rPr>
          <w:rFonts w:asciiTheme="minorBidi" w:eastAsia="Arial Unicode MS" w:hAnsiTheme="minorBidi"/>
          <w:color w:val="000000" w:themeColor="text1"/>
        </w:rPr>
        <w:t xml:space="preserve">Advise on creative approaches to multi-format content (video, podcast etc.) that delivers on strategic objectives </w:t>
      </w:r>
    </w:p>
    <w:p w14:paraId="766138B8" w14:textId="77777777" w:rsidR="00D83975" w:rsidRPr="00610406" w:rsidRDefault="00D83975" w:rsidP="00D83975">
      <w:pPr>
        <w:pStyle w:val="NoSpacing"/>
        <w:numPr>
          <w:ilvl w:val="0"/>
          <w:numId w:val="35"/>
        </w:numPr>
        <w:jc w:val="both"/>
        <w:rPr>
          <w:rFonts w:asciiTheme="minorBidi" w:eastAsia="Arial Unicode MS" w:hAnsiTheme="minorBidi"/>
          <w:color w:val="000000" w:themeColor="text1"/>
        </w:rPr>
      </w:pPr>
      <w:r w:rsidRPr="00610406">
        <w:rPr>
          <w:rFonts w:asciiTheme="minorBidi" w:eastAsia="Arial Unicode MS" w:hAnsiTheme="minorBidi"/>
          <w:color w:val="000000" w:themeColor="text1"/>
        </w:rPr>
        <w:t>Work with the communication team on producing a content calendar for the platform</w:t>
      </w:r>
    </w:p>
    <w:p w14:paraId="0AC9D971" w14:textId="77777777" w:rsidR="00D83975" w:rsidRPr="00610406" w:rsidRDefault="00D83975" w:rsidP="00D83975">
      <w:pPr>
        <w:pStyle w:val="NoSpacing"/>
        <w:numPr>
          <w:ilvl w:val="0"/>
          <w:numId w:val="35"/>
        </w:numPr>
        <w:jc w:val="both"/>
        <w:rPr>
          <w:rFonts w:asciiTheme="minorBidi" w:eastAsia="Arial Unicode MS" w:hAnsiTheme="minorBidi"/>
          <w:color w:val="000000" w:themeColor="text1"/>
        </w:rPr>
      </w:pPr>
      <w:r w:rsidRPr="00610406">
        <w:rPr>
          <w:rFonts w:asciiTheme="minorBidi" w:eastAsia="Arial Unicode MS" w:hAnsiTheme="minorBidi"/>
          <w:color w:val="000000" w:themeColor="text1"/>
        </w:rPr>
        <w:t xml:space="preserve">Produce regular written content to populate the platform </w:t>
      </w:r>
    </w:p>
    <w:p w14:paraId="7CA77B6B" w14:textId="77777777" w:rsidR="00D83975" w:rsidRPr="00610406" w:rsidRDefault="00D83975" w:rsidP="00D83975">
      <w:pPr>
        <w:pStyle w:val="NoSpacing"/>
        <w:numPr>
          <w:ilvl w:val="0"/>
          <w:numId w:val="35"/>
        </w:numPr>
        <w:jc w:val="both"/>
        <w:rPr>
          <w:rFonts w:asciiTheme="minorBidi" w:eastAsia="Arial Unicode MS" w:hAnsiTheme="minorBidi"/>
          <w:color w:val="000000" w:themeColor="text1"/>
        </w:rPr>
      </w:pPr>
      <w:r w:rsidRPr="00610406">
        <w:rPr>
          <w:rFonts w:asciiTheme="minorBidi" w:eastAsia="Arial Unicode MS" w:hAnsiTheme="minorBidi"/>
          <w:color w:val="000000" w:themeColor="text1"/>
        </w:rPr>
        <w:t>Work with the communications team to determine the associated content that populates the platform and ensure its on-going management and upload as required.</w:t>
      </w:r>
    </w:p>
    <w:p w14:paraId="4036C0FD" w14:textId="77777777" w:rsidR="00D83975" w:rsidRPr="00610406" w:rsidRDefault="00D83975" w:rsidP="00D83975">
      <w:pPr>
        <w:pStyle w:val="NoSpacing"/>
        <w:numPr>
          <w:ilvl w:val="0"/>
          <w:numId w:val="35"/>
        </w:numPr>
        <w:jc w:val="both"/>
        <w:rPr>
          <w:rFonts w:asciiTheme="minorBidi" w:eastAsia="Arial Unicode MS" w:hAnsiTheme="minorBidi"/>
          <w:color w:val="000000" w:themeColor="text1"/>
        </w:rPr>
      </w:pPr>
      <w:r w:rsidRPr="00610406">
        <w:rPr>
          <w:rFonts w:asciiTheme="minorBidi" w:eastAsia="Arial Unicode MS" w:hAnsiTheme="minorBidi"/>
          <w:color w:val="000000" w:themeColor="text1"/>
        </w:rPr>
        <w:t>Work with the communications team to create the platform guidelines</w:t>
      </w:r>
    </w:p>
    <w:p w14:paraId="0F969356" w14:textId="77777777" w:rsidR="00D83975" w:rsidRPr="00610406" w:rsidRDefault="00D83975" w:rsidP="00D83975">
      <w:pPr>
        <w:pStyle w:val="NoSpacing"/>
        <w:numPr>
          <w:ilvl w:val="0"/>
          <w:numId w:val="35"/>
        </w:numPr>
        <w:jc w:val="both"/>
        <w:rPr>
          <w:rFonts w:asciiTheme="minorBidi" w:eastAsia="Arial Unicode MS" w:hAnsiTheme="minorBidi"/>
          <w:color w:val="000000" w:themeColor="text1"/>
        </w:rPr>
      </w:pPr>
      <w:r w:rsidRPr="00610406">
        <w:rPr>
          <w:rFonts w:asciiTheme="minorBidi" w:eastAsia="Arial Unicode MS" w:hAnsiTheme="minorBidi"/>
          <w:color w:val="000000" w:themeColor="text1"/>
        </w:rPr>
        <w:t xml:space="preserve">Regular attendance and contribution at weekly Editorial Board meetings </w:t>
      </w:r>
    </w:p>
    <w:p w14:paraId="1E9F1386" w14:textId="77777777" w:rsidR="00D83975" w:rsidRPr="00610406" w:rsidRDefault="00D83975" w:rsidP="00D83975">
      <w:pPr>
        <w:pStyle w:val="NoSpacing"/>
        <w:numPr>
          <w:ilvl w:val="0"/>
          <w:numId w:val="35"/>
        </w:numPr>
        <w:jc w:val="both"/>
        <w:rPr>
          <w:rFonts w:asciiTheme="minorBidi" w:eastAsia="Arial Unicode MS" w:hAnsiTheme="minorBidi"/>
          <w:color w:val="000000" w:themeColor="text1"/>
        </w:rPr>
      </w:pPr>
      <w:r w:rsidRPr="00610406">
        <w:rPr>
          <w:rFonts w:asciiTheme="minorBidi" w:eastAsia="Arial Unicode MS" w:hAnsiTheme="minorBidi"/>
          <w:color w:val="000000" w:themeColor="text1"/>
        </w:rPr>
        <w:t xml:space="preserve">Liaise with members of the platform to develop the resource centre </w:t>
      </w:r>
    </w:p>
    <w:p w14:paraId="57BCC7E1" w14:textId="77777777" w:rsidR="00D83975" w:rsidRPr="00610406" w:rsidRDefault="00D83975" w:rsidP="00D83975">
      <w:pPr>
        <w:pStyle w:val="NoSpacing"/>
        <w:numPr>
          <w:ilvl w:val="0"/>
          <w:numId w:val="35"/>
        </w:numPr>
        <w:jc w:val="both"/>
        <w:rPr>
          <w:rFonts w:asciiTheme="minorBidi" w:eastAsia="Arial Unicode MS" w:hAnsiTheme="minorBidi"/>
          <w:color w:val="000000" w:themeColor="text1"/>
        </w:rPr>
      </w:pPr>
      <w:r w:rsidRPr="00610406">
        <w:rPr>
          <w:rFonts w:asciiTheme="minorBidi" w:eastAsia="Arial Unicode MS" w:hAnsiTheme="minorBidi"/>
          <w:color w:val="000000" w:themeColor="text1"/>
        </w:rPr>
        <w:t xml:space="preserve">Drive internal communication process with members of the platform via newsletters and </w:t>
      </w:r>
      <w:proofErr w:type="spellStart"/>
      <w:r w:rsidRPr="00610406">
        <w:rPr>
          <w:rFonts w:asciiTheme="minorBidi" w:eastAsia="Arial Unicode MS" w:hAnsiTheme="minorBidi"/>
          <w:color w:val="000000" w:themeColor="text1"/>
        </w:rPr>
        <w:t>adhoc</w:t>
      </w:r>
      <w:proofErr w:type="spellEnd"/>
      <w:r w:rsidRPr="00610406">
        <w:rPr>
          <w:rFonts w:asciiTheme="minorBidi" w:eastAsia="Arial Unicode MS" w:hAnsiTheme="minorBidi"/>
          <w:color w:val="000000" w:themeColor="text1"/>
        </w:rPr>
        <w:t xml:space="preserve"> updates </w:t>
      </w:r>
    </w:p>
    <w:p w14:paraId="004CF888" w14:textId="77777777" w:rsidR="00D83975" w:rsidRPr="00610406" w:rsidRDefault="00D83975" w:rsidP="00D83975">
      <w:pPr>
        <w:pStyle w:val="NoSpacing"/>
        <w:numPr>
          <w:ilvl w:val="0"/>
          <w:numId w:val="35"/>
        </w:numPr>
        <w:jc w:val="both"/>
        <w:rPr>
          <w:rFonts w:asciiTheme="minorBidi" w:eastAsia="Arial Unicode MS" w:hAnsiTheme="minorBidi"/>
          <w:color w:val="000000" w:themeColor="text1"/>
        </w:rPr>
      </w:pPr>
      <w:r w:rsidRPr="00610406">
        <w:rPr>
          <w:rFonts w:asciiTheme="minorBidi" w:eastAsia="Arial Unicode MS" w:hAnsiTheme="minorBidi"/>
          <w:color w:val="000000" w:themeColor="text1"/>
        </w:rPr>
        <w:t xml:space="preserve">Use the research and context analysis results and reports generated by the platform to produce content </w:t>
      </w:r>
    </w:p>
    <w:p w14:paraId="23E71B33" w14:textId="77777777" w:rsidR="00D83975" w:rsidRPr="006E5685" w:rsidRDefault="00D83975" w:rsidP="00D83975">
      <w:pPr>
        <w:pStyle w:val="p1"/>
        <w:numPr>
          <w:ilvl w:val="0"/>
          <w:numId w:val="35"/>
        </w:numPr>
        <w:rPr>
          <w:color w:val="000000" w:themeColor="text1"/>
          <w:sz w:val="22"/>
          <w:szCs w:val="22"/>
        </w:rPr>
      </w:pPr>
      <w:r w:rsidRPr="00610406">
        <w:rPr>
          <w:color w:val="000000" w:themeColor="text1"/>
          <w:sz w:val="22"/>
          <w:szCs w:val="22"/>
        </w:rPr>
        <w:t xml:space="preserve">identifying a list of topics (sub objectives of the sectoral workshop) to communicate through the platform that could relate to specific target audiences </w:t>
      </w:r>
    </w:p>
    <w:p w14:paraId="740B4A4B" w14:textId="77777777" w:rsidR="00D83975" w:rsidRPr="00610406" w:rsidRDefault="00D83975" w:rsidP="00D83975">
      <w:pPr>
        <w:ind w:left="360"/>
        <w:jc w:val="both"/>
        <w:rPr>
          <w:rFonts w:asciiTheme="minorBidi" w:hAnsiTheme="minorBidi"/>
          <w:color w:val="000000" w:themeColor="text1"/>
        </w:rPr>
      </w:pPr>
    </w:p>
    <w:p w14:paraId="702E1482" w14:textId="77777777" w:rsidR="00D83975" w:rsidRPr="004962E8" w:rsidRDefault="00D83975" w:rsidP="004962E8">
      <w:pPr>
        <w:pStyle w:val="NoSpacing"/>
        <w:jc w:val="both"/>
        <w:rPr>
          <w:rFonts w:asciiTheme="minorBidi" w:hAnsiTheme="minorBidi"/>
          <w:b/>
          <w:bCs/>
          <w:color w:val="000000" w:themeColor="text1"/>
          <w:u w:val="single"/>
        </w:rPr>
      </w:pPr>
      <w:r w:rsidRPr="004962E8">
        <w:rPr>
          <w:rFonts w:asciiTheme="minorBidi" w:eastAsia="Arial" w:hAnsiTheme="minorBidi"/>
          <w:b/>
          <w:bCs/>
          <w:color w:val="000000" w:themeColor="text1"/>
          <w:u w:val="single"/>
        </w:rPr>
        <w:t>Skills and competencies</w:t>
      </w:r>
    </w:p>
    <w:p w14:paraId="32D5A368" w14:textId="77777777" w:rsidR="00D83975" w:rsidRPr="00610406" w:rsidRDefault="00D83975" w:rsidP="00D83975">
      <w:pPr>
        <w:pStyle w:val="ListParagraph"/>
        <w:ind w:left="1080"/>
        <w:jc w:val="both"/>
        <w:rPr>
          <w:rFonts w:asciiTheme="minorBidi" w:hAnsiTheme="minorBidi"/>
          <w:b/>
          <w:bCs/>
          <w:color w:val="000000" w:themeColor="text1"/>
        </w:rPr>
      </w:pPr>
    </w:p>
    <w:p w14:paraId="48EAA113" w14:textId="77777777" w:rsidR="00D83975" w:rsidRPr="004962E8" w:rsidRDefault="00D83975" w:rsidP="00D83975">
      <w:pPr>
        <w:pStyle w:val="ListParagraph"/>
        <w:numPr>
          <w:ilvl w:val="0"/>
          <w:numId w:val="36"/>
        </w:numPr>
        <w:spacing w:after="160" w:line="259" w:lineRule="auto"/>
        <w:jc w:val="both"/>
        <w:rPr>
          <w:rFonts w:asciiTheme="minorBidi" w:eastAsia="Arial Unicode MS" w:hAnsiTheme="minorBidi"/>
          <w:color w:val="000000" w:themeColor="text1"/>
          <w:sz w:val="22"/>
          <w:szCs w:val="22"/>
          <w:u w:color="000000"/>
          <w:bdr w:val="nil"/>
        </w:rPr>
      </w:pPr>
      <w:r w:rsidRPr="004962E8">
        <w:rPr>
          <w:rFonts w:asciiTheme="minorBidi" w:eastAsia="Arial Unicode MS" w:hAnsiTheme="minorBidi"/>
          <w:color w:val="000000" w:themeColor="text1"/>
          <w:sz w:val="22"/>
          <w:szCs w:val="22"/>
          <w:u w:color="000000"/>
          <w:bdr w:val="nil"/>
        </w:rPr>
        <w:t>Excellent written and verbal communication skills</w:t>
      </w:r>
    </w:p>
    <w:p w14:paraId="6C323D00" w14:textId="27E8CA34" w:rsidR="00D83975" w:rsidRPr="004962E8" w:rsidRDefault="00D83975" w:rsidP="00D83975">
      <w:pPr>
        <w:pStyle w:val="ListParagraph"/>
        <w:numPr>
          <w:ilvl w:val="0"/>
          <w:numId w:val="36"/>
        </w:numPr>
        <w:spacing w:after="160" w:line="259" w:lineRule="auto"/>
        <w:jc w:val="both"/>
        <w:rPr>
          <w:rFonts w:asciiTheme="minorBidi" w:eastAsia="Arial Unicode MS" w:hAnsiTheme="minorBidi"/>
          <w:color w:val="000000" w:themeColor="text1"/>
          <w:sz w:val="22"/>
          <w:szCs w:val="22"/>
          <w:u w:color="000000"/>
          <w:bdr w:val="nil"/>
        </w:rPr>
      </w:pPr>
      <w:r w:rsidRPr="004962E8">
        <w:rPr>
          <w:rFonts w:asciiTheme="minorBidi" w:eastAsia="Arial Unicode MS" w:hAnsiTheme="minorBidi"/>
          <w:color w:val="000000" w:themeColor="text1"/>
          <w:sz w:val="22"/>
          <w:szCs w:val="22"/>
          <w:u w:color="000000"/>
          <w:bdr w:val="nil"/>
        </w:rPr>
        <w:t xml:space="preserve">Fluent in Arabic and English </w:t>
      </w:r>
    </w:p>
    <w:p w14:paraId="675CAE78" w14:textId="77777777" w:rsidR="00D83975" w:rsidRPr="004962E8" w:rsidRDefault="00D83975" w:rsidP="00D83975">
      <w:pPr>
        <w:pStyle w:val="ListParagraph"/>
        <w:numPr>
          <w:ilvl w:val="0"/>
          <w:numId w:val="36"/>
        </w:numPr>
        <w:spacing w:after="160" w:line="259" w:lineRule="auto"/>
        <w:jc w:val="both"/>
        <w:rPr>
          <w:rFonts w:asciiTheme="minorBidi" w:eastAsia="Arial Unicode MS" w:hAnsiTheme="minorBidi"/>
          <w:color w:val="000000" w:themeColor="text1"/>
          <w:sz w:val="22"/>
          <w:szCs w:val="22"/>
          <w:u w:color="000000"/>
          <w:bdr w:val="nil"/>
        </w:rPr>
      </w:pPr>
      <w:r w:rsidRPr="004962E8">
        <w:rPr>
          <w:rFonts w:asciiTheme="minorBidi" w:eastAsia="Arial Unicode MS" w:hAnsiTheme="minorBidi"/>
          <w:color w:val="000000" w:themeColor="text1"/>
          <w:sz w:val="22"/>
          <w:szCs w:val="22"/>
          <w:u w:color="000000"/>
          <w:bdr w:val="nil"/>
        </w:rPr>
        <w:t>Senior experience in journalism</w:t>
      </w:r>
    </w:p>
    <w:p w14:paraId="28A1EF0E" w14:textId="2541D6A1" w:rsidR="00D83975" w:rsidRPr="004962E8" w:rsidRDefault="00D83975" w:rsidP="00D83975">
      <w:pPr>
        <w:pStyle w:val="ListParagraph"/>
        <w:numPr>
          <w:ilvl w:val="0"/>
          <w:numId w:val="36"/>
        </w:numPr>
        <w:spacing w:after="160" w:line="259" w:lineRule="auto"/>
        <w:jc w:val="both"/>
        <w:rPr>
          <w:rFonts w:asciiTheme="minorBidi" w:eastAsia="Arial Unicode MS" w:hAnsiTheme="minorBidi"/>
          <w:color w:val="000000" w:themeColor="text1"/>
          <w:sz w:val="22"/>
          <w:szCs w:val="22"/>
          <w:u w:color="000000"/>
          <w:bdr w:val="nil"/>
        </w:rPr>
      </w:pPr>
      <w:r w:rsidRPr="004962E8">
        <w:rPr>
          <w:rFonts w:asciiTheme="minorBidi" w:eastAsia="Arial Unicode MS" w:hAnsiTheme="minorBidi"/>
          <w:color w:val="000000" w:themeColor="text1"/>
          <w:sz w:val="22"/>
          <w:szCs w:val="22"/>
          <w:u w:color="000000"/>
          <w:bdr w:val="nil"/>
        </w:rPr>
        <w:t>Copywriting knowledge is an added value</w:t>
      </w:r>
    </w:p>
    <w:p w14:paraId="5E5B26CE" w14:textId="77777777" w:rsidR="00D83975" w:rsidRPr="004962E8" w:rsidRDefault="00D83975" w:rsidP="00D83975">
      <w:pPr>
        <w:pStyle w:val="ListParagraph"/>
        <w:numPr>
          <w:ilvl w:val="0"/>
          <w:numId w:val="36"/>
        </w:numPr>
        <w:spacing w:after="160" w:line="259" w:lineRule="auto"/>
        <w:jc w:val="both"/>
        <w:rPr>
          <w:rFonts w:asciiTheme="minorBidi" w:eastAsia="Arial Unicode MS" w:hAnsiTheme="minorBidi"/>
          <w:color w:val="000000" w:themeColor="text1"/>
          <w:sz w:val="22"/>
          <w:szCs w:val="22"/>
          <w:u w:color="000000"/>
          <w:bdr w:val="nil"/>
        </w:rPr>
      </w:pPr>
      <w:r w:rsidRPr="004962E8">
        <w:rPr>
          <w:rFonts w:asciiTheme="minorBidi" w:eastAsia="Arial Unicode MS" w:hAnsiTheme="minorBidi"/>
          <w:color w:val="000000" w:themeColor="text1"/>
          <w:sz w:val="22"/>
          <w:szCs w:val="22"/>
          <w:u w:color="000000"/>
          <w:bdr w:val="nil"/>
        </w:rPr>
        <w:t>Experience of content creation and video production</w:t>
      </w:r>
    </w:p>
    <w:p w14:paraId="69EC85C6" w14:textId="77777777" w:rsidR="00D83975" w:rsidRPr="004962E8" w:rsidRDefault="00D83975" w:rsidP="00D83975">
      <w:pPr>
        <w:pStyle w:val="ListParagraph"/>
        <w:numPr>
          <w:ilvl w:val="0"/>
          <w:numId w:val="36"/>
        </w:numPr>
        <w:spacing w:after="160" w:line="259" w:lineRule="auto"/>
        <w:jc w:val="both"/>
        <w:rPr>
          <w:rFonts w:asciiTheme="minorBidi" w:eastAsia="Arial Unicode MS" w:hAnsiTheme="minorBidi"/>
          <w:color w:val="000000" w:themeColor="text1"/>
          <w:sz w:val="22"/>
          <w:szCs w:val="22"/>
          <w:u w:color="000000"/>
          <w:bdr w:val="nil"/>
        </w:rPr>
      </w:pPr>
      <w:r w:rsidRPr="004962E8">
        <w:rPr>
          <w:rFonts w:asciiTheme="minorBidi" w:eastAsia="Arial Unicode MS" w:hAnsiTheme="minorBidi"/>
          <w:color w:val="000000" w:themeColor="text1"/>
          <w:sz w:val="22"/>
          <w:szCs w:val="22"/>
          <w:u w:color="000000"/>
          <w:bdr w:val="nil"/>
        </w:rPr>
        <w:t>Experience of implementing strategic communications campaigns</w:t>
      </w:r>
    </w:p>
    <w:p w14:paraId="31D4EE13" w14:textId="77777777" w:rsidR="00D83975" w:rsidRPr="004962E8" w:rsidRDefault="00D83975" w:rsidP="00D83975">
      <w:pPr>
        <w:pStyle w:val="ListParagraph"/>
        <w:numPr>
          <w:ilvl w:val="0"/>
          <w:numId w:val="36"/>
        </w:numPr>
        <w:spacing w:after="160" w:line="259" w:lineRule="auto"/>
        <w:jc w:val="both"/>
        <w:rPr>
          <w:rFonts w:asciiTheme="minorBidi" w:eastAsia="Arial Unicode MS" w:hAnsiTheme="minorBidi"/>
          <w:color w:val="000000" w:themeColor="text1"/>
          <w:sz w:val="22"/>
          <w:szCs w:val="22"/>
          <w:u w:color="000000"/>
          <w:bdr w:val="nil"/>
        </w:rPr>
      </w:pPr>
      <w:r w:rsidRPr="004962E8">
        <w:rPr>
          <w:rFonts w:asciiTheme="minorBidi" w:eastAsia="Arial Unicode MS" w:hAnsiTheme="minorBidi"/>
          <w:color w:val="000000" w:themeColor="text1"/>
          <w:sz w:val="22"/>
          <w:szCs w:val="22"/>
          <w:u w:color="000000"/>
          <w:bdr w:val="nil"/>
        </w:rPr>
        <w:t>Experience of implementing social media strategies</w:t>
      </w:r>
    </w:p>
    <w:p w14:paraId="5933C482" w14:textId="77777777" w:rsidR="00D83975" w:rsidRPr="004962E8" w:rsidRDefault="00D83975" w:rsidP="00D83975">
      <w:pPr>
        <w:pStyle w:val="ListParagraph"/>
        <w:numPr>
          <w:ilvl w:val="0"/>
          <w:numId w:val="36"/>
        </w:numPr>
        <w:spacing w:after="160" w:line="259" w:lineRule="auto"/>
        <w:jc w:val="both"/>
        <w:rPr>
          <w:rFonts w:asciiTheme="minorBidi" w:eastAsia="Arial Unicode MS" w:hAnsiTheme="minorBidi"/>
          <w:color w:val="000000" w:themeColor="text1"/>
          <w:sz w:val="22"/>
          <w:szCs w:val="22"/>
          <w:u w:color="000000"/>
          <w:bdr w:val="nil"/>
        </w:rPr>
      </w:pPr>
      <w:r w:rsidRPr="004962E8">
        <w:rPr>
          <w:rFonts w:asciiTheme="minorBidi" w:eastAsia="Arial Unicode MS" w:hAnsiTheme="minorBidi"/>
          <w:color w:val="000000" w:themeColor="text1"/>
          <w:sz w:val="22"/>
          <w:szCs w:val="22"/>
          <w:u w:color="000000"/>
          <w:bdr w:val="nil"/>
        </w:rPr>
        <w:t>Experience in working with government led approaches is an added value</w:t>
      </w:r>
    </w:p>
    <w:p w14:paraId="0D0A0BFA" w14:textId="77777777" w:rsidR="00AB5A94" w:rsidRPr="00BB2769" w:rsidRDefault="00AB5A94" w:rsidP="00B90100">
      <w:pPr>
        <w:spacing w:line="276" w:lineRule="auto"/>
        <w:jc w:val="both"/>
        <w:rPr>
          <w:rFonts w:asciiTheme="minorBidi" w:hAnsiTheme="minorBidi"/>
          <w:sz w:val="22"/>
          <w:szCs w:val="22"/>
          <w:lang w:val="en-GB"/>
        </w:rPr>
      </w:pPr>
    </w:p>
    <w:p w14:paraId="457C454F" w14:textId="4BCF7048" w:rsidR="00135BFA" w:rsidRPr="00BB2769" w:rsidRDefault="004962E8" w:rsidP="00B90100">
      <w:pPr>
        <w:spacing w:line="276" w:lineRule="auto"/>
        <w:jc w:val="both"/>
        <w:rPr>
          <w:rFonts w:asciiTheme="minorBidi" w:hAnsiTheme="minorBidi"/>
          <w:b/>
          <w:bCs/>
          <w:sz w:val="22"/>
          <w:szCs w:val="22"/>
          <w:u w:val="single"/>
          <w:lang w:val="en-GB"/>
        </w:rPr>
      </w:pPr>
      <w:r>
        <w:rPr>
          <w:rFonts w:asciiTheme="minorBidi" w:hAnsiTheme="minorBidi"/>
          <w:b/>
          <w:bCs/>
          <w:sz w:val="22"/>
          <w:szCs w:val="22"/>
          <w:u w:val="single"/>
          <w:lang w:val="en-GB"/>
        </w:rPr>
        <w:t>Location</w:t>
      </w:r>
    </w:p>
    <w:p w14:paraId="51E1A001" w14:textId="77777777" w:rsidR="00430B63" w:rsidRPr="00BB2769" w:rsidRDefault="00430B63" w:rsidP="00B90100">
      <w:pPr>
        <w:autoSpaceDE w:val="0"/>
        <w:autoSpaceDN w:val="0"/>
        <w:adjustRightInd w:val="0"/>
        <w:spacing w:line="276" w:lineRule="auto"/>
        <w:jc w:val="both"/>
        <w:rPr>
          <w:rFonts w:asciiTheme="minorBidi" w:hAnsiTheme="minorBidi"/>
          <w:b/>
          <w:bCs/>
          <w:sz w:val="22"/>
          <w:szCs w:val="22"/>
          <w:u w:val="single"/>
          <w:lang w:val="en-GB"/>
        </w:rPr>
      </w:pPr>
    </w:p>
    <w:p w14:paraId="07CA75CC" w14:textId="5E981002" w:rsidR="00C17D6F" w:rsidRPr="00BB2769" w:rsidRDefault="002F4DD8" w:rsidP="009E1CE7">
      <w:pPr>
        <w:spacing w:after="60" w:line="276" w:lineRule="auto"/>
        <w:jc w:val="both"/>
        <w:rPr>
          <w:rFonts w:asciiTheme="minorBidi" w:hAnsiTheme="minorBidi"/>
          <w:sz w:val="22"/>
          <w:szCs w:val="22"/>
          <w:lang w:val="en-GB"/>
        </w:rPr>
      </w:pPr>
      <w:r w:rsidRPr="00BB2769">
        <w:rPr>
          <w:rFonts w:asciiTheme="minorBidi" w:hAnsiTheme="minorBidi"/>
          <w:sz w:val="22"/>
          <w:szCs w:val="22"/>
          <w:lang w:val="en-GB"/>
        </w:rPr>
        <w:t xml:space="preserve">The consultant will work from their own premises and </w:t>
      </w:r>
      <w:r w:rsidR="000B6B71" w:rsidRPr="00BB2769">
        <w:rPr>
          <w:rFonts w:asciiTheme="minorBidi" w:hAnsiTheme="minorBidi"/>
          <w:sz w:val="22"/>
          <w:szCs w:val="22"/>
          <w:lang w:val="en-GB"/>
        </w:rPr>
        <w:t xml:space="preserve">using their own equipment and facilities and </w:t>
      </w:r>
      <w:r w:rsidR="00D66EB2" w:rsidRPr="00BB2769">
        <w:rPr>
          <w:rFonts w:asciiTheme="minorBidi" w:hAnsiTheme="minorBidi"/>
          <w:sz w:val="22"/>
          <w:szCs w:val="22"/>
          <w:lang w:val="en-GB"/>
        </w:rPr>
        <w:t xml:space="preserve">will </w:t>
      </w:r>
      <w:r w:rsidR="000B6B71" w:rsidRPr="00BB2769">
        <w:rPr>
          <w:rFonts w:asciiTheme="minorBidi" w:hAnsiTheme="minorBidi"/>
          <w:sz w:val="22"/>
          <w:szCs w:val="22"/>
          <w:lang w:val="en-GB"/>
        </w:rPr>
        <w:t>visit</w:t>
      </w:r>
      <w:r w:rsidR="00D66EB2" w:rsidRPr="00BB2769">
        <w:rPr>
          <w:rFonts w:asciiTheme="minorBidi" w:hAnsiTheme="minorBidi"/>
          <w:sz w:val="22"/>
          <w:szCs w:val="22"/>
          <w:lang w:val="en-GB"/>
        </w:rPr>
        <w:t xml:space="preserve"> </w:t>
      </w:r>
      <w:r w:rsidR="000B6B71" w:rsidRPr="00BB2769">
        <w:rPr>
          <w:rFonts w:asciiTheme="minorBidi" w:hAnsiTheme="minorBidi"/>
          <w:sz w:val="22"/>
          <w:szCs w:val="22"/>
          <w:lang w:val="en-GB"/>
        </w:rPr>
        <w:t>the British Council only for meetings</w:t>
      </w:r>
      <w:r w:rsidR="009E4CFB" w:rsidRPr="00BB2769">
        <w:rPr>
          <w:rFonts w:asciiTheme="minorBidi" w:hAnsiTheme="minorBidi"/>
          <w:sz w:val="22"/>
          <w:szCs w:val="22"/>
          <w:lang w:val="en-GB"/>
        </w:rPr>
        <w:t>.</w:t>
      </w:r>
    </w:p>
    <w:p w14:paraId="6BE4DF7F" w14:textId="77777777" w:rsidR="00527FF1" w:rsidRPr="00BB2769" w:rsidRDefault="00527FF1" w:rsidP="00B90100">
      <w:pPr>
        <w:autoSpaceDE w:val="0"/>
        <w:autoSpaceDN w:val="0"/>
        <w:adjustRightInd w:val="0"/>
        <w:spacing w:line="276" w:lineRule="auto"/>
        <w:jc w:val="both"/>
        <w:rPr>
          <w:rFonts w:asciiTheme="minorBidi" w:hAnsiTheme="minorBidi"/>
          <w:b/>
          <w:bCs/>
          <w:sz w:val="22"/>
          <w:szCs w:val="22"/>
          <w:lang w:val="en-GB"/>
        </w:rPr>
      </w:pPr>
    </w:p>
    <w:p w14:paraId="465EFEE7" w14:textId="146CE3EB" w:rsidR="00527FF1" w:rsidRPr="00BB2769" w:rsidRDefault="00527FF1" w:rsidP="00B90100">
      <w:pPr>
        <w:autoSpaceDE w:val="0"/>
        <w:autoSpaceDN w:val="0"/>
        <w:adjustRightInd w:val="0"/>
        <w:spacing w:line="276" w:lineRule="auto"/>
        <w:jc w:val="both"/>
        <w:rPr>
          <w:rFonts w:asciiTheme="minorBidi" w:hAnsiTheme="minorBidi"/>
          <w:b/>
          <w:bCs/>
          <w:sz w:val="22"/>
          <w:szCs w:val="22"/>
          <w:u w:val="single"/>
          <w:lang w:val="en-GB"/>
        </w:rPr>
      </w:pPr>
      <w:r w:rsidRPr="00BB2769">
        <w:rPr>
          <w:rFonts w:asciiTheme="minorBidi" w:hAnsiTheme="minorBidi"/>
          <w:b/>
          <w:bCs/>
          <w:sz w:val="22"/>
          <w:szCs w:val="22"/>
          <w:u w:val="single"/>
          <w:lang w:val="en-GB"/>
        </w:rPr>
        <w:t xml:space="preserve">Governance </w:t>
      </w:r>
    </w:p>
    <w:p w14:paraId="30707B8C" w14:textId="77777777" w:rsidR="00357AFB" w:rsidRPr="00BB2769" w:rsidRDefault="00357AFB" w:rsidP="00B90100">
      <w:pPr>
        <w:autoSpaceDE w:val="0"/>
        <w:autoSpaceDN w:val="0"/>
        <w:adjustRightInd w:val="0"/>
        <w:spacing w:line="276" w:lineRule="auto"/>
        <w:jc w:val="both"/>
        <w:rPr>
          <w:rFonts w:asciiTheme="minorBidi" w:hAnsiTheme="minorBidi"/>
          <w:b/>
          <w:bCs/>
          <w:sz w:val="22"/>
          <w:szCs w:val="22"/>
          <w:u w:val="single"/>
          <w:lang w:val="en-GB"/>
        </w:rPr>
      </w:pPr>
    </w:p>
    <w:p w14:paraId="506EA95A" w14:textId="65A6BCA3" w:rsidR="005A2D7B" w:rsidRPr="004962E8" w:rsidRDefault="005A2D7B" w:rsidP="00B90100">
      <w:pPr>
        <w:spacing w:line="276" w:lineRule="auto"/>
        <w:jc w:val="lowKashida"/>
        <w:rPr>
          <w:rFonts w:asciiTheme="minorBidi" w:hAnsiTheme="minorBidi"/>
          <w:sz w:val="22"/>
          <w:szCs w:val="22"/>
          <w:lang w:val="en-GB"/>
        </w:rPr>
      </w:pPr>
      <w:r w:rsidRPr="004962E8">
        <w:rPr>
          <w:rFonts w:asciiTheme="minorBidi" w:hAnsiTheme="minorBidi"/>
          <w:sz w:val="22"/>
          <w:szCs w:val="22"/>
          <w:lang w:val="en-GB"/>
        </w:rPr>
        <w:t xml:space="preserve">This role will form part of the Communications Delivery Team under the auspices of the British Council SR2 Project Team. The person will report to the Network Manager and </w:t>
      </w:r>
      <w:r w:rsidR="00D83975" w:rsidRPr="004962E8">
        <w:rPr>
          <w:rFonts w:asciiTheme="minorBidi" w:hAnsiTheme="minorBidi"/>
          <w:sz w:val="22"/>
          <w:szCs w:val="22"/>
          <w:lang w:val="en-GB"/>
        </w:rPr>
        <w:t>P</w:t>
      </w:r>
      <w:r w:rsidRPr="004962E8">
        <w:rPr>
          <w:rFonts w:asciiTheme="minorBidi" w:hAnsiTheme="minorBidi"/>
          <w:sz w:val="22"/>
          <w:szCs w:val="22"/>
          <w:lang w:val="en-GB"/>
        </w:rPr>
        <w:t xml:space="preserve">roject </w:t>
      </w:r>
      <w:r w:rsidR="00D83975" w:rsidRPr="004962E8">
        <w:rPr>
          <w:rFonts w:asciiTheme="minorBidi" w:hAnsiTheme="minorBidi"/>
          <w:sz w:val="22"/>
          <w:szCs w:val="22"/>
          <w:lang w:val="en-GB"/>
        </w:rPr>
        <w:t>M</w:t>
      </w:r>
      <w:r w:rsidRPr="004962E8">
        <w:rPr>
          <w:rFonts w:asciiTheme="minorBidi" w:hAnsiTheme="minorBidi"/>
          <w:sz w:val="22"/>
          <w:szCs w:val="22"/>
          <w:lang w:val="en-GB"/>
        </w:rPr>
        <w:t>anager and be part of weekly calls with communications lead expert and regular meetings with the editorial board.</w:t>
      </w:r>
    </w:p>
    <w:p w14:paraId="12B0152E" w14:textId="77777777" w:rsidR="007E1072" w:rsidRPr="00BB2769" w:rsidRDefault="007E1072" w:rsidP="00B90100">
      <w:pPr>
        <w:spacing w:line="276" w:lineRule="auto"/>
        <w:jc w:val="lowKashida"/>
        <w:rPr>
          <w:rFonts w:asciiTheme="minorBidi" w:hAnsiTheme="minorBidi"/>
          <w:lang w:val="en-GB"/>
        </w:rPr>
      </w:pPr>
    </w:p>
    <w:p w14:paraId="08294388" w14:textId="77777777" w:rsidR="007E1072" w:rsidRPr="004962E8" w:rsidRDefault="007E1072" w:rsidP="00B90100">
      <w:pPr>
        <w:spacing w:line="276" w:lineRule="auto"/>
        <w:jc w:val="both"/>
        <w:rPr>
          <w:rFonts w:asciiTheme="minorBidi" w:hAnsiTheme="minorBidi"/>
          <w:i/>
          <w:iCs/>
          <w:sz w:val="22"/>
          <w:szCs w:val="22"/>
          <w:lang w:val="en-GB"/>
        </w:rPr>
      </w:pPr>
      <w:r w:rsidRPr="004962E8">
        <w:rPr>
          <w:rFonts w:asciiTheme="minorBidi" w:hAnsiTheme="minorBidi"/>
          <w:i/>
          <w:iCs/>
          <w:sz w:val="22"/>
          <w:szCs w:val="22"/>
          <w:lang w:val="en-GB"/>
        </w:rPr>
        <w:t>The British Council will own the intellectual property rights of all materials produced during the consultancy.</w:t>
      </w:r>
    </w:p>
    <w:p w14:paraId="3A2FF879" w14:textId="24BDB80A" w:rsidR="007E1072" w:rsidRPr="004962E8" w:rsidRDefault="007E1072" w:rsidP="009E1CE7">
      <w:pPr>
        <w:spacing w:line="276" w:lineRule="auto"/>
        <w:jc w:val="lowKashida"/>
        <w:rPr>
          <w:rFonts w:asciiTheme="minorBidi" w:hAnsiTheme="minorBidi"/>
          <w:i/>
          <w:iCs/>
          <w:sz w:val="22"/>
          <w:szCs w:val="22"/>
          <w:lang w:val="en-GB"/>
        </w:rPr>
      </w:pPr>
      <w:r w:rsidRPr="004962E8">
        <w:rPr>
          <w:rFonts w:asciiTheme="minorBidi" w:hAnsiTheme="minorBidi"/>
          <w:i/>
          <w:iCs/>
          <w:sz w:val="22"/>
          <w:szCs w:val="22"/>
          <w:lang w:val="en-GB"/>
        </w:rPr>
        <w:lastRenderedPageBreak/>
        <w:t>Expression of Interest must expressly accept the British Council’s minimum Terms and Conditions. If you have any reservations these must be stated at the time of submitting the proposal</w:t>
      </w:r>
      <w:r w:rsidR="004962E8">
        <w:rPr>
          <w:rFonts w:asciiTheme="minorBidi" w:hAnsiTheme="minorBidi"/>
          <w:i/>
          <w:iCs/>
          <w:sz w:val="22"/>
          <w:szCs w:val="22"/>
          <w:lang w:val="en-GB"/>
        </w:rPr>
        <w:t>.</w:t>
      </w:r>
    </w:p>
    <w:p w14:paraId="3A46453C" w14:textId="77777777" w:rsidR="00C966C7" w:rsidRPr="00BB2769" w:rsidRDefault="00C966C7" w:rsidP="00B90100">
      <w:pPr>
        <w:autoSpaceDE w:val="0"/>
        <w:autoSpaceDN w:val="0"/>
        <w:adjustRightInd w:val="0"/>
        <w:spacing w:line="276" w:lineRule="auto"/>
        <w:jc w:val="both"/>
        <w:rPr>
          <w:rFonts w:asciiTheme="minorBidi" w:hAnsiTheme="minorBidi"/>
          <w:b/>
          <w:bCs/>
          <w:sz w:val="22"/>
          <w:szCs w:val="22"/>
          <w:u w:val="single"/>
          <w:lang w:val="en-GB"/>
        </w:rPr>
      </w:pPr>
    </w:p>
    <w:p w14:paraId="257176B4" w14:textId="77777777" w:rsidR="00C966C7" w:rsidRPr="00BB2769" w:rsidRDefault="00C966C7" w:rsidP="00B90100">
      <w:pPr>
        <w:autoSpaceDE w:val="0"/>
        <w:autoSpaceDN w:val="0"/>
        <w:adjustRightInd w:val="0"/>
        <w:spacing w:line="276" w:lineRule="auto"/>
        <w:jc w:val="both"/>
        <w:rPr>
          <w:rFonts w:asciiTheme="minorBidi" w:hAnsiTheme="minorBidi"/>
          <w:b/>
          <w:bCs/>
          <w:sz w:val="22"/>
          <w:szCs w:val="22"/>
          <w:u w:val="single"/>
          <w:lang w:val="en-GB"/>
        </w:rPr>
      </w:pPr>
      <w:r w:rsidRPr="00BB2769">
        <w:rPr>
          <w:rFonts w:asciiTheme="minorBidi" w:hAnsiTheme="minorBidi"/>
          <w:b/>
          <w:bCs/>
          <w:sz w:val="22"/>
          <w:szCs w:val="22"/>
          <w:u w:val="single"/>
          <w:lang w:val="en-GB"/>
        </w:rPr>
        <w:t xml:space="preserve">Policies and protocols </w:t>
      </w:r>
    </w:p>
    <w:p w14:paraId="282C736E" w14:textId="77777777" w:rsidR="00256183" w:rsidRPr="00BB2769" w:rsidRDefault="00256183" w:rsidP="00B90100">
      <w:pPr>
        <w:spacing w:after="60" w:line="276" w:lineRule="auto"/>
        <w:jc w:val="both"/>
        <w:rPr>
          <w:rFonts w:asciiTheme="minorBidi" w:hAnsiTheme="minorBidi"/>
          <w:bCs/>
          <w:sz w:val="22"/>
          <w:szCs w:val="22"/>
          <w:lang w:val="en-GB"/>
        </w:rPr>
      </w:pPr>
    </w:p>
    <w:p w14:paraId="1F0CADAC" w14:textId="4F3C0055" w:rsidR="00AD266C" w:rsidRPr="00BB2769" w:rsidRDefault="00C966C7" w:rsidP="00B90100">
      <w:pPr>
        <w:spacing w:after="60" w:line="276" w:lineRule="auto"/>
        <w:jc w:val="both"/>
        <w:rPr>
          <w:rFonts w:asciiTheme="minorBidi" w:hAnsiTheme="minorBidi"/>
          <w:sz w:val="22"/>
          <w:szCs w:val="22"/>
          <w:lang w:val="en-GB"/>
        </w:rPr>
      </w:pPr>
      <w:r w:rsidRPr="00BB2769">
        <w:rPr>
          <w:rFonts w:asciiTheme="minorBidi" w:hAnsiTheme="minorBidi"/>
          <w:bCs/>
          <w:sz w:val="22"/>
          <w:szCs w:val="22"/>
          <w:lang w:val="en-GB"/>
        </w:rPr>
        <w:t xml:space="preserve">All SR2 </w:t>
      </w:r>
      <w:r w:rsidRPr="00BB2769">
        <w:rPr>
          <w:rFonts w:asciiTheme="minorBidi" w:hAnsiTheme="minorBidi"/>
          <w:sz w:val="22"/>
          <w:szCs w:val="22"/>
          <w:lang w:val="en-GB"/>
        </w:rPr>
        <w:t>Consultants</w:t>
      </w:r>
      <w:r w:rsidRPr="00BB2769">
        <w:rPr>
          <w:rFonts w:asciiTheme="minorBidi" w:hAnsiTheme="minorBidi"/>
          <w:bCs/>
          <w:sz w:val="22"/>
          <w:szCs w:val="22"/>
          <w:lang w:val="en-GB"/>
        </w:rPr>
        <w:t xml:space="preserve"> </w:t>
      </w:r>
      <w:r w:rsidR="00256183" w:rsidRPr="00BB2769">
        <w:rPr>
          <w:rFonts w:asciiTheme="minorBidi" w:hAnsiTheme="minorBidi"/>
          <w:bCs/>
          <w:sz w:val="22"/>
          <w:szCs w:val="22"/>
          <w:lang w:val="en-GB"/>
        </w:rPr>
        <w:t xml:space="preserve">will be required to </w:t>
      </w:r>
      <w:r w:rsidRPr="00BB2769">
        <w:rPr>
          <w:rFonts w:asciiTheme="minorBidi" w:eastAsia="Times New Roman" w:hAnsiTheme="minorBidi"/>
          <w:sz w:val="22"/>
          <w:szCs w:val="22"/>
          <w:shd w:val="clear" w:color="auto" w:fill="FFFFFF"/>
          <w:lang w:val="en-GB"/>
        </w:rPr>
        <w:t>follow</w:t>
      </w:r>
      <w:r w:rsidRPr="00BB2769">
        <w:rPr>
          <w:rFonts w:asciiTheme="minorBidi" w:hAnsiTheme="minorBidi"/>
          <w:bCs/>
          <w:sz w:val="22"/>
          <w:szCs w:val="22"/>
          <w:lang w:val="en-GB"/>
        </w:rPr>
        <w:t xml:space="preserve"> British Council policies, as outlined online at</w:t>
      </w:r>
      <w:r w:rsidR="00AD266C" w:rsidRPr="00BB2769">
        <w:rPr>
          <w:rFonts w:asciiTheme="minorBidi" w:hAnsiTheme="minorBidi"/>
          <w:bCs/>
          <w:sz w:val="22"/>
          <w:szCs w:val="22"/>
          <w:lang w:val="en-GB"/>
        </w:rPr>
        <w:t xml:space="preserve"> </w:t>
      </w:r>
      <w:hyperlink r:id="rId11" w:history="1">
        <w:r w:rsidR="00AD266C" w:rsidRPr="00BB2769">
          <w:rPr>
            <w:rStyle w:val="Hyperlink"/>
            <w:rFonts w:asciiTheme="minorBidi" w:hAnsiTheme="minorBidi"/>
            <w:color w:val="auto"/>
            <w:sz w:val="22"/>
            <w:szCs w:val="22"/>
            <w:lang w:val="en-GB"/>
          </w:rPr>
          <w:t>https://www.britishcouncil.org/about-us/how-we-work/policies</w:t>
        </w:r>
      </w:hyperlink>
      <w:r w:rsidR="00AD266C" w:rsidRPr="00BB2769">
        <w:rPr>
          <w:rFonts w:asciiTheme="minorBidi" w:hAnsiTheme="minorBidi"/>
          <w:sz w:val="22"/>
          <w:szCs w:val="22"/>
          <w:lang w:val="en-GB"/>
        </w:rPr>
        <w:t xml:space="preserve">. </w:t>
      </w:r>
    </w:p>
    <w:p w14:paraId="4BFD08ED" w14:textId="77777777" w:rsidR="00D26B2A" w:rsidRPr="00BB2769" w:rsidRDefault="00D26B2A" w:rsidP="00B90100">
      <w:pPr>
        <w:spacing w:after="60" w:line="276" w:lineRule="auto"/>
        <w:jc w:val="both"/>
        <w:rPr>
          <w:rFonts w:asciiTheme="minorBidi" w:hAnsiTheme="minorBidi"/>
          <w:sz w:val="22"/>
          <w:szCs w:val="22"/>
          <w:lang w:val="en-GB"/>
        </w:rPr>
      </w:pPr>
    </w:p>
    <w:p w14:paraId="454C3FB8" w14:textId="2B955163" w:rsidR="00D26B2A" w:rsidRPr="00BB2769" w:rsidRDefault="00D26B2A" w:rsidP="00B90100">
      <w:pPr>
        <w:spacing w:after="60" w:line="276" w:lineRule="auto"/>
        <w:jc w:val="both"/>
        <w:rPr>
          <w:rFonts w:asciiTheme="minorBidi" w:hAnsiTheme="minorBidi"/>
          <w:b/>
          <w:bCs/>
          <w:sz w:val="22"/>
          <w:szCs w:val="22"/>
          <w:u w:val="single"/>
          <w:lang w:val="en-GB"/>
        </w:rPr>
      </w:pPr>
      <w:r w:rsidRPr="00BB2769">
        <w:rPr>
          <w:rFonts w:asciiTheme="minorBidi" w:hAnsiTheme="minorBidi"/>
          <w:b/>
          <w:bCs/>
          <w:sz w:val="22"/>
          <w:szCs w:val="22"/>
          <w:u w:val="single"/>
          <w:lang w:val="en-GB"/>
        </w:rPr>
        <w:t>Payment details</w:t>
      </w:r>
    </w:p>
    <w:p w14:paraId="323F6C8A" w14:textId="58F7BA43" w:rsidR="00376AEC" w:rsidRPr="00BB2769" w:rsidRDefault="00376AEC" w:rsidP="00B90100">
      <w:pPr>
        <w:spacing w:after="60" w:line="276" w:lineRule="auto"/>
        <w:jc w:val="both"/>
        <w:rPr>
          <w:rFonts w:asciiTheme="minorBidi" w:hAnsiTheme="minorBidi"/>
          <w:sz w:val="22"/>
          <w:szCs w:val="22"/>
          <w:lang w:val="en-GB"/>
        </w:rPr>
      </w:pPr>
      <w:r w:rsidRPr="00BB2769">
        <w:rPr>
          <w:rFonts w:asciiTheme="minorBidi" w:hAnsiTheme="minorBidi"/>
          <w:sz w:val="22"/>
          <w:szCs w:val="22"/>
          <w:lang w:val="en-GB"/>
        </w:rPr>
        <w:t xml:space="preserve">The payment will be processed by an estimate of </w:t>
      </w:r>
      <w:r w:rsidR="007E1072" w:rsidRPr="00BB2769">
        <w:rPr>
          <w:rFonts w:asciiTheme="minorBidi" w:hAnsiTheme="minorBidi"/>
          <w:sz w:val="22"/>
          <w:szCs w:val="22"/>
          <w:lang w:val="en-GB"/>
        </w:rPr>
        <w:t>30</w:t>
      </w:r>
      <w:r w:rsidRPr="00BB2769">
        <w:rPr>
          <w:rFonts w:asciiTheme="minorBidi" w:hAnsiTheme="minorBidi"/>
          <w:sz w:val="22"/>
          <w:szCs w:val="22"/>
          <w:lang w:val="en-GB"/>
        </w:rPr>
        <w:t xml:space="preserve"> days after the approval on the supporting documents in addition to the quality of the delivered work</w:t>
      </w:r>
      <w:r w:rsidR="007E1072" w:rsidRPr="00BB2769">
        <w:rPr>
          <w:rFonts w:asciiTheme="minorBidi" w:hAnsiTheme="minorBidi"/>
          <w:sz w:val="22"/>
          <w:szCs w:val="22"/>
          <w:lang w:val="en-GB"/>
        </w:rPr>
        <w:t xml:space="preserve"> (payment details will be highlighted in the contract)  </w:t>
      </w:r>
    </w:p>
    <w:p w14:paraId="32B192CD" w14:textId="5350284F" w:rsidR="00BC29A6" w:rsidRPr="00B90100" w:rsidRDefault="00BC29A6" w:rsidP="00BC29A6">
      <w:pPr>
        <w:spacing w:after="60" w:line="276" w:lineRule="auto"/>
        <w:rPr>
          <w:rFonts w:asciiTheme="minorBidi" w:hAnsiTheme="minorBidi"/>
          <w:sz w:val="22"/>
          <w:szCs w:val="22"/>
          <w:lang w:val="en-GB"/>
        </w:rPr>
      </w:pPr>
      <w:r w:rsidRPr="00BB2769">
        <w:rPr>
          <w:rFonts w:asciiTheme="minorBidi" w:hAnsiTheme="minorBidi"/>
          <w:sz w:val="22"/>
          <w:szCs w:val="22"/>
          <w:lang w:val="en-GB"/>
        </w:rPr>
        <w:t>The Consultant will be responsible of his/her declaration, submission and payment of personal income tax if they are registered at the MOF, otherwise will be susceptible to a tax deduction of 7.5%</w:t>
      </w:r>
    </w:p>
    <w:sectPr w:rsidR="00BC29A6" w:rsidRPr="00B90100" w:rsidSect="001B16B5">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BB404" w14:textId="77777777" w:rsidR="00AD76DA" w:rsidRDefault="00AD76DA" w:rsidP="00C0059A">
      <w:r>
        <w:separator/>
      </w:r>
    </w:p>
  </w:endnote>
  <w:endnote w:type="continuationSeparator" w:id="0">
    <w:p w14:paraId="6A992C0B" w14:textId="77777777" w:rsidR="00AD76DA" w:rsidRDefault="00AD76DA" w:rsidP="00C0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87268"/>
      <w:docPartObj>
        <w:docPartGallery w:val="Page Numbers (Bottom of Page)"/>
        <w:docPartUnique/>
      </w:docPartObj>
    </w:sdtPr>
    <w:sdtEndPr/>
    <w:sdtContent>
      <w:sdt>
        <w:sdtPr>
          <w:id w:val="-1669238322"/>
          <w:docPartObj>
            <w:docPartGallery w:val="Page Numbers (Top of Page)"/>
            <w:docPartUnique/>
          </w:docPartObj>
        </w:sdtPr>
        <w:sdtEndPr/>
        <w:sdtContent>
          <w:p w14:paraId="7E4880CD" w14:textId="59FC3C22" w:rsidR="00C2690C" w:rsidRDefault="00C2690C" w:rsidP="00C2690C">
            <w:pPr>
              <w:pStyle w:val="Footer"/>
              <w:jc w:val="center"/>
            </w:pPr>
            <w:r w:rsidRPr="00C2690C">
              <w:rPr>
                <w:rFonts w:ascii="Arial" w:hAnsi="Arial" w:cs="Arial"/>
                <w:sz w:val="18"/>
              </w:rPr>
              <w:t xml:space="preserve">Page </w:t>
            </w:r>
            <w:r w:rsidRPr="00C2690C">
              <w:rPr>
                <w:rFonts w:ascii="Arial" w:hAnsi="Arial" w:cs="Arial"/>
                <w:b/>
                <w:bCs/>
                <w:sz w:val="18"/>
              </w:rPr>
              <w:fldChar w:fldCharType="begin"/>
            </w:r>
            <w:r w:rsidRPr="00C2690C">
              <w:rPr>
                <w:rFonts w:ascii="Arial" w:hAnsi="Arial" w:cs="Arial"/>
                <w:b/>
                <w:bCs/>
                <w:sz w:val="18"/>
              </w:rPr>
              <w:instrText xml:space="preserve"> PAGE </w:instrText>
            </w:r>
            <w:r w:rsidRPr="00C2690C">
              <w:rPr>
                <w:rFonts w:ascii="Arial" w:hAnsi="Arial" w:cs="Arial"/>
                <w:b/>
                <w:bCs/>
                <w:sz w:val="18"/>
              </w:rPr>
              <w:fldChar w:fldCharType="separate"/>
            </w:r>
            <w:r w:rsidR="0009220B">
              <w:rPr>
                <w:rFonts w:ascii="Arial" w:hAnsi="Arial" w:cs="Arial"/>
                <w:b/>
                <w:bCs/>
                <w:noProof/>
                <w:sz w:val="18"/>
              </w:rPr>
              <w:t>4</w:t>
            </w:r>
            <w:r w:rsidRPr="00C2690C">
              <w:rPr>
                <w:rFonts w:ascii="Arial" w:hAnsi="Arial" w:cs="Arial"/>
                <w:b/>
                <w:bCs/>
                <w:sz w:val="18"/>
              </w:rPr>
              <w:fldChar w:fldCharType="end"/>
            </w:r>
            <w:r w:rsidRPr="00C2690C">
              <w:rPr>
                <w:rFonts w:ascii="Arial" w:hAnsi="Arial" w:cs="Arial"/>
                <w:sz w:val="18"/>
              </w:rPr>
              <w:t xml:space="preserve"> of </w:t>
            </w:r>
            <w:r w:rsidRPr="00C2690C">
              <w:rPr>
                <w:rFonts w:ascii="Arial" w:hAnsi="Arial" w:cs="Arial"/>
                <w:b/>
                <w:bCs/>
                <w:sz w:val="18"/>
              </w:rPr>
              <w:fldChar w:fldCharType="begin"/>
            </w:r>
            <w:r w:rsidRPr="00C2690C">
              <w:rPr>
                <w:rFonts w:ascii="Arial" w:hAnsi="Arial" w:cs="Arial"/>
                <w:b/>
                <w:bCs/>
                <w:sz w:val="18"/>
              </w:rPr>
              <w:instrText xml:space="preserve"> NUMPAGES  </w:instrText>
            </w:r>
            <w:r w:rsidRPr="00C2690C">
              <w:rPr>
                <w:rFonts w:ascii="Arial" w:hAnsi="Arial" w:cs="Arial"/>
                <w:b/>
                <w:bCs/>
                <w:sz w:val="18"/>
              </w:rPr>
              <w:fldChar w:fldCharType="separate"/>
            </w:r>
            <w:r w:rsidR="0009220B">
              <w:rPr>
                <w:rFonts w:ascii="Arial" w:hAnsi="Arial" w:cs="Arial"/>
                <w:b/>
                <w:bCs/>
                <w:noProof/>
                <w:sz w:val="18"/>
              </w:rPr>
              <w:t>4</w:t>
            </w:r>
            <w:r w:rsidRPr="00C2690C">
              <w:rPr>
                <w:rFonts w:ascii="Arial" w:hAnsi="Arial" w:cs="Arial"/>
                <w:b/>
                <w:bCs/>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09696" w14:textId="77777777" w:rsidR="00AD76DA" w:rsidRDefault="00AD76DA" w:rsidP="00C0059A">
      <w:r>
        <w:separator/>
      </w:r>
    </w:p>
  </w:footnote>
  <w:footnote w:type="continuationSeparator" w:id="0">
    <w:p w14:paraId="6FA00B5B" w14:textId="77777777" w:rsidR="00AD76DA" w:rsidRDefault="00AD76DA" w:rsidP="00C00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42EB"/>
    <w:multiLevelType w:val="hybridMultilevel"/>
    <w:tmpl w:val="C5A2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43267"/>
    <w:multiLevelType w:val="hybridMultilevel"/>
    <w:tmpl w:val="9144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740D9"/>
    <w:multiLevelType w:val="hybridMultilevel"/>
    <w:tmpl w:val="2820D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A7A09"/>
    <w:multiLevelType w:val="hybridMultilevel"/>
    <w:tmpl w:val="F8466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91542"/>
    <w:multiLevelType w:val="hybridMultilevel"/>
    <w:tmpl w:val="941C90B4"/>
    <w:lvl w:ilvl="0" w:tplc="8FE6D86E">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CD0836"/>
    <w:multiLevelType w:val="hybridMultilevel"/>
    <w:tmpl w:val="FC84E042"/>
    <w:lvl w:ilvl="0" w:tplc="F47A783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91DAF"/>
    <w:multiLevelType w:val="hybridMultilevel"/>
    <w:tmpl w:val="F81CE08E"/>
    <w:lvl w:ilvl="0" w:tplc="8FE6D86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A569A"/>
    <w:multiLevelType w:val="hybridMultilevel"/>
    <w:tmpl w:val="1D70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D629B6"/>
    <w:multiLevelType w:val="hybridMultilevel"/>
    <w:tmpl w:val="422CE7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5F4A8F"/>
    <w:multiLevelType w:val="hybridMultilevel"/>
    <w:tmpl w:val="C00AEC6E"/>
    <w:lvl w:ilvl="0" w:tplc="F47A783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BC1D40"/>
    <w:multiLevelType w:val="hybridMultilevel"/>
    <w:tmpl w:val="30F6C3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1B4C4F"/>
    <w:multiLevelType w:val="hybridMultilevel"/>
    <w:tmpl w:val="65F8775E"/>
    <w:lvl w:ilvl="0" w:tplc="08B2CE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2452A8"/>
    <w:multiLevelType w:val="hybridMultilevel"/>
    <w:tmpl w:val="85A0E9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E4D4BF7"/>
    <w:multiLevelType w:val="hybridMultilevel"/>
    <w:tmpl w:val="F8349410"/>
    <w:lvl w:ilvl="0" w:tplc="35880E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F614EA"/>
    <w:multiLevelType w:val="hybridMultilevel"/>
    <w:tmpl w:val="37E6FF6C"/>
    <w:lvl w:ilvl="0" w:tplc="E67248E8">
      <w:start w:val="1"/>
      <w:numFmt w:val="bullet"/>
      <w:lvlText w:val="-"/>
      <w:lvlJc w:val="left"/>
      <w:pPr>
        <w:ind w:left="786" w:hanging="360"/>
      </w:pPr>
      <w:rPr>
        <w:rFonts w:ascii="Courier New" w:hAnsi="Courier New"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40054F34"/>
    <w:multiLevelType w:val="hybridMultilevel"/>
    <w:tmpl w:val="8F8C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EA313A"/>
    <w:multiLevelType w:val="hybridMultilevel"/>
    <w:tmpl w:val="82B274EA"/>
    <w:lvl w:ilvl="0" w:tplc="D124E5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F17DDB"/>
    <w:multiLevelType w:val="hybridMultilevel"/>
    <w:tmpl w:val="0ACA364E"/>
    <w:lvl w:ilvl="0" w:tplc="08B2CE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2123AE"/>
    <w:multiLevelType w:val="hybridMultilevel"/>
    <w:tmpl w:val="20C47BB0"/>
    <w:lvl w:ilvl="0" w:tplc="08090001">
      <w:start w:val="1"/>
      <w:numFmt w:val="bullet"/>
      <w:lvlText w:val=""/>
      <w:lvlJc w:val="left"/>
      <w:pPr>
        <w:ind w:left="1305" w:hanging="360"/>
      </w:pPr>
      <w:rPr>
        <w:rFonts w:ascii="Symbol" w:hAnsi="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9" w15:restartNumberingAfterBreak="0">
    <w:nsid w:val="4BE5595B"/>
    <w:multiLevelType w:val="hybridMultilevel"/>
    <w:tmpl w:val="9B885554"/>
    <w:lvl w:ilvl="0" w:tplc="D7D80946">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9010C8"/>
    <w:multiLevelType w:val="hybridMultilevel"/>
    <w:tmpl w:val="D44E4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907D9"/>
    <w:multiLevelType w:val="hybridMultilevel"/>
    <w:tmpl w:val="8918F2B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D57EDC"/>
    <w:multiLevelType w:val="hybridMultilevel"/>
    <w:tmpl w:val="2DF6B05E"/>
    <w:lvl w:ilvl="0" w:tplc="E67248E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42EF3"/>
    <w:multiLevelType w:val="multilevel"/>
    <w:tmpl w:val="C58626CE"/>
    <w:lvl w:ilvl="0">
      <w:start w:val="1"/>
      <w:numFmt w:val="bullet"/>
      <w:lvlText w:val=""/>
      <w:lvlJc w:val="left"/>
      <w:pPr>
        <w:tabs>
          <w:tab w:val="num" w:pos="720"/>
        </w:tabs>
        <w:ind w:left="720" w:hanging="360"/>
      </w:pPr>
      <w:rPr>
        <w:rFonts w:ascii="Symbol" w:hAnsi="Symbol" w:hint="default"/>
        <w:sz w:val="22"/>
      </w:rPr>
    </w:lvl>
    <w:lvl w:ilvl="1">
      <w:numFmt w:val="bullet"/>
      <w:lvlText w:val="•"/>
      <w:lvlJc w:val="left"/>
      <w:pPr>
        <w:ind w:left="1440" w:hanging="360"/>
      </w:pPr>
      <w:rPr>
        <w:rFonts w:ascii="Arial" w:eastAsia="SimSu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A55C1B"/>
    <w:multiLevelType w:val="hybridMultilevel"/>
    <w:tmpl w:val="5FBC02A4"/>
    <w:lvl w:ilvl="0" w:tplc="8FE6D86E">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0C6B5E"/>
    <w:multiLevelType w:val="hybridMultilevel"/>
    <w:tmpl w:val="288A9F88"/>
    <w:lvl w:ilvl="0" w:tplc="E84C7364">
      <w:start w:val="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584FA2"/>
    <w:multiLevelType w:val="hybridMultilevel"/>
    <w:tmpl w:val="90024A78"/>
    <w:lvl w:ilvl="0" w:tplc="08B2CE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6C49BA"/>
    <w:multiLevelType w:val="hybridMultilevel"/>
    <w:tmpl w:val="B24A7700"/>
    <w:lvl w:ilvl="0" w:tplc="4D180D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8D323C"/>
    <w:multiLevelType w:val="hybridMultilevel"/>
    <w:tmpl w:val="E7E6FD88"/>
    <w:lvl w:ilvl="0" w:tplc="DA860A66">
      <w:start w:val="1"/>
      <w:numFmt w:val="bullet"/>
      <w:lvlText w:val=""/>
      <w:lvlJc w:val="left"/>
      <w:pPr>
        <w:ind w:left="360" w:hanging="360"/>
      </w:pPr>
      <w:rPr>
        <w:rFonts w:ascii="Wingdings" w:hAnsi="Wingdings"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1A00B3B"/>
    <w:multiLevelType w:val="hybridMultilevel"/>
    <w:tmpl w:val="0F5CB3DA"/>
    <w:lvl w:ilvl="0" w:tplc="F47A783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B71A58"/>
    <w:multiLevelType w:val="hybridMultilevel"/>
    <w:tmpl w:val="A4EC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B07078"/>
    <w:multiLevelType w:val="hybridMultilevel"/>
    <w:tmpl w:val="9F9CA9A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3F1512"/>
    <w:multiLevelType w:val="hybridMultilevel"/>
    <w:tmpl w:val="0340151A"/>
    <w:lvl w:ilvl="0" w:tplc="8FE6D86E">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DD8528B"/>
    <w:multiLevelType w:val="hybridMultilevel"/>
    <w:tmpl w:val="D6A2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6277689"/>
    <w:multiLevelType w:val="hybridMultilevel"/>
    <w:tmpl w:val="1F14B50C"/>
    <w:lvl w:ilvl="0" w:tplc="2C42422C">
      <w:start w:val="1"/>
      <w:numFmt w:val="decimal"/>
      <w:lvlText w:val="%1."/>
      <w:lvlJc w:val="left"/>
      <w:pPr>
        <w:ind w:left="720" w:hanging="360"/>
      </w:pPr>
      <w:rPr>
        <w:rFonts w:hint="default"/>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8D720B"/>
    <w:multiLevelType w:val="hybridMultilevel"/>
    <w:tmpl w:val="B77830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1448F6"/>
    <w:multiLevelType w:val="hybridMultilevel"/>
    <w:tmpl w:val="99B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34"/>
  </w:num>
  <w:num w:numId="4">
    <w:abstractNumId w:val="35"/>
  </w:num>
  <w:num w:numId="5">
    <w:abstractNumId w:val="23"/>
  </w:num>
  <w:num w:numId="6">
    <w:abstractNumId w:val="0"/>
  </w:num>
  <w:num w:numId="7">
    <w:abstractNumId w:val="8"/>
  </w:num>
  <w:num w:numId="8">
    <w:abstractNumId w:val="33"/>
  </w:num>
  <w:num w:numId="9">
    <w:abstractNumId w:val="28"/>
  </w:num>
  <w:num w:numId="10">
    <w:abstractNumId w:val="1"/>
  </w:num>
  <w:num w:numId="11">
    <w:abstractNumId w:val="30"/>
  </w:num>
  <w:num w:numId="12">
    <w:abstractNumId w:val="3"/>
  </w:num>
  <w:num w:numId="13">
    <w:abstractNumId w:val="36"/>
  </w:num>
  <w:num w:numId="14">
    <w:abstractNumId w:val="6"/>
  </w:num>
  <w:num w:numId="15">
    <w:abstractNumId w:val="4"/>
  </w:num>
  <w:num w:numId="16">
    <w:abstractNumId w:val="24"/>
  </w:num>
  <w:num w:numId="17">
    <w:abstractNumId w:val="32"/>
  </w:num>
  <w:num w:numId="18">
    <w:abstractNumId w:val="20"/>
  </w:num>
  <w:num w:numId="19">
    <w:abstractNumId w:val="13"/>
  </w:num>
  <w:num w:numId="20">
    <w:abstractNumId w:val="27"/>
  </w:num>
  <w:num w:numId="21">
    <w:abstractNumId w:val="17"/>
  </w:num>
  <w:num w:numId="22">
    <w:abstractNumId w:val="11"/>
  </w:num>
  <w:num w:numId="23">
    <w:abstractNumId w:val="26"/>
  </w:num>
  <w:num w:numId="24">
    <w:abstractNumId w:val="10"/>
  </w:num>
  <w:num w:numId="25">
    <w:abstractNumId w:val="12"/>
  </w:num>
  <w:num w:numId="26">
    <w:abstractNumId w:val="31"/>
  </w:num>
  <w:num w:numId="27">
    <w:abstractNumId w:val="15"/>
  </w:num>
  <w:num w:numId="28">
    <w:abstractNumId w:val="9"/>
  </w:num>
  <w:num w:numId="29">
    <w:abstractNumId w:val="29"/>
  </w:num>
  <w:num w:numId="30">
    <w:abstractNumId w:val="5"/>
  </w:num>
  <w:num w:numId="31">
    <w:abstractNumId w:val="21"/>
  </w:num>
  <w:num w:numId="32">
    <w:abstractNumId w:val="2"/>
  </w:num>
  <w:num w:numId="33">
    <w:abstractNumId w:val="16"/>
  </w:num>
  <w:num w:numId="34">
    <w:abstractNumId w:val="7"/>
  </w:num>
  <w:num w:numId="35">
    <w:abstractNumId w:val="22"/>
  </w:num>
  <w:num w:numId="36">
    <w:abstractNumId w:val="1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79"/>
    <w:rsid w:val="00005872"/>
    <w:rsid w:val="0001276F"/>
    <w:rsid w:val="00015155"/>
    <w:rsid w:val="00016A79"/>
    <w:rsid w:val="000605EC"/>
    <w:rsid w:val="000716B3"/>
    <w:rsid w:val="00084E6E"/>
    <w:rsid w:val="00090400"/>
    <w:rsid w:val="0009220B"/>
    <w:rsid w:val="000B5E2A"/>
    <w:rsid w:val="000B6B71"/>
    <w:rsid w:val="000E273D"/>
    <w:rsid w:val="000E5F4C"/>
    <w:rsid w:val="001048BE"/>
    <w:rsid w:val="00135BFA"/>
    <w:rsid w:val="00166C21"/>
    <w:rsid w:val="00182CFC"/>
    <w:rsid w:val="00195868"/>
    <w:rsid w:val="001972B5"/>
    <w:rsid w:val="001B16B5"/>
    <w:rsid w:val="001B6CF8"/>
    <w:rsid w:val="001C1E46"/>
    <w:rsid w:val="001C4628"/>
    <w:rsid w:val="001E25E0"/>
    <w:rsid w:val="001E3385"/>
    <w:rsid w:val="001E51E0"/>
    <w:rsid w:val="001E7035"/>
    <w:rsid w:val="001F29D3"/>
    <w:rsid w:val="001F7CAB"/>
    <w:rsid w:val="00202A08"/>
    <w:rsid w:val="0021630C"/>
    <w:rsid w:val="00230308"/>
    <w:rsid w:val="00245C2B"/>
    <w:rsid w:val="00256183"/>
    <w:rsid w:val="0026213E"/>
    <w:rsid w:val="00267950"/>
    <w:rsid w:val="00271429"/>
    <w:rsid w:val="002A7772"/>
    <w:rsid w:val="002C345F"/>
    <w:rsid w:val="002C34FB"/>
    <w:rsid w:val="002C3EE7"/>
    <w:rsid w:val="002D4FC7"/>
    <w:rsid w:val="002F4DD8"/>
    <w:rsid w:val="00305FC6"/>
    <w:rsid w:val="00311EB1"/>
    <w:rsid w:val="0031225B"/>
    <w:rsid w:val="00314E2B"/>
    <w:rsid w:val="0031772E"/>
    <w:rsid w:val="003269C5"/>
    <w:rsid w:val="00342E67"/>
    <w:rsid w:val="00344C54"/>
    <w:rsid w:val="00346EA1"/>
    <w:rsid w:val="0035152C"/>
    <w:rsid w:val="00357AFB"/>
    <w:rsid w:val="00370068"/>
    <w:rsid w:val="003722D7"/>
    <w:rsid w:val="00376AEC"/>
    <w:rsid w:val="003771EA"/>
    <w:rsid w:val="003775E2"/>
    <w:rsid w:val="00382837"/>
    <w:rsid w:val="00392D02"/>
    <w:rsid w:val="00394A53"/>
    <w:rsid w:val="00396E8D"/>
    <w:rsid w:val="003A1506"/>
    <w:rsid w:val="003A1722"/>
    <w:rsid w:val="003A1795"/>
    <w:rsid w:val="003B277B"/>
    <w:rsid w:val="003B3F5D"/>
    <w:rsid w:val="003D033D"/>
    <w:rsid w:val="003D1950"/>
    <w:rsid w:val="003D2C64"/>
    <w:rsid w:val="003E1329"/>
    <w:rsid w:val="003E32A4"/>
    <w:rsid w:val="003F3644"/>
    <w:rsid w:val="003F5092"/>
    <w:rsid w:val="003F5CC4"/>
    <w:rsid w:val="00424B43"/>
    <w:rsid w:val="00430B63"/>
    <w:rsid w:val="00433E31"/>
    <w:rsid w:val="00446D6B"/>
    <w:rsid w:val="0044797C"/>
    <w:rsid w:val="004662B8"/>
    <w:rsid w:val="004775B5"/>
    <w:rsid w:val="00485ADA"/>
    <w:rsid w:val="00493646"/>
    <w:rsid w:val="00494207"/>
    <w:rsid w:val="004962E8"/>
    <w:rsid w:val="004C2042"/>
    <w:rsid w:val="004C28BC"/>
    <w:rsid w:val="004C5752"/>
    <w:rsid w:val="004D564D"/>
    <w:rsid w:val="004E1C91"/>
    <w:rsid w:val="004E6EB0"/>
    <w:rsid w:val="00527FF1"/>
    <w:rsid w:val="00530109"/>
    <w:rsid w:val="005342DE"/>
    <w:rsid w:val="00535DC5"/>
    <w:rsid w:val="00553E66"/>
    <w:rsid w:val="005568BD"/>
    <w:rsid w:val="00563855"/>
    <w:rsid w:val="00575264"/>
    <w:rsid w:val="005A2D7B"/>
    <w:rsid w:val="005A3C85"/>
    <w:rsid w:val="005A6FAB"/>
    <w:rsid w:val="005A71E5"/>
    <w:rsid w:val="005B0282"/>
    <w:rsid w:val="005C5901"/>
    <w:rsid w:val="005E692E"/>
    <w:rsid w:val="005E7369"/>
    <w:rsid w:val="00602FA9"/>
    <w:rsid w:val="00642576"/>
    <w:rsid w:val="006431CE"/>
    <w:rsid w:val="0065079E"/>
    <w:rsid w:val="00664F5A"/>
    <w:rsid w:val="00673AA3"/>
    <w:rsid w:val="00676F52"/>
    <w:rsid w:val="00677731"/>
    <w:rsid w:val="00687B71"/>
    <w:rsid w:val="006A02DF"/>
    <w:rsid w:val="006A78DB"/>
    <w:rsid w:val="006B1CD6"/>
    <w:rsid w:val="006B2DFA"/>
    <w:rsid w:val="006B3CD1"/>
    <w:rsid w:val="006C004A"/>
    <w:rsid w:val="006C1878"/>
    <w:rsid w:val="006C4BB6"/>
    <w:rsid w:val="006D6AE3"/>
    <w:rsid w:val="007005B4"/>
    <w:rsid w:val="00704B62"/>
    <w:rsid w:val="00711005"/>
    <w:rsid w:val="00712CFA"/>
    <w:rsid w:val="007209D2"/>
    <w:rsid w:val="00721333"/>
    <w:rsid w:val="00726CB5"/>
    <w:rsid w:val="007271DF"/>
    <w:rsid w:val="00731CF1"/>
    <w:rsid w:val="00732E18"/>
    <w:rsid w:val="0073343B"/>
    <w:rsid w:val="007549BB"/>
    <w:rsid w:val="00763AD0"/>
    <w:rsid w:val="00763E65"/>
    <w:rsid w:val="00770BC8"/>
    <w:rsid w:val="007736F9"/>
    <w:rsid w:val="00787619"/>
    <w:rsid w:val="007A2739"/>
    <w:rsid w:val="007D603C"/>
    <w:rsid w:val="007D7F44"/>
    <w:rsid w:val="007E1072"/>
    <w:rsid w:val="007E1AE2"/>
    <w:rsid w:val="007E3384"/>
    <w:rsid w:val="007E44A4"/>
    <w:rsid w:val="00841835"/>
    <w:rsid w:val="00841BFB"/>
    <w:rsid w:val="00843BC8"/>
    <w:rsid w:val="00853236"/>
    <w:rsid w:val="00861914"/>
    <w:rsid w:val="008656E2"/>
    <w:rsid w:val="00873A05"/>
    <w:rsid w:val="008942A3"/>
    <w:rsid w:val="008B7727"/>
    <w:rsid w:val="008C05C6"/>
    <w:rsid w:val="008D4EBC"/>
    <w:rsid w:val="008D64C8"/>
    <w:rsid w:val="008F1AB0"/>
    <w:rsid w:val="008F5217"/>
    <w:rsid w:val="00913FC7"/>
    <w:rsid w:val="00927AF5"/>
    <w:rsid w:val="009377BE"/>
    <w:rsid w:val="00944CA8"/>
    <w:rsid w:val="00946600"/>
    <w:rsid w:val="00952E54"/>
    <w:rsid w:val="00963601"/>
    <w:rsid w:val="00964556"/>
    <w:rsid w:val="0097087F"/>
    <w:rsid w:val="00971594"/>
    <w:rsid w:val="00977BC7"/>
    <w:rsid w:val="009B0545"/>
    <w:rsid w:val="009B21FD"/>
    <w:rsid w:val="009C412F"/>
    <w:rsid w:val="009E1169"/>
    <w:rsid w:val="009E1CE7"/>
    <w:rsid w:val="009E4CFB"/>
    <w:rsid w:val="00A02503"/>
    <w:rsid w:val="00A05E56"/>
    <w:rsid w:val="00A06903"/>
    <w:rsid w:val="00A103CF"/>
    <w:rsid w:val="00A20B97"/>
    <w:rsid w:val="00A35758"/>
    <w:rsid w:val="00A36AC6"/>
    <w:rsid w:val="00A56C0F"/>
    <w:rsid w:val="00A57D59"/>
    <w:rsid w:val="00A71298"/>
    <w:rsid w:val="00A92C40"/>
    <w:rsid w:val="00A943FA"/>
    <w:rsid w:val="00AB5598"/>
    <w:rsid w:val="00AB5A94"/>
    <w:rsid w:val="00AC6934"/>
    <w:rsid w:val="00AD266C"/>
    <w:rsid w:val="00AD76DA"/>
    <w:rsid w:val="00B023ED"/>
    <w:rsid w:val="00B05EE1"/>
    <w:rsid w:val="00B23496"/>
    <w:rsid w:val="00B33DAC"/>
    <w:rsid w:val="00B37AA0"/>
    <w:rsid w:val="00B42A46"/>
    <w:rsid w:val="00B53EA6"/>
    <w:rsid w:val="00B5761B"/>
    <w:rsid w:val="00B77367"/>
    <w:rsid w:val="00B90100"/>
    <w:rsid w:val="00B904F2"/>
    <w:rsid w:val="00BA0C90"/>
    <w:rsid w:val="00BA6D66"/>
    <w:rsid w:val="00BB2769"/>
    <w:rsid w:val="00BC29A6"/>
    <w:rsid w:val="00BE6C61"/>
    <w:rsid w:val="00BE749A"/>
    <w:rsid w:val="00C0059A"/>
    <w:rsid w:val="00C17D6F"/>
    <w:rsid w:val="00C2690C"/>
    <w:rsid w:val="00C27476"/>
    <w:rsid w:val="00C30C32"/>
    <w:rsid w:val="00C35BFD"/>
    <w:rsid w:val="00C41694"/>
    <w:rsid w:val="00C52B1B"/>
    <w:rsid w:val="00C6259E"/>
    <w:rsid w:val="00C8253C"/>
    <w:rsid w:val="00C84262"/>
    <w:rsid w:val="00C966C7"/>
    <w:rsid w:val="00CB0130"/>
    <w:rsid w:val="00CB517F"/>
    <w:rsid w:val="00CB773A"/>
    <w:rsid w:val="00CC50D4"/>
    <w:rsid w:val="00CE5FE4"/>
    <w:rsid w:val="00D0066F"/>
    <w:rsid w:val="00D227FA"/>
    <w:rsid w:val="00D26B2A"/>
    <w:rsid w:val="00D26D08"/>
    <w:rsid w:val="00D277A3"/>
    <w:rsid w:val="00D331E7"/>
    <w:rsid w:val="00D43A49"/>
    <w:rsid w:val="00D503B9"/>
    <w:rsid w:val="00D55579"/>
    <w:rsid w:val="00D64A63"/>
    <w:rsid w:val="00D66EB2"/>
    <w:rsid w:val="00D83975"/>
    <w:rsid w:val="00D85BFC"/>
    <w:rsid w:val="00D85E7D"/>
    <w:rsid w:val="00D97271"/>
    <w:rsid w:val="00DB1482"/>
    <w:rsid w:val="00DB3A97"/>
    <w:rsid w:val="00DB601C"/>
    <w:rsid w:val="00DB6173"/>
    <w:rsid w:val="00DE0A01"/>
    <w:rsid w:val="00DF22F4"/>
    <w:rsid w:val="00E13D06"/>
    <w:rsid w:val="00E205CB"/>
    <w:rsid w:val="00E20AF4"/>
    <w:rsid w:val="00E2312C"/>
    <w:rsid w:val="00E42C53"/>
    <w:rsid w:val="00E4586C"/>
    <w:rsid w:val="00E46461"/>
    <w:rsid w:val="00E47A71"/>
    <w:rsid w:val="00E52E17"/>
    <w:rsid w:val="00E57B19"/>
    <w:rsid w:val="00E61BCB"/>
    <w:rsid w:val="00E64F8D"/>
    <w:rsid w:val="00E7304F"/>
    <w:rsid w:val="00E73140"/>
    <w:rsid w:val="00E86046"/>
    <w:rsid w:val="00EA5EE8"/>
    <w:rsid w:val="00EC0FA3"/>
    <w:rsid w:val="00EE69FC"/>
    <w:rsid w:val="00F13F27"/>
    <w:rsid w:val="00F176B2"/>
    <w:rsid w:val="00F21ECC"/>
    <w:rsid w:val="00F23A01"/>
    <w:rsid w:val="00F30170"/>
    <w:rsid w:val="00F3596E"/>
    <w:rsid w:val="00F430B6"/>
    <w:rsid w:val="00F53BCF"/>
    <w:rsid w:val="00F644CC"/>
    <w:rsid w:val="00F720EB"/>
    <w:rsid w:val="00FA3C89"/>
    <w:rsid w:val="00FF228B"/>
    <w:rsid w:val="03979C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36EBF"/>
  <w14:defaultImageDpi w14:val="32767"/>
  <w15:docId w15:val="{60F84461-B4BF-457B-AB8E-0E910981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05C6"/>
    <w:rPr>
      <w:sz w:val="18"/>
      <w:szCs w:val="18"/>
    </w:rPr>
  </w:style>
  <w:style w:type="paragraph" w:styleId="CommentText">
    <w:name w:val="annotation text"/>
    <w:basedOn w:val="Normal"/>
    <w:link w:val="CommentTextChar"/>
    <w:unhideWhenUsed/>
    <w:rsid w:val="008C05C6"/>
    <w:rPr>
      <w:rFonts w:ascii="Arial" w:eastAsia="SimSun" w:hAnsi="Arial" w:cs="Arial"/>
      <w:lang w:val="en-GB" w:eastAsia="zh-CN"/>
    </w:rPr>
  </w:style>
  <w:style w:type="character" w:customStyle="1" w:styleId="CommentTextChar">
    <w:name w:val="Comment Text Char"/>
    <w:basedOn w:val="DefaultParagraphFont"/>
    <w:link w:val="CommentText"/>
    <w:rsid w:val="008C05C6"/>
    <w:rPr>
      <w:rFonts w:ascii="Arial" w:eastAsia="SimSun" w:hAnsi="Arial" w:cs="Arial"/>
      <w:lang w:val="en-GB" w:eastAsia="zh-CN"/>
    </w:rPr>
  </w:style>
  <w:style w:type="paragraph" w:styleId="BalloonText">
    <w:name w:val="Balloon Text"/>
    <w:basedOn w:val="Normal"/>
    <w:link w:val="BalloonTextChar"/>
    <w:uiPriority w:val="99"/>
    <w:semiHidden/>
    <w:unhideWhenUsed/>
    <w:rsid w:val="008C05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05C6"/>
    <w:rPr>
      <w:rFonts w:ascii="Times New Roman" w:hAnsi="Times New Roman" w:cs="Times New Roman"/>
      <w:sz w:val="18"/>
      <w:szCs w:val="18"/>
    </w:rPr>
  </w:style>
  <w:style w:type="paragraph" w:styleId="ListParagraph">
    <w:name w:val="List Paragraph"/>
    <w:aliases w:val="List Paragraph (numbered (a)),F5 List Paragraph,List Paragraph1,Dot pt,List Paragraph Char Char Char,Indicator Text,Numbered Para 1,Bullet Points,MAIN CONTENT,Colorful List - Accent 11,Bullet 1,Párrafo de lista,Recommendation"/>
    <w:basedOn w:val="Normal"/>
    <w:link w:val="ListParagraphChar"/>
    <w:uiPriority w:val="34"/>
    <w:qFormat/>
    <w:rsid w:val="003F5092"/>
    <w:pPr>
      <w:ind w:left="720"/>
      <w:contextualSpacing/>
    </w:pPr>
    <w:rPr>
      <w:lang w:val="en-GB"/>
    </w:rPr>
  </w:style>
  <w:style w:type="paragraph" w:styleId="CommentSubject">
    <w:name w:val="annotation subject"/>
    <w:basedOn w:val="CommentText"/>
    <w:next w:val="CommentText"/>
    <w:link w:val="CommentSubjectChar"/>
    <w:uiPriority w:val="99"/>
    <w:semiHidden/>
    <w:unhideWhenUsed/>
    <w:rsid w:val="00230308"/>
    <w:rPr>
      <w:rFonts w:asciiTheme="minorHAnsi" w:eastAsiaTheme="minorHAnsi" w:hAnsiTheme="minorHAnsi" w:cstheme="minorBidi"/>
      <w:b/>
      <w:bCs/>
      <w:sz w:val="20"/>
      <w:szCs w:val="20"/>
      <w:lang w:val="en-US" w:eastAsia="en-US"/>
    </w:rPr>
  </w:style>
  <w:style w:type="character" w:customStyle="1" w:styleId="CommentSubjectChar">
    <w:name w:val="Comment Subject Char"/>
    <w:basedOn w:val="CommentTextChar"/>
    <w:link w:val="CommentSubject"/>
    <w:uiPriority w:val="99"/>
    <w:semiHidden/>
    <w:rsid w:val="00230308"/>
    <w:rPr>
      <w:rFonts w:ascii="Arial" w:eastAsia="SimSun" w:hAnsi="Arial" w:cs="Arial"/>
      <w:b/>
      <w:bCs/>
      <w:sz w:val="20"/>
      <w:szCs w:val="20"/>
      <w:lang w:val="en-GB" w:eastAsia="zh-CN"/>
    </w:rPr>
  </w:style>
  <w:style w:type="paragraph" w:styleId="Header">
    <w:name w:val="header"/>
    <w:basedOn w:val="Normal"/>
    <w:link w:val="HeaderChar"/>
    <w:uiPriority w:val="99"/>
    <w:unhideWhenUsed/>
    <w:rsid w:val="00C0059A"/>
    <w:pPr>
      <w:tabs>
        <w:tab w:val="center" w:pos="4513"/>
        <w:tab w:val="right" w:pos="9026"/>
      </w:tabs>
    </w:pPr>
  </w:style>
  <w:style w:type="character" w:customStyle="1" w:styleId="HeaderChar">
    <w:name w:val="Header Char"/>
    <w:basedOn w:val="DefaultParagraphFont"/>
    <w:link w:val="Header"/>
    <w:uiPriority w:val="99"/>
    <w:rsid w:val="00C0059A"/>
  </w:style>
  <w:style w:type="paragraph" w:styleId="Footer">
    <w:name w:val="footer"/>
    <w:basedOn w:val="Normal"/>
    <w:link w:val="FooterChar"/>
    <w:uiPriority w:val="99"/>
    <w:unhideWhenUsed/>
    <w:rsid w:val="00C0059A"/>
    <w:pPr>
      <w:tabs>
        <w:tab w:val="center" w:pos="4513"/>
        <w:tab w:val="right" w:pos="9026"/>
      </w:tabs>
    </w:pPr>
  </w:style>
  <w:style w:type="character" w:customStyle="1" w:styleId="FooterChar">
    <w:name w:val="Footer Char"/>
    <w:basedOn w:val="DefaultParagraphFont"/>
    <w:link w:val="Footer"/>
    <w:uiPriority w:val="99"/>
    <w:rsid w:val="00C0059A"/>
  </w:style>
  <w:style w:type="paragraph" w:customStyle="1" w:styleId="Default">
    <w:name w:val="Default"/>
    <w:rsid w:val="006B1CD6"/>
    <w:pPr>
      <w:autoSpaceDE w:val="0"/>
      <w:autoSpaceDN w:val="0"/>
      <w:adjustRightInd w:val="0"/>
    </w:pPr>
    <w:rPr>
      <w:rFonts w:ascii="Arial" w:eastAsia="Calibri" w:hAnsi="Arial" w:cs="Arial"/>
      <w:color w:val="000000"/>
      <w:lang w:val="en-GB"/>
    </w:rPr>
  </w:style>
  <w:style w:type="table" w:styleId="TableGrid">
    <w:name w:val="Table Grid"/>
    <w:basedOn w:val="TableNormal"/>
    <w:uiPriority w:val="39"/>
    <w:rsid w:val="005E7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05FC6"/>
    <w:rPr>
      <w:color w:val="0000FF"/>
      <w:u w:val="single"/>
    </w:rPr>
  </w:style>
  <w:style w:type="character" w:styleId="FollowedHyperlink">
    <w:name w:val="FollowedHyperlink"/>
    <w:basedOn w:val="DefaultParagraphFont"/>
    <w:uiPriority w:val="99"/>
    <w:semiHidden/>
    <w:unhideWhenUsed/>
    <w:rsid w:val="00B37AA0"/>
    <w:rPr>
      <w:color w:val="954F72" w:themeColor="followedHyperlink"/>
      <w:u w:val="single"/>
    </w:rPr>
  </w:style>
  <w:style w:type="character" w:customStyle="1" w:styleId="ListParagraphChar">
    <w:name w:val="List Paragraph Char"/>
    <w:aliases w:val="List Paragraph (numbered (a)) Char,F5 List Paragraph Char,List Paragraph1 Char,Dot pt Char,List Paragraph Char Char Char Char,Indicator Text Char,Numbered Para 1 Char,Bullet Points Char,MAIN CONTENT Char,Bullet 1 Char"/>
    <w:link w:val="ListParagraph"/>
    <w:uiPriority w:val="34"/>
    <w:qFormat/>
    <w:rsid w:val="00A36AC6"/>
    <w:rPr>
      <w:lang w:val="en-GB"/>
    </w:rPr>
  </w:style>
  <w:style w:type="paragraph" w:styleId="NoSpacing">
    <w:name w:val="No Spacing"/>
    <w:qFormat/>
    <w:rsid w:val="003A1795"/>
    <w:rPr>
      <w:sz w:val="22"/>
      <w:szCs w:val="22"/>
      <w:lang w:val="en-GB"/>
    </w:rPr>
  </w:style>
  <w:style w:type="character" w:styleId="Emphasis">
    <w:name w:val="Emphasis"/>
    <w:basedOn w:val="DefaultParagraphFont"/>
    <w:qFormat/>
    <w:rsid w:val="007E1072"/>
    <w:rPr>
      <w:i/>
      <w:iCs/>
    </w:rPr>
  </w:style>
  <w:style w:type="paragraph" w:customStyle="1" w:styleId="Body">
    <w:name w:val="Body"/>
    <w:rsid w:val="00424B43"/>
    <w:pPr>
      <w:pBdr>
        <w:top w:val="nil"/>
        <w:left w:val="nil"/>
        <w:bottom w:val="nil"/>
        <w:right w:val="nil"/>
        <w:between w:val="nil"/>
        <w:bar w:val="nil"/>
      </w:pBdr>
    </w:pPr>
    <w:rPr>
      <w:rFonts w:ascii="Arial" w:eastAsia="Arial Unicode MS" w:hAnsi="Arial" w:cs="Arial Unicode MS"/>
      <w:color w:val="000000"/>
      <w:sz w:val="22"/>
      <w:szCs w:val="22"/>
      <w:u w:color="000000"/>
      <w:bdr w:val="nil"/>
    </w:rPr>
  </w:style>
  <w:style w:type="paragraph" w:customStyle="1" w:styleId="p1">
    <w:name w:val="p1"/>
    <w:basedOn w:val="Normal"/>
    <w:rsid w:val="00D83975"/>
    <w:rPr>
      <w:rFonts w:ascii="Helvetica" w:eastAsia="Times New Roman" w:hAnsi="Helvetic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82993">
      <w:bodyDiv w:val="1"/>
      <w:marLeft w:val="0"/>
      <w:marRight w:val="0"/>
      <w:marTop w:val="0"/>
      <w:marBottom w:val="0"/>
      <w:divBdr>
        <w:top w:val="none" w:sz="0" w:space="0" w:color="auto"/>
        <w:left w:val="none" w:sz="0" w:space="0" w:color="auto"/>
        <w:bottom w:val="none" w:sz="0" w:space="0" w:color="auto"/>
        <w:right w:val="none" w:sz="0" w:space="0" w:color="auto"/>
      </w:divBdr>
    </w:div>
    <w:div w:id="810750546">
      <w:bodyDiv w:val="1"/>
      <w:marLeft w:val="0"/>
      <w:marRight w:val="0"/>
      <w:marTop w:val="0"/>
      <w:marBottom w:val="0"/>
      <w:divBdr>
        <w:top w:val="none" w:sz="0" w:space="0" w:color="auto"/>
        <w:left w:val="none" w:sz="0" w:space="0" w:color="auto"/>
        <w:bottom w:val="none" w:sz="0" w:space="0" w:color="auto"/>
        <w:right w:val="none" w:sz="0" w:space="0" w:color="auto"/>
      </w:divBdr>
      <w:divsChild>
        <w:div w:id="96676097">
          <w:marLeft w:val="0"/>
          <w:marRight w:val="0"/>
          <w:marTop w:val="0"/>
          <w:marBottom w:val="0"/>
          <w:divBdr>
            <w:top w:val="none" w:sz="0" w:space="0" w:color="auto"/>
            <w:left w:val="none" w:sz="0" w:space="0" w:color="auto"/>
            <w:bottom w:val="none" w:sz="0" w:space="0" w:color="auto"/>
            <w:right w:val="none" w:sz="0" w:space="0" w:color="auto"/>
          </w:divBdr>
        </w:div>
        <w:div w:id="818837693">
          <w:marLeft w:val="0"/>
          <w:marRight w:val="0"/>
          <w:marTop w:val="0"/>
          <w:marBottom w:val="0"/>
          <w:divBdr>
            <w:top w:val="none" w:sz="0" w:space="0" w:color="auto"/>
            <w:left w:val="none" w:sz="0" w:space="0" w:color="auto"/>
            <w:bottom w:val="none" w:sz="0" w:space="0" w:color="auto"/>
            <w:right w:val="none" w:sz="0" w:space="0" w:color="auto"/>
          </w:divBdr>
        </w:div>
        <w:div w:id="90901899">
          <w:marLeft w:val="0"/>
          <w:marRight w:val="0"/>
          <w:marTop w:val="0"/>
          <w:marBottom w:val="0"/>
          <w:divBdr>
            <w:top w:val="none" w:sz="0" w:space="0" w:color="auto"/>
            <w:left w:val="none" w:sz="0" w:space="0" w:color="auto"/>
            <w:bottom w:val="none" w:sz="0" w:space="0" w:color="auto"/>
            <w:right w:val="none" w:sz="0" w:space="0" w:color="auto"/>
          </w:divBdr>
        </w:div>
        <w:div w:id="570700611">
          <w:marLeft w:val="0"/>
          <w:marRight w:val="0"/>
          <w:marTop w:val="0"/>
          <w:marBottom w:val="0"/>
          <w:divBdr>
            <w:top w:val="none" w:sz="0" w:space="0" w:color="auto"/>
            <w:left w:val="none" w:sz="0" w:space="0" w:color="auto"/>
            <w:bottom w:val="none" w:sz="0" w:space="0" w:color="auto"/>
            <w:right w:val="none" w:sz="0" w:space="0" w:color="auto"/>
          </w:divBdr>
        </w:div>
        <w:div w:id="389693936">
          <w:marLeft w:val="0"/>
          <w:marRight w:val="0"/>
          <w:marTop w:val="0"/>
          <w:marBottom w:val="0"/>
          <w:divBdr>
            <w:top w:val="none" w:sz="0" w:space="0" w:color="auto"/>
            <w:left w:val="none" w:sz="0" w:space="0" w:color="auto"/>
            <w:bottom w:val="none" w:sz="0" w:space="0" w:color="auto"/>
            <w:right w:val="none" w:sz="0" w:space="0" w:color="auto"/>
          </w:divBdr>
        </w:div>
        <w:div w:id="936671372">
          <w:marLeft w:val="0"/>
          <w:marRight w:val="0"/>
          <w:marTop w:val="0"/>
          <w:marBottom w:val="0"/>
          <w:divBdr>
            <w:top w:val="none" w:sz="0" w:space="0" w:color="auto"/>
            <w:left w:val="none" w:sz="0" w:space="0" w:color="auto"/>
            <w:bottom w:val="none" w:sz="0" w:space="0" w:color="auto"/>
            <w:right w:val="none" w:sz="0" w:space="0" w:color="auto"/>
          </w:divBdr>
        </w:div>
        <w:div w:id="736632721">
          <w:marLeft w:val="0"/>
          <w:marRight w:val="0"/>
          <w:marTop w:val="0"/>
          <w:marBottom w:val="0"/>
          <w:divBdr>
            <w:top w:val="none" w:sz="0" w:space="0" w:color="auto"/>
            <w:left w:val="none" w:sz="0" w:space="0" w:color="auto"/>
            <w:bottom w:val="none" w:sz="0" w:space="0" w:color="auto"/>
            <w:right w:val="none" w:sz="0" w:space="0" w:color="auto"/>
          </w:divBdr>
        </w:div>
        <w:div w:id="46882993">
          <w:marLeft w:val="0"/>
          <w:marRight w:val="0"/>
          <w:marTop w:val="0"/>
          <w:marBottom w:val="0"/>
          <w:divBdr>
            <w:top w:val="none" w:sz="0" w:space="0" w:color="auto"/>
            <w:left w:val="none" w:sz="0" w:space="0" w:color="auto"/>
            <w:bottom w:val="none" w:sz="0" w:space="0" w:color="auto"/>
            <w:right w:val="none" w:sz="0" w:space="0" w:color="auto"/>
          </w:divBdr>
        </w:div>
        <w:div w:id="194268572">
          <w:marLeft w:val="0"/>
          <w:marRight w:val="0"/>
          <w:marTop w:val="0"/>
          <w:marBottom w:val="0"/>
          <w:divBdr>
            <w:top w:val="none" w:sz="0" w:space="0" w:color="auto"/>
            <w:left w:val="none" w:sz="0" w:space="0" w:color="auto"/>
            <w:bottom w:val="none" w:sz="0" w:space="0" w:color="auto"/>
            <w:right w:val="none" w:sz="0" w:space="0" w:color="auto"/>
          </w:divBdr>
        </w:div>
        <w:div w:id="2062055092">
          <w:marLeft w:val="0"/>
          <w:marRight w:val="0"/>
          <w:marTop w:val="0"/>
          <w:marBottom w:val="0"/>
          <w:divBdr>
            <w:top w:val="none" w:sz="0" w:space="0" w:color="auto"/>
            <w:left w:val="none" w:sz="0" w:space="0" w:color="auto"/>
            <w:bottom w:val="none" w:sz="0" w:space="0" w:color="auto"/>
            <w:right w:val="none" w:sz="0" w:space="0" w:color="auto"/>
          </w:divBdr>
        </w:div>
        <w:div w:id="88625319">
          <w:marLeft w:val="0"/>
          <w:marRight w:val="0"/>
          <w:marTop w:val="0"/>
          <w:marBottom w:val="0"/>
          <w:divBdr>
            <w:top w:val="none" w:sz="0" w:space="0" w:color="auto"/>
            <w:left w:val="none" w:sz="0" w:space="0" w:color="auto"/>
            <w:bottom w:val="none" w:sz="0" w:space="0" w:color="auto"/>
            <w:right w:val="none" w:sz="0" w:space="0" w:color="auto"/>
          </w:divBdr>
        </w:div>
        <w:div w:id="800616315">
          <w:marLeft w:val="0"/>
          <w:marRight w:val="0"/>
          <w:marTop w:val="0"/>
          <w:marBottom w:val="0"/>
          <w:divBdr>
            <w:top w:val="none" w:sz="0" w:space="0" w:color="auto"/>
            <w:left w:val="none" w:sz="0" w:space="0" w:color="auto"/>
            <w:bottom w:val="none" w:sz="0" w:space="0" w:color="auto"/>
            <w:right w:val="none" w:sz="0" w:space="0" w:color="auto"/>
          </w:divBdr>
        </w:div>
        <w:div w:id="1781990088">
          <w:marLeft w:val="0"/>
          <w:marRight w:val="0"/>
          <w:marTop w:val="0"/>
          <w:marBottom w:val="0"/>
          <w:divBdr>
            <w:top w:val="none" w:sz="0" w:space="0" w:color="auto"/>
            <w:left w:val="none" w:sz="0" w:space="0" w:color="auto"/>
            <w:bottom w:val="none" w:sz="0" w:space="0" w:color="auto"/>
            <w:right w:val="none" w:sz="0" w:space="0" w:color="auto"/>
          </w:divBdr>
        </w:div>
        <w:div w:id="846559270">
          <w:marLeft w:val="0"/>
          <w:marRight w:val="0"/>
          <w:marTop w:val="0"/>
          <w:marBottom w:val="0"/>
          <w:divBdr>
            <w:top w:val="none" w:sz="0" w:space="0" w:color="auto"/>
            <w:left w:val="none" w:sz="0" w:space="0" w:color="auto"/>
            <w:bottom w:val="none" w:sz="0" w:space="0" w:color="auto"/>
            <w:right w:val="none" w:sz="0" w:space="0" w:color="auto"/>
          </w:divBdr>
        </w:div>
        <w:div w:id="101150906">
          <w:marLeft w:val="0"/>
          <w:marRight w:val="0"/>
          <w:marTop w:val="0"/>
          <w:marBottom w:val="0"/>
          <w:divBdr>
            <w:top w:val="none" w:sz="0" w:space="0" w:color="auto"/>
            <w:left w:val="none" w:sz="0" w:space="0" w:color="auto"/>
            <w:bottom w:val="none" w:sz="0" w:space="0" w:color="auto"/>
            <w:right w:val="none" w:sz="0" w:space="0" w:color="auto"/>
          </w:divBdr>
        </w:div>
        <w:div w:id="869609803">
          <w:marLeft w:val="0"/>
          <w:marRight w:val="0"/>
          <w:marTop w:val="0"/>
          <w:marBottom w:val="0"/>
          <w:divBdr>
            <w:top w:val="none" w:sz="0" w:space="0" w:color="auto"/>
            <w:left w:val="none" w:sz="0" w:space="0" w:color="auto"/>
            <w:bottom w:val="none" w:sz="0" w:space="0" w:color="auto"/>
            <w:right w:val="none" w:sz="0" w:space="0" w:color="auto"/>
          </w:divBdr>
        </w:div>
        <w:div w:id="772019453">
          <w:marLeft w:val="0"/>
          <w:marRight w:val="0"/>
          <w:marTop w:val="0"/>
          <w:marBottom w:val="0"/>
          <w:divBdr>
            <w:top w:val="none" w:sz="0" w:space="0" w:color="auto"/>
            <w:left w:val="none" w:sz="0" w:space="0" w:color="auto"/>
            <w:bottom w:val="none" w:sz="0" w:space="0" w:color="auto"/>
            <w:right w:val="none" w:sz="0" w:space="0" w:color="auto"/>
          </w:divBdr>
        </w:div>
        <w:div w:id="1323704090">
          <w:marLeft w:val="0"/>
          <w:marRight w:val="0"/>
          <w:marTop w:val="0"/>
          <w:marBottom w:val="0"/>
          <w:divBdr>
            <w:top w:val="none" w:sz="0" w:space="0" w:color="auto"/>
            <w:left w:val="none" w:sz="0" w:space="0" w:color="auto"/>
            <w:bottom w:val="none" w:sz="0" w:space="0" w:color="auto"/>
            <w:right w:val="none" w:sz="0" w:space="0" w:color="auto"/>
          </w:divBdr>
        </w:div>
        <w:div w:id="664632649">
          <w:marLeft w:val="0"/>
          <w:marRight w:val="0"/>
          <w:marTop w:val="0"/>
          <w:marBottom w:val="0"/>
          <w:divBdr>
            <w:top w:val="none" w:sz="0" w:space="0" w:color="auto"/>
            <w:left w:val="none" w:sz="0" w:space="0" w:color="auto"/>
            <w:bottom w:val="none" w:sz="0" w:space="0" w:color="auto"/>
            <w:right w:val="none" w:sz="0" w:space="0" w:color="auto"/>
          </w:divBdr>
        </w:div>
        <w:div w:id="434979474">
          <w:marLeft w:val="0"/>
          <w:marRight w:val="0"/>
          <w:marTop w:val="0"/>
          <w:marBottom w:val="0"/>
          <w:divBdr>
            <w:top w:val="none" w:sz="0" w:space="0" w:color="auto"/>
            <w:left w:val="none" w:sz="0" w:space="0" w:color="auto"/>
            <w:bottom w:val="none" w:sz="0" w:space="0" w:color="auto"/>
            <w:right w:val="none" w:sz="0" w:space="0" w:color="auto"/>
          </w:divBdr>
        </w:div>
        <w:div w:id="88433153">
          <w:marLeft w:val="0"/>
          <w:marRight w:val="0"/>
          <w:marTop w:val="0"/>
          <w:marBottom w:val="0"/>
          <w:divBdr>
            <w:top w:val="none" w:sz="0" w:space="0" w:color="auto"/>
            <w:left w:val="none" w:sz="0" w:space="0" w:color="auto"/>
            <w:bottom w:val="none" w:sz="0" w:space="0" w:color="auto"/>
            <w:right w:val="none" w:sz="0" w:space="0" w:color="auto"/>
          </w:divBdr>
        </w:div>
        <w:div w:id="1456680044">
          <w:marLeft w:val="0"/>
          <w:marRight w:val="0"/>
          <w:marTop w:val="0"/>
          <w:marBottom w:val="0"/>
          <w:divBdr>
            <w:top w:val="none" w:sz="0" w:space="0" w:color="auto"/>
            <w:left w:val="none" w:sz="0" w:space="0" w:color="auto"/>
            <w:bottom w:val="none" w:sz="0" w:space="0" w:color="auto"/>
            <w:right w:val="none" w:sz="0" w:space="0" w:color="auto"/>
          </w:divBdr>
        </w:div>
        <w:div w:id="1121538773">
          <w:marLeft w:val="0"/>
          <w:marRight w:val="0"/>
          <w:marTop w:val="0"/>
          <w:marBottom w:val="0"/>
          <w:divBdr>
            <w:top w:val="none" w:sz="0" w:space="0" w:color="auto"/>
            <w:left w:val="none" w:sz="0" w:space="0" w:color="auto"/>
            <w:bottom w:val="none" w:sz="0" w:space="0" w:color="auto"/>
            <w:right w:val="none" w:sz="0" w:space="0" w:color="auto"/>
          </w:divBdr>
        </w:div>
        <w:div w:id="1543400564">
          <w:marLeft w:val="0"/>
          <w:marRight w:val="0"/>
          <w:marTop w:val="0"/>
          <w:marBottom w:val="0"/>
          <w:divBdr>
            <w:top w:val="none" w:sz="0" w:space="0" w:color="auto"/>
            <w:left w:val="none" w:sz="0" w:space="0" w:color="auto"/>
            <w:bottom w:val="none" w:sz="0" w:space="0" w:color="auto"/>
            <w:right w:val="none" w:sz="0" w:space="0" w:color="auto"/>
          </w:divBdr>
        </w:div>
        <w:div w:id="1304657007">
          <w:marLeft w:val="0"/>
          <w:marRight w:val="0"/>
          <w:marTop w:val="0"/>
          <w:marBottom w:val="0"/>
          <w:divBdr>
            <w:top w:val="none" w:sz="0" w:space="0" w:color="auto"/>
            <w:left w:val="none" w:sz="0" w:space="0" w:color="auto"/>
            <w:bottom w:val="none" w:sz="0" w:space="0" w:color="auto"/>
            <w:right w:val="none" w:sz="0" w:space="0" w:color="auto"/>
          </w:divBdr>
        </w:div>
        <w:div w:id="1396703927">
          <w:marLeft w:val="0"/>
          <w:marRight w:val="0"/>
          <w:marTop w:val="0"/>
          <w:marBottom w:val="0"/>
          <w:divBdr>
            <w:top w:val="none" w:sz="0" w:space="0" w:color="auto"/>
            <w:left w:val="none" w:sz="0" w:space="0" w:color="auto"/>
            <w:bottom w:val="none" w:sz="0" w:space="0" w:color="auto"/>
            <w:right w:val="none" w:sz="0" w:space="0" w:color="auto"/>
          </w:divBdr>
        </w:div>
        <w:div w:id="493497436">
          <w:marLeft w:val="0"/>
          <w:marRight w:val="0"/>
          <w:marTop w:val="0"/>
          <w:marBottom w:val="0"/>
          <w:divBdr>
            <w:top w:val="none" w:sz="0" w:space="0" w:color="auto"/>
            <w:left w:val="none" w:sz="0" w:space="0" w:color="auto"/>
            <w:bottom w:val="none" w:sz="0" w:space="0" w:color="auto"/>
            <w:right w:val="none" w:sz="0" w:space="0" w:color="auto"/>
          </w:divBdr>
        </w:div>
        <w:div w:id="1515457226">
          <w:marLeft w:val="0"/>
          <w:marRight w:val="0"/>
          <w:marTop w:val="0"/>
          <w:marBottom w:val="0"/>
          <w:divBdr>
            <w:top w:val="none" w:sz="0" w:space="0" w:color="auto"/>
            <w:left w:val="none" w:sz="0" w:space="0" w:color="auto"/>
            <w:bottom w:val="none" w:sz="0" w:space="0" w:color="auto"/>
            <w:right w:val="none" w:sz="0" w:space="0" w:color="auto"/>
          </w:divBdr>
        </w:div>
        <w:div w:id="1923710459">
          <w:marLeft w:val="0"/>
          <w:marRight w:val="0"/>
          <w:marTop w:val="0"/>
          <w:marBottom w:val="0"/>
          <w:divBdr>
            <w:top w:val="none" w:sz="0" w:space="0" w:color="auto"/>
            <w:left w:val="none" w:sz="0" w:space="0" w:color="auto"/>
            <w:bottom w:val="none" w:sz="0" w:space="0" w:color="auto"/>
            <w:right w:val="none" w:sz="0" w:space="0" w:color="auto"/>
          </w:divBdr>
        </w:div>
        <w:div w:id="553198810">
          <w:marLeft w:val="0"/>
          <w:marRight w:val="0"/>
          <w:marTop w:val="0"/>
          <w:marBottom w:val="0"/>
          <w:divBdr>
            <w:top w:val="none" w:sz="0" w:space="0" w:color="auto"/>
            <w:left w:val="none" w:sz="0" w:space="0" w:color="auto"/>
            <w:bottom w:val="none" w:sz="0" w:space="0" w:color="auto"/>
            <w:right w:val="none" w:sz="0" w:space="0" w:color="auto"/>
          </w:divBdr>
        </w:div>
        <w:div w:id="1105154346">
          <w:marLeft w:val="0"/>
          <w:marRight w:val="0"/>
          <w:marTop w:val="0"/>
          <w:marBottom w:val="0"/>
          <w:divBdr>
            <w:top w:val="none" w:sz="0" w:space="0" w:color="auto"/>
            <w:left w:val="none" w:sz="0" w:space="0" w:color="auto"/>
            <w:bottom w:val="none" w:sz="0" w:space="0" w:color="auto"/>
            <w:right w:val="none" w:sz="0" w:space="0" w:color="auto"/>
          </w:divBdr>
        </w:div>
        <w:div w:id="1477792661">
          <w:marLeft w:val="0"/>
          <w:marRight w:val="0"/>
          <w:marTop w:val="0"/>
          <w:marBottom w:val="0"/>
          <w:divBdr>
            <w:top w:val="none" w:sz="0" w:space="0" w:color="auto"/>
            <w:left w:val="none" w:sz="0" w:space="0" w:color="auto"/>
            <w:bottom w:val="none" w:sz="0" w:space="0" w:color="auto"/>
            <w:right w:val="none" w:sz="0" w:space="0" w:color="auto"/>
          </w:divBdr>
        </w:div>
        <w:div w:id="604574772">
          <w:marLeft w:val="0"/>
          <w:marRight w:val="0"/>
          <w:marTop w:val="0"/>
          <w:marBottom w:val="0"/>
          <w:divBdr>
            <w:top w:val="none" w:sz="0" w:space="0" w:color="auto"/>
            <w:left w:val="none" w:sz="0" w:space="0" w:color="auto"/>
            <w:bottom w:val="none" w:sz="0" w:space="0" w:color="auto"/>
            <w:right w:val="none" w:sz="0" w:space="0" w:color="auto"/>
          </w:divBdr>
        </w:div>
        <w:div w:id="605768221">
          <w:marLeft w:val="0"/>
          <w:marRight w:val="0"/>
          <w:marTop w:val="0"/>
          <w:marBottom w:val="0"/>
          <w:divBdr>
            <w:top w:val="none" w:sz="0" w:space="0" w:color="auto"/>
            <w:left w:val="none" w:sz="0" w:space="0" w:color="auto"/>
            <w:bottom w:val="none" w:sz="0" w:space="0" w:color="auto"/>
            <w:right w:val="none" w:sz="0" w:space="0" w:color="auto"/>
          </w:divBdr>
        </w:div>
        <w:div w:id="1557200980">
          <w:marLeft w:val="0"/>
          <w:marRight w:val="0"/>
          <w:marTop w:val="0"/>
          <w:marBottom w:val="0"/>
          <w:divBdr>
            <w:top w:val="none" w:sz="0" w:space="0" w:color="auto"/>
            <w:left w:val="none" w:sz="0" w:space="0" w:color="auto"/>
            <w:bottom w:val="none" w:sz="0" w:space="0" w:color="auto"/>
            <w:right w:val="none" w:sz="0" w:space="0" w:color="auto"/>
          </w:divBdr>
        </w:div>
        <w:div w:id="445540023">
          <w:marLeft w:val="0"/>
          <w:marRight w:val="0"/>
          <w:marTop w:val="0"/>
          <w:marBottom w:val="0"/>
          <w:divBdr>
            <w:top w:val="none" w:sz="0" w:space="0" w:color="auto"/>
            <w:left w:val="none" w:sz="0" w:space="0" w:color="auto"/>
            <w:bottom w:val="none" w:sz="0" w:space="0" w:color="auto"/>
            <w:right w:val="none" w:sz="0" w:space="0" w:color="auto"/>
          </w:divBdr>
        </w:div>
        <w:div w:id="852183936">
          <w:marLeft w:val="0"/>
          <w:marRight w:val="0"/>
          <w:marTop w:val="0"/>
          <w:marBottom w:val="0"/>
          <w:divBdr>
            <w:top w:val="none" w:sz="0" w:space="0" w:color="auto"/>
            <w:left w:val="none" w:sz="0" w:space="0" w:color="auto"/>
            <w:bottom w:val="none" w:sz="0" w:space="0" w:color="auto"/>
            <w:right w:val="none" w:sz="0" w:space="0" w:color="auto"/>
          </w:divBdr>
        </w:div>
        <w:div w:id="231545309">
          <w:marLeft w:val="0"/>
          <w:marRight w:val="0"/>
          <w:marTop w:val="0"/>
          <w:marBottom w:val="0"/>
          <w:divBdr>
            <w:top w:val="none" w:sz="0" w:space="0" w:color="auto"/>
            <w:left w:val="none" w:sz="0" w:space="0" w:color="auto"/>
            <w:bottom w:val="none" w:sz="0" w:space="0" w:color="auto"/>
            <w:right w:val="none" w:sz="0" w:space="0" w:color="auto"/>
          </w:divBdr>
        </w:div>
        <w:div w:id="847644760">
          <w:marLeft w:val="0"/>
          <w:marRight w:val="0"/>
          <w:marTop w:val="0"/>
          <w:marBottom w:val="0"/>
          <w:divBdr>
            <w:top w:val="none" w:sz="0" w:space="0" w:color="auto"/>
            <w:left w:val="none" w:sz="0" w:space="0" w:color="auto"/>
            <w:bottom w:val="none" w:sz="0" w:space="0" w:color="auto"/>
            <w:right w:val="none" w:sz="0" w:space="0" w:color="auto"/>
          </w:divBdr>
        </w:div>
        <w:div w:id="439183928">
          <w:marLeft w:val="0"/>
          <w:marRight w:val="0"/>
          <w:marTop w:val="0"/>
          <w:marBottom w:val="0"/>
          <w:divBdr>
            <w:top w:val="none" w:sz="0" w:space="0" w:color="auto"/>
            <w:left w:val="none" w:sz="0" w:space="0" w:color="auto"/>
            <w:bottom w:val="none" w:sz="0" w:space="0" w:color="auto"/>
            <w:right w:val="none" w:sz="0" w:space="0" w:color="auto"/>
          </w:divBdr>
        </w:div>
        <w:div w:id="59716766">
          <w:marLeft w:val="0"/>
          <w:marRight w:val="0"/>
          <w:marTop w:val="0"/>
          <w:marBottom w:val="0"/>
          <w:divBdr>
            <w:top w:val="none" w:sz="0" w:space="0" w:color="auto"/>
            <w:left w:val="none" w:sz="0" w:space="0" w:color="auto"/>
            <w:bottom w:val="none" w:sz="0" w:space="0" w:color="auto"/>
            <w:right w:val="none" w:sz="0" w:space="0" w:color="auto"/>
          </w:divBdr>
        </w:div>
        <w:div w:id="574440727">
          <w:marLeft w:val="0"/>
          <w:marRight w:val="0"/>
          <w:marTop w:val="0"/>
          <w:marBottom w:val="0"/>
          <w:divBdr>
            <w:top w:val="none" w:sz="0" w:space="0" w:color="auto"/>
            <w:left w:val="none" w:sz="0" w:space="0" w:color="auto"/>
            <w:bottom w:val="none" w:sz="0" w:space="0" w:color="auto"/>
            <w:right w:val="none" w:sz="0" w:space="0" w:color="auto"/>
          </w:divBdr>
        </w:div>
        <w:div w:id="761410879">
          <w:marLeft w:val="0"/>
          <w:marRight w:val="0"/>
          <w:marTop w:val="0"/>
          <w:marBottom w:val="0"/>
          <w:divBdr>
            <w:top w:val="none" w:sz="0" w:space="0" w:color="auto"/>
            <w:left w:val="none" w:sz="0" w:space="0" w:color="auto"/>
            <w:bottom w:val="none" w:sz="0" w:space="0" w:color="auto"/>
            <w:right w:val="none" w:sz="0" w:space="0" w:color="auto"/>
          </w:divBdr>
        </w:div>
        <w:div w:id="1358503662">
          <w:marLeft w:val="0"/>
          <w:marRight w:val="0"/>
          <w:marTop w:val="0"/>
          <w:marBottom w:val="0"/>
          <w:divBdr>
            <w:top w:val="none" w:sz="0" w:space="0" w:color="auto"/>
            <w:left w:val="none" w:sz="0" w:space="0" w:color="auto"/>
            <w:bottom w:val="none" w:sz="0" w:space="0" w:color="auto"/>
            <w:right w:val="none" w:sz="0" w:space="0" w:color="auto"/>
          </w:divBdr>
        </w:div>
        <w:div w:id="450713570">
          <w:marLeft w:val="0"/>
          <w:marRight w:val="0"/>
          <w:marTop w:val="0"/>
          <w:marBottom w:val="0"/>
          <w:divBdr>
            <w:top w:val="none" w:sz="0" w:space="0" w:color="auto"/>
            <w:left w:val="none" w:sz="0" w:space="0" w:color="auto"/>
            <w:bottom w:val="none" w:sz="0" w:space="0" w:color="auto"/>
            <w:right w:val="none" w:sz="0" w:space="0" w:color="auto"/>
          </w:divBdr>
        </w:div>
        <w:div w:id="370695649">
          <w:marLeft w:val="0"/>
          <w:marRight w:val="0"/>
          <w:marTop w:val="0"/>
          <w:marBottom w:val="0"/>
          <w:divBdr>
            <w:top w:val="none" w:sz="0" w:space="0" w:color="auto"/>
            <w:left w:val="none" w:sz="0" w:space="0" w:color="auto"/>
            <w:bottom w:val="none" w:sz="0" w:space="0" w:color="auto"/>
            <w:right w:val="none" w:sz="0" w:space="0" w:color="auto"/>
          </w:divBdr>
        </w:div>
        <w:div w:id="343094005">
          <w:marLeft w:val="0"/>
          <w:marRight w:val="0"/>
          <w:marTop w:val="0"/>
          <w:marBottom w:val="0"/>
          <w:divBdr>
            <w:top w:val="none" w:sz="0" w:space="0" w:color="auto"/>
            <w:left w:val="none" w:sz="0" w:space="0" w:color="auto"/>
            <w:bottom w:val="none" w:sz="0" w:space="0" w:color="auto"/>
            <w:right w:val="none" w:sz="0" w:space="0" w:color="auto"/>
          </w:divBdr>
        </w:div>
        <w:div w:id="1709604246">
          <w:marLeft w:val="0"/>
          <w:marRight w:val="0"/>
          <w:marTop w:val="0"/>
          <w:marBottom w:val="0"/>
          <w:divBdr>
            <w:top w:val="none" w:sz="0" w:space="0" w:color="auto"/>
            <w:left w:val="none" w:sz="0" w:space="0" w:color="auto"/>
            <w:bottom w:val="none" w:sz="0" w:space="0" w:color="auto"/>
            <w:right w:val="none" w:sz="0" w:space="0" w:color="auto"/>
          </w:divBdr>
        </w:div>
        <w:div w:id="2006282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tishcouncil.org/about-us/how-we-work/polici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D3229441F6D14B9C943B7057421BB6" ma:contentTypeVersion="14" ma:contentTypeDescription="Create a new document." ma:contentTypeScope="" ma:versionID="75e032af25bdee46d8835054c4836718">
  <xsd:schema xmlns:xsd="http://www.w3.org/2001/XMLSchema" xmlns:xs="http://www.w3.org/2001/XMLSchema" xmlns:p="http://schemas.microsoft.com/office/2006/metadata/properties" xmlns:ns2="33ef99ad-8aaa-41a0-8aa9-a286a7b121ee" xmlns:ns3="362c415d-44ac-4b58-bad2-e2697fe12265" targetNamespace="http://schemas.microsoft.com/office/2006/metadata/properties" ma:root="true" ma:fieldsID="80caf6e5cee43be39b9f4f93202b402d" ns2:_="" ns3:_="">
    <xsd:import namespace="33ef99ad-8aaa-41a0-8aa9-a286a7b121ee"/>
    <xsd:import namespace="362c415d-44ac-4b58-bad2-e2697fe12265"/>
    <xsd:element name="properties">
      <xsd:complexType>
        <xsd:sequence>
          <xsd:element name="documentManagement">
            <xsd:complexType>
              <xsd:all>
                <xsd:element ref="ns2:Description_x0020_of_x0020_goods_x002f_service"/>
                <xsd:element ref="ns2:Calendar_x0020_year_x0020__x007c__x0020_month" minOccurs="0"/>
                <xsd:element ref="ns2:Name_x0020_of_x0020_supplier" minOccurs="0"/>
                <xsd:element ref="ns2:Document_x0020_type" minOccurs="0"/>
                <xsd:element ref="ns2:Notes0"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f99ad-8aaa-41a0-8aa9-a286a7b121ee" elementFormDefault="qualified">
    <xsd:import namespace="http://schemas.microsoft.com/office/2006/documentManagement/types"/>
    <xsd:import namespace="http://schemas.microsoft.com/office/infopath/2007/PartnerControls"/>
    <xsd:element name="Description_x0020_of_x0020_goods_x002f_service" ma:index="2" ma:displayName="Procurement exercise" ma:description="Description of goods/services for which this procurement exercise was carried out" ma:format="Dropdown" ma:internalName="Description_x0020_of_x0020_goods_x002f_service" ma:readOnly="false">
      <xsd:simpleType>
        <xsd:restriction base="dms:Choice">
          <xsd:enumeration value="Adviser, Social Enterprise"/>
          <xsd:enumeration value="Development of Practitioners Network"/>
          <xsd:enumeration value="MEL Supplier"/>
          <xsd:enumeration value="Regional Strategist (Comms) Maghreb"/>
          <xsd:enumeration value="Regional Strategist (Comms) Maghreb - ST"/>
          <xsd:enumeration value="Regional Strategist (Comms) Levant"/>
          <xsd:enumeration value="Resilience specialist"/>
          <xsd:enumeration value="Security/Policing Technical Partner (Inception)"/>
          <xsd:enumeration value="Security/Policing Technical Partner (Implementation)"/>
          <xsd:enumeration value="SR2 Comms TOC + Research"/>
          <xsd:enumeration value="Template"/>
          <xsd:enumeration value="Translation of resilience tool (Arabic to English)"/>
          <xsd:enumeration value="Translation of resilience tool (Arabic to English) - additional text"/>
        </xsd:restriction>
      </xsd:simpleType>
    </xsd:element>
    <xsd:element name="Calendar_x0020_year_x0020__x007c__x0020_month" ma:index="3" nillable="true" ma:displayName="Calendar year | month" ma:format="Dropdown" ma:internalName="Calendar_x0020_year_x0020__x007c__x0020_month" ma:readOnly="false">
      <xsd:simpleType>
        <xsd:restriction base="dms:Choice">
          <xsd:enumeration value="n/a"/>
          <xsd:enumeration value="project duration"/>
          <xsd:enumeration value="2018 | 01 (January)"/>
          <xsd:enumeration value="2018 | 02 (February)"/>
          <xsd:enumeration value="2018 | 03 (March)"/>
          <xsd:enumeration value="2018 | 04 (April)"/>
          <xsd:enumeration value="2018 | 05 (May)"/>
          <xsd:enumeration value="2018 | 06 (June)"/>
          <xsd:enumeration value="2018 | 07 (July)"/>
          <xsd:enumeration value="2018 | 08 (August)"/>
          <xsd:enumeration value="2018 | 09 (September)"/>
          <xsd:enumeration value="2018 | 10 (October)"/>
          <xsd:enumeration value="2018 | 11 (November)"/>
          <xsd:enumeration value="2018 | 12 (December)"/>
          <xsd:enumeration value="2019 | 01 (January)"/>
          <xsd:enumeration value="2019 | 02 (February)"/>
          <xsd:enumeration value="2019 | 03 (March)"/>
          <xsd:enumeration value="2019 | 04 (April)"/>
          <xsd:enumeration value="2019 | 05 (May)"/>
          <xsd:enumeration value="2019 | 06 (June)"/>
          <xsd:enumeration value="2019 | 07 (July)"/>
          <xsd:enumeration value="2019 | 08 (August)"/>
          <xsd:enumeration value="2019 | 09 (September)"/>
          <xsd:enumeration value="2019 | 10 (October)"/>
          <xsd:enumeration value="2019 | 11 (November)"/>
          <xsd:enumeration value="2019 | 12 (December)"/>
          <xsd:enumeration value="2020 | 01 (January)"/>
          <xsd:enumeration value="2020 | 02 (February)"/>
          <xsd:enumeration value="2020 | 03 (March)"/>
          <xsd:enumeration value="2020 | 04 (April)"/>
          <xsd:enumeration value="2020 | 05 (May)"/>
          <xsd:enumeration value="2020 | 06 (June)"/>
          <xsd:enumeration value="2020 | 07 (July)"/>
          <xsd:enumeration value="2020 | 08 (August)"/>
          <xsd:enumeration value="2020 | 09 (September)"/>
          <xsd:enumeration value="2020 | 10 (October)"/>
          <xsd:enumeration value="2020 | 11 (November)"/>
          <xsd:enumeration value="2020 | 12 (December)"/>
        </xsd:restriction>
      </xsd:simpleType>
    </xsd:element>
    <xsd:element name="Name_x0020_of_x0020_supplier" ma:index="4" nillable="true" ma:displayName="Name of supplier" ma:description="Name of the supplier to whom the contract was awarded" ma:format="Dropdown" ma:internalName="Name_x0020_of_x0020_supplier" ma:readOnly="false">
      <xsd:simpleType>
        <xsd:restriction base="dms:Choice">
          <xsd:enumeration value="not yet awarded"/>
          <xsd:enumeration value="circleindigo"/>
          <xsd:enumeration value="CIVIPOL"/>
          <xsd:enumeration value="ElAbed, Amina"/>
          <xsd:enumeration value="Flint-Taylor, Jill"/>
          <xsd:enumeration value="Geof Cox Associates"/>
          <xsd:enumeration value="International Alert"/>
          <xsd:enumeration value="Jayyousi, Luma"/>
          <xsd:enumeration value="RICU"/>
          <xsd:enumeration value="SOAS"/>
          <xsd:enumeration value="Template"/>
        </xsd:restriction>
      </xsd:simpleType>
    </xsd:element>
    <xsd:element name="Document_x0020_type" ma:index="5" nillable="true" ma:displayName="Document type" ma:description="Select type of document from the drop down menu" ma:format="Dropdown" ma:internalName="Document_x0020_type" ma:readOnly="false">
      <xsd:simpleType>
        <xsd:restriction base="dms:Choice">
          <xsd:enumeration value="Clarifications"/>
          <xsd:enumeration value="Conflict of interest"/>
          <xsd:enumeration value="Contracts"/>
          <xsd:enumeration value="Correspondence"/>
          <xsd:enumeration value="Decision records"/>
          <xsd:enumeration value="Financial Capacity Check"/>
          <xsd:enumeration value="Instructions to Tenderers"/>
          <xsd:enumeration value="Pre-qualification"/>
          <xsd:enumeration value="Proof of competition"/>
          <xsd:enumeration value="Rationale"/>
          <xsd:enumeration value="RfQ | RfP | ITT"/>
          <xsd:enumeration value="Screening documents"/>
          <xsd:enumeration value="Single source justification"/>
          <xsd:enumeration value="Supplier responses | CVs"/>
          <xsd:enumeration value="Supplier responses | Pricing approach"/>
          <xsd:enumeration value="Supplier responses | Proposals"/>
          <xsd:enumeration value="Supplier responses | Qualification questionnaire"/>
          <xsd:enumeration value="Template"/>
          <xsd:enumeration value="Tender Pack"/>
          <xsd:enumeration value="Terms of Reference"/>
          <xsd:enumeration value="Vendor creation documents"/>
        </xsd:restriction>
      </xsd:simpleType>
    </xsd:element>
    <xsd:element name="Notes0" ma:index="8" nillable="true" ma:displayName="Notes" ma:internalName="Notes0" ma:readOnly="false">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2c415d-44ac-4b58-bad2-e2697fe1226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otes0 xmlns="33ef99ad-8aaa-41a0-8aa9-a286a7b121ee" xsi:nil="true"/>
    <Description_x0020_of_x0020_goods_x002f_service xmlns="33ef99ad-8aaa-41a0-8aa9-a286a7b121ee">Regional Strategist (Comms) Maghreb</Description_x0020_of_x0020_goods_x002f_service>
    <Name_x0020_of_x0020_supplier xmlns="33ef99ad-8aaa-41a0-8aa9-a286a7b121ee">not yet awarded</Name_x0020_of_x0020_supplier>
    <Document_x0020_type xmlns="33ef99ad-8aaa-41a0-8aa9-a286a7b121ee">Tender Pack</Document_x0020_type>
    <Calendar_x0020_year_x0020__x007c__x0020_month xmlns="33ef99ad-8aaa-41a0-8aa9-a286a7b121ee" xsi:nil="true"/>
    <SharedWithUsers xmlns="362c415d-44ac-4b58-bad2-e2697fe12265">
      <UserInfo>
        <DisplayName>Hooper, Karen (E&amp;S)</DisplayName>
        <AccountId>21</AccountId>
        <AccountType/>
      </UserInfo>
      <UserInfo>
        <DisplayName>Shukr, Rasha (Lebanon)</DisplayName>
        <AccountId>150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7DAF5-12A7-4962-A131-0DA171CFA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f99ad-8aaa-41a0-8aa9-a286a7b121ee"/>
    <ds:schemaRef ds:uri="362c415d-44ac-4b58-bad2-e2697fe12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F3D6B9-24D5-4FE0-862D-C1B9FC09A7D1}">
  <ds:schemaRefs>
    <ds:schemaRef ds:uri="http://schemas.microsoft.com/sharepoint/v3/contenttype/forms"/>
  </ds:schemaRefs>
</ds:datastoreItem>
</file>

<file path=customXml/itemProps3.xml><?xml version="1.0" encoding="utf-8"?>
<ds:datastoreItem xmlns:ds="http://schemas.openxmlformats.org/officeDocument/2006/customXml" ds:itemID="{19D88361-D0C1-47D4-83D0-05131AD880F5}">
  <ds:schemaRefs>
    <ds:schemaRef ds:uri="http://schemas.microsoft.com/office/2006/metadata/properties"/>
    <ds:schemaRef ds:uri="33ef99ad-8aaa-41a0-8aa9-a286a7b121ee"/>
    <ds:schemaRef ds:uri="362c415d-44ac-4b58-bad2-e2697fe12265"/>
  </ds:schemaRefs>
</ds:datastoreItem>
</file>

<file path=customXml/itemProps4.xml><?xml version="1.0" encoding="utf-8"?>
<ds:datastoreItem xmlns:ds="http://schemas.openxmlformats.org/officeDocument/2006/customXml" ds:itemID="{E99163DD-3F45-43C6-B21E-1FB67A33B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Hart</dc:creator>
  <cp:lastModifiedBy>Kiwan, Petra  (Lebanon)</cp:lastModifiedBy>
  <cp:revision>3</cp:revision>
  <cp:lastPrinted>2020-01-29T12:39:00Z</cp:lastPrinted>
  <dcterms:created xsi:type="dcterms:W3CDTF">2020-05-04T08:28:00Z</dcterms:created>
  <dcterms:modified xsi:type="dcterms:W3CDTF">2020-06-17T09:41:00Z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
  </property>
  <property fmtid="{D5CDD505-2E9C-101B-9397-08002B2CF9AE}" pid="3" name="Document Complete">
    <vt:lpwstr>false</vt:lpwstr>
  </property>
  <property fmtid="{D5CDD505-2E9C-101B-9397-08002B2CF9AE}" pid="4" name="Order">
    <vt:r8>3000</vt:r8>
  </property>
  <property fmtid="{D5CDD505-2E9C-101B-9397-08002B2CF9AE}" pid="5" name="ContentTypeId">
    <vt:lpwstr>0x010100CBD3229441F6D14B9C943B7057421BB6</vt:lpwstr>
  </property>
</Properties>
</file>