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AF366" w14:textId="443D6514" w:rsidR="00A20B97" w:rsidRPr="00BB2769" w:rsidRDefault="00C6259E" w:rsidP="00B90100">
      <w:pPr>
        <w:spacing w:line="276" w:lineRule="auto"/>
        <w:jc w:val="center"/>
        <w:outlineLvl w:val="0"/>
        <w:rPr>
          <w:rFonts w:asciiTheme="minorBidi" w:hAnsiTheme="minorBidi"/>
          <w:b/>
          <w:sz w:val="22"/>
          <w:szCs w:val="22"/>
          <w:lang w:val="en-GB"/>
        </w:rPr>
      </w:pPr>
      <w:r w:rsidRPr="00BB2769">
        <w:rPr>
          <w:rFonts w:asciiTheme="minorBidi" w:hAnsiTheme="minorBidi"/>
          <w:b/>
          <w:sz w:val="22"/>
          <w:szCs w:val="22"/>
          <w:lang w:val="en-GB"/>
        </w:rPr>
        <w:t>TERMS OF REFERENCE</w:t>
      </w:r>
    </w:p>
    <w:p w14:paraId="15BC1617" w14:textId="2B32E2DF" w:rsidR="00C6259E" w:rsidRPr="00BB2769" w:rsidRDefault="00CB0130" w:rsidP="00B90100">
      <w:pPr>
        <w:spacing w:line="276" w:lineRule="auto"/>
        <w:jc w:val="center"/>
        <w:outlineLvl w:val="0"/>
        <w:rPr>
          <w:rFonts w:asciiTheme="minorBidi" w:hAnsiTheme="minorBidi"/>
          <w:b/>
          <w:sz w:val="22"/>
          <w:szCs w:val="22"/>
          <w:lang w:val="en-GB"/>
        </w:rPr>
      </w:pPr>
      <w:r w:rsidRPr="00BB2769">
        <w:rPr>
          <w:rFonts w:asciiTheme="minorBidi" w:hAnsiTheme="minorBidi"/>
          <w:b/>
          <w:sz w:val="22"/>
          <w:szCs w:val="22"/>
          <w:lang w:val="en-GB"/>
        </w:rPr>
        <w:t>Research</w:t>
      </w:r>
      <w:r w:rsidR="003A1795" w:rsidRPr="00BB2769">
        <w:rPr>
          <w:rFonts w:asciiTheme="minorBidi" w:hAnsiTheme="minorBidi"/>
          <w:b/>
          <w:sz w:val="22"/>
          <w:szCs w:val="22"/>
          <w:lang w:val="en-GB"/>
        </w:rPr>
        <w:t xml:space="preserve"> Expert</w:t>
      </w:r>
      <w:r w:rsidR="00C6259E" w:rsidRPr="00BB2769">
        <w:rPr>
          <w:rFonts w:asciiTheme="minorBidi" w:hAnsiTheme="minorBidi"/>
          <w:b/>
          <w:sz w:val="22"/>
          <w:szCs w:val="22"/>
          <w:lang w:val="en-GB"/>
        </w:rPr>
        <w:t>– STRENGTHENING RESILIENCE MENA II</w:t>
      </w:r>
    </w:p>
    <w:p w14:paraId="095A787E" w14:textId="77777777" w:rsidR="00A20B97" w:rsidRPr="00BB2769" w:rsidRDefault="00A20B97" w:rsidP="00B90100">
      <w:pPr>
        <w:spacing w:line="276" w:lineRule="auto"/>
        <w:jc w:val="both"/>
        <w:outlineLvl w:val="0"/>
        <w:rPr>
          <w:rFonts w:asciiTheme="minorBidi" w:hAnsiTheme="minorBidi"/>
          <w:b/>
          <w:sz w:val="22"/>
          <w:szCs w:val="22"/>
          <w:lang w:val="en-GB"/>
        </w:rPr>
      </w:pPr>
    </w:p>
    <w:p w14:paraId="595ED347" w14:textId="77777777" w:rsidR="00843BC8" w:rsidRPr="00BB2769" w:rsidRDefault="00843BC8" w:rsidP="00B90100">
      <w:pPr>
        <w:spacing w:line="276" w:lineRule="auto"/>
        <w:jc w:val="both"/>
        <w:outlineLvl w:val="0"/>
        <w:rPr>
          <w:rFonts w:asciiTheme="minorBidi" w:hAnsiTheme="minorBidi"/>
          <w:b/>
          <w:sz w:val="22"/>
          <w:szCs w:val="22"/>
          <w:lang w:val="en-GB"/>
        </w:rPr>
      </w:pPr>
    </w:p>
    <w:p w14:paraId="7A41E502" w14:textId="77777777" w:rsidR="00977BC7" w:rsidRPr="00BB2769" w:rsidRDefault="00977BC7" w:rsidP="00B90100">
      <w:pPr>
        <w:spacing w:line="276" w:lineRule="auto"/>
        <w:jc w:val="both"/>
        <w:outlineLvl w:val="0"/>
        <w:rPr>
          <w:rFonts w:asciiTheme="minorBidi" w:hAnsiTheme="minorBidi"/>
          <w:b/>
          <w:sz w:val="22"/>
          <w:szCs w:val="22"/>
          <w:lang w:val="en-GB"/>
        </w:rPr>
      </w:pPr>
    </w:p>
    <w:p w14:paraId="2FF4BE5D" w14:textId="42F708BB" w:rsidR="00977BC7" w:rsidRPr="00BB2769" w:rsidRDefault="00977BC7" w:rsidP="00B90100">
      <w:pPr>
        <w:tabs>
          <w:tab w:val="left" w:pos="1418"/>
        </w:tabs>
        <w:spacing w:line="276" w:lineRule="auto"/>
        <w:jc w:val="both"/>
        <w:outlineLvl w:val="0"/>
        <w:rPr>
          <w:rFonts w:asciiTheme="minorBidi" w:hAnsiTheme="minorBidi"/>
          <w:b/>
          <w:sz w:val="22"/>
          <w:szCs w:val="22"/>
          <w:lang w:val="en-GB"/>
        </w:rPr>
      </w:pPr>
      <w:r w:rsidRPr="00BB2769">
        <w:rPr>
          <w:rFonts w:asciiTheme="minorBidi" w:hAnsiTheme="minorBidi"/>
          <w:b/>
          <w:sz w:val="22"/>
          <w:szCs w:val="22"/>
          <w:lang w:val="en-GB"/>
        </w:rPr>
        <w:t xml:space="preserve">Location: </w:t>
      </w:r>
      <w:r w:rsidRPr="00BB2769">
        <w:rPr>
          <w:rFonts w:asciiTheme="minorBidi" w:hAnsiTheme="minorBidi"/>
          <w:b/>
          <w:sz w:val="22"/>
          <w:szCs w:val="22"/>
          <w:lang w:val="en-GB"/>
        </w:rPr>
        <w:tab/>
      </w:r>
      <w:r w:rsidR="00853236" w:rsidRPr="00BB2769">
        <w:rPr>
          <w:rFonts w:asciiTheme="minorBidi" w:hAnsiTheme="minorBidi"/>
          <w:sz w:val="22"/>
          <w:szCs w:val="22"/>
          <w:lang w:val="en-GB"/>
        </w:rPr>
        <w:t>Lebanon (national level)</w:t>
      </w:r>
    </w:p>
    <w:p w14:paraId="7E152CD1" w14:textId="156CF7C4" w:rsidR="00A20B97" w:rsidRPr="00BB2769" w:rsidRDefault="00A20B97" w:rsidP="00B90100">
      <w:pPr>
        <w:tabs>
          <w:tab w:val="left" w:pos="1418"/>
        </w:tabs>
        <w:spacing w:line="276" w:lineRule="auto"/>
        <w:jc w:val="both"/>
        <w:outlineLvl w:val="0"/>
        <w:rPr>
          <w:rFonts w:asciiTheme="minorBidi" w:hAnsiTheme="minorBidi"/>
          <w:sz w:val="22"/>
          <w:szCs w:val="22"/>
          <w:lang w:val="en-GB"/>
        </w:rPr>
      </w:pPr>
      <w:r w:rsidRPr="00BB2769">
        <w:rPr>
          <w:rFonts w:asciiTheme="minorBidi" w:hAnsiTheme="minorBidi"/>
          <w:b/>
          <w:sz w:val="22"/>
          <w:szCs w:val="22"/>
          <w:lang w:val="en-GB"/>
        </w:rPr>
        <w:t>Start date</w:t>
      </w:r>
      <w:r w:rsidR="00016A79" w:rsidRPr="00BB2769">
        <w:rPr>
          <w:rFonts w:asciiTheme="minorBidi" w:hAnsiTheme="minorBidi"/>
          <w:b/>
          <w:sz w:val="22"/>
          <w:szCs w:val="22"/>
          <w:lang w:val="en-GB"/>
        </w:rPr>
        <w:t>:</w:t>
      </w:r>
      <w:r w:rsidR="00C0059A" w:rsidRPr="00BB2769">
        <w:rPr>
          <w:rFonts w:asciiTheme="minorBidi" w:hAnsiTheme="minorBidi"/>
          <w:b/>
          <w:sz w:val="22"/>
          <w:szCs w:val="22"/>
          <w:lang w:val="en-GB"/>
        </w:rPr>
        <w:t xml:space="preserve"> </w:t>
      </w:r>
      <w:r w:rsidR="006C004A" w:rsidRPr="00BB2769">
        <w:rPr>
          <w:rFonts w:asciiTheme="minorBidi" w:hAnsiTheme="minorBidi"/>
          <w:b/>
          <w:sz w:val="22"/>
          <w:szCs w:val="22"/>
          <w:lang w:val="en-GB"/>
        </w:rPr>
        <w:tab/>
      </w:r>
      <w:r w:rsidR="00704B62" w:rsidRPr="00BB2769">
        <w:rPr>
          <w:rFonts w:asciiTheme="minorBidi" w:hAnsiTheme="minorBidi"/>
          <w:bCs/>
          <w:sz w:val="22"/>
          <w:szCs w:val="22"/>
          <w:lang w:val="en-GB"/>
        </w:rPr>
        <w:t xml:space="preserve">1 </w:t>
      </w:r>
      <w:r w:rsidR="00BB2769" w:rsidRPr="00BB2769">
        <w:rPr>
          <w:rFonts w:asciiTheme="minorBidi" w:hAnsiTheme="minorBidi"/>
          <w:bCs/>
          <w:sz w:val="22"/>
          <w:szCs w:val="22"/>
          <w:lang w:val="en-GB"/>
        </w:rPr>
        <w:t>June 2020</w:t>
      </w:r>
      <w:bookmarkStart w:id="0" w:name="_GoBack"/>
      <w:bookmarkEnd w:id="0"/>
    </w:p>
    <w:p w14:paraId="77F2F1F0" w14:textId="3CB3A1D0" w:rsidR="00433E31" w:rsidRPr="00BB2769" w:rsidRDefault="00A20B97" w:rsidP="00B90100">
      <w:pPr>
        <w:tabs>
          <w:tab w:val="left" w:pos="1418"/>
        </w:tabs>
        <w:spacing w:line="276" w:lineRule="auto"/>
        <w:jc w:val="both"/>
        <w:outlineLvl w:val="0"/>
        <w:rPr>
          <w:rFonts w:asciiTheme="minorBidi" w:eastAsia="SimSun" w:hAnsiTheme="minorBidi"/>
          <w:sz w:val="22"/>
          <w:szCs w:val="22"/>
          <w:lang w:val="en-GB" w:eastAsia="zh-CN"/>
        </w:rPr>
      </w:pPr>
      <w:r w:rsidRPr="00BB2769">
        <w:rPr>
          <w:rFonts w:asciiTheme="minorBidi" w:hAnsiTheme="minorBidi"/>
          <w:b/>
          <w:sz w:val="22"/>
          <w:szCs w:val="22"/>
          <w:lang w:val="en-GB"/>
        </w:rPr>
        <w:t>Duration:</w:t>
      </w:r>
      <w:r w:rsidRPr="00BB2769">
        <w:rPr>
          <w:rFonts w:asciiTheme="minorBidi" w:hAnsiTheme="minorBidi"/>
          <w:sz w:val="22"/>
          <w:szCs w:val="22"/>
          <w:lang w:val="en-GB"/>
        </w:rPr>
        <w:t xml:space="preserve"> </w:t>
      </w:r>
      <w:r w:rsidR="00977BC7" w:rsidRPr="00BB2769">
        <w:rPr>
          <w:rFonts w:asciiTheme="minorBidi" w:hAnsiTheme="minorBidi"/>
          <w:sz w:val="22"/>
          <w:szCs w:val="22"/>
          <w:lang w:val="en-GB"/>
        </w:rPr>
        <w:tab/>
      </w:r>
      <w:r w:rsidR="003A1795" w:rsidRPr="00BB2769">
        <w:rPr>
          <w:rFonts w:asciiTheme="minorBidi" w:eastAsia="SimSun" w:hAnsiTheme="minorBidi"/>
          <w:sz w:val="22"/>
          <w:szCs w:val="22"/>
          <w:lang w:val="en-GB" w:eastAsia="zh-CN"/>
        </w:rPr>
        <w:t>0</w:t>
      </w:r>
      <w:r w:rsidR="00704B62" w:rsidRPr="00BB2769">
        <w:rPr>
          <w:rFonts w:asciiTheme="minorBidi" w:eastAsia="SimSun" w:hAnsiTheme="minorBidi"/>
          <w:sz w:val="22"/>
          <w:szCs w:val="22"/>
          <w:lang w:val="en-GB" w:eastAsia="zh-CN"/>
        </w:rPr>
        <w:t>4</w:t>
      </w:r>
      <w:r w:rsidR="00CB0130" w:rsidRPr="00BB2769">
        <w:rPr>
          <w:rFonts w:asciiTheme="minorBidi" w:eastAsia="SimSun" w:hAnsiTheme="minorBidi"/>
          <w:sz w:val="22"/>
          <w:szCs w:val="22"/>
          <w:lang w:val="en-GB" w:eastAsia="zh-CN"/>
        </w:rPr>
        <w:t xml:space="preserve"> months</w:t>
      </w:r>
    </w:p>
    <w:p w14:paraId="73E5FB0C" w14:textId="77777777" w:rsidR="00016A79" w:rsidRPr="00BB2769" w:rsidRDefault="00016A79" w:rsidP="00B90100">
      <w:pPr>
        <w:spacing w:line="276" w:lineRule="auto"/>
        <w:jc w:val="both"/>
        <w:rPr>
          <w:rFonts w:asciiTheme="minorBidi" w:hAnsiTheme="minorBidi"/>
          <w:sz w:val="22"/>
          <w:szCs w:val="22"/>
          <w:lang w:val="en-GB"/>
        </w:rPr>
      </w:pPr>
    </w:p>
    <w:p w14:paraId="56E7DB74" w14:textId="77777777" w:rsidR="001E3385" w:rsidRPr="00BB2769" w:rsidRDefault="001E3385" w:rsidP="00B90100">
      <w:pPr>
        <w:spacing w:line="276" w:lineRule="auto"/>
        <w:jc w:val="both"/>
        <w:rPr>
          <w:rFonts w:asciiTheme="minorBidi" w:eastAsia="SimSun" w:hAnsiTheme="minorBidi"/>
          <w:b/>
          <w:bCs/>
          <w:sz w:val="22"/>
          <w:szCs w:val="22"/>
          <w:u w:val="single"/>
          <w:lang w:val="en-GB" w:eastAsia="zh-CN"/>
        </w:rPr>
      </w:pPr>
      <w:r w:rsidRPr="00BB2769">
        <w:rPr>
          <w:rFonts w:asciiTheme="minorBidi" w:eastAsia="Calibri" w:hAnsiTheme="minorBidi"/>
          <w:b/>
          <w:bCs/>
          <w:sz w:val="22"/>
          <w:szCs w:val="22"/>
          <w:u w:val="single"/>
          <w:lang w:val="en-GB" w:eastAsia="zh-CN"/>
        </w:rPr>
        <w:t>Programme Background</w:t>
      </w:r>
    </w:p>
    <w:p w14:paraId="405EE8B5" w14:textId="229931DE" w:rsidR="001E3385" w:rsidRPr="00BB2769" w:rsidRDefault="001E3385" w:rsidP="00B90100">
      <w:pPr>
        <w:widowControl w:val="0"/>
        <w:tabs>
          <w:tab w:val="left" w:pos="220"/>
          <w:tab w:val="left" w:pos="720"/>
        </w:tabs>
        <w:autoSpaceDE w:val="0"/>
        <w:autoSpaceDN w:val="0"/>
        <w:adjustRightInd w:val="0"/>
        <w:spacing w:line="276" w:lineRule="auto"/>
        <w:rPr>
          <w:rFonts w:asciiTheme="minorBidi" w:eastAsia="SimSun" w:hAnsiTheme="minorBidi"/>
          <w:sz w:val="22"/>
          <w:szCs w:val="22"/>
          <w:lang w:val="en-GB" w:eastAsia="zh-CN"/>
        </w:rPr>
      </w:pPr>
    </w:p>
    <w:p w14:paraId="62C2A347" w14:textId="77777777" w:rsidR="00433E31" w:rsidRPr="00BB2769" w:rsidRDefault="00433E31" w:rsidP="00B90100">
      <w:pPr>
        <w:spacing w:line="276" w:lineRule="auto"/>
        <w:contextualSpacing/>
        <w:jc w:val="both"/>
        <w:outlineLvl w:val="0"/>
        <w:rPr>
          <w:rFonts w:asciiTheme="minorBidi" w:hAnsiTheme="minorBidi"/>
          <w:sz w:val="22"/>
          <w:szCs w:val="22"/>
          <w:lang w:val="en-GB"/>
        </w:rPr>
      </w:pPr>
      <w:r w:rsidRPr="00BB2769">
        <w:rPr>
          <w:rFonts w:asciiTheme="minorBidi" w:eastAsia="SimSun" w:hAnsiTheme="minorBidi"/>
          <w:sz w:val="22"/>
          <w:szCs w:val="22"/>
          <w:lang w:val="en-GB" w:eastAsia="zh-CN"/>
        </w:rPr>
        <w:t>The Strengthening Resilience - MENA II (SR2) programme is funded by the European Union and delivered by a consortium led by the British Council. It began with a pilot in 2015 and its current phase will continue until January 2021. It is under implementation in Lebanon, Morocco, Tunisia and Jordan.</w:t>
      </w:r>
      <w:r w:rsidRPr="00BB2769">
        <w:rPr>
          <w:rFonts w:asciiTheme="minorBidi" w:hAnsiTheme="minorBidi"/>
          <w:sz w:val="22"/>
          <w:szCs w:val="22"/>
          <w:lang w:val="en-GB"/>
        </w:rPr>
        <w:t xml:space="preserve"> </w:t>
      </w:r>
    </w:p>
    <w:p w14:paraId="149B70AF" w14:textId="51E41B1D" w:rsidR="00A36AC6" w:rsidRPr="00BB2769" w:rsidRDefault="00433E31" w:rsidP="006431CE">
      <w:pPr>
        <w:spacing w:line="276" w:lineRule="auto"/>
        <w:ind w:left="720"/>
        <w:contextualSpacing/>
        <w:jc w:val="both"/>
        <w:outlineLvl w:val="0"/>
        <w:rPr>
          <w:rFonts w:asciiTheme="minorBidi" w:eastAsia="SimSun" w:hAnsiTheme="minorBidi"/>
          <w:sz w:val="22"/>
          <w:szCs w:val="22"/>
          <w:lang w:val="en-GB" w:eastAsia="zh-CN"/>
        </w:rPr>
      </w:pPr>
      <w:r w:rsidRPr="00BB2769">
        <w:rPr>
          <w:rFonts w:asciiTheme="minorBidi" w:eastAsia="SimSun" w:hAnsiTheme="minorBidi"/>
          <w:sz w:val="22"/>
          <w:szCs w:val="22"/>
          <w:lang w:val="en-GB" w:eastAsia="zh-CN"/>
        </w:rPr>
        <w:t xml:space="preserve">Resilience is the ability of individuals and communities to recover, keep going and grow through adversity. Resilient individuals are the “self-starters” who both take advantage of and create opportunities for themselves and others. Resilient communities use their social and political ties to negotiate solutions to the problems they face. The Strengthening Resilience (SR) programme aims to build young people’s resilience – their ability to “survive and thrive” whatever pressures and hazards they confront. </w:t>
      </w:r>
    </w:p>
    <w:p w14:paraId="713529F1" w14:textId="511E775D" w:rsidR="00C35BFD" w:rsidRPr="00BB2769" w:rsidRDefault="00A36AC6" w:rsidP="00B90100">
      <w:pPr>
        <w:spacing w:line="276" w:lineRule="auto"/>
        <w:contextualSpacing/>
        <w:jc w:val="both"/>
        <w:outlineLvl w:val="0"/>
        <w:rPr>
          <w:rFonts w:asciiTheme="minorBidi" w:eastAsia="SimSun" w:hAnsiTheme="minorBidi"/>
          <w:sz w:val="22"/>
          <w:szCs w:val="22"/>
          <w:lang w:val="en-GB" w:eastAsia="zh-CN"/>
        </w:rPr>
      </w:pPr>
      <w:r w:rsidRPr="00BB2769">
        <w:rPr>
          <w:rFonts w:asciiTheme="minorBidi" w:eastAsia="SimSun" w:hAnsiTheme="minorBidi"/>
          <w:sz w:val="22"/>
          <w:szCs w:val="22"/>
          <w:lang w:val="en-GB" w:eastAsia="zh-CN"/>
        </w:rPr>
        <w:t xml:space="preserve">In Lebanon the </w:t>
      </w:r>
      <w:r w:rsidR="009E4CFB" w:rsidRPr="00BB2769">
        <w:rPr>
          <w:rFonts w:asciiTheme="minorBidi" w:eastAsia="SimSun" w:hAnsiTheme="minorBidi"/>
          <w:sz w:val="22"/>
          <w:szCs w:val="22"/>
          <w:lang w:val="en-GB" w:eastAsia="zh-CN"/>
        </w:rPr>
        <w:t>programme includes</w:t>
      </w:r>
      <w:r w:rsidR="00C35BFD" w:rsidRPr="00BB2769">
        <w:rPr>
          <w:rFonts w:asciiTheme="minorBidi" w:eastAsia="SimSun" w:hAnsiTheme="minorBidi"/>
          <w:sz w:val="22"/>
          <w:szCs w:val="22"/>
          <w:lang w:val="en-GB" w:eastAsia="zh-CN"/>
        </w:rPr>
        <w:t xml:space="preserve"> two components:</w:t>
      </w:r>
    </w:p>
    <w:p w14:paraId="7A451559" w14:textId="1420B36E" w:rsidR="00C35BFD" w:rsidRPr="00BB2769" w:rsidRDefault="00C35BFD" w:rsidP="00B90100">
      <w:pPr>
        <w:pStyle w:val="CommentText"/>
        <w:spacing w:line="276" w:lineRule="auto"/>
        <w:jc w:val="both"/>
        <w:rPr>
          <w:rFonts w:asciiTheme="minorBidi" w:hAnsiTheme="minorBidi" w:cstheme="minorBidi"/>
          <w:sz w:val="22"/>
          <w:szCs w:val="22"/>
        </w:rPr>
      </w:pPr>
      <w:r w:rsidRPr="00BB2769">
        <w:rPr>
          <w:rFonts w:asciiTheme="minorBidi" w:hAnsiTheme="minorBidi" w:cstheme="minorBidi"/>
          <w:b/>
          <w:bCs/>
          <w:sz w:val="22"/>
          <w:szCs w:val="22"/>
        </w:rPr>
        <w:t>Component 1:</w:t>
      </w:r>
      <w:r w:rsidRPr="00BB2769">
        <w:rPr>
          <w:rFonts w:asciiTheme="minorBidi" w:hAnsiTheme="minorBidi" w:cstheme="minorBidi"/>
          <w:sz w:val="22"/>
          <w:szCs w:val="22"/>
        </w:rPr>
        <w:t xml:space="preserve"> Supporting the preventing violent extremism unit through  advising, building the capacity and supporting the delivery of the National Consultation phase that aims at developing the Action Plan of the National Strategy for Preventing Violent Extremism</w:t>
      </w:r>
      <w:r w:rsidR="008D4EBC" w:rsidRPr="00BB2769">
        <w:rPr>
          <w:rFonts w:asciiTheme="minorBidi" w:hAnsiTheme="minorBidi" w:cstheme="minorBidi"/>
          <w:sz w:val="22"/>
          <w:szCs w:val="22"/>
        </w:rPr>
        <w:t xml:space="preserve"> (PVE)</w:t>
      </w:r>
      <w:r w:rsidRPr="00BB2769">
        <w:rPr>
          <w:rFonts w:asciiTheme="minorBidi" w:hAnsiTheme="minorBidi" w:cstheme="minorBidi"/>
          <w:sz w:val="22"/>
          <w:szCs w:val="22"/>
        </w:rPr>
        <w:t xml:space="preserve"> that was ratified in March 2018 and at contributing to the formation of a National PVE Network as well as conducting national youth consultation using as structured consultative and participatory process with Lebanese youth at the age group of (16-23) which is mainly concentrated in high school students at the third year and universities students as well as with youth outside institutions through CSO.</w:t>
      </w:r>
    </w:p>
    <w:p w14:paraId="5E9F1F7F" w14:textId="5481DDAA" w:rsidR="00C35BFD" w:rsidRPr="00BB2769" w:rsidRDefault="00C35BFD" w:rsidP="00B90100">
      <w:pPr>
        <w:pStyle w:val="CommentText"/>
        <w:spacing w:line="276" w:lineRule="auto"/>
        <w:jc w:val="both"/>
        <w:rPr>
          <w:rFonts w:asciiTheme="minorBidi" w:hAnsiTheme="minorBidi" w:cstheme="minorBidi"/>
          <w:sz w:val="22"/>
          <w:szCs w:val="22"/>
        </w:rPr>
      </w:pPr>
      <w:r w:rsidRPr="00BB2769">
        <w:rPr>
          <w:rFonts w:asciiTheme="minorBidi" w:hAnsiTheme="minorBidi" w:cstheme="minorBidi"/>
          <w:sz w:val="22"/>
          <w:szCs w:val="22"/>
        </w:rPr>
        <w:t xml:space="preserve"> Through this process, targeted youth will be introduced to the key concepts of diversity, active citizenship and good governance via different strategic communications methods. </w:t>
      </w:r>
    </w:p>
    <w:p w14:paraId="140CBC99" w14:textId="0C060CD4" w:rsidR="00676F52" w:rsidRPr="00BB2769" w:rsidRDefault="00C35BFD" w:rsidP="00B90100">
      <w:pPr>
        <w:spacing w:line="276" w:lineRule="auto"/>
        <w:contextualSpacing/>
        <w:jc w:val="both"/>
        <w:outlineLvl w:val="0"/>
        <w:rPr>
          <w:rFonts w:asciiTheme="minorBidi" w:hAnsiTheme="minorBidi"/>
          <w:b/>
          <w:bCs/>
          <w:sz w:val="22"/>
          <w:szCs w:val="22"/>
          <w:u w:val="single"/>
          <w:lang w:val="en-GB"/>
        </w:rPr>
      </w:pPr>
      <w:r w:rsidRPr="00BB2769">
        <w:rPr>
          <w:rFonts w:asciiTheme="minorBidi" w:eastAsia="SimSun" w:hAnsiTheme="minorBidi"/>
          <w:b/>
          <w:bCs/>
          <w:sz w:val="22"/>
          <w:szCs w:val="22"/>
          <w:lang w:val="en-GB" w:eastAsia="zh-CN"/>
        </w:rPr>
        <w:t>Component 2:</w:t>
      </w:r>
      <w:r w:rsidRPr="00BB2769">
        <w:rPr>
          <w:rFonts w:asciiTheme="minorBidi" w:eastAsia="SimSun" w:hAnsiTheme="minorBidi"/>
          <w:sz w:val="22"/>
          <w:szCs w:val="22"/>
          <w:lang w:val="en-GB" w:eastAsia="zh-CN"/>
        </w:rPr>
        <w:t xml:space="preserve"> </w:t>
      </w:r>
      <w:r w:rsidR="00A36AC6" w:rsidRPr="00BB2769">
        <w:rPr>
          <w:rFonts w:asciiTheme="minorBidi" w:eastAsia="SimSun" w:hAnsiTheme="minorBidi"/>
          <w:sz w:val="22"/>
          <w:szCs w:val="22"/>
          <w:lang w:val="en-GB" w:eastAsia="zh-CN"/>
        </w:rPr>
        <w:t>involves build</w:t>
      </w:r>
      <w:r w:rsidRPr="00BB2769">
        <w:rPr>
          <w:rFonts w:asciiTheme="minorBidi" w:eastAsia="SimSun" w:hAnsiTheme="minorBidi"/>
          <w:sz w:val="22"/>
          <w:szCs w:val="22"/>
          <w:lang w:val="en-GB" w:eastAsia="zh-CN"/>
        </w:rPr>
        <w:t>ing</w:t>
      </w:r>
      <w:r w:rsidR="00A36AC6" w:rsidRPr="00BB2769">
        <w:rPr>
          <w:rFonts w:asciiTheme="minorBidi" w:eastAsia="SimSun" w:hAnsiTheme="minorBidi"/>
          <w:sz w:val="22"/>
          <w:szCs w:val="22"/>
          <w:lang w:val="en-GB" w:eastAsia="zh-CN"/>
        </w:rPr>
        <w:t xml:space="preserve"> individual resilience and sense of citizenship of youth, engag</w:t>
      </w:r>
      <w:r w:rsidRPr="00BB2769">
        <w:rPr>
          <w:rFonts w:asciiTheme="minorBidi" w:eastAsia="SimSun" w:hAnsiTheme="minorBidi"/>
          <w:sz w:val="22"/>
          <w:szCs w:val="22"/>
          <w:lang w:val="en-GB" w:eastAsia="zh-CN"/>
        </w:rPr>
        <w:t>ing</w:t>
      </w:r>
      <w:r w:rsidR="00A36AC6" w:rsidRPr="00BB2769">
        <w:rPr>
          <w:rFonts w:asciiTheme="minorBidi" w:eastAsia="SimSun" w:hAnsiTheme="minorBidi"/>
          <w:sz w:val="22"/>
          <w:szCs w:val="22"/>
          <w:lang w:val="en-GB" w:eastAsia="zh-CN"/>
        </w:rPr>
        <w:t xml:space="preserve"> them in community development and enhanc</w:t>
      </w:r>
      <w:r w:rsidRPr="00BB2769">
        <w:rPr>
          <w:rFonts w:asciiTheme="minorBidi" w:eastAsia="SimSun" w:hAnsiTheme="minorBidi"/>
          <w:sz w:val="22"/>
          <w:szCs w:val="22"/>
          <w:lang w:val="en-GB" w:eastAsia="zh-CN"/>
        </w:rPr>
        <w:t>ing</w:t>
      </w:r>
      <w:r w:rsidR="00A36AC6" w:rsidRPr="00BB2769">
        <w:rPr>
          <w:rFonts w:asciiTheme="minorBidi" w:eastAsia="SimSun" w:hAnsiTheme="minorBidi"/>
          <w:sz w:val="22"/>
          <w:szCs w:val="22"/>
          <w:lang w:val="en-GB" w:eastAsia="zh-CN"/>
        </w:rPr>
        <w:t xml:space="preserve"> their role in political participation for the objective of strengthening the resilience of individuals and communities against extremist narratives and reduce the appeal of violent extremist groups</w:t>
      </w:r>
      <w:r w:rsidRPr="00BB2769">
        <w:rPr>
          <w:rFonts w:asciiTheme="minorBidi" w:eastAsia="SimSun" w:hAnsiTheme="minorBidi"/>
          <w:sz w:val="22"/>
          <w:szCs w:val="22"/>
          <w:lang w:val="en-GB" w:eastAsia="zh-CN"/>
        </w:rPr>
        <w:t xml:space="preserve"> through working with Universities and Civil society organisations</w:t>
      </w:r>
    </w:p>
    <w:p w14:paraId="41B96146" w14:textId="77777777" w:rsidR="00A36AC6" w:rsidRPr="00BB2769" w:rsidRDefault="00A36AC6" w:rsidP="00B90100">
      <w:pPr>
        <w:autoSpaceDE w:val="0"/>
        <w:autoSpaceDN w:val="0"/>
        <w:adjustRightInd w:val="0"/>
        <w:spacing w:line="276" w:lineRule="auto"/>
        <w:jc w:val="both"/>
        <w:rPr>
          <w:rFonts w:asciiTheme="minorBidi" w:hAnsiTheme="minorBidi"/>
          <w:b/>
          <w:bCs/>
          <w:sz w:val="22"/>
          <w:szCs w:val="22"/>
          <w:u w:val="single"/>
          <w:lang w:val="en-GB"/>
        </w:rPr>
      </w:pPr>
    </w:p>
    <w:p w14:paraId="51DBB33C" w14:textId="446DE589" w:rsidR="00C0059A" w:rsidRPr="00BB2769" w:rsidRDefault="00E20AF4" w:rsidP="00B90100">
      <w:pPr>
        <w:autoSpaceDE w:val="0"/>
        <w:autoSpaceDN w:val="0"/>
        <w:adjustRightInd w:val="0"/>
        <w:spacing w:line="276" w:lineRule="auto"/>
        <w:jc w:val="both"/>
        <w:rPr>
          <w:rFonts w:asciiTheme="minorBidi" w:hAnsiTheme="minorBidi"/>
          <w:b/>
          <w:bCs/>
          <w:sz w:val="22"/>
          <w:szCs w:val="22"/>
          <w:u w:val="single"/>
          <w:lang w:val="en-GB"/>
        </w:rPr>
      </w:pPr>
      <w:r w:rsidRPr="00BB2769">
        <w:rPr>
          <w:rFonts w:asciiTheme="minorBidi" w:hAnsiTheme="minorBidi"/>
          <w:b/>
          <w:bCs/>
          <w:sz w:val="22"/>
          <w:szCs w:val="22"/>
          <w:u w:val="single"/>
          <w:lang w:val="en-GB"/>
        </w:rPr>
        <w:t>Consultancy Purpose</w:t>
      </w:r>
    </w:p>
    <w:p w14:paraId="21810D0E" w14:textId="77777777" w:rsidR="00CB0130" w:rsidRPr="00BB2769" w:rsidRDefault="00CB0130" w:rsidP="00B90100">
      <w:pPr>
        <w:autoSpaceDE w:val="0"/>
        <w:autoSpaceDN w:val="0"/>
        <w:adjustRightInd w:val="0"/>
        <w:spacing w:line="276" w:lineRule="auto"/>
        <w:jc w:val="mediumKashida"/>
        <w:rPr>
          <w:rFonts w:asciiTheme="minorBidi" w:hAnsiTheme="minorBidi"/>
          <w:color w:val="000000" w:themeColor="text1"/>
          <w:lang w:val="en-GB"/>
        </w:rPr>
      </w:pPr>
    </w:p>
    <w:p w14:paraId="0F30DEFD" w14:textId="29AC6A98" w:rsidR="00CB0130" w:rsidRPr="00BB2769" w:rsidRDefault="00CB0130" w:rsidP="00B90100">
      <w:pPr>
        <w:spacing w:line="276" w:lineRule="auto"/>
        <w:contextualSpacing/>
        <w:jc w:val="both"/>
        <w:outlineLvl w:val="0"/>
        <w:rPr>
          <w:rFonts w:asciiTheme="minorBidi" w:eastAsia="SimSun" w:hAnsiTheme="minorBidi"/>
          <w:sz w:val="22"/>
          <w:szCs w:val="22"/>
          <w:lang w:val="en-GB" w:eastAsia="zh-CN"/>
        </w:rPr>
      </w:pPr>
      <w:r w:rsidRPr="00BB2769">
        <w:rPr>
          <w:rFonts w:asciiTheme="minorBidi" w:eastAsia="SimSun" w:hAnsiTheme="minorBidi"/>
          <w:sz w:val="22"/>
          <w:szCs w:val="22"/>
          <w:lang w:val="en-GB" w:eastAsia="zh-CN"/>
        </w:rPr>
        <w:t>The purpose of the consultancy is to design a</w:t>
      </w:r>
      <w:r w:rsidR="001E25E0" w:rsidRPr="00BB2769">
        <w:rPr>
          <w:rFonts w:asciiTheme="minorBidi" w:eastAsia="SimSun" w:hAnsiTheme="minorBidi"/>
          <w:sz w:val="22"/>
          <w:szCs w:val="22"/>
          <w:lang w:val="en-GB" w:eastAsia="zh-CN"/>
        </w:rPr>
        <w:t>n online</w:t>
      </w:r>
      <w:r w:rsidR="006431CE" w:rsidRPr="00BB2769">
        <w:rPr>
          <w:rFonts w:asciiTheme="minorBidi" w:eastAsia="SimSun" w:hAnsiTheme="minorBidi"/>
          <w:sz w:val="22"/>
          <w:szCs w:val="22"/>
          <w:lang w:val="en-GB" w:eastAsia="zh-CN"/>
        </w:rPr>
        <w:t xml:space="preserve"> research</w:t>
      </w:r>
      <w:r w:rsidRPr="00BB2769">
        <w:rPr>
          <w:rFonts w:asciiTheme="minorBidi" w:eastAsia="SimSun" w:hAnsiTheme="minorBidi"/>
          <w:sz w:val="22"/>
          <w:szCs w:val="22"/>
          <w:lang w:val="en-GB" w:eastAsia="zh-CN"/>
        </w:rPr>
        <w:t xml:space="preserve"> for youth consultations around PVE strategy</w:t>
      </w:r>
      <w:r w:rsidR="006431CE" w:rsidRPr="00BB2769">
        <w:rPr>
          <w:rFonts w:asciiTheme="minorBidi" w:eastAsia="SimSun" w:hAnsiTheme="minorBidi"/>
          <w:sz w:val="22"/>
          <w:szCs w:val="22"/>
          <w:lang w:val="en-GB" w:eastAsia="zh-CN"/>
        </w:rPr>
        <w:t xml:space="preserve"> and ministries by laws</w:t>
      </w:r>
      <w:r w:rsidRPr="00BB2769">
        <w:rPr>
          <w:rFonts w:asciiTheme="minorBidi" w:eastAsia="SimSun" w:hAnsiTheme="minorBidi"/>
          <w:sz w:val="22"/>
          <w:szCs w:val="22"/>
          <w:lang w:val="en-GB" w:eastAsia="zh-CN"/>
        </w:rPr>
        <w:t>. In this way, youth priorities</w:t>
      </w:r>
      <w:r w:rsidR="006431CE" w:rsidRPr="00BB2769">
        <w:rPr>
          <w:rFonts w:asciiTheme="minorBidi" w:eastAsia="SimSun" w:hAnsiTheme="minorBidi"/>
          <w:sz w:val="22"/>
          <w:szCs w:val="22"/>
          <w:lang w:val="en-GB" w:eastAsia="zh-CN"/>
        </w:rPr>
        <w:t xml:space="preserve">, opinions and insights </w:t>
      </w:r>
      <w:proofErr w:type="gramStart"/>
      <w:r w:rsidR="008D4EBC" w:rsidRPr="00BB2769">
        <w:rPr>
          <w:rFonts w:asciiTheme="minorBidi" w:eastAsia="SimSun" w:hAnsiTheme="minorBidi"/>
          <w:sz w:val="22"/>
          <w:szCs w:val="22"/>
          <w:lang w:val="en-GB" w:eastAsia="zh-CN"/>
        </w:rPr>
        <w:t>in regard to</w:t>
      </w:r>
      <w:proofErr w:type="gramEnd"/>
      <w:r w:rsidR="008D4EBC" w:rsidRPr="00BB2769">
        <w:rPr>
          <w:rFonts w:asciiTheme="minorBidi" w:eastAsia="SimSun" w:hAnsiTheme="minorBidi"/>
          <w:sz w:val="22"/>
          <w:szCs w:val="22"/>
          <w:lang w:val="en-GB" w:eastAsia="zh-CN"/>
        </w:rPr>
        <w:t xml:space="preserve"> PVE </w:t>
      </w:r>
      <w:r w:rsidRPr="00BB2769">
        <w:rPr>
          <w:rFonts w:asciiTheme="minorBidi" w:eastAsia="SimSun" w:hAnsiTheme="minorBidi"/>
          <w:sz w:val="22"/>
          <w:szCs w:val="22"/>
          <w:lang w:val="en-GB" w:eastAsia="zh-CN"/>
        </w:rPr>
        <w:t xml:space="preserve">will be identified, and a greater connection and engagement will be established between them and main </w:t>
      </w:r>
      <w:r w:rsidR="006431CE" w:rsidRPr="00BB2769">
        <w:rPr>
          <w:rFonts w:asciiTheme="minorBidi" w:eastAsia="SimSun" w:hAnsiTheme="minorBidi"/>
          <w:sz w:val="22"/>
          <w:szCs w:val="22"/>
          <w:lang w:val="en-GB" w:eastAsia="zh-CN"/>
        </w:rPr>
        <w:t xml:space="preserve">government </w:t>
      </w:r>
      <w:r w:rsidRPr="00BB2769">
        <w:rPr>
          <w:rFonts w:asciiTheme="minorBidi" w:eastAsia="SimSun" w:hAnsiTheme="minorBidi"/>
          <w:sz w:val="22"/>
          <w:szCs w:val="22"/>
          <w:lang w:val="en-GB" w:eastAsia="zh-CN"/>
        </w:rPr>
        <w:t>actors in a structured and systematic way</w:t>
      </w:r>
      <w:r w:rsidR="00D277A3" w:rsidRPr="00BB2769">
        <w:rPr>
          <w:rFonts w:asciiTheme="minorBidi" w:eastAsia="SimSun" w:hAnsiTheme="minorBidi"/>
          <w:sz w:val="22"/>
          <w:szCs w:val="22"/>
          <w:lang w:val="en-GB" w:eastAsia="zh-CN"/>
        </w:rPr>
        <w:t>.</w:t>
      </w:r>
    </w:p>
    <w:p w14:paraId="19DC6CA6" w14:textId="77777777" w:rsidR="00CB0130" w:rsidRPr="00BB2769" w:rsidRDefault="003A1795" w:rsidP="00B90100">
      <w:pPr>
        <w:spacing w:line="276" w:lineRule="auto"/>
        <w:contextualSpacing/>
        <w:jc w:val="both"/>
        <w:outlineLvl w:val="0"/>
        <w:rPr>
          <w:rFonts w:asciiTheme="minorBidi" w:eastAsia="SimSun" w:hAnsiTheme="minorBidi"/>
          <w:sz w:val="22"/>
          <w:szCs w:val="22"/>
          <w:lang w:val="en-GB" w:eastAsia="zh-CN"/>
        </w:rPr>
      </w:pPr>
      <w:r w:rsidRPr="00BB2769">
        <w:rPr>
          <w:rFonts w:asciiTheme="minorBidi" w:eastAsia="SimSun" w:hAnsiTheme="minorBidi"/>
          <w:sz w:val="22"/>
          <w:szCs w:val="22"/>
          <w:lang w:val="en-GB" w:eastAsia="zh-CN"/>
        </w:rPr>
        <w:t xml:space="preserve"> </w:t>
      </w:r>
    </w:p>
    <w:p w14:paraId="4C3C7B00" w14:textId="45904D71" w:rsidR="003A1795" w:rsidRPr="00BB2769" w:rsidRDefault="003A1795" w:rsidP="00B90100">
      <w:pPr>
        <w:spacing w:line="276" w:lineRule="auto"/>
        <w:contextualSpacing/>
        <w:jc w:val="both"/>
        <w:outlineLvl w:val="0"/>
        <w:rPr>
          <w:rFonts w:asciiTheme="minorBidi" w:eastAsia="SimSun" w:hAnsiTheme="minorBidi"/>
          <w:sz w:val="22"/>
          <w:szCs w:val="22"/>
          <w:lang w:val="en-GB" w:eastAsia="zh-CN"/>
        </w:rPr>
      </w:pPr>
      <w:r w:rsidRPr="00BB2769">
        <w:rPr>
          <w:rFonts w:asciiTheme="minorBidi" w:eastAsia="SimSun" w:hAnsiTheme="minorBidi"/>
          <w:sz w:val="22"/>
          <w:szCs w:val="22"/>
          <w:lang w:val="en-GB" w:eastAsia="zh-CN"/>
        </w:rPr>
        <w:t xml:space="preserve">The consultant will be expected to work up to a maximum </w:t>
      </w:r>
      <w:r w:rsidR="00CB0130" w:rsidRPr="00BB2769">
        <w:rPr>
          <w:rFonts w:asciiTheme="minorBidi" w:eastAsia="SimSun" w:hAnsiTheme="minorBidi"/>
          <w:sz w:val="22"/>
          <w:szCs w:val="22"/>
          <w:lang w:val="en-GB" w:eastAsia="zh-CN"/>
        </w:rPr>
        <w:t>of 60</w:t>
      </w:r>
      <w:r w:rsidRPr="00BB2769">
        <w:rPr>
          <w:rFonts w:asciiTheme="minorBidi" w:eastAsia="SimSun" w:hAnsiTheme="minorBidi"/>
          <w:sz w:val="22"/>
          <w:szCs w:val="22"/>
          <w:lang w:val="en-GB" w:eastAsia="zh-CN"/>
        </w:rPr>
        <w:t xml:space="preserve"> days for the duration of the contract.</w:t>
      </w:r>
    </w:p>
    <w:p w14:paraId="4BF7B0A8" w14:textId="77777777" w:rsidR="008D4EBC" w:rsidRPr="00BB2769" w:rsidRDefault="008D4EBC" w:rsidP="00B90100">
      <w:pPr>
        <w:spacing w:line="276" w:lineRule="auto"/>
        <w:contextualSpacing/>
        <w:jc w:val="both"/>
        <w:outlineLvl w:val="0"/>
        <w:rPr>
          <w:rFonts w:asciiTheme="minorBidi" w:eastAsia="SimSun" w:hAnsiTheme="minorBidi"/>
          <w:sz w:val="22"/>
          <w:szCs w:val="22"/>
          <w:lang w:val="en-GB" w:eastAsia="zh-CN"/>
        </w:rPr>
      </w:pPr>
    </w:p>
    <w:p w14:paraId="14175DA7" w14:textId="1D7727C9" w:rsidR="003A1795" w:rsidRPr="00BB2769" w:rsidRDefault="003A1795" w:rsidP="00B90100">
      <w:pPr>
        <w:pStyle w:val="NoSpacing"/>
        <w:spacing w:line="276" w:lineRule="auto"/>
        <w:jc w:val="lowKashida"/>
        <w:rPr>
          <w:rFonts w:asciiTheme="minorBidi" w:hAnsiTheme="minorBidi"/>
          <w:b/>
        </w:rPr>
      </w:pPr>
      <w:r w:rsidRPr="00BB2769">
        <w:rPr>
          <w:rFonts w:asciiTheme="minorBidi" w:hAnsiTheme="minorBidi"/>
          <w:b/>
        </w:rPr>
        <w:lastRenderedPageBreak/>
        <w:t>Deliverables</w:t>
      </w:r>
    </w:p>
    <w:p w14:paraId="612308B6" w14:textId="16A094E5" w:rsidR="00B90100" w:rsidRPr="00BB2769" w:rsidRDefault="00B90100" w:rsidP="00B90100">
      <w:pPr>
        <w:pStyle w:val="NoSpacing"/>
        <w:spacing w:line="276" w:lineRule="auto"/>
        <w:rPr>
          <w:rFonts w:asciiTheme="minorBidi" w:hAnsiTheme="minorBidi"/>
          <w:lang w:eastAsia="en-GB"/>
        </w:rPr>
      </w:pPr>
      <w:r w:rsidRPr="00BB2769">
        <w:rPr>
          <w:rFonts w:asciiTheme="minorBidi" w:hAnsiTheme="minorBidi"/>
          <w:lang w:eastAsia="en-GB"/>
        </w:rPr>
        <w:t xml:space="preserve">The </w:t>
      </w:r>
      <w:r w:rsidR="006431CE" w:rsidRPr="00BB2769">
        <w:rPr>
          <w:rFonts w:asciiTheme="minorBidi" w:hAnsiTheme="minorBidi"/>
          <w:lang w:eastAsia="en-GB"/>
        </w:rPr>
        <w:t xml:space="preserve">research </w:t>
      </w:r>
      <w:r w:rsidRPr="00BB2769">
        <w:rPr>
          <w:rFonts w:asciiTheme="minorBidi" w:hAnsiTheme="minorBidi"/>
          <w:lang w:eastAsia="en-GB"/>
        </w:rPr>
        <w:t xml:space="preserve">will have a nationally representative sample (95% confidence rate or higher) of young women and men aged 16-23 years who are residents in Lebanon. </w:t>
      </w:r>
      <w:r w:rsidR="008D4EBC" w:rsidRPr="00BB2769">
        <w:rPr>
          <w:rFonts w:asciiTheme="minorBidi" w:hAnsiTheme="minorBidi"/>
          <w:lang w:eastAsia="en-GB"/>
        </w:rPr>
        <w:t xml:space="preserve">A detailed methodology and approach will be </w:t>
      </w:r>
      <w:proofErr w:type="gramStart"/>
      <w:r w:rsidR="008D4EBC" w:rsidRPr="00BB2769">
        <w:rPr>
          <w:rFonts w:asciiTheme="minorBidi" w:hAnsiTheme="minorBidi"/>
          <w:lang w:eastAsia="en-GB"/>
        </w:rPr>
        <w:t>developed</w:t>
      </w:r>
      <w:proofErr w:type="gramEnd"/>
      <w:r w:rsidR="008D4EBC" w:rsidRPr="00BB2769">
        <w:rPr>
          <w:rFonts w:asciiTheme="minorBidi" w:hAnsiTheme="minorBidi"/>
          <w:lang w:eastAsia="en-GB"/>
        </w:rPr>
        <w:t xml:space="preserve"> and d</w:t>
      </w:r>
      <w:r w:rsidRPr="00BB2769">
        <w:rPr>
          <w:rFonts w:asciiTheme="minorBidi" w:hAnsiTheme="minorBidi"/>
          <w:lang w:eastAsia="en-GB"/>
        </w:rPr>
        <w:t>ata will be analysed and disaggregated to discern those who are recognised Lebanese nationals from those who are not recognised but may have been born or residing in Lebanon for other five years (i.e</w:t>
      </w:r>
      <w:r w:rsidR="00E73140" w:rsidRPr="00BB2769">
        <w:rPr>
          <w:rFonts w:asciiTheme="minorBidi" w:hAnsiTheme="minorBidi"/>
          <w:lang w:eastAsia="en-GB"/>
        </w:rPr>
        <w:t>.</w:t>
      </w:r>
      <w:r w:rsidRPr="00BB2769">
        <w:rPr>
          <w:rFonts w:asciiTheme="minorBidi" w:hAnsiTheme="minorBidi"/>
          <w:lang w:eastAsia="en-GB"/>
        </w:rPr>
        <w:t xml:space="preserve"> Palestinian, Syrian refugees). </w:t>
      </w:r>
    </w:p>
    <w:p w14:paraId="2809C579" w14:textId="52A89D59" w:rsidR="00B90100" w:rsidRPr="00BB2769" w:rsidRDefault="00B90100" w:rsidP="00B90100">
      <w:pPr>
        <w:pStyle w:val="NoSpacing"/>
        <w:spacing w:line="276" w:lineRule="auto"/>
        <w:rPr>
          <w:rFonts w:asciiTheme="minorBidi" w:hAnsiTheme="minorBidi"/>
          <w:lang w:eastAsia="en-GB"/>
        </w:rPr>
      </w:pPr>
    </w:p>
    <w:p w14:paraId="18122123" w14:textId="08EB7EA7" w:rsidR="00B90100" w:rsidRPr="00BB2769" w:rsidRDefault="00B90100" w:rsidP="00B90100">
      <w:pPr>
        <w:pStyle w:val="NoSpacing"/>
        <w:spacing w:line="276" w:lineRule="auto"/>
        <w:rPr>
          <w:rFonts w:asciiTheme="minorBidi" w:hAnsiTheme="minorBidi"/>
          <w:lang w:eastAsia="en-GB"/>
        </w:rPr>
      </w:pPr>
      <w:r w:rsidRPr="00BB2769">
        <w:rPr>
          <w:rFonts w:asciiTheme="minorBidi" w:hAnsiTheme="minorBidi"/>
          <w:lang w:eastAsia="en-GB"/>
        </w:rPr>
        <w:t>We would like the data collection phase to give an emphasis to reaching:</w:t>
      </w:r>
    </w:p>
    <w:p w14:paraId="0A8DE83A" w14:textId="5F9E0B3C" w:rsidR="00B90100" w:rsidRPr="00BB2769" w:rsidRDefault="00B90100" w:rsidP="00B90100">
      <w:pPr>
        <w:pStyle w:val="NoSpacing"/>
        <w:numPr>
          <w:ilvl w:val="0"/>
          <w:numId w:val="32"/>
        </w:numPr>
        <w:spacing w:line="276" w:lineRule="auto"/>
        <w:rPr>
          <w:rFonts w:asciiTheme="minorBidi" w:hAnsiTheme="minorBidi"/>
          <w:lang w:eastAsia="en-GB"/>
        </w:rPr>
      </w:pPr>
      <w:r w:rsidRPr="00BB2769">
        <w:rPr>
          <w:rFonts w:asciiTheme="minorBidi" w:hAnsiTheme="minorBidi"/>
          <w:lang w:eastAsia="en-GB"/>
        </w:rPr>
        <w:t>the harder to reach, marginalized and out-of-education segments of the population;</w:t>
      </w:r>
    </w:p>
    <w:p w14:paraId="0112A881" w14:textId="25F4BFBC" w:rsidR="00B90100" w:rsidRPr="00BB2769" w:rsidRDefault="00B90100" w:rsidP="00B90100">
      <w:pPr>
        <w:pStyle w:val="NoSpacing"/>
        <w:numPr>
          <w:ilvl w:val="0"/>
          <w:numId w:val="32"/>
        </w:numPr>
        <w:spacing w:line="276" w:lineRule="auto"/>
        <w:rPr>
          <w:rFonts w:asciiTheme="minorBidi" w:hAnsiTheme="minorBidi"/>
          <w:lang w:eastAsia="en-GB"/>
        </w:rPr>
      </w:pPr>
      <w:r w:rsidRPr="00BB2769">
        <w:rPr>
          <w:rFonts w:asciiTheme="minorBidi" w:hAnsiTheme="minorBidi"/>
          <w:lang w:eastAsia="en-GB"/>
        </w:rPr>
        <w:t xml:space="preserve">the students in secondary schools; </w:t>
      </w:r>
    </w:p>
    <w:p w14:paraId="43D70F84" w14:textId="0B4FE054" w:rsidR="00B90100" w:rsidRPr="00BB2769" w:rsidRDefault="00B90100" w:rsidP="00B90100">
      <w:pPr>
        <w:pStyle w:val="NoSpacing"/>
        <w:numPr>
          <w:ilvl w:val="0"/>
          <w:numId w:val="32"/>
        </w:numPr>
        <w:spacing w:line="276" w:lineRule="auto"/>
        <w:rPr>
          <w:rFonts w:asciiTheme="minorBidi" w:hAnsiTheme="minorBidi"/>
          <w:lang w:eastAsia="en-GB"/>
        </w:rPr>
      </w:pPr>
      <w:r w:rsidRPr="00BB2769">
        <w:rPr>
          <w:rFonts w:asciiTheme="minorBidi" w:hAnsiTheme="minorBidi"/>
          <w:lang w:eastAsia="en-GB"/>
        </w:rPr>
        <w:t>the students in universities (first 3 years);</w:t>
      </w:r>
    </w:p>
    <w:p w14:paraId="2C7B0CB4" w14:textId="2C4F9DF8" w:rsidR="00B90100" w:rsidRPr="00BB2769" w:rsidRDefault="00B90100" w:rsidP="00B90100">
      <w:pPr>
        <w:pStyle w:val="NoSpacing"/>
        <w:numPr>
          <w:ilvl w:val="0"/>
          <w:numId w:val="32"/>
        </w:numPr>
        <w:spacing w:line="276" w:lineRule="auto"/>
        <w:rPr>
          <w:rFonts w:asciiTheme="minorBidi" w:hAnsiTheme="minorBidi"/>
          <w:lang w:eastAsia="en-GB"/>
        </w:rPr>
      </w:pPr>
      <w:r w:rsidRPr="00BB2769">
        <w:rPr>
          <w:rFonts w:asciiTheme="minorBidi" w:hAnsiTheme="minorBidi"/>
          <w:lang w:eastAsia="en-GB"/>
        </w:rPr>
        <w:t>the students in the Technical and Vocational Education institutions.</w:t>
      </w:r>
    </w:p>
    <w:p w14:paraId="2C028B5E" w14:textId="181A3979" w:rsidR="00B90100" w:rsidRPr="00BB2769" w:rsidRDefault="00B90100" w:rsidP="00B90100">
      <w:pPr>
        <w:pStyle w:val="NoSpacing"/>
        <w:spacing w:line="276" w:lineRule="auto"/>
        <w:rPr>
          <w:rFonts w:asciiTheme="minorBidi" w:hAnsiTheme="minorBidi"/>
          <w:lang w:eastAsia="en-GB"/>
        </w:rPr>
      </w:pPr>
      <w:r w:rsidRPr="00BB2769">
        <w:rPr>
          <w:rFonts w:asciiTheme="minorBidi" w:hAnsiTheme="minorBidi"/>
          <w:lang w:eastAsia="en-GB"/>
        </w:rPr>
        <w:t xml:space="preserve">and to ensure anonymity of respondents. </w:t>
      </w:r>
    </w:p>
    <w:p w14:paraId="126AC741" w14:textId="7E687237" w:rsidR="00B90100" w:rsidRPr="00BB2769" w:rsidRDefault="00B90100" w:rsidP="00B90100">
      <w:pPr>
        <w:pStyle w:val="NoSpacing"/>
        <w:spacing w:line="276" w:lineRule="auto"/>
        <w:rPr>
          <w:rFonts w:asciiTheme="minorBidi" w:hAnsiTheme="minorBidi"/>
          <w:lang w:eastAsia="en-GB"/>
        </w:rPr>
      </w:pPr>
    </w:p>
    <w:p w14:paraId="07A31ADA" w14:textId="297CCB5E" w:rsidR="00B90100" w:rsidRPr="00BB2769" w:rsidRDefault="00B90100" w:rsidP="00B90100">
      <w:pPr>
        <w:pStyle w:val="NoSpacing"/>
        <w:spacing w:line="276" w:lineRule="auto"/>
        <w:rPr>
          <w:rFonts w:asciiTheme="minorBidi" w:hAnsiTheme="minorBidi"/>
          <w:lang w:eastAsia="en-GB"/>
        </w:rPr>
      </w:pPr>
      <w:r w:rsidRPr="00BB2769">
        <w:rPr>
          <w:rFonts w:asciiTheme="minorBidi" w:hAnsiTheme="minorBidi"/>
          <w:lang w:eastAsia="en-GB"/>
        </w:rPr>
        <w:t>We would like the data to be representative of and disaggregated (as far as possible) by:</w:t>
      </w:r>
    </w:p>
    <w:p w14:paraId="1749DF49" w14:textId="4D14699C" w:rsidR="00B90100" w:rsidRPr="00BB2769" w:rsidRDefault="00B90100" w:rsidP="00B90100">
      <w:pPr>
        <w:pStyle w:val="NoSpacing"/>
        <w:numPr>
          <w:ilvl w:val="0"/>
          <w:numId w:val="27"/>
        </w:numPr>
        <w:spacing w:line="276" w:lineRule="auto"/>
        <w:rPr>
          <w:rFonts w:asciiTheme="minorBidi" w:hAnsiTheme="minorBidi"/>
          <w:lang w:eastAsia="en-GB"/>
        </w:rPr>
      </w:pPr>
      <w:r w:rsidRPr="00BB2769">
        <w:rPr>
          <w:rFonts w:asciiTheme="minorBidi" w:hAnsiTheme="minorBidi"/>
          <w:lang w:eastAsia="en-GB"/>
        </w:rPr>
        <w:t>Age: 16-23</w:t>
      </w:r>
      <w:r w:rsidR="00E57B19" w:rsidRPr="00BB2769">
        <w:rPr>
          <w:rFonts w:asciiTheme="minorBidi" w:hAnsiTheme="minorBidi"/>
          <w:lang w:eastAsia="en-GB"/>
        </w:rPr>
        <w:t xml:space="preserve"> (children 16-18 and young adults 18-23)</w:t>
      </w:r>
    </w:p>
    <w:p w14:paraId="0807AEF1" w14:textId="48C0F01C" w:rsidR="00B90100" w:rsidRPr="00BB2769" w:rsidRDefault="00B90100" w:rsidP="00B90100">
      <w:pPr>
        <w:pStyle w:val="NoSpacing"/>
        <w:numPr>
          <w:ilvl w:val="0"/>
          <w:numId w:val="27"/>
        </w:numPr>
        <w:spacing w:line="276" w:lineRule="auto"/>
        <w:rPr>
          <w:rFonts w:asciiTheme="minorBidi" w:hAnsiTheme="minorBidi"/>
          <w:lang w:eastAsia="en-GB"/>
        </w:rPr>
      </w:pPr>
      <w:r w:rsidRPr="00BB2769">
        <w:rPr>
          <w:rFonts w:asciiTheme="minorBidi" w:hAnsiTheme="minorBidi"/>
          <w:lang w:eastAsia="en-GB"/>
        </w:rPr>
        <w:t>Gender: male / female / other / prefer not to say</w:t>
      </w:r>
    </w:p>
    <w:p w14:paraId="29CF089A" w14:textId="10AC2B81" w:rsidR="00B90100" w:rsidRPr="00BB2769" w:rsidRDefault="00B90100" w:rsidP="00B90100">
      <w:pPr>
        <w:pStyle w:val="NoSpacing"/>
        <w:numPr>
          <w:ilvl w:val="0"/>
          <w:numId w:val="27"/>
        </w:numPr>
        <w:spacing w:line="276" w:lineRule="auto"/>
        <w:rPr>
          <w:rFonts w:asciiTheme="minorBidi" w:hAnsiTheme="minorBidi"/>
          <w:lang w:eastAsia="en-GB"/>
        </w:rPr>
      </w:pPr>
      <w:r w:rsidRPr="00BB2769">
        <w:rPr>
          <w:rFonts w:asciiTheme="minorBidi" w:hAnsiTheme="minorBidi"/>
          <w:lang w:eastAsia="en-GB"/>
        </w:rPr>
        <w:t>People with: dual nationality / single nationality / stateless</w:t>
      </w:r>
    </w:p>
    <w:p w14:paraId="0689C681" w14:textId="7FF3399A" w:rsidR="00B90100" w:rsidRPr="00BB2769" w:rsidRDefault="00B90100" w:rsidP="00B90100">
      <w:pPr>
        <w:pStyle w:val="NoSpacing"/>
        <w:numPr>
          <w:ilvl w:val="0"/>
          <w:numId w:val="27"/>
        </w:numPr>
        <w:spacing w:line="276" w:lineRule="auto"/>
        <w:rPr>
          <w:rFonts w:asciiTheme="minorBidi" w:hAnsiTheme="minorBidi"/>
          <w:lang w:eastAsia="en-GB"/>
        </w:rPr>
      </w:pPr>
      <w:r w:rsidRPr="00BB2769">
        <w:rPr>
          <w:rFonts w:asciiTheme="minorBidi" w:hAnsiTheme="minorBidi"/>
          <w:lang w:eastAsia="en-GB"/>
        </w:rPr>
        <w:t>Education: none / primary school / secondary school / graduation / post-graduation</w:t>
      </w:r>
    </w:p>
    <w:p w14:paraId="6E90EC12" w14:textId="5D192C3E" w:rsidR="00B90100" w:rsidRPr="00BB2769" w:rsidRDefault="00B90100" w:rsidP="00B90100">
      <w:pPr>
        <w:pStyle w:val="NoSpacing"/>
        <w:numPr>
          <w:ilvl w:val="0"/>
          <w:numId w:val="27"/>
        </w:numPr>
        <w:spacing w:line="276" w:lineRule="auto"/>
        <w:rPr>
          <w:rFonts w:asciiTheme="minorBidi" w:hAnsiTheme="minorBidi"/>
          <w:lang w:eastAsia="en-GB"/>
        </w:rPr>
      </w:pPr>
      <w:r w:rsidRPr="00BB2769">
        <w:rPr>
          <w:rFonts w:asciiTheme="minorBidi" w:hAnsiTheme="minorBidi"/>
          <w:lang w:eastAsia="en-GB"/>
        </w:rPr>
        <w:t>Location: rural / urban (by city/governorates)</w:t>
      </w:r>
    </w:p>
    <w:p w14:paraId="48BD6AFF" w14:textId="4271CB45" w:rsidR="00B90100" w:rsidRPr="00BB2769" w:rsidRDefault="00B90100" w:rsidP="00B90100">
      <w:pPr>
        <w:pStyle w:val="NoSpacing"/>
        <w:numPr>
          <w:ilvl w:val="0"/>
          <w:numId w:val="27"/>
        </w:numPr>
        <w:spacing w:line="276" w:lineRule="auto"/>
        <w:rPr>
          <w:rFonts w:asciiTheme="minorBidi" w:hAnsiTheme="minorBidi"/>
          <w:lang w:eastAsia="en-GB"/>
        </w:rPr>
      </w:pPr>
      <w:r w:rsidRPr="00BB2769">
        <w:rPr>
          <w:rFonts w:asciiTheme="minorBidi" w:hAnsiTheme="minorBidi"/>
          <w:lang w:eastAsia="en-GB"/>
        </w:rPr>
        <w:t>Wealth: household income</w:t>
      </w:r>
    </w:p>
    <w:p w14:paraId="25BE873D" w14:textId="06D3CA61" w:rsidR="00B90100" w:rsidRPr="00BB2769" w:rsidRDefault="00B90100" w:rsidP="00B90100">
      <w:pPr>
        <w:pStyle w:val="NoSpacing"/>
        <w:numPr>
          <w:ilvl w:val="0"/>
          <w:numId w:val="27"/>
        </w:numPr>
        <w:spacing w:line="276" w:lineRule="auto"/>
        <w:rPr>
          <w:rFonts w:asciiTheme="minorBidi" w:hAnsiTheme="minorBidi"/>
          <w:lang w:eastAsia="en-GB"/>
        </w:rPr>
      </w:pPr>
      <w:r w:rsidRPr="00BB2769">
        <w:rPr>
          <w:rFonts w:asciiTheme="minorBidi" w:hAnsiTheme="minorBidi"/>
          <w:lang w:eastAsia="en-GB"/>
        </w:rPr>
        <w:t xml:space="preserve">Religion / sect </w:t>
      </w:r>
    </w:p>
    <w:p w14:paraId="1956F765" w14:textId="6E5AB8E6" w:rsidR="00B90100" w:rsidRPr="00BB2769" w:rsidRDefault="00B90100" w:rsidP="00B90100">
      <w:pPr>
        <w:pStyle w:val="NoSpacing"/>
        <w:numPr>
          <w:ilvl w:val="0"/>
          <w:numId w:val="27"/>
        </w:numPr>
        <w:spacing w:line="276" w:lineRule="auto"/>
        <w:rPr>
          <w:rFonts w:asciiTheme="minorBidi" w:hAnsiTheme="minorBidi"/>
          <w:lang w:eastAsia="en-GB"/>
        </w:rPr>
      </w:pPr>
      <w:r w:rsidRPr="00BB2769">
        <w:rPr>
          <w:rFonts w:asciiTheme="minorBidi" w:hAnsiTheme="minorBidi"/>
          <w:lang w:eastAsia="en-GB"/>
        </w:rPr>
        <w:t>Ethnicity</w:t>
      </w:r>
    </w:p>
    <w:p w14:paraId="385D9510" w14:textId="6C168ED0" w:rsidR="00B90100" w:rsidRPr="00BB2769" w:rsidRDefault="00B90100" w:rsidP="00B90100">
      <w:pPr>
        <w:pStyle w:val="NoSpacing"/>
        <w:numPr>
          <w:ilvl w:val="0"/>
          <w:numId w:val="27"/>
        </w:numPr>
        <w:spacing w:line="276" w:lineRule="auto"/>
        <w:rPr>
          <w:rFonts w:asciiTheme="minorBidi" w:hAnsiTheme="minorBidi"/>
          <w:lang w:eastAsia="en-GB"/>
        </w:rPr>
      </w:pPr>
      <w:r w:rsidRPr="00BB2769">
        <w:rPr>
          <w:rFonts w:asciiTheme="minorBidi" w:hAnsiTheme="minorBidi"/>
          <w:lang w:eastAsia="en-GB"/>
        </w:rPr>
        <w:t>Disability</w:t>
      </w:r>
    </w:p>
    <w:p w14:paraId="792C6991" w14:textId="33929523" w:rsidR="00B90100" w:rsidRPr="00BB2769" w:rsidRDefault="00B90100" w:rsidP="008D4EBC">
      <w:pPr>
        <w:pStyle w:val="NoSpacing"/>
        <w:spacing w:line="276" w:lineRule="auto"/>
        <w:ind w:left="720"/>
        <w:rPr>
          <w:rFonts w:asciiTheme="minorBidi" w:hAnsiTheme="minorBidi"/>
          <w:strike/>
          <w:lang w:eastAsia="en-GB"/>
        </w:rPr>
      </w:pPr>
    </w:p>
    <w:p w14:paraId="37DAC8F3" w14:textId="77777777" w:rsidR="00B90100" w:rsidRPr="00BB2769" w:rsidRDefault="00B90100" w:rsidP="00B90100">
      <w:pPr>
        <w:pStyle w:val="NoSpacing"/>
        <w:spacing w:line="276" w:lineRule="auto"/>
        <w:rPr>
          <w:rFonts w:asciiTheme="minorBidi" w:hAnsiTheme="minorBidi"/>
          <w:lang w:eastAsia="en-GB"/>
        </w:rPr>
      </w:pPr>
    </w:p>
    <w:p w14:paraId="5F5BF40F" w14:textId="19703E34" w:rsidR="00B90100" w:rsidRPr="00BB2769" w:rsidRDefault="00B90100" w:rsidP="00B90100">
      <w:pPr>
        <w:pStyle w:val="NoSpacing"/>
        <w:spacing w:line="276" w:lineRule="auto"/>
        <w:rPr>
          <w:rFonts w:asciiTheme="minorBidi" w:hAnsiTheme="minorBidi"/>
          <w:lang w:eastAsia="en-GB"/>
        </w:rPr>
      </w:pPr>
      <w:r w:rsidRPr="00BB2769">
        <w:rPr>
          <w:rFonts w:asciiTheme="minorBidi" w:hAnsiTheme="minorBidi"/>
          <w:lang w:eastAsia="en-GB"/>
        </w:rPr>
        <w:t>Research</w:t>
      </w:r>
      <w:r w:rsidR="00485ADA" w:rsidRPr="00BB2769">
        <w:rPr>
          <w:rFonts w:asciiTheme="minorBidi" w:hAnsiTheme="minorBidi"/>
          <w:lang w:eastAsia="en-GB"/>
        </w:rPr>
        <w:t>er(s)</w:t>
      </w:r>
      <w:r w:rsidRPr="00BB2769">
        <w:rPr>
          <w:rFonts w:asciiTheme="minorBidi" w:hAnsiTheme="minorBidi"/>
          <w:lang w:eastAsia="en-GB"/>
        </w:rPr>
        <w:t xml:space="preserve"> are invited to propose a suitable methodology however it is expected the study will include:</w:t>
      </w:r>
    </w:p>
    <w:p w14:paraId="65AEBEDC" w14:textId="77777777" w:rsidR="00B90100" w:rsidRPr="00BB2769" w:rsidRDefault="00B90100" w:rsidP="00B90100">
      <w:pPr>
        <w:pStyle w:val="NoSpacing"/>
        <w:spacing w:line="276" w:lineRule="auto"/>
        <w:rPr>
          <w:rFonts w:asciiTheme="minorBidi" w:hAnsiTheme="minorBidi"/>
          <w:lang w:eastAsia="en-GB"/>
        </w:rPr>
      </w:pPr>
    </w:p>
    <w:p w14:paraId="7BDCEED6" w14:textId="258C7E16" w:rsidR="00B90100" w:rsidRPr="00BB2769" w:rsidRDefault="00B90100" w:rsidP="00B90100">
      <w:pPr>
        <w:pStyle w:val="NoSpacing"/>
        <w:numPr>
          <w:ilvl w:val="0"/>
          <w:numId w:val="31"/>
        </w:numPr>
        <w:spacing w:line="276" w:lineRule="auto"/>
        <w:ind w:left="709" w:hanging="349"/>
        <w:rPr>
          <w:rFonts w:asciiTheme="minorBidi" w:hAnsiTheme="minorBidi"/>
          <w:lang w:eastAsia="en-GB"/>
        </w:rPr>
      </w:pPr>
      <w:r w:rsidRPr="00BB2769">
        <w:rPr>
          <w:rFonts w:asciiTheme="minorBidi" w:hAnsiTheme="minorBidi"/>
          <w:lang w:eastAsia="en-GB"/>
        </w:rPr>
        <w:t>Literature review</w:t>
      </w:r>
    </w:p>
    <w:p w14:paraId="65C37DAD" w14:textId="22E8ACAD" w:rsidR="00B90100" w:rsidRPr="00BB2769" w:rsidRDefault="00B90100" w:rsidP="00B90100">
      <w:pPr>
        <w:pStyle w:val="NoSpacing"/>
        <w:numPr>
          <w:ilvl w:val="0"/>
          <w:numId w:val="31"/>
        </w:numPr>
        <w:spacing w:line="276" w:lineRule="auto"/>
        <w:ind w:left="709" w:hanging="349"/>
        <w:rPr>
          <w:rFonts w:asciiTheme="minorBidi" w:hAnsiTheme="minorBidi"/>
          <w:lang w:eastAsia="en-GB"/>
        </w:rPr>
      </w:pPr>
      <w:r w:rsidRPr="00BB2769">
        <w:rPr>
          <w:rFonts w:asciiTheme="minorBidi" w:hAnsiTheme="minorBidi"/>
          <w:lang w:eastAsia="en-GB"/>
        </w:rPr>
        <w:t xml:space="preserve">Nationally representative </w:t>
      </w:r>
      <w:r w:rsidR="00E57B19" w:rsidRPr="00BB2769">
        <w:rPr>
          <w:rFonts w:asciiTheme="minorBidi" w:hAnsiTheme="minorBidi"/>
          <w:lang w:eastAsia="en-GB"/>
        </w:rPr>
        <w:t xml:space="preserve">online </w:t>
      </w:r>
      <w:r w:rsidRPr="00BB2769">
        <w:rPr>
          <w:rFonts w:asciiTheme="minorBidi" w:hAnsiTheme="minorBidi"/>
          <w:lang w:eastAsia="en-GB"/>
        </w:rPr>
        <w:t>survey of young people aged 16-23 who are resident in Lebanon</w:t>
      </w:r>
    </w:p>
    <w:p w14:paraId="17B95275" w14:textId="4B8F7612" w:rsidR="00B90100" w:rsidRPr="00BB2769" w:rsidRDefault="00B90100" w:rsidP="00B90100">
      <w:pPr>
        <w:pStyle w:val="NoSpacing"/>
        <w:numPr>
          <w:ilvl w:val="0"/>
          <w:numId w:val="31"/>
        </w:numPr>
        <w:spacing w:line="276" w:lineRule="auto"/>
        <w:ind w:left="709" w:hanging="349"/>
        <w:rPr>
          <w:rFonts w:asciiTheme="minorBidi" w:hAnsiTheme="minorBidi"/>
          <w:lang w:eastAsia="en-GB"/>
        </w:rPr>
      </w:pPr>
      <w:r w:rsidRPr="00BB2769">
        <w:rPr>
          <w:rFonts w:asciiTheme="minorBidi" w:hAnsiTheme="minorBidi"/>
          <w:lang w:eastAsia="en-GB"/>
        </w:rPr>
        <w:t>Analysis of the data with suitable disaggregation techniques for age groups and different residency / nationality status.</w:t>
      </w:r>
    </w:p>
    <w:p w14:paraId="3B9D089A" w14:textId="2FEE5ADA" w:rsidR="00B90100" w:rsidRPr="00BB2769" w:rsidRDefault="00B90100" w:rsidP="00B90100">
      <w:pPr>
        <w:pStyle w:val="NoSpacing"/>
        <w:numPr>
          <w:ilvl w:val="0"/>
          <w:numId w:val="31"/>
        </w:numPr>
        <w:spacing w:line="276" w:lineRule="auto"/>
        <w:ind w:left="709" w:hanging="349"/>
        <w:rPr>
          <w:rFonts w:asciiTheme="minorBidi" w:hAnsiTheme="minorBidi"/>
          <w:lang w:eastAsia="en-GB"/>
        </w:rPr>
      </w:pPr>
      <w:r w:rsidRPr="00BB2769">
        <w:rPr>
          <w:rFonts w:asciiTheme="minorBidi" w:hAnsiTheme="minorBidi"/>
          <w:lang w:eastAsia="en-GB"/>
        </w:rPr>
        <w:t>Analysis, conclusions and recommendations.</w:t>
      </w:r>
    </w:p>
    <w:p w14:paraId="125FDB55" w14:textId="77777777" w:rsidR="00B90100" w:rsidRPr="00BB2769" w:rsidRDefault="00B90100" w:rsidP="00B90100">
      <w:pPr>
        <w:pStyle w:val="NoSpacing"/>
        <w:spacing w:line="276" w:lineRule="auto"/>
        <w:rPr>
          <w:rFonts w:asciiTheme="minorBidi" w:hAnsiTheme="minorBidi"/>
          <w:lang w:eastAsia="en-GB"/>
        </w:rPr>
      </w:pPr>
    </w:p>
    <w:p w14:paraId="2F259549" w14:textId="319FEEA9" w:rsidR="009E1CE7" w:rsidRPr="00BB2769" w:rsidRDefault="00B90100" w:rsidP="00B90100">
      <w:pPr>
        <w:pStyle w:val="NoSpacing"/>
        <w:spacing w:line="276" w:lineRule="auto"/>
        <w:rPr>
          <w:rFonts w:asciiTheme="minorBidi" w:hAnsiTheme="minorBidi"/>
          <w:lang w:eastAsia="en-GB"/>
        </w:rPr>
      </w:pPr>
      <w:r w:rsidRPr="00BB2769">
        <w:rPr>
          <w:rFonts w:asciiTheme="minorBidi" w:hAnsiTheme="minorBidi"/>
          <w:lang w:eastAsia="en-GB"/>
        </w:rPr>
        <w:t>In order to reach the objectives of this action the service provider is supposed to meet the below</w:t>
      </w:r>
      <w:r w:rsidR="009E1CE7" w:rsidRPr="00BB2769">
        <w:rPr>
          <w:rFonts w:asciiTheme="minorBidi" w:hAnsiTheme="minorBidi"/>
          <w:lang w:eastAsia="en-GB"/>
        </w:rPr>
        <w:t xml:space="preserve"> timeline:</w:t>
      </w:r>
    </w:p>
    <w:p w14:paraId="5F938CAE" w14:textId="77777777" w:rsidR="009E1CE7" w:rsidRPr="00BB2769" w:rsidRDefault="009E1CE7" w:rsidP="00B90100">
      <w:pPr>
        <w:pStyle w:val="NoSpacing"/>
        <w:spacing w:line="276" w:lineRule="auto"/>
        <w:rPr>
          <w:rFonts w:asciiTheme="minorBidi" w:hAnsiTheme="minorBidi"/>
          <w:lang w:eastAsia="en-GB"/>
        </w:rPr>
      </w:pPr>
    </w:p>
    <w:tbl>
      <w:tblPr>
        <w:tblStyle w:val="TableGrid"/>
        <w:tblW w:w="0" w:type="auto"/>
        <w:tblLook w:val="04A0" w:firstRow="1" w:lastRow="0" w:firstColumn="1" w:lastColumn="0" w:noHBand="0" w:noVBand="1"/>
      </w:tblPr>
      <w:tblGrid>
        <w:gridCol w:w="4505"/>
        <w:gridCol w:w="4505"/>
      </w:tblGrid>
      <w:tr w:rsidR="009E1CE7" w:rsidRPr="00BB2769" w14:paraId="665006A5" w14:textId="77777777" w:rsidTr="009E1CE7">
        <w:tc>
          <w:tcPr>
            <w:tcW w:w="4505" w:type="dxa"/>
          </w:tcPr>
          <w:p w14:paraId="52BBBAD3" w14:textId="39606B52" w:rsidR="009E1CE7" w:rsidRPr="00BB2769" w:rsidRDefault="009E1CE7" w:rsidP="00B90100">
            <w:pPr>
              <w:pStyle w:val="NoSpacing"/>
              <w:spacing w:line="276" w:lineRule="auto"/>
              <w:rPr>
                <w:rFonts w:asciiTheme="minorBidi" w:hAnsiTheme="minorBidi"/>
                <w:b/>
                <w:bCs/>
                <w:lang w:eastAsia="en-GB"/>
              </w:rPr>
            </w:pPr>
            <w:r w:rsidRPr="00BB2769">
              <w:rPr>
                <w:rFonts w:asciiTheme="minorBidi" w:hAnsiTheme="minorBidi"/>
                <w:b/>
                <w:bCs/>
                <w:lang w:eastAsia="en-GB"/>
              </w:rPr>
              <w:t>Output</w:t>
            </w:r>
          </w:p>
        </w:tc>
        <w:tc>
          <w:tcPr>
            <w:tcW w:w="4505" w:type="dxa"/>
          </w:tcPr>
          <w:p w14:paraId="06FB0088" w14:textId="6B77311C" w:rsidR="009E1CE7" w:rsidRPr="00BB2769" w:rsidRDefault="009E1CE7" w:rsidP="00B90100">
            <w:pPr>
              <w:pStyle w:val="NoSpacing"/>
              <w:spacing w:line="276" w:lineRule="auto"/>
              <w:rPr>
                <w:rFonts w:asciiTheme="minorBidi" w:hAnsiTheme="minorBidi"/>
                <w:b/>
                <w:bCs/>
                <w:lang w:eastAsia="en-GB"/>
              </w:rPr>
            </w:pPr>
            <w:r w:rsidRPr="00BB2769">
              <w:rPr>
                <w:rFonts w:asciiTheme="minorBidi" w:hAnsiTheme="minorBidi"/>
                <w:b/>
                <w:bCs/>
                <w:lang w:eastAsia="en-GB"/>
              </w:rPr>
              <w:t>Date</w:t>
            </w:r>
          </w:p>
        </w:tc>
      </w:tr>
      <w:tr w:rsidR="009E1CE7" w:rsidRPr="00BB2769" w14:paraId="41B0AD7D" w14:textId="77777777" w:rsidTr="009E1CE7">
        <w:tc>
          <w:tcPr>
            <w:tcW w:w="4505" w:type="dxa"/>
          </w:tcPr>
          <w:p w14:paraId="271BCC59" w14:textId="1EE4062F" w:rsidR="009E1CE7" w:rsidRPr="00BB2769" w:rsidRDefault="009E1CE7" w:rsidP="009E1CE7">
            <w:pPr>
              <w:pStyle w:val="NoSpacing"/>
              <w:spacing w:line="276" w:lineRule="auto"/>
              <w:rPr>
                <w:rFonts w:asciiTheme="minorBidi" w:hAnsiTheme="minorBidi"/>
                <w:lang w:eastAsia="en-GB"/>
              </w:rPr>
            </w:pPr>
            <w:r w:rsidRPr="00BB2769">
              <w:rPr>
                <w:rFonts w:asciiTheme="minorBidi" w:hAnsiTheme="minorBidi"/>
                <w:lang w:eastAsia="en-GB"/>
              </w:rPr>
              <w:t xml:space="preserve">Develop a solid strategy for a quantitative methodology and </w:t>
            </w:r>
            <w:r w:rsidR="00E57B19" w:rsidRPr="00BB2769">
              <w:rPr>
                <w:rFonts w:asciiTheme="minorBidi" w:hAnsiTheme="minorBidi"/>
                <w:lang w:eastAsia="en-GB"/>
              </w:rPr>
              <w:t xml:space="preserve">online </w:t>
            </w:r>
            <w:r w:rsidRPr="00BB2769">
              <w:rPr>
                <w:rFonts w:asciiTheme="minorBidi" w:hAnsiTheme="minorBidi"/>
                <w:lang w:eastAsia="en-GB"/>
              </w:rPr>
              <w:t xml:space="preserve">tools in order to engage youth in the consultation process </w:t>
            </w:r>
          </w:p>
        </w:tc>
        <w:tc>
          <w:tcPr>
            <w:tcW w:w="4505" w:type="dxa"/>
          </w:tcPr>
          <w:p w14:paraId="707B3517" w14:textId="0F400EF2" w:rsidR="009E1CE7" w:rsidRPr="00BB2769" w:rsidRDefault="008D4EBC" w:rsidP="009E1CE7">
            <w:pPr>
              <w:pStyle w:val="NoSpacing"/>
              <w:spacing w:line="276" w:lineRule="auto"/>
              <w:rPr>
                <w:rFonts w:asciiTheme="minorBidi" w:hAnsiTheme="minorBidi"/>
                <w:lang w:eastAsia="en-GB"/>
              </w:rPr>
            </w:pPr>
            <w:r w:rsidRPr="00BB2769">
              <w:rPr>
                <w:rFonts w:asciiTheme="minorBidi" w:hAnsiTheme="minorBidi"/>
                <w:lang w:eastAsia="en-GB"/>
              </w:rPr>
              <w:t>12 June</w:t>
            </w:r>
            <w:r w:rsidR="009E1CE7" w:rsidRPr="00BB2769">
              <w:rPr>
                <w:rFonts w:asciiTheme="minorBidi" w:hAnsiTheme="minorBidi"/>
                <w:lang w:eastAsia="en-GB"/>
              </w:rPr>
              <w:t xml:space="preserve"> 2020</w:t>
            </w:r>
          </w:p>
        </w:tc>
      </w:tr>
      <w:tr w:rsidR="00E42C53" w:rsidRPr="00BB2769" w14:paraId="4C6DA681" w14:textId="77777777" w:rsidTr="009E1CE7">
        <w:tc>
          <w:tcPr>
            <w:tcW w:w="4505" w:type="dxa"/>
          </w:tcPr>
          <w:p w14:paraId="563A9489" w14:textId="36A2AF86" w:rsidR="00E42C53" w:rsidRPr="00BB2769" w:rsidRDefault="00E42C53" w:rsidP="00B90100">
            <w:pPr>
              <w:pStyle w:val="NoSpacing"/>
              <w:spacing w:line="276" w:lineRule="auto"/>
              <w:rPr>
                <w:rFonts w:asciiTheme="minorBidi" w:hAnsiTheme="minorBidi"/>
                <w:lang w:eastAsia="en-GB"/>
              </w:rPr>
            </w:pPr>
            <w:r w:rsidRPr="00BB2769">
              <w:rPr>
                <w:rFonts w:asciiTheme="minorBidi" w:hAnsiTheme="minorBidi"/>
                <w:lang w:eastAsia="en-GB"/>
              </w:rPr>
              <w:t xml:space="preserve">Prepare and submit the literature review for the research </w:t>
            </w:r>
          </w:p>
        </w:tc>
        <w:tc>
          <w:tcPr>
            <w:tcW w:w="4505" w:type="dxa"/>
          </w:tcPr>
          <w:p w14:paraId="20613652" w14:textId="19F5FC1C" w:rsidR="00E42C53" w:rsidRPr="00BB2769" w:rsidRDefault="003D033D" w:rsidP="00B90100">
            <w:pPr>
              <w:pStyle w:val="NoSpacing"/>
              <w:spacing w:line="276" w:lineRule="auto"/>
              <w:rPr>
                <w:rFonts w:asciiTheme="minorBidi" w:hAnsiTheme="minorBidi"/>
                <w:lang w:eastAsia="en-GB"/>
              </w:rPr>
            </w:pPr>
            <w:r w:rsidRPr="00BB2769">
              <w:rPr>
                <w:rFonts w:asciiTheme="minorBidi" w:hAnsiTheme="minorBidi"/>
                <w:lang w:eastAsia="en-GB"/>
              </w:rPr>
              <w:t xml:space="preserve">22 </w:t>
            </w:r>
            <w:r w:rsidR="008D4EBC" w:rsidRPr="00BB2769">
              <w:rPr>
                <w:rFonts w:asciiTheme="minorBidi" w:hAnsiTheme="minorBidi"/>
                <w:lang w:eastAsia="en-GB"/>
              </w:rPr>
              <w:t>June 2020</w:t>
            </w:r>
          </w:p>
        </w:tc>
      </w:tr>
      <w:tr w:rsidR="009E1CE7" w:rsidRPr="00BB2769" w14:paraId="2F2CE8C0" w14:textId="77777777" w:rsidTr="009E1CE7">
        <w:tc>
          <w:tcPr>
            <w:tcW w:w="4505" w:type="dxa"/>
          </w:tcPr>
          <w:p w14:paraId="31FC713F" w14:textId="1A351E85" w:rsidR="009E1CE7" w:rsidRPr="00BB2769" w:rsidRDefault="009E1CE7" w:rsidP="00B90100">
            <w:pPr>
              <w:pStyle w:val="NoSpacing"/>
              <w:spacing w:line="276" w:lineRule="auto"/>
              <w:rPr>
                <w:rFonts w:asciiTheme="minorBidi" w:hAnsiTheme="minorBidi"/>
                <w:lang w:eastAsia="en-GB"/>
              </w:rPr>
            </w:pPr>
            <w:r w:rsidRPr="00BB2769">
              <w:rPr>
                <w:rFonts w:asciiTheme="minorBidi" w:hAnsiTheme="minorBidi"/>
                <w:lang w:eastAsia="en-GB"/>
              </w:rPr>
              <w:lastRenderedPageBreak/>
              <w:t>Designing and building totally secured and customized online surveys in a participatory way with the project stakeholders and in coordination with the PVE unit and the British Council</w:t>
            </w:r>
          </w:p>
        </w:tc>
        <w:tc>
          <w:tcPr>
            <w:tcW w:w="4505" w:type="dxa"/>
          </w:tcPr>
          <w:p w14:paraId="3C9159C0" w14:textId="6E9DB6EA" w:rsidR="009E1CE7" w:rsidRPr="00BB2769" w:rsidRDefault="003D033D" w:rsidP="00B90100">
            <w:pPr>
              <w:pStyle w:val="NoSpacing"/>
              <w:spacing w:line="276" w:lineRule="auto"/>
              <w:rPr>
                <w:rFonts w:asciiTheme="minorBidi" w:hAnsiTheme="minorBidi"/>
                <w:lang w:eastAsia="en-GB"/>
              </w:rPr>
            </w:pPr>
            <w:r w:rsidRPr="00BB2769">
              <w:rPr>
                <w:rFonts w:asciiTheme="minorBidi" w:hAnsiTheme="minorBidi"/>
                <w:lang w:eastAsia="en-GB"/>
              </w:rPr>
              <w:t xml:space="preserve">29 </w:t>
            </w:r>
            <w:r w:rsidR="008D4EBC" w:rsidRPr="00BB2769">
              <w:rPr>
                <w:rFonts w:asciiTheme="minorBidi" w:hAnsiTheme="minorBidi"/>
                <w:lang w:eastAsia="en-GB"/>
              </w:rPr>
              <w:t>June 2020</w:t>
            </w:r>
          </w:p>
        </w:tc>
      </w:tr>
      <w:tr w:rsidR="009E1CE7" w:rsidRPr="00BB2769" w14:paraId="047F7A84" w14:textId="77777777" w:rsidTr="009E1CE7">
        <w:tc>
          <w:tcPr>
            <w:tcW w:w="4505" w:type="dxa"/>
          </w:tcPr>
          <w:p w14:paraId="68E9EAF5" w14:textId="6E215599" w:rsidR="009E1CE7" w:rsidRPr="00BB2769" w:rsidRDefault="009E1CE7" w:rsidP="00B90100">
            <w:pPr>
              <w:pStyle w:val="NoSpacing"/>
              <w:spacing w:line="276" w:lineRule="auto"/>
              <w:rPr>
                <w:rFonts w:asciiTheme="minorBidi" w:hAnsiTheme="minorBidi"/>
                <w:lang w:eastAsia="en-GB"/>
              </w:rPr>
            </w:pPr>
            <w:r w:rsidRPr="00BB2769">
              <w:rPr>
                <w:rFonts w:asciiTheme="minorBidi" w:hAnsiTheme="minorBidi"/>
                <w:lang w:eastAsia="en-GB"/>
              </w:rPr>
              <w:t>Setting up an analytical machinery to analyse the inputs of the participants</w:t>
            </w:r>
          </w:p>
        </w:tc>
        <w:tc>
          <w:tcPr>
            <w:tcW w:w="4505" w:type="dxa"/>
          </w:tcPr>
          <w:p w14:paraId="70E7B7B4" w14:textId="268F758F" w:rsidR="009E1CE7" w:rsidRPr="00BB2769" w:rsidRDefault="003D033D" w:rsidP="00B90100">
            <w:pPr>
              <w:pStyle w:val="NoSpacing"/>
              <w:spacing w:line="276" w:lineRule="auto"/>
              <w:rPr>
                <w:rFonts w:asciiTheme="minorBidi" w:hAnsiTheme="minorBidi"/>
                <w:lang w:eastAsia="en-GB"/>
              </w:rPr>
            </w:pPr>
            <w:r w:rsidRPr="00BB2769">
              <w:rPr>
                <w:rFonts w:asciiTheme="minorBidi" w:hAnsiTheme="minorBidi"/>
                <w:lang w:eastAsia="en-GB"/>
              </w:rPr>
              <w:t xml:space="preserve">6 July 2020 </w:t>
            </w:r>
          </w:p>
        </w:tc>
      </w:tr>
      <w:tr w:rsidR="009E1CE7" w:rsidRPr="00BB2769" w14:paraId="39A98EA1" w14:textId="77777777" w:rsidTr="009E1CE7">
        <w:tc>
          <w:tcPr>
            <w:tcW w:w="4505" w:type="dxa"/>
          </w:tcPr>
          <w:p w14:paraId="7966C2F2" w14:textId="0C4B5725" w:rsidR="009E1CE7" w:rsidRPr="00BB2769" w:rsidRDefault="009E1CE7" w:rsidP="00B90100">
            <w:pPr>
              <w:pStyle w:val="NoSpacing"/>
              <w:spacing w:line="276" w:lineRule="auto"/>
              <w:rPr>
                <w:rFonts w:asciiTheme="minorBidi" w:hAnsiTheme="minorBidi"/>
                <w:lang w:eastAsia="en-GB"/>
              </w:rPr>
            </w:pPr>
            <w:r w:rsidRPr="00BB2769">
              <w:rPr>
                <w:rFonts w:asciiTheme="minorBidi" w:hAnsiTheme="minorBidi"/>
                <w:lang w:eastAsia="en-GB"/>
              </w:rPr>
              <w:t>Implement</w:t>
            </w:r>
            <w:r w:rsidR="00E57B19" w:rsidRPr="00BB2769">
              <w:rPr>
                <w:rFonts w:asciiTheme="minorBidi" w:hAnsiTheme="minorBidi"/>
                <w:lang w:eastAsia="en-GB"/>
              </w:rPr>
              <w:t xml:space="preserve"> the online</w:t>
            </w:r>
            <w:r w:rsidRPr="00BB2769">
              <w:rPr>
                <w:rFonts w:asciiTheme="minorBidi" w:hAnsiTheme="minorBidi"/>
                <w:lang w:eastAsia="en-GB"/>
              </w:rPr>
              <w:t xml:space="preserve"> data collection </w:t>
            </w:r>
          </w:p>
        </w:tc>
        <w:tc>
          <w:tcPr>
            <w:tcW w:w="4505" w:type="dxa"/>
          </w:tcPr>
          <w:p w14:paraId="7651C2C2" w14:textId="79A66470" w:rsidR="009E1CE7" w:rsidRPr="00BB2769" w:rsidRDefault="003D033D" w:rsidP="00B90100">
            <w:pPr>
              <w:pStyle w:val="NoSpacing"/>
              <w:spacing w:line="276" w:lineRule="auto"/>
              <w:rPr>
                <w:rFonts w:asciiTheme="minorBidi" w:hAnsiTheme="minorBidi"/>
                <w:lang w:eastAsia="en-GB"/>
              </w:rPr>
            </w:pPr>
            <w:r w:rsidRPr="00BB2769">
              <w:rPr>
                <w:rFonts w:asciiTheme="minorBidi" w:hAnsiTheme="minorBidi"/>
                <w:lang w:eastAsia="en-GB"/>
              </w:rPr>
              <w:t xml:space="preserve">13 July to 31 July 2020 </w:t>
            </w:r>
          </w:p>
        </w:tc>
      </w:tr>
      <w:tr w:rsidR="009E1CE7" w:rsidRPr="00BB2769" w14:paraId="1A22D65F" w14:textId="77777777" w:rsidTr="009E1CE7">
        <w:tc>
          <w:tcPr>
            <w:tcW w:w="4505" w:type="dxa"/>
          </w:tcPr>
          <w:p w14:paraId="298BD2D3" w14:textId="1A4FF871" w:rsidR="009E1CE7" w:rsidRPr="00BB2769" w:rsidRDefault="009E1CE7" w:rsidP="00B90100">
            <w:pPr>
              <w:pStyle w:val="NoSpacing"/>
              <w:spacing w:line="276" w:lineRule="auto"/>
              <w:rPr>
                <w:rFonts w:asciiTheme="minorBidi" w:hAnsiTheme="minorBidi"/>
                <w:lang w:eastAsia="en-GB"/>
              </w:rPr>
            </w:pPr>
            <w:r w:rsidRPr="00BB2769">
              <w:rPr>
                <w:rFonts w:asciiTheme="minorBidi" w:hAnsiTheme="minorBidi"/>
                <w:lang w:eastAsia="en-GB"/>
              </w:rPr>
              <w:t>Analyse data and submit 1st report</w:t>
            </w:r>
          </w:p>
        </w:tc>
        <w:tc>
          <w:tcPr>
            <w:tcW w:w="4505" w:type="dxa"/>
          </w:tcPr>
          <w:p w14:paraId="7423BD52" w14:textId="5768912A" w:rsidR="009E1CE7" w:rsidRPr="00BB2769" w:rsidRDefault="003D033D" w:rsidP="00B90100">
            <w:pPr>
              <w:pStyle w:val="NoSpacing"/>
              <w:spacing w:line="276" w:lineRule="auto"/>
              <w:rPr>
                <w:rFonts w:asciiTheme="minorBidi" w:hAnsiTheme="minorBidi"/>
                <w:lang w:eastAsia="en-GB"/>
              </w:rPr>
            </w:pPr>
            <w:r w:rsidRPr="00BB2769">
              <w:rPr>
                <w:rFonts w:asciiTheme="minorBidi" w:hAnsiTheme="minorBidi"/>
                <w:lang w:eastAsia="en-GB"/>
              </w:rPr>
              <w:t xml:space="preserve"> 14 August 2020</w:t>
            </w:r>
          </w:p>
        </w:tc>
      </w:tr>
      <w:tr w:rsidR="009E1CE7" w:rsidRPr="00BB2769" w14:paraId="587326FE" w14:textId="77777777" w:rsidTr="009E1CE7">
        <w:tc>
          <w:tcPr>
            <w:tcW w:w="4505" w:type="dxa"/>
          </w:tcPr>
          <w:p w14:paraId="4586BD6C" w14:textId="29F4E8A3" w:rsidR="009E1CE7" w:rsidRPr="00BB2769" w:rsidRDefault="009E1CE7" w:rsidP="00B90100">
            <w:pPr>
              <w:pStyle w:val="NoSpacing"/>
              <w:spacing w:line="276" w:lineRule="auto"/>
              <w:rPr>
                <w:rFonts w:asciiTheme="minorBidi" w:hAnsiTheme="minorBidi"/>
                <w:lang w:eastAsia="en-GB"/>
              </w:rPr>
            </w:pPr>
            <w:r w:rsidRPr="00BB2769">
              <w:rPr>
                <w:rFonts w:asciiTheme="minorBidi" w:hAnsiTheme="minorBidi"/>
                <w:lang w:eastAsia="en-GB"/>
              </w:rPr>
              <w:t xml:space="preserve">Validate, update and finalize the </w:t>
            </w:r>
            <w:r w:rsidR="00485ADA" w:rsidRPr="00BB2769">
              <w:rPr>
                <w:rFonts w:asciiTheme="minorBidi" w:hAnsiTheme="minorBidi"/>
                <w:lang w:eastAsia="en-GB"/>
              </w:rPr>
              <w:t xml:space="preserve">data analysis </w:t>
            </w:r>
            <w:r w:rsidRPr="00BB2769">
              <w:rPr>
                <w:rFonts w:asciiTheme="minorBidi" w:hAnsiTheme="minorBidi"/>
                <w:lang w:eastAsia="en-GB"/>
              </w:rPr>
              <w:t>report</w:t>
            </w:r>
          </w:p>
        </w:tc>
        <w:tc>
          <w:tcPr>
            <w:tcW w:w="4505" w:type="dxa"/>
          </w:tcPr>
          <w:p w14:paraId="5D1DB9F0" w14:textId="28A1AD02" w:rsidR="009E1CE7" w:rsidRPr="00BB2769" w:rsidRDefault="003775E2" w:rsidP="00B90100">
            <w:pPr>
              <w:pStyle w:val="NoSpacing"/>
              <w:spacing w:line="276" w:lineRule="auto"/>
              <w:rPr>
                <w:rFonts w:asciiTheme="minorBidi" w:hAnsiTheme="minorBidi"/>
                <w:lang w:eastAsia="en-GB"/>
              </w:rPr>
            </w:pPr>
            <w:r w:rsidRPr="00BB2769">
              <w:rPr>
                <w:rFonts w:asciiTheme="minorBidi" w:hAnsiTheme="minorBidi"/>
                <w:lang w:eastAsia="en-GB"/>
              </w:rPr>
              <w:t xml:space="preserve"> 26 August 2020</w:t>
            </w:r>
          </w:p>
        </w:tc>
      </w:tr>
      <w:tr w:rsidR="009E1CE7" w:rsidRPr="00BB2769" w14:paraId="5434A61D" w14:textId="77777777" w:rsidTr="009E1CE7">
        <w:tc>
          <w:tcPr>
            <w:tcW w:w="4505" w:type="dxa"/>
          </w:tcPr>
          <w:p w14:paraId="32EF105C" w14:textId="141DB014" w:rsidR="009E1CE7" w:rsidRPr="00BB2769" w:rsidRDefault="009E1CE7" w:rsidP="00B90100">
            <w:pPr>
              <w:pStyle w:val="NoSpacing"/>
              <w:spacing w:line="276" w:lineRule="auto"/>
              <w:rPr>
                <w:rFonts w:asciiTheme="minorBidi" w:hAnsiTheme="minorBidi"/>
                <w:lang w:eastAsia="en-GB"/>
              </w:rPr>
            </w:pPr>
            <w:r w:rsidRPr="00BB2769">
              <w:rPr>
                <w:rFonts w:asciiTheme="minorBidi" w:hAnsiTheme="minorBidi"/>
                <w:lang w:eastAsia="en-GB"/>
              </w:rPr>
              <w:t>Submit final report</w:t>
            </w:r>
          </w:p>
        </w:tc>
        <w:tc>
          <w:tcPr>
            <w:tcW w:w="4505" w:type="dxa"/>
          </w:tcPr>
          <w:p w14:paraId="18537177" w14:textId="4A70F913" w:rsidR="009E1CE7" w:rsidRPr="00BB2769" w:rsidRDefault="003775E2" w:rsidP="00B90100">
            <w:pPr>
              <w:pStyle w:val="NoSpacing"/>
              <w:spacing w:line="276" w:lineRule="auto"/>
              <w:rPr>
                <w:rFonts w:asciiTheme="minorBidi" w:hAnsiTheme="minorBidi"/>
                <w:lang w:eastAsia="en-GB"/>
              </w:rPr>
            </w:pPr>
            <w:r w:rsidRPr="00BB2769">
              <w:rPr>
                <w:rFonts w:asciiTheme="minorBidi" w:hAnsiTheme="minorBidi"/>
                <w:lang w:eastAsia="en-GB"/>
              </w:rPr>
              <w:t xml:space="preserve"> 14 September 2020</w:t>
            </w:r>
          </w:p>
        </w:tc>
      </w:tr>
      <w:tr w:rsidR="009E1CE7" w:rsidRPr="00BB2769" w14:paraId="6410AAF4" w14:textId="77777777" w:rsidTr="009E1CE7">
        <w:tc>
          <w:tcPr>
            <w:tcW w:w="4505" w:type="dxa"/>
          </w:tcPr>
          <w:p w14:paraId="54ABD34F" w14:textId="25E9D693" w:rsidR="009E1CE7" w:rsidRPr="00BB2769" w:rsidRDefault="009E1CE7" w:rsidP="00B90100">
            <w:pPr>
              <w:pStyle w:val="NoSpacing"/>
              <w:spacing w:line="276" w:lineRule="auto"/>
              <w:rPr>
                <w:rFonts w:asciiTheme="minorBidi" w:hAnsiTheme="minorBidi"/>
                <w:lang w:eastAsia="en-GB"/>
              </w:rPr>
            </w:pPr>
            <w:r w:rsidRPr="00BB2769">
              <w:rPr>
                <w:rFonts w:asciiTheme="minorBidi" w:hAnsiTheme="minorBidi"/>
                <w:lang w:eastAsia="en-GB"/>
              </w:rPr>
              <w:t>Present the research outcomes to the concerned stakeholders in a creative/interactive way</w:t>
            </w:r>
          </w:p>
        </w:tc>
        <w:tc>
          <w:tcPr>
            <w:tcW w:w="4505" w:type="dxa"/>
          </w:tcPr>
          <w:p w14:paraId="5ED67343" w14:textId="17EAF864" w:rsidR="009E1CE7" w:rsidRPr="00BB2769" w:rsidRDefault="009E1CE7" w:rsidP="00B90100">
            <w:pPr>
              <w:pStyle w:val="NoSpacing"/>
              <w:spacing w:line="276" w:lineRule="auto"/>
              <w:rPr>
                <w:rFonts w:asciiTheme="minorBidi" w:hAnsiTheme="minorBidi"/>
                <w:lang w:eastAsia="en-GB"/>
              </w:rPr>
            </w:pPr>
            <w:r w:rsidRPr="00BB2769">
              <w:rPr>
                <w:rFonts w:asciiTheme="minorBidi" w:hAnsiTheme="minorBidi"/>
                <w:lang w:eastAsia="en-GB"/>
              </w:rPr>
              <w:t>TBA</w:t>
            </w:r>
          </w:p>
        </w:tc>
      </w:tr>
    </w:tbl>
    <w:p w14:paraId="7F41F967" w14:textId="77777777" w:rsidR="00B90100" w:rsidRPr="00BB2769" w:rsidRDefault="00B90100" w:rsidP="00B90100">
      <w:pPr>
        <w:pStyle w:val="NoSpacing"/>
        <w:spacing w:line="276" w:lineRule="auto"/>
        <w:rPr>
          <w:rFonts w:asciiTheme="minorBidi" w:hAnsiTheme="minorBidi"/>
          <w:lang w:eastAsia="en-GB"/>
        </w:rPr>
      </w:pPr>
    </w:p>
    <w:p w14:paraId="5847B8DF" w14:textId="78A796FE" w:rsidR="00B90100" w:rsidRPr="00BB2769" w:rsidRDefault="00B90100" w:rsidP="00B90100">
      <w:pPr>
        <w:pStyle w:val="NoSpacing"/>
        <w:spacing w:line="276" w:lineRule="auto"/>
        <w:rPr>
          <w:rFonts w:asciiTheme="minorBidi" w:hAnsiTheme="minorBidi"/>
          <w:lang w:eastAsia="en-GB"/>
        </w:rPr>
      </w:pPr>
      <w:r w:rsidRPr="00BB2769">
        <w:rPr>
          <w:rFonts w:asciiTheme="minorBidi" w:hAnsiTheme="minorBidi"/>
          <w:lang w:eastAsia="en-GB"/>
        </w:rPr>
        <w:t>The researchers will be expected to fully address matters of research ethics, risk</w:t>
      </w:r>
      <w:r w:rsidR="00271429" w:rsidRPr="00BB2769">
        <w:rPr>
          <w:rFonts w:asciiTheme="minorBidi" w:hAnsiTheme="minorBidi"/>
          <w:lang w:eastAsia="en-GB"/>
        </w:rPr>
        <w:t>s</w:t>
      </w:r>
      <w:r w:rsidRPr="00BB2769">
        <w:rPr>
          <w:rFonts w:asciiTheme="minorBidi" w:hAnsiTheme="minorBidi"/>
          <w:lang w:eastAsia="en-GB"/>
        </w:rPr>
        <w:t xml:space="preserve"> </w:t>
      </w:r>
      <w:r w:rsidR="00C27476" w:rsidRPr="00BB2769">
        <w:rPr>
          <w:rFonts w:asciiTheme="minorBidi" w:hAnsiTheme="minorBidi"/>
          <w:lang w:eastAsia="en-GB"/>
        </w:rPr>
        <w:t xml:space="preserve">and </w:t>
      </w:r>
      <w:r w:rsidR="00271429" w:rsidRPr="00BB2769">
        <w:rPr>
          <w:rFonts w:asciiTheme="minorBidi" w:hAnsiTheme="minorBidi"/>
          <w:lang w:eastAsia="en-GB"/>
        </w:rPr>
        <w:t>how to generate strategic insights and results that will drive the engagement between the Lebanese government and the young people of Lebanon</w:t>
      </w:r>
      <w:r w:rsidR="008D4EBC" w:rsidRPr="00BB2769">
        <w:rPr>
          <w:rFonts w:asciiTheme="minorBidi" w:hAnsiTheme="minorBidi"/>
          <w:lang w:eastAsia="en-GB"/>
        </w:rPr>
        <w:t xml:space="preserve"> on matters related to Preventing Violent Extremism (PVE</w:t>
      </w:r>
      <w:r w:rsidR="00BB2769" w:rsidRPr="00BB2769">
        <w:rPr>
          <w:rFonts w:asciiTheme="minorBidi" w:hAnsiTheme="minorBidi"/>
          <w:lang w:eastAsia="en-GB"/>
        </w:rPr>
        <w:t>).</w:t>
      </w:r>
      <w:r w:rsidRPr="00BB2769">
        <w:rPr>
          <w:rFonts w:asciiTheme="minorBidi" w:hAnsiTheme="minorBidi"/>
          <w:lang w:eastAsia="en-GB"/>
        </w:rPr>
        <w:t xml:space="preserve"> The researchers will also be expected to</w:t>
      </w:r>
      <w:r w:rsidR="00271429" w:rsidRPr="00BB2769">
        <w:rPr>
          <w:rFonts w:asciiTheme="minorBidi" w:hAnsiTheme="minorBidi"/>
          <w:lang w:eastAsia="en-GB"/>
        </w:rPr>
        <w:t xml:space="preserve"> adopt online safety measures and</w:t>
      </w:r>
      <w:r w:rsidRPr="00BB2769">
        <w:rPr>
          <w:rFonts w:asciiTheme="minorBidi" w:hAnsiTheme="minorBidi"/>
          <w:lang w:eastAsia="en-GB"/>
        </w:rPr>
        <w:t xml:space="preserve"> be able to legitimately and successfully conduct and deliver elements of the research (,</w:t>
      </w:r>
      <w:r w:rsidR="00C27476" w:rsidRPr="00BB2769">
        <w:rPr>
          <w:rFonts w:asciiTheme="minorBidi" w:hAnsiTheme="minorBidi"/>
          <w:lang w:eastAsia="en-GB"/>
        </w:rPr>
        <w:t xml:space="preserve"> i.e.</w:t>
      </w:r>
      <w:r w:rsidRPr="00BB2769">
        <w:rPr>
          <w:rFonts w:asciiTheme="minorBidi" w:hAnsiTheme="minorBidi"/>
          <w:lang w:eastAsia="en-GB"/>
        </w:rPr>
        <w:t xml:space="preserve"> the qualitative research) </w:t>
      </w:r>
      <w:r w:rsidR="00C27476" w:rsidRPr="00BB2769">
        <w:rPr>
          <w:rFonts w:asciiTheme="minorBidi" w:hAnsiTheme="minorBidi"/>
          <w:lang w:eastAsia="en-GB"/>
        </w:rPr>
        <w:t xml:space="preserve">on secure digital channels </w:t>
      </w:r>
      <w:r w:rsidRPr="00BB2769">
        <w:rPr>
          <w:rFonts w:asciiTheme="minorBidi" w:hAnsiTheme="minorBidi"/>
          <w:lang w:eastAsia="en-GB"/>
        </w:rPr>
        <w:t>within Lebanon.</w:t>
      </w:r>
    </w:p>
    <w:p w14:paraId="4390B19F" w14:textId="77777777" w:rsidR="00B90100" w:rsidRPr="00BB2769" w:rsidRDefault="00B90100" w:rsidP="00B90100">
      <w:pPr>
        <w:pStyle w:val="NoSpacing"/>
        <w:spacing w:line="276" w:lineRule="auto"/>
        <w:rPr>
          <w:rFonts w:asciiTheme="minorBidi" w:hAnsiTheme="minorBidi"/>
          <w:lang w:eastAsia="en-GB"/>
        </w:rPr>
      </w:pPr>
    </w:p>
    <w:p w14:paraId="0C675138" w14:textId="77777777" w:rsidR="00964556" w:rsidRPr="00BB2769" w:rsidRDefault="00964556" w:rsidP="00B90100">
      <w:pPr>
        <w:autoSpaceDE w:val="0"/>
        <w:autoSpaceDN w:val="0"/>
        <w:adjustRightInd w:val="0"/>
        <w:spacing w:line="276" w:lineRule="auto"/>
        <w:jc w:val="both"/>
        <w:rPr>
          <w:rFonts w:asciiTheme="minorBidi" w:hAnsiTheme="minorBidi"/>
          <w:b/>
          <w:bCs/>
          <w:sz w:val="22"/>
          <w:szCs w:val="22"/>
          <w:u w:val="single"/>
          <w:lang w:val="en-GB"/>
        </w:rPr>
      </w:pPr>
    </w:p>
    <w:p w14:paraId="634DD7DC" w14:textId="7AE2564C" w:rsidR="00A36AC6" w:rsidRPr="00BB2769" w:rsidRDefault="00A36AC6" w:rsidP="00B90100">
      <w:pPr>
        <w:spacing w:line="276" w:lineRule="auto"/>
        <w:ind w:firstLine="720"/>
        <w:jc w:val="both"/>
        <w:rPr>
          <w:rFonts w:asciiTheme="minorBidi" w:hAnsiTheme="minorBidi"/>
          <w:sz w:val="22"/>
          <w:szCs w:val="22"/>
          <w:lang w:val="en-GB"/>
        </w:rPr>
      </w:pPr>
    </w:p>
    <w:p w14:paraId="0D0A0BFA" w14:textId="77777777" w:rsidR="00AB5A94" w:rsidRPr="00BB2769" w:rsidRDefault="00AB5A94" w:rsidP="00B90100">
      <w:pPr>
        <w:spacing w:line="276" w:lineRule="auto"/>
        <w:jc w:val="both"/>
        <w:rPr>
          <w:rFonts w:asciiTheme="minorBidi" w:hAnsiTheme="minorBidi"/>
          <w:sz w:val="22"/>
          <w:szCs w:val="22"/>
          <w:lang w:val="en-GB"/>
        </w:rPr>
      </w:pPr>
    </w:p>
    <w:p w14:paraId="457C454F" w14:textId="77777777" w:rsidR="00135BFA" w:rsidRPr="00BB2769" w:rsidRDefault="00135BFA" w:rsidP="00B90100">
      <w:pPr>
        <w:spacing w:line="276" w:lineRule="auto"/>
        <w:jc w:val="both"/>
        <w:rPr>
          <w:rFonts w:asciiTheme="minorBidi" w:hAnsiTheme="minorBidi"/>
          <w:b/>
          <w:bCs/>
          <w:sz w:val="22"/>
          <w:szCs w:val="22"/>
          <w:u w:val="single"/>
          <w:lang w:val="en-GB"/>
        </w:rPr>
      </w:pPr>
      <w:r w:rsidRPr="00BB2769">
        <w:rPr>
          <w:rFonts w:asciiTheme="minorBidi" w:hAnsiTheme="minorBidi"/>
          <w:b/>
          <w:bCs/>
          <w:sz w:val="22"/>
          <w:szCs w:val="22"/>
          <w:u w:val="single"/>
          <w:lang w:val="en-GB"/>
        </w:rPr>
        <w:br w:type="page"/>
      </w:r>
    </w:p>
    <w:p w14:paraId="43ABAF2C" w14:textId="576E81F4" w:rsidR="005E7369" w:rsidRPr="00BB2769" w:rsidRDefault="005E7369" w:rsidP="00B90100">
      <w:pPr>
        <w:autoSpaceDE w:val="0"/>
        <w:autoSpaceDN w:val="0"/>
        <w:adjustRightInd w:val="0"/>
        <w:spacing w:line="276" w:lineRule="auto"/>
        <w:jc w:val="both"/>
        <w:rPr>
          <w:rFonts w:asciiTheme="minorBidi" w:hAnsiTheme="minorBidi"/>
          <w:b/>
          <w:bCs/>
          <w:sz w:val="22"/>
          <w:szCs w:val="22"/>
          <w:u w:val="single"/>
          <w:lang w:val="en-GB"/>
        </w:rPr>
      </w:pPr>
      <w:r w:rsidRPr="00BB2769">
        <w:rPr>
          <w:rFonts w:asciiTheme="minorBidi" w:hAnsiTheme="minorBidi"/>
          <w:b/>
          <w:bCs/>
          <w:sz w:val="22"/>
          <w:szCs w:val="22"/>
          <w:u w:val="single"/>
          <w:lang w:val="en-GB"/>
        </w:rPr>
        <w:lastRenderedPageBreak/>
        <w:t>Skills, knowledge and experience</w:t>
      </w:r>
    </w:p>
    <w:p w14:paraId="73872394" w14:textId="77777777" w:rsidR="00DB3A97" w:rsidRPr="00BB2769" w:rsidRDefault="00DB3A97" w:rsidP="00B90100">
      <w:pPr>
        <w:shd w:val="clear" w:color="auto" w:fill="F8F8F8"/>
        <w:spacing w:line="276" w:lineRule="auto"/>
        <w:jc w:val="both"/>
        <w:rPr>
          <w:rFonts w:asciiTheme="minorBidi" w:eastAsia="Times New Roman" w:hAnsiTheme="minorBidi"/>
          <w:sz w:val="22"/>
          <w:szCs w:val="22"/>
          <w:lang w:val="en-GB" w:eastAsia="en-GB"/>
        </w:rPr>
      </w:pPr>
    </w:p>
    <w:tbl>
      <w:tblPr>
        <w:tblStyle w:val="TableGrid"/>
        <w:tblW w:w="0" w:type="auto"/>
        <w:tblLook w:val="04A0" w:firstRow="1" w:lastRow="0" w:firstColumn="1" w:lastColumn="0" w:noHBand="0" w:noVBand="1"/>
      </w:tblPr>
      <w:tblGrid>
        <w:gridCol w:w="521"/>
        <w:gridCol w:w="3226"/>
        <w:gridCol w:w="3750"/>
        <w:gridCol w:w="1513"/>
      </w:tblGrid>
      <w:tr w:rsidR="00843BC8" w:rsidRPr="00BB2769" w14:paraId="0533F3F8" w14:textId="77777777" w:rsidTr="00B90100">
        <w:trPr>
          <w:tblHeader/>
        </w:trPr>
        <w:tc>
          <w:tcPr>
            <w:tcW w:w="521" w:type="dxa"/>
          </w:tcPr>
          <w:p w14:paraId="229DB502" w14:textId="77777777" w:rsidR="005E7369" w:rsidRPr="00BB2769" w:rsidRDefault="005E7369" w:rsidP="00B90100">
            <w:pPr>
              <w:spacing w:line="276" w:lineRule="auto"/>
              <w:jc w:val="both"/>
              <w:rPr>
                <w:rFonts w:asciiTheme="minorBidi" w:eastAsia="Times New Roman" w:hAnsiTheme="minorBidi"/>
                <w:sz w:val="22"/>
                <w:szCs w:val="22"/>
                <w:lang w:val="en-GB" w:eastAsia="en-GB"/>
              </w:rPr>
            </w:pPr>
          </w:p>
        </w:tc>
        <w:tc>
          <w:tcPr>
            <w:tcW w:w="4294" w:type="dxa"/>
            <w:vAlign w:val="center"/>
          </w:tcPr>
          <w:p w14:paraId="30EC4D98" w14:textId="071DF070" w:rsidR="005E7369" w:rsidRPr="00BB2769" w:rsidRDefault="005E7369" w:rsidP="00B90100">
            <w:pPr>
              <w:spacing w:line="276" w:lineRule="auto"/>
              <w:jc w:val="both"/>
              <w:rPr>
                <w:rFonts w:asciiTheme="minorBidi" w:eastAsia="Times New Roman" w:hAnsiTheme="minorBidi"/>
                <w:b/>
                <w:sz w:val="22"/>
                <w:szCs w:val="22"/>
                <w:lang w:val="en-GB" w:eastAsia="en-GB"/>
              </w:rPr>
            </w:pPr>
            <w:r w:rsidRPr="00BB2769">
              <w:rPr>
                <w:rFonts w:asciiTheme="minorBidi" w:eastAsia="Times New Roman" w:hAnsiTheme="minorBidi"/>
                <w:b/>
                <w:sz w:val="22"/>
                <w:szCs w:val="22"/>
                <w:lang w:val="en-GB" w:eastAsia="en-GB"/>
              </w:rPr>
              <w:t>Essential</w:t>
            </w:r>
          </w:p>
        </w:tc>
        <w:tc>
          <w:tcPr>
            <w:tcW w:w="2682" w:type="dxa"/>
            <w:vAlign w:val="center"/>
          </w:tcPr>
          <w:p w14:paraId="74699F60" w14:textId="738F7407" w:rsidR="005E7369" w:rsidRPr="00BB2769" w:rsidRDefault="005E7369" w:rsidP="00B90100">
            <w:pPr>
              <w:spacing w:line="276" w:lineRule="auto"/>
              <w:jc w:val="both"/>
              <w:rPr>
                <w:rFonts w:asciiTheme="minorBidi" w:eastAsia="Times New Roman" w:hAnsiTheme="minorBidi"/>
                <w:b/>
                <w:sz w:val="22"/>
                <w:szCs w:val="22"/>
                <w:lang w:val="en-GB" w:eastAsia="en-GB"/>
              </w:rPr>
            </w:pPr>
            <w:r w:rsidRPr="00BB2769">
              <w:rPr>
                <w:rFonts w:asciiTheme="minorBidi" w:eastAsia="Times New Roman" w:hAnsiTheme="minorBidi"/>
                <w:b/>
                <w:sz w:val="22"/>
                <w:szCs w:val="22"/>
                <w:lang w:val="en-GB" w:eastAsia="en-GB"/>
              </w:rPr>
              <w:t>Desirable</w:t>
            </w:r>
          </w:p>
        </w:tc>
        <w:tc>
          <w:tcPr>
            <w:tcW w:w="1513" w:type="dxa"/>
            <w:vAlign w:val="center"/>
          </w:tcPr>
          <w:p w14:paraId="131419F1" w14:textId="616324E8" w:rsidR="005E7369" w:rsidRPr="00BB2769" w:rsidRDefault="005E7369" w:rsidP="00B90100">
            <w:pPr>
              <w:spacing w:line="276" w:lineRule="auto"/>
              <w:jc w:val="both"/>
              <w:rPr>
                <w:rFonts w:asciiTheme="minorBidi" w:eastAsia="Times New Roman" w:hAnsiTheme="minorBidi"/>
                <w:b/>
                <w:sz w:val="22"/>
                <w:szCs w:val="22"/>
                <w:lang w:val="en-GB" w:eastAsia="en-GB"/>
              </w:rPr>
            </w:pPr>
            <w:r w:rsidRPr="00BB2769">
              <w:rPr>
                <w:rFonts w:asciiTheme="minorBidi" w:eastAsia="Times New Roman" w:hAnsiTheme="minorBidi"/>
                <w:b/>
                <w:sz w:val="22"/>
                <w:szCs w:val="22"/>
                <w:lang w:val="en-GB" w:eastAsia="en-GB"/>
              </w:rPr>
              <w:t>Assessment stage</w:t>
            </w:r>
          </w:p>
        </w:tc>
      </w:tr>
      <w:tr w:rsidR="00843BC8" w:rsidRPr="00BB2769" w14:paraId="7E7C660B" w14:textId="77777777" w:rsidTr="00B90100">
        <w:trPr>
          <w:cantSplit/>
          <w:trHeight w:val="1295"/>
        </w:trPr>
        <w:tc>
          <w:tcPr>
            <w:tcW w:w="521" w:type="dxa"/>
            <w:textDirection w:val="btLr"/>
          </w:tcPr>
          <w:p w14:paraId="05868AF4" w14:textId="7975AA09" w:rsidR="005E7369" w:rsidRPr="00BB2769" w:rsidRDefault="00394A53" w:rsidP="00B90100">
            <w:pPr>
              <w:spacing w:line="276" w:lineRule="auto"/>
              <w:ind w:left="113" w:right="113"/>
              <w:jc w:val="both"/>
              <w:rPr>
                <w:rFonts w:asciiTheme="minorBidi" w:eastAsia="Times New Roman" w:hAnsiTheme="minorBidi"/>
                <w:b/>
                <w:smallCaps/>
                <w:sz w:val="22"/>
                <w:szCs w:val="22"/>
                <w:lang w:val="en-GB" w:eastAsia="en-GB"/>
              </w:rPr>
            </w:pPr>
            <w:r w:rsidRPr="00BB2769">
              <w:rPr>
                <w:rFonts w:asciiTheme="minorBidi" w:eastAsia="Times New Roman" w:hAnsiTheme="minorBidi"/>
                <w:b/>
                <w:smallCaps/>
                <w:sz w:val="22"/>
                <w:szCs w:val="22"/>
                <w:lang w:val="en-GB" w:eastAsia="en-GB"/>
              </w:rPr>
              <w:t>l</w:t>
            </w:r>
            <w:r w:rsidR="005E7369" w:rsidRPr="00BB2769">
              <w:rPr>
                <w:rFonts w:asciiTheme="minorBidi" w:eastAsia="Times New Roman" w:hAnsiTheme="minorBidi"/>
                <w:b/>
                <w:smallCaps/>
                <w:sz w:val="22"/>
                <w:szCs w:val="22"/>
                <w:lang w:val="en-GB" w:eastAsia="en-GB"/>
              </w:rPr>
              <w:t>anguage</w:t>
            </w:r>
          </w:p>
        </w:tc>
        <w:tc>
          <w:tcPr>
            <w:tcW w:w="4294" w:type="dxa"/>
          </w:tcPr>
          <w:p w14:paraId="3798B3AD" w14:textId="5A2AFFB9" w:rsidR="005E7369" w:rsidRPr="00BB2769" w:rsidRDefault="005E7369" w:rsidP="00B90100">
            <w:pPr>
              <w:pStyle w:val="ListParagraph"/>
              <w:numPr>
                <w:ilvl w:val="0"/>
                <w:numId w:val="17"/>
              </w:numPr>
              <w:spacing w:before="120" w:after="120" w:line="276" w:lineRule="auto"/>
              <w:jc w:val="both"/>
              <w:rPr>
                <w:rFonts w:asciiTheme="minorBidi" w:eastAsia="Times New Roman" w:hAnsiTheme="minorBidi"/>
                <w:sz w:val="22"/>
                <w:szCs w:val="22"/>
                <w:lang w:eastAsia="en-GB"/>
              </w:rPr>
            </w:pPr>
            <w:bookmarkStart w:id="1" w:name="_Hlk16497947"/>
            <w:r w:rsidRPr="00BB2769">
              <w:rPr>
                <w:rFonts w:asciiTheme="minorBidi" w:eastAsia="Times New Roman" w:hAnsiTheme="minorBidi"/>
                <w:sz w:val="22"/>
                <w:szCs w:val="22"/>
                <w:lang w:eastAsia="en-GB"/>
              </w:rPr>
              <w:t>Arabic (native or bilingual proficiency)</w:t>
            </w:r>
          </w:p>
          <w:p w14:paraId="35231429" w14:textId="4FB58EB4" w:rsidR="00A36AC6" w:rsidRPr="00BB2769" w:rsidRDefault="005E7369" w:rsidP="00B90100">
            <w:pPr>
              <w:pStyle w:val="ListParagraph"/>
              <w:numPr>
                <w:ilvl w:val="0"/>
                <w:numId w:val="17"/>
              </w:numPr>
              <w:spacing w:before="120" w:after="120" w:line="276" w:lineRule="auto"/>
              <w:jc w:val="both"/>
              <w:rPr>
                <w:rFonts w:asciiTheme="minorBidi" w:eastAsia="Times New Roman" w:hAnsiTheme="minorBidi"/>
                <w:sz w:val="22"/>
                <w:szCs w:val="22"/>
                <w:lang w:eastAsia="en-GB"/>
              </w:rPr>
            </w:pPr>
            <w:r w:rsidRPr="00BB2769">
              <w:rPr>
                <w:rFonts w:asciiTheme="minorBidi" w:eastAsia="Times New Roman" w:hAnsiTheme="minorBidi"/>
                <w:sz w:val="22"/>
                <w:szCs w:val="22"/>
                <w:lang w:eastAsia="en-GB"/>
              </w:rPr>
              <w:t xml:space="preserve">English (professional working proficiency) </w:t>
            </w:r>
            <w:bookmarkEnd w:id="1"/>
          </w:p>
        </w:tc>
        <w:tc>
          <w:tcPr>
            <w:tcW w:w="2682" w:type="dxa"/>
          </w:tcPr>
          <w:p w14:paraId="1DC94309" w14:textId="51CA8109" w:rsidR="005E7369" w:rsidRPr="00BB2769" w:rsidRDefault="005E7369" w:rsidP="00B90100">
            <w:pPr>
              <w:spacing w:before="120" w:after="120" w:line="276" w:lineRule="auto"/>
              <w:jc w:val="both"/>
              <w:rPr>
                <w:rFonts w:asciiTheme="minorBidi" w:eastAsia="Times New Roman" w:hAnsiTheme="minorBidi"/>
                <w:sz w:val="22"/>
                <w:szCs w:val="22"/>
                <w:lang w:val="en-GB" w:eastAsia="en-GB"/>
              </w:rPr>
            </w:pPr>
          </w:p>
        </w:tc>
        <w:tc>
          <w:tcPr>
            <w:tcW w:w="1513" w:type="dxa"/>
          </w:tcPr>
          <w:p w14:paraId="4D1D7773" w14:textId="3AFFE571" w:rsidR="005E7369" w:rsidRPr="00BB2769" w:rsidRDefault="005E7369" w:rsidP="00B90100">
            <w:pPr>
              <w:spacing w:before="120" w:after="120" w:line="276" w:lineRule="auto"/>
              <w:jc w:val="both"/>
              <w:rPr>
                <w:rFonts w:asciiTheme="minorBidi" w:eastAsia="Times New Roman" w:hAnsiTheme="minorBidi"/>
                <w:sz w:val="22"/>
                <w:szCs w:val="22"/>
                <w:lang w:val="en-GB" w:eastAsia="en-GB"/>
              </w:rPr>
            </w:pPr>
            <w:r w:rsidRPr="00BB2769">
              <w:rPr>
                <w:rFonts w:asciiTheme="minorBidi" w:eastAsia="Times New Roman" w:hAnsiTheme="minorBidi"/>
                <w:b/>
                <w:sz w:val="22"/>
                <w:szCs w:val="22"/>
                <w:lang w:val="en-GB" w:eastAsia="en-GB"/>
              </w:rPr>
              <w:t>Shortlisting</w:t>
            </w:r>
          </w:p>
        </w:tc>
      </w:tr>
      <w:tr w:rsidR="00843BC8" w:rsidRPr="00BB2769" w14:paraId="4C627B46" w14:textId="77777777" w:rsidTr="00B90100">
        <w:trPr>
          <w:cantSplit/>
          <w:trHeight w:val="3379"/>
        </w:trPr>
        <w:tc>
          <w:tcPr>
            <w:tcW w:w="521" w:type="dxa"/>
            <w:textDirection w:val="btLr"/>
          </w:tcPr>
          <w:p w14:paraId="7565DAF5" w14:textId="24D66DE1" w:rsidR="00721333" w:rsidRPr="00BB2769" w:rsidRDefault="00721333" w:rsidP="00B90100">
            <w:pPr>
              <w:spacing w:line="276" w:lineRule="auto"/>
              <w:ind w:left="113" w:right="113"/>
              <w:jc w:val="both"/>
              <w:rPr>
                <w:rFonts w:asciiTheme="minorBidi" w:eastAsia="Times New Roman" w:hAnsiTheme="minorBidi"/>
                <w:b/>
                <w:smallCaps/>
                <w:sz w:val="22"/>
                <w:szCs w:val="22"/>
                <w:lang w:val="en-GB" w:eastAsia="en-GB"/>
              </w:rPr>
            </w:pPr>
            <w:bookmarkStart w:id="2" w:name="_Hlk16498002"/>
            <w:r w:rsidRPr="00BB2769">
              <w:rPr>
                <w:rFonts w:asciiTheme="minorBidi" w:eastAsia="Times New Roman" w:hAnsiTheme="minorBidi"/>
                <w:b/>
                <w:smallCaps/>
                <w:sz w:val="22"/>
                <w:szCs w:val="22"/>
                <w:lang w:val="en-GB" w:eastAsia="en-GB"/>
              </w:rPr>
              <w:t>skills</w:t>
            </w:r>
            <w:r w:rsidR="00394A53" w:rsidRPr="00BB2769">
              <w:rPr>
                <w:rFonts w:asciiTheme="minorBidi" w:eastAsia="Times New Roman" w:hAnsiTheme="minorBidi"/>
                <w:b/>
                <w:smallCaps/>
                <w:sz w:val="22"/>
                <w:szCs w:val="22"/>
                <w:lang w:val="en-GB" w:eastAsia="en-GB"/>
              </w:rPr>
              <w:t xml:space="preserve"> &amp; k</w:t>
            </w:r>
            <w:r w:rsidR="00AD266C" w:rsidRPr="00BB2769">
              <w:rPr>
                <w:rFonts w:asciiTheme="minorBidi" w:eastAsia="Times New Roman" w:hAnsiTheme="minorBidi"/>
                <w:b/>
                <w:smallCaps/>
                <w:sz w:val="22"/>
                <w:szCs w:val="22"/>
                <w:lang w:val="en-GB" w:eastAsia="en-GB"/>
              </w:rPr>
              <w:t>nowledge</w:t>
            </w:r>
          </w:p>
        </w:tc>
        <w:tc>
          <w:tcPr>
            <w:tcW w:w="4294" w:type="dxa"/>
          </w:tcPr>
          <w:p w14:paraId="4DF4973B" w14:textId="3B5A877A" w:rsidR="008D4EBC" w:rsidRPr="00BB2769" w:rsidRDefault="008D4EBC" w:rsidP="00B90100">
            <w:pPr>
              <w:pStyle w:val="ListParagraph"/>
              <w:numPr>
                <w:ilvl w:val="0"/>
                <w:numId w:val="16"/>
              </w:numPr>
              <w:spacing w:before="120" w:after="120" w:line="276" w:lineRule="auto"/>
              <w:jc w:val="both"/>
              <w:rPr>
                <w:rFonts w:asciiTheme="minorBidi" w:eastAsia="Times New Roman" w:hAnsiTheme="minorBidi"/>
                <w:sz w:val="22"/>
                <w:szCs w:val="22"/>
                <w:lang w:eastAsia="en-GB"/>
              </w:rPr>
            </w:pPr>
            <w:r w:rsidRPr="00BB2769">
              <w:rPr>
                <w:rFonts w:asciiTheme="minorBidi" w:eastAsia="Times New Roman" w:hAnsiTheme="minorBidi"/>
                <w:sz w:val="22"/>
                <w:szCs w:val="22"/>
                <w:lang w:eastAsia="en-GB"/>
              </w:rPr>
              <w:t>Solid understanding of the Youth and PVE, peace building and/ or social stability</w:t>
            </w:r>
          </w:p>
          <w:p w14:paraId="394D1468" w14:textId="558AEEB6" w:rsidR="003E32A4" w:rsidRPr="00BB2769" w:rsidRDefault="003E32A4" w:rsidP="00B90100">
            <w:pPr>
              <w:pStyle w:val="ListParagraph"/>
              <w:numPr>
                <w:ilvl w:val="0"/>
                <w:numId w:val="16"/>
              </w:numPr>
              <w:spacing w:before="120" w:after="120" w:line="276" w:lineRule="auto"/>
              <w:jc w:val="both"/>
              <w:rPr>
                <w:rFonts w:asciiTheme="minorBidi" w:eastAsia="Times New Roman" w:hAnsiTheme="minorBidi"/>
                <w:sz w:val="22"/>
                <w:szCs w:val="22"/>
                <w:lang w:eastAsia="en-GB"/>
              </w:rPr>
            </w:pPr>
            <w:r w:rsidRPr="00BB2769">
              <w:rPr>
                <w:rFonts w:asciiTheme="minorBidi" w:eastAsia="Times New Roman" w:hAnsiTheme="minorBidi"/>
                <w:sz w:val="22"/>
                <w:szCs w:val="22"/>
                <w:lang w:eastAsia="en-GB"/>
              </w:rPr>
              <w:t xml:space="preserve">Solid understanding of Youth issues, strategy and context specifically in a fragile and diverse context </w:t>
            </w:r>
          </w:p>
          <w:p w14:paraId="583311D2" w14:textId="7D8503DD" w:rsidR="003775E2" w:rsidRPr="00BB2769" w:rsidRDefault="003775E2" w:rsidP="00B90100">
            <w:pPr>
              <w:pStyle w:val="ListParagraph"/>
              <w:numPr>
                <w:ilvl w:val="0"/>
                <w:numId w:val="16"/>
              </w:numPr>
              <w:spacing w:before="120" w:after="120" w:line="276" w:lineRule="auto"/>
              <w:jc w:val="both"/>
              <w:rPr>
                <w:rFonts w:asciiTheme="minorBidi" w:eastAsia="Times New Roman" w:hAnsiTheme="minorBidi"/>
                <w:sz w:val="22"/>
                <w:szCs w:val="22"/>
                <w:lang w:eastAsia="en-GB"/>
              </w:rPr>
            </w:pPr>
            <w:r w:rsidRPr="00BB2769">
              <w:rPr>
                <w:rFonts w:asciiTheme="minorBidi" w:eastAsia="Times New Roman" w:hAnsiTheme="minorBidi"/>
                <w:sz w:val="22"/>
                <w:szCs w:val="22"/>
                <w:lang w:eastAsia="en-GB"/>
              </w:rPr>
              <w:t xml:space="preserve">Solid knowledge and understanding </w:t>
            </w:r>
            <w:r w:rsidR="00673AA3" w:rsidRPr="00BB2769">
              <w:rPr>
                <w:rFonts w:asciiTheme="minorBidi" w:eastAsia="Times New Roman" w:hAnsiTheme="minorBidi"/>
                <w:sz w:val="22"/>
                <w:szCs w:val="22"/>
                <w:lang w:eastAsia="en-GB"/>
              </w:rPr>
              <w:t>of</w:t>
            </w:r>
            <w:r w:rsidRPr="00BB2769">
              <w:rPr>
                <w:rFonts w:asciiTheme="minorBidi" w:eastAsia="Times New Roman" w:hAnsiTheme="minorBidi"/>
                <w:sz w:val="22"/>
                <w:szCs w:val="22"/>
                <w:lang w:eastAsia="en-GB"/>
              </w:rPr>
              <w:t xml:space="preserve"> </w:t>
            </w:r>
            <w:r w:rsidR="00673AA3" w:rsidRPr="00BB2769">
              <w:rPr>
                <w:rFonts w:asciiTheme="minorBidi" w:eastAsia="Times New Roman" w:hAnsiTheme="minorBidi"/>
                <w:sz w:val="22"/>
                <w:szCs w:val="22"/>
                <w:lang w:eastAsia="en-GB"/>
              </w:rPr>
              <w:t xml:space="preserve">Lebanon </w:t>
            </w:r>
            <w:r w:rsidRPr="00BB2769">
              <w:rPr>
                <w:rFonts w:asciiTheme="minorBidi" w:eastAsia="Times New Roman" w:hAnsiTheme="minorBidi"/>
                <w:sz w:val="22"/>
                <w:szCs w:val="22"/>
                <w:lang w:eastAsia="en-GB"/>
              </w:rPr>
              <w:t>ministerial by-laws</w:t>
            </w:r>
          </w:p>
          <w:p w14:paraId="03D3DAA7" w14:textId="68C999F1" w:rsidR="003E32A4" w:rsidRPr="00BB2769" w:rsidRDefault="003E32A4" w:rsidP="00B90100">
            <w:pPr>
              <w:pStyle w:val="ListParagraph"/>
              <w:numPr>
                <w:ilvl w:val="0"/>
                <w:numId w:val="16"/>
              </w:numPr>
              <w:spacing w:before="120" w:after="120" w:line="276" w:lineRule="auto"/>
              <w:jc w:val="both"/>
              <w:rPr>
                <w:rFonts w:asciiTheme="minorBidi" w:eastAsia="Times New Roman" w:hAnsiTheme="minorBidi"/>
                <w:sz w:val="22"/>
                <w:szCs w:val="22"/>
                <w:lang w:eastAsia="en-GB"/>
              </w:rPr>
            </w:pPr>
            <w:r w:rsidRPr="00BB2769">
              <w:rPr>
                <w:rFonts w:asciiTheme="minorBidi" w:eastAsia="Times New Roman" w:hAnsiTheme="minorBidi"/>
                <w:sz w:val="22"/>
                <w:szCs w:val="22"/>
                <w:lang w:eastAsia="en-GB"/>
              </w:rPr>
              <w:t xml:space="preserve">Demonstrated knowledge in developing online surveys </w:t>
            </w:r>
            <w:r w:rsidR="00485ADA" w:rsidRPr="00BB2769">
              <w:rPr>
                <w:rFonts w:asciiTheme="minorBidi" w:eastAsia="Times New Roman" w:hAnsiTheme="minorBidi"/>
                <w:sz w:val="22"/>
                <w:szCs w:val="22"/>
                <w:lang w:eastAsia="en-GB"/>
              </w:rPr>
              <w:t>and in providing strategic insights</w:t>
            </w:r>
          </w:p>
          <w:p w14:paraId="4921EE35" w14:textId="192396BC" w:rsidR="00721333" w:rsidRPr="00BB2769" w:rsidRDefault="00861914" w:rsidP="00B90100">
            <w:pPr>
              <w:pStyle w:val="ListParagraph"/>
              <w:numPr>
                <w:ilvl w:val="0"/>
                <w:numId w:val="16"/>
              </w:numPr>
              <w:spacing w:before="120" w:after="120" w:line="276" w:lineRule="auto"/>
              <w:jc w:val="both"/>
              <w:rPr>
                <w:rFonts w:asciiTheme="minorBidi" w:eastAsia="Times New Roman" w:hAnsiTheme="minorBidi"/>
                <w:sz w:val="22"/>
                <w:szCs w:val="22"/>
                <w:lang w:eastAsia="en-GB"/>
              </w:rPr>
            </w:pPr>
            <w:r w:rsidRPr="00BB2769">
              <w:rPr>
                <w:rFonts w:asciiTheme="minorBidi" w:eastAsia="Times New Roman" w:hAnsiTheme="minorBidi"/>
                <w:sz w:val="22"/>
                <w:szCs w:val="22"/>
                <w:lang w:eastAsia="en-GB"/>
              </w:rPr>
              <w:t>Demonstrated</w:t>
            </w:r>
            <w:r w:rsidR="008D4EBC" w:rsidRPr="00BB2769">
              <w:rPr>
                <w:rFonts w:asciiTheme="minorBidi" w:eastAsia="Times New Roman" w:hAnsiTheme="minorBidi"/>
                <w:sz w:val="22"/>
                <w:szCs w:val="22"/>
                <w:lang w:eastAsia="en-GB"/>
              </w:rPr>
              <w:t xml:space="preserve"> adaptability, flexibility in working in continuously changing contexts,</w:t>
            </w:r>
            <w:r w:rsidR="00BB2769" w:rsidRPr="00BB2769">
              <w:rPr>
                <w:rFonts w:asciiTheme="minorBidi" w:eastAsia="Times New Roman" w:hAnsiTheme="minorBidi"/>
                <w:sz w:val="22"/>
                <w:szCs w:val="22"/>
                <w:lang w:eastAsia="en-GB"/>
              </w:rPr>
              <w:t xml:space="preserve"> </w:t>
            </w:r>
            <w:r w:rsidR="00721333" w:rsidRPr="00BB2769">
              <w:rPr>
                <w:rFonts w:asciiTheme="minorBidi" w:eastAsia="Times New Roman" w:hAnsiTheme="minorBidi"/>
                <w:sz w:val="22"/>
                <w:szCs w:val="22"/>
                <w:lang w:eastAsia="en-GB"/>
              </w:rPr>
              <w:t>time management skills, ability to work under pressure and manage conflicting priorities</w:t>
            </w:r>
            <w:r w:rsidR="00305FC6" w:rsidRPr="00BB2769">
              <w:rPr>
                <w:rFonts w:asciiTheme="minorBidi" w:eastAsia="Times New Roman" w:hAnsiTheme="minorBidi"/>
                <w:sz w:val="22"/>
                <w:szCs w:val="22"/>
                <w:lang w:eastAsia="en-GB"/>
              </w:rPr>
              <w:t>.</w:t>
            </w:r>
          </w:p>
          <w:p w14:paraId="58A8C538" w14:textId="74D853DA" w:rsidR="007E1AE2" w:rsidRPr="00BB2769" w:rsidRDefault="00861914" w:rsidP="00B90100">
            <w:pPr>
              <w:pStyle w:val="ListParagraph"/>
              <w:numPr>
                <w:ilvl w:val="0"/>
                <w:numId w:val="16"/>
              </w:numPr>
              <w:spacing w:before="120" w:after="120" w:line="276" w:lineRule="auto"/>
              <w:jc w:val="both"/>
              <w:rPr>
                <w:rFonts w:asciiTheme="minorBidi" w:eastAsia="Times New Roman" w:hAnsiTheme="minorBidi"/>
                <w:sz w:val="22"/>
                <w:szCs w:val="22"/>
                <w:lang w:eastAsia="en-GB"/>
              </w:rPr>
            </w:pPr>
            <w:r w:rsidRPr="00BB2769">
              <w:rPr>
                <w:rFonts w:asciiTheme="minorBidi" w:eastAsia="Times New Roman" w:hAnsiTheme="minorBidi"/>
                <w:sz w:val="22"/>
                <w:szCs w:val="22"/>
                <w:lang w:eastAsia="en-GB"/>
              </w:rPr>
              <w:t xml:space="preserve">Demonstrated experience </w:t>
            </w:r>
            <w:r w:rsidR="00305FC6" w:rsidRPr="00BB2769">
              <w:rPr>
                <w:rFonts w:asciiTheme="minorBidi" w:eastAsia="Times New Roman" w:hAnsiTheme="minorBidi"/>
                <w:sz w:val="22"/>
                <w:szCs w:val="22"/>
                <w:lang w:eastAsia="en-GB"/>
              </w:rPr>
              <w:t>coordinat</w:t>
            </w:r>
            <w:r w:rsidRPr="00BB2769">
              <w:rPr>
                <w:rFonts w:asciiTheme="minorBidi" w:eastAsia="Times New Roman" w:hAnsiTheme="minorBidi"/>
                <w:sz w:val="22"/>
                <w:szCs w:val="22"/>
                <w:lang w:eastAsia="en-GB"/>
              </w:rPr>
              <w:t xml:space="preserve">ing </w:t>
            </w:r>
            <w:r w:rsidR="00195868" w:rsidRPr="00BB2769">
              <w:rPr>
                <w:rFonts w:asciiTheme="minorBidi" w:eastAsia="Times New Roman" w:hAnsiTheme="minorBidi"/>
                <w:sz w:val="22"/>
                <w:szCs w:val="22"/>
                <w:lang w:eastAsia="en-GB"/>
              </w:rPr>
              <w:t>with different partners</w:t>
            </w:r>
            <w:r w:rsidR="006A02DF" w:rsidRPr="00BB2769">
              <w:rPr>
                <w:rFonts w:asciiTheme="minorBidi" w:eastAsia="Times New Roman" w:hAnsiTheme="minorBidi"/>
                <w:sz w:val="22"/>
                <w:szCs w:val="22"/>
                <w:lang w:eastAsia="en-GB"/>
              </w:rPr>
              <w:t xml:space="preserve"> including government stakeholders</w:t>
            </w:r>
          </w:p>
          <w:p w14:paraId="5F8DCF34" w14:textId="05BCA4AA" w:rsidR="00677731" w:rsidRPr="00BB2769" w:rsidRDefault="006A02DF" w:rsidP="00BB2769">
            <w:pPr>
              <w:pStyle w:val="ListParagraph"/>
              <w:numPr>
                <w:ilvl w:val="0"/>
                <w:numId w:val="16"/>
              </w:numPr>
              <w:spacing w:before="120" w:after="120" w:line="276" w:lineRule="auto"/>
              <w:jc w:val="both"/>
              <w:rPr>
                <w:rFonts w:asciiTheme="minorBidi" w:eastAsia="Times New Roman" w:hAnsiTheme="minorBidi"/>
                <w:sz w:val="22"/>
                <w:szCs w:val="22"/>
                <w:lang w:eastAsia="en-GB"/>
              </w:rPr>
            </w:pPr>
            <w:r w:rsidRPr="00BB2769">
              <w:rPr>
                <w:rFonts w:asciiTheme="minorBidi" w:eastAsia="Times New Roman" w:hAnsiTheme="minorBidi"/>
                <w:sz w:val="22"/>
                <w:szCs w:val="22"/>
                <w:lang w:eastAsia="en-GB"/>
              </w:rPr>
              <w:t>Competencies in facilitating qualitative research using web-enabled solutions and digital channels</w:t>
            </w:r>
          </w:p>
        </w:tc>
        <w:tc>
          <w:tcPr>
            <w:tcW w:w="2682" w:type="dxa"/>
          </w:tcPr>
          <w:p w14:paraId="031C65DB" w14:textId="53CB585B" w:rsidR="00314E2B" w:rsidRPr="00BB2769" w:rsidRDefault="00861914" w:rsidP="00B90100">
            <w:pPr>
              <w:spacing w:before="120" w:after="120" w:line="276" w:lineRule="auto"/>
              <w:jc w:val="both"/>
              <w:rPr>
                <w:rStyle w:val="Hyperlink"/>
                <w:rFonts w:asciiTheme="minorBidi" w:hAnsiTheme="minorBidi"/>
                <w:color w:val="auto"/>
                <w:sz w:val="22"/>
                <w:szCs w:val="22"/>
                <w:lang w:val="en-GB"/>
              </w:rPr>
            </w:pPr>
            <w:r w:rsidRPr="00BB2769">
              <w:rPr>
                <w:rFonts w:asciiTheme="minorBidi" w:eastAsia="Times New Roman" w:hAnsiTheme="minorBidi"/>
                <w:sz w:val="22"/>
                <w:szCs w:val="22"/>
                <w:lang w:val="en-GB" w:eastAsia="en-GB"/>
              </w:rPr>
              <w:t xml:space="preserve">Understanding of Equality, Diversity and Inclusion (EDI) </w:t>
            </w:r>
            <w:r w:rsidR="006A02DF" w:rsidRPr="00BB2769">
              <w:rPr>
                <w:rFonts w:asciiTheme="minorBidi" w:eastAsia="Times New Roman" w:hAnsiTheme="minorBidi"/>
                <w:sz w:val="22"/>
                <w:szCs w:val="22"/>
                <w:lang w:val="en-GB" w:eastAsia="en-GB"/>
              </w:rPr>
              <w:t xml:space="preserve">and Child Protection Policy </w:t>
            </w:r>
            <w:r w:rsidRPr="00BB2769">
              <w:rPr>
                <w:rFonts w:asciiTheme="minorBidi" w:eastAsia="Times New Roman" w:hAnsiTheme="minorBidi"/>
                <w:sz w:val="22"/>
                <w:szCs w:val="22"/>
                <w:lang w:val="en-GB" w:eastAsia="en-GB"/>
              </w:rPr>
              <w:t xml:space="preserve">and how it applies in the context of the role. See the British Council’s EDI policy: </w:t>
            </w:r>
            <w:hyperlink r:id="rId11" w:history="1">
              <w:r w:rsidRPr="00BB2769">
                <w:rPr>
                  <w:rStyle w:val="Hyperlink"/>
                  <w:rFonts w:asciiTheme="minorBidi" w:hAnsiTheme="minorBidi"/>
                  <w:color w:val="auto"/>
                  <w:sz w:val="22"/>
                  <w:szCs w:val="22"/>
                  <w:lang w:val="en-GB"/>
                </w:rPr>
                <w:t>https://www.britishcouncil.org/about-us/how-we-work/policies/equality-diversity-inclusion</w:t>
              </w:r>
            </w:hyperlink>
          </w:p>
          <w:p w14:paraId="1E109327" w14:textId="133A8A8B" w:rsidR="006A02DF" w:rsidRPr="00BB2769" w:rsidRDefault="006A02DF" w:rsidP="00B90100">
            <w:pPr>
              <w:spacing w:before="120" w:after="120" w:line="276" w:lineRule="auto"/>
              <w:jc w:val="both"/>
              <w:rPr>
                <w:rStyle w:val="Hyperlink"/>
                <w:rFonts w:asciiTheme="minorBidi" w:hAnsiTheme="minorBidi"/>
                <w:color w:val="auto"/>
                <w:sz w:val="22"/>
                <w:szCs w:val="22"/>
                <w:lang w:val="en-GB"/>
              </w:rPr>
            </w:pPr>
            <w:r w:rsidRPr="00BB2769">
              <w:rPr>
                <w:rStyle w:val="Hyperlink"/>
                <w:rFonts w:asciiTheme="minorBidi" w:hAnsiTheme="minorBidi"/>
                <w:color w:val="auto"/>
                <w:sz w:val="22"/>
                <w:szCs w:val="22"/>
                <w:lang w:val="en-GB"/>
              </w:rPr>
              <w:t>https://www.britishcouncil.org/about-us/how-we-work/policies/child-protection</w:t>
            </w:r>
          </w:p>
          <w:p w14:paraId="5E52F4CD" w14:textId="67D3320B" w:rsidR="006A02DF" w:rsidRPr="00BB2769" w:rsidRDefault="006A02DF" w:rsidP="00B90100">
            <w:pPr>
              <w:spacing w:before="120" w:after="120" w:line="276" w:lineRule="auto"/>
              <w:jc w:val="both"/>
              <w:rPr>
                <w:rFonts w:asciiTheme="minorBidi" w:eastAsia="Times New Roman" w:hAnsiTheme="minorBidi"/>
                <w:sz w:val="22"/>
                <w:szCs w:val="22"/>
                <w:lang w:val="en-GB" w:eastAsia="en-GB"/>
              </w:rPr>
            </w:pPr>
          </w:p>
        </w:tc>
        <w:tc>
          <w:tcPr>
            <w:tcW w:w="1513" w:type="dxa"/>
          </w:tcPr>
          <w:p w14:paraId="2F86406E" w14:textId="17F1C955" w:rsidR="00721333" w:rsidRPr="00BB2769" w:rsidRDefault="001E51E0" w:rsidP="00B90100">
            <w:pPr>
              <w:spacing w:before="120" w:after="120" w:line="276" w:lineRule="auto"/>
              <w:jc w:val="both"/>
              <w:rPr>
                <w:rFonts w:asciiTheme="minorBidi" w:eastAsia="Times New Roman" w:hAnsiTheme="minorBidi"/>
                <w:sz w:val="22"/>
                <w:szCs w:val="22"/>
                <w:lang w:val="en-GB" w:eastAsia="en-GB"/>
              </w:rPr>
            </w:pPr>
            <w:r w:rsidRPr="00BB2769">
              <w:rPr>
                <w:rFonts w:asciiTheme="minorBidi" w:eastAsia="Times New Roman" w:hAnsiTheme="minorBidi"/>
                <w:b/>
                <w:sz w:val="22"/>
                <w:szCs w:val="22"/>
                <w:lang w:val="en-GB" w:eastAsia="en-GB"/>
              </w:rPr>
              <w:t>Shortlisting</w:t>
            </w:r>
          </w:p>
        </w:tc>
      </w:tr>
      <w:tr w:rsidR="00843BC8" w:rsidRPr="00BB2769" w14:paraId="02B24D3A" w14:textId="77777777" w:rsidTr="00B90100">
        <w:trPr>
          <w:cantSplit/>
          <w:trHeight w:val="3379"/>
        </w:trPr>
        <w:tc>
          <w:tcPr>
            <w:tcW w:w="521" w:type="dxa"/>
            <w:textDirection w:val="btLr"/>
          </w:tcPr>
          <w:p w14:paraId="6BB60887" w14:textId="0AC22F58" w:rsidR="00721333" w:rsidRPr="00BB2769" w:rsidRDefault="00394A53" w:rsidP="00B90100">
            <w:pPr>
              <w:spacing w:line="276" w:lineRule="auto"/>
              <w:ind w:left="113" w:right="113"/>
              <w:jc w:val="both"/>
              <w:rPr>
                <w:rFonts w:asciiTheme="minorBidi" w:eastAsia="Times New Roman" w:hAnsiTheme="minorBidi"/>
                <w:b/>
                <w:smallCaps/>
                <w:sz w:val="22"/>
                <w:szCs w:val="22"/>
                <w:lang w:val="en-GB" w:eastAsia="en-GB"/>
              </w:rPr>
            </w:pPr>
            <w:r w:rsidRPr="00BB2769">
              <w:rPr>
                <w:rFonts w:asciiTheme="minorBidi" w:eastAsia="Times New Roman" w:hAnsiTheme="minorBidi"/>
                <w:b/>
                <w:smallCaps/>
                <w:sz w:val="22"/>
                <w:szCs w:val="22"/>
                <w:lang w:val="en-GB" w:eastAsia="en-GB"/>
              </w:rPr>
              <w:lastRenderedPageBreak/>
              <w:t>e</w:t>
            </w:r>
            <w:r w:rsidR="00267950" w:rsidRPr="00BB2769">
              <w:rPr>
                <w:rFonts w:asciiTheme="minorBidi" w:eastAsia="Times New Roman" w:hAnsiTheme="minorBidi"/>
                <w:b/>
                <w:smallCaps/>
                <w:sz w:val="22"/>
                <w:szCs w:val="22"/>
                <w:lang w:val="en-GB" w:eastAsia="en-GB"/>
              </w:rPr>
              <w:t>xperience</w:t>
            </w:r>
          </w:p>
        </w:tc>
        <w:tc>
          <w:tcPr>
            <w:tcW w:w="4294" w:type="dxa"/>
          </w:tcPr>
          <w:p w14:paraId="6FB7C69A" w14:textId="5AD8F5E2" w:rsidR="00952E54" w:rsidRPr="00BB2769" w:rsidRDefault="00952E54" w:rsidP="00B90100">
            <w:pPr>
              <w:pStyle w:val="ListParagraph"/>
              <w:numPr>
                <w:ilvl w:val="0"/>
                <w:numId w:val="15"/>
              </w:numPr>
              <w:spacing w:before="120" w:after="120" w:line="276" w:lineRule="auto"/>
              <w:jc w:val="both"/>
              <w:rPr>
                <w:rFonts w:asciiTheme="minorBidi" w:eastAsia="Times New Roman" w:hAnsiTheme="minorBidi"/>
                <w:sz w:val="22"/>
                <w:szCs w:val="22"/>
                <w:lang w:eastAsia="en-GB"/>
              </w:rPr>
            </w:pPr>
            <w:r w:rsidRPr="00BB2769">
              <w:rPr>
                <w:rFonts w:asciiTheme="minorBidi" w:eastAsia="Times New Roman" w:hAnsiTheme="minorBidi"/>
                <w:sz w:val="22"/>
                <w:szCs w:val="22"/>
                <w:lang w:eastAsia="en-GB"/>
              </w:rPr>
              <w:t>Experience in developing</w:t>
            </w:r>
            <w:r w:rsidR="003775E2" w:rsidRPr="00BB2769">
              <w:rPr>
                <w:rFonts w:asciiTheme="minorBidi" w:eastAsia="Times New Roman" w:hAnsiTheme="minorBidi"/>
                <w:sz w:val="22"/>
                <w:szCs w:val="22"/>
                <w:lang w:eastAsia="en-GB"/>
              </w:rPr>
              <w:t xml:space="preserve"> and conducting</w:t>
            </w:r>
            <w:r w:rsidRPr="00BB2769">
              <w:rPr>
                <w:rFonts w:asciiTheme="minorBidi" w:eastAsia="Times New Roman" w:hAnsiTheme="minorBidi"/>
                <w:sz w:val="22"/>
                <w:szCs w:val="22"/>
                <w:lang w:eastAsia="en-GB"/>
              </w:rPr>
              <w:t xml:space="preserve"> effective youth</w:t>
            </w:r>
            <w:r w:rsidR="00370068" w:rsidRPr="00BB2769">
              <w:rPr>
                <w:rFonts w:asciiTheme="minorBidi" w:eastAsia="Times New Roman" w:hAnsiTheme="minorBidi"/>
                <w:sz w:val="22"/>
                <w:szCs w:val="22"/>
                <w:lang w:eastAsia="en-GB"/>
              </w:rPr>
              <w:t xml:space="preserve"> </w:t>
            </w:r>
            <w:proofErr w:type="gramStart"/>
            <w:r w:rsidR="00370068" w:rsidRPr="00BB2769">
              <w:rPr>
                <w:rFonts w:asciiTheme="minorBidi" w:eastAsia="Times New Roman" w:hAnsiTheme="minorBidi"/>
                <w:sz w:val="22"/>
                <w:szCs w:val="22"/>
                <w:lang w:eastAsia="en-GB"/>
              </w:rPr>
              <w:t>researches</w:t>
            </w:r>
            <w:r w:rsidR="008D4EBC" w:rsidRPr="00BB2769">
              <w:rPr>
                <w:rFonts w:asciiTheme="minorBidi" w:eastAsia="Times New Roman" w:hAnsiTheme="minorBidi"/>
                <w:sz w:val="22"/>
                <w:szCs w:val="22"/>
                <w:lang w:eastAsia="en-GB"/>
              </w:rPr>
              <w:t xml:space="preserve"> </w:t>
            </w:r>
            <w:r w:rsidRPr="00BB2769">
              <w:rPr>
                <w:rFonts w:asciiTheme="minorBidi" w:eastAsia="Times New Roman" w:hAnsiTheme="minorBidi"/>
                <w:sz w:val="22"/>
                <w:szCs w:val="22"/>
                <w:lang w:eastAsia="en-GB"/>
              </w:rPr>
              <w:t xml:space="preserve"> </w:t>
            </w:r>
            <w:r w:rsidR="008D4EBC" w:rsidRPr="00BB2769">
              <w:rPr>
                <w:rFonts w:asciiTheme="minorBidi" w:eastAsia="Times New Roman" w:hAnsiTheme="minorBidi"/>
                <w:sz w:val="22"/>
                <w:szCs w:val="22"/>
                <w:lang w:eastAsia="en-GB"/>
              </w:rPr>
              <w:t>in</w:t>
            </w:r>
            <w:proofErr w:type="gramEnd"/>
            <w:r w:rsidR="008D4EBC" w:rsidRPr="00BB2769">
              <w:rPr>
                <w:rFonts w:asciiTheme="minorBidi" w:eastAsia="Times New Roman" w:hAnsiTheme="minorBidi"/>
                <w:sz w:val="22"/>
                <w:szCs w:val="22"/>
                <w:lang w:eastAsia="en-GB"/>
              </w:rPr>
              <w:t xml:space="preserve"> relation to PVE </w:t>
            </w:r>
            <w:r w:rsidRPr="00BB2769">
              <w:rPr>
                <w:rFonts w:asciiTheme="minorBidi" w:eastAsia="Times New Roman" w:hAnsiTheme="minorBidi"/>
                <w:sz w:val="22"/>
                <w:szCs w:val="22"/>
                <w:lang w:eastAsia="en-GB"/>
              </w:rPr>
              <w:t>in diverse and fragile contexts</w:t>
            </w:r>
          </w:p>
          <w:p w14:paraId="0563AA16" w14:textId="275AF96F" w:rsidR="004662B8" w:rsidRPr="00BB2769" w:rsidRDefault="00952E54" w:rsidP="00BB2769">
            <w:pPr>
              <w:pStyle w:val="ListParagraph"/>
              <w:numPr>
                <w:ilvl w:val="0"/>
                <w:numId w:val="15"/>
              </w:numPr>
              <w:spacing w:before="120" w:after="120" w:line="276" w:lineRule="auto"/>
              <w:jc w:val="both"/>
              <w:rPr>
                <w:rFonts w:asciiTheme="minorBidi" w:eastAsia="Times New Roman" w:hAnsiTheme="minorBidi"/>
                <w:sz w:val="22"/>
                <w:szCs w:val="22"/>
                <w:lang w:eastAsia="en-GB"/>
              </w:rPr>
            </w:pPr>
            <w:r w:rsidRPr="00BB2769">
              <w:rPr>
                <w:rFonts w:asciiTheme="minorBidi" w:eastAsia="Times New Roman" w:hAnsiTheme="minorBidi"/>
                <w:sz w:val="22"/>
                <w:szCs w:val="22"/>
                <w:lang w:eastAsia="en-GB"/>
              </w:rPr>
              <w:t xml:space="preserve">Demonstrated experience in </w:t>
            </w:r>
            <w:r w:rsidR="00370068" w:rsidRPr="00BB2769">
              <w:rPr>
                <w:rFonts w:asciiTheme="minorBidi" w:eastAsia="Times New Roman" w:hAnsiTheme="minorBidi"/>
                <w:sz w:val="22"/>
                <w:szCs w:val="22"/>
                <w:lang w:eastAsia="en-GB"/>
              </w:rPr>
              <w:t xml:space="preserve">using online analytics tools </w:t>
            </w:r>
            <w:r w:rsidRPr="00BB2769">
              <w:rPr>
                <w:rFonts w:asciiTheme="minorBidi" w:eastAsia="Times New Roman" w:hAnsiTheme="minorBidi"/>
                <w:strike/>
                <w:sz w:val="22"/>
                <w:szCs w:val="22"/>
                <w:lang w:eastAsia="en-GB"/>
              </w:rPr>
              <w:t xml:space="preserve"> </w:t>
            </w:r>
          </w:p>
        </w:tc>
        <w:tc>
          <w:tcPr>
            <w:tcW w:w="2682" w:type="dxa"/>
          </w:tcPr>
          <w:p w14:paraId="7FF25783" w14:textId="780F00A8" w:rsidR="00305FC6" w:rsidRPr="00BB2769" w:rsidRDefault="00305FC6" w:rsidP="00B90100">
            <w:pPr>
              <w:spacing w:before="120" w:after="120" w:line="276" w:lineRule="auto"/>
              <w:jc w:val="both"/>
              <w:rPr>
                <w:rFonts w:asciiTheme="minorBidi" w:eastAsia="Times New Roman" w:hAnsiTheme="minorBidi"/>
                <w:sz w:val="22"/>
                <w:szCs w:val="22"/>
                <w:lang w:val="en-GB" w:eastAsia="en-GB"/>
              </w:rPr>
            </w:pPr>
          </w:p>
          <w:p w14:paraId="5B80CBA8" w14:textId="67D8E0CF" w:rsidR="00721333" w:rsidRPr="00BB2769" w:rsidRDefault="00721333" w:rsidP="00B90100">
            <w:pPr>
              <w:spacing w:before="120" w:after="120" w:line="276" w:lineRule="auto"/>
              <w:jc w:val="both"/>
              <w:rPr>
                <w:rFonts w:asciiTheme="minorBidi" w:eastAsia="Times New Roman" w:hAnsiTheme="minorBidi"/>
                <w:sz w:val="22"/>
                <w:szCs w:val="22"/>
                <w:lang w:val="en-GB" w:eastAsia="en-GB"/>
              </w:rPr>
            </w:pPr>
          </w:p>
        </w:tc>
        <w:tc>
          <w:tcPr>
            <w:tcW w:w="1513" w:type="dxa"/>
          </w:tcPr>
          <w:p w14:paraId="7711D8AD" w14:textId="19DEE8F3" w:rsidR="00721333" w:rsidRPr="00BB2769" w:rsidRDefault="00314E2B" w:rsidP="00B90100">
            <w:pPr>
              <w:spacing w:before="120" w:after="120" w:line="276" w:lineRule="auto"/>
              <w:jc w:val="both"/>
              <w:rPr>
                <w:rFonts w:asciiTheme="minorBidi" w:eastAsia="Times New Roman" w:hAnsiTheme="minorBidi"/>
                <w:b/>
                <w:sz w:val="22"/>
                <w:szCs w:val="22"/>
                <w:lang w:val="en-GB" w:eastAsia="en-GB"/>
              </w:rPr>
            </w:pPr>
            <w:r w:rsidRPr="00BB2769">
              <w:rPr>
                <w:rFonts w:asciiTheme="minorBidi" w:eastAsia="Times New Roman" w:hAnsiTheme="minorBidi"/>
                <w:b/>
                <w:sz w:val="22"/>
                <w:szCs w:val="22"/>
                <w:lang w:val="en-GB" w:eastAsia="en-GB"/>
              </w:rPr>
              <w:t>Shortlisting and interview</w:t>
            </w:r>
          </w:p>
        </w:tc>
      </w:tr>
      <w:bookmarkEnd w:id="2"/>
    </w:tbl>
    <w:p w14:paraId="136B913B" w14:textId="77777777" w:rsidR="00763E65" w:rsidRPr="00BB2769" w:rsidRDefault="00763E65" w:rsidP="00B90100">
      <w:pPr>
        <w:spacing w:line="276" w:lineRule="auto"/>
        <w:jc w:val="both"/>
        <w:rPr>
          <w:rFonts w:asciiTheme="minorBidi" w:hAnsiTheme="minorBidi"/>
          <w:b/>
          <w:bCs/>
          <w:sz w:val="22"/>
          <w:szCs w:val="22"/>
          <w:u w:val="single"/>
          <w:lang w:val="en-GB"/>
        </w:rPr>
      </w:pPr>
      <w:r w:rsidRPr="00BB2769">
        <w:rPr>
          <w:rFonts w:asciiTheme="minorBidi" w:hAnsiTheme="minorBidi"/>
          <w:b/>
          <w:bCs/>
          <w:sz w:val="22"/>
          <w:szCs w:val="22"/>
          <w:u w:val="single"/>
          <w:lang w:val="en-GB"/>
        </w:rPr>
        <w:br w:type="page"/>
      </w:r>
    </w:p>
    <w:p w14:paraId="72E86038" w14:textId="3AA7C948" w:rsidR="00527FF1" w:rsidRPr="00BB2769" w:rsidRDefault="00527FF1" w:rsidP="00B90100">
      <w:pPr>
        <w:autoSpaceDE w:val="0"/>
        <w:autoSpaceDN w:val="0"/>
        <w:adjustRightInd w:val="0"/>
        <w:spacing w:line="276" w:lineRule="auto"/>
        <w:jc w:val="both"/>
        <w:rPr>
          <w:rFonts w:asciiTheme="minorBidi" w:hAnsiTheme="minorBidi"/>
          <w:b/>
          <w:bCs/>
          <w:sz w:val="22"/>
          <w:szCs w:val="22"/>
          <w:u w:val="single"/>
          <w:lang w:val="en-GB"/>
        </w:rPr>
      </w:pPr>
      <w:r w:rsidRPr="00BB2769">
        <w:rPr>
          <w:rFonts w:asciiTheme="minorBidi" w:hAnsiTheme="minorBidi"/>
          <w:b/>
          <w:bCs/>
          <w:sz w:val="22"/>
          <w:szCs w:val="22"/>
          <w:u w:val="single"/>
          <w:lang w:val="en-GB"/>
        </w:rPr>
        <w:lastRenderedPageBreak/>
        <w:t>Location</w:t>
      </w:r>
    </w:p>
    <w:p w14:paraId="51E1A001" w14:textId="77777777" w:rsidR="00430B63" w:rsidRPr="00BB2769" w:rsidRDefault="00430B63" w:rsidP="00B90100">
      <w:pPr>
        <w:autoSpaceDE w:val="0"/>
        <w:autoSpaceDN w:val="0"/>
        <w:adjustRightInd w:val="0"/>
        <w:spacing w:line="276" w:lineRule="auto"/>
        <w:jc w:val="both"/>
        <w:rPr>
          <w:rFonts w:asciiTheme="minorBidi" w:hAnsiTheme="minorBidi"/>
          <w:b/>
          <w:bCs/>
          <w:sz w:val="22"/>
          <w:szCs w:val="22"/>
          <w:u w:val="single"/>
          <w:lang w:val="en-GB"/>
        </w:rPr>
      </w:pPr>
    </w:p>
    <w:p w14:paraId="07CA75CC" w14:textId="5E981002" w:rsidR="00C17D6F" w:rsidRPr="00BB2769" w:rsidRDefault="002F4DD8" w:rsidP="009E1CE7">
      <w:pPr>
        <w:spacing w:after="60" w:line="276" w:lineRule="auto"/>
        <w:jc w:val="both"/>
        <w:rPr>
          <w:rFonts w:asciiTheme="minorBidi" w:hAnsiTheme="minorBidi"/>
          <w:sz w:val="22"/>
          <w:szCs w:val="22"/>
          <w:lang w:val="en-GB"/>
        </w:rPr>
      </w:pPr>
      <w:r w:rsidRPr="00BB2769">
        <w:rPr>
          <w:rFonts w:asciiTheme="minorBidi" w:hAnsiTheme="minorBidi"/>
          <w:sz w:val="22"/>
          <w:szCs w:val="22"/>
          <w:lang w:val="en-GB"/>
        </w:rPr>
        <w:t xml:space="preserve">The consultant will work from their own premises and </w:t>
      </w:r>
      <w:r w:rsidR="000B6B71" w:rsidRPr="00BB2769">
        <w:rPr>
          <w:rFonts w:asciiTheme="minorBidi" w:hAnsiTheme="minorBidi"/>
          <w:sz w:val="22"/>
          <w:szCs w:val="22"/>
          <w:lang w:val="en-GB"/>
        </w:rPr>
        <w:t xml:space="preserve">using their own equipment and facilities and </w:t>
      </w:r>
      <w:r w:rsidR="00D66EB2" w:rsidRPr="00BB2769">
        <w:rPr>
          <w:rFonts w:asciiTheme="minorBidi" w:hAnsiTheme="minorBidi"/>
          <w:sz w:val="22"/>
          <w:szCs w:val="22"/>
          <w:lang w:val="en-GB"/>
        </w:rPr>
        <w:t xml:space="preserve">will </w:t>
      </w:r>
      <w:r w:rsidR="000B6B71" w:rsidRPr="00BB2769">
        <w:rPr>
          <w:rFonts w:asciiTheme="minorBidi" w:hAnsiTheme="minorBidi"/>
          <w:sz w:val="22"/>
          <w:szCs w:val="22"/>
          <w:lang w:val="en-GB"/>
        </w:rPr>
        <w:t>visit</w:t>
      </w:r>
      <w:r w:rsidR="00D66EB2" w:rsidRPr="00BB2769">
        <w:rPr>
          <w:rFonts w:asciiTheme="minorBidi" w:hAnsiTheme="minorBidi"/>
          <w:sz w:val="22"/>
          <w:szCs w:val="22"/>
          <w:lang w:val="en-GB"/>
        </w:rPr>
        <w:t xml:space="preserve"> </w:t>
      </w:r>
      <w:r w:rsidR="000B6B71" w:rsidRPr="00BB2769">
        <w:rPr>
          <w:rFonts w:asciiTheme="minorBidi" w:hAnsiTheme="minorBidi"/>
          <w:sz w:val="22"/>
          <w:szCs w:val="22"/>
          <w:lang w:val="en-GB"/>
        </w:rPr>
        <w:t>the British Council only for meetings</w:t>
      </w:r>
      <w:r w:rsidR="009E4CFB" w:rsidRPr="00BB2769">
        <w:rPr>
          <w:rFonts w:asciiTheme="minorBidi" w:hAnsiTheme="minorBidi"/>
          <w:sz w:val="22"/>
          <w:szCs w:val="22"/>
          <w:lang w:val="en-GB"/>
        </w:rPr>
        <w:t>.</w:t>
      </w:r>
    </w:p>
    <w:p w14:paraId="6BE4DF7F" w14:textId="77777777" w:rsidR="00527FF1" w:rsidRPr="00BB2769" w:rsidRDefault="00527FF1" w:rsidP="00B90100">
      <w:pPr>
        <w:autoSpaceDE w:val="0"/>
        <w:autoSpaceDN w:val="0"/>
        <w:adjustRightInd w:val="0"/>
        <w:spacing w:line="276" w:lineRule="auto"/>
        <w:jc w:val="both"/>
        <w:rPr>
          <w:rFonts w:asciiTheme="minorBidi" w:hAnsiTheme="minorBidi"/>
          <w:b/>
          <w:bCs/>
          <w:sz w:val="22"/>
          <w:szCs w:val="22"/>
          <w:lang w:val="en-GB"/>
        </w:rPr>
      </w:pPr>
    </w:p>
    <w:p w14:paraId="465EFEE7" w14:textId="146CE3EB" w:rsidR="00527FF1" w:rsidRPr="00BB2769" w:rsidRDefault="00527FF1" w:rsidP="00B90100">
      <w:pPr>
        <w:autoSpaceDE w:val="0"/>
        <w:autoSpaceDN w:val="0"/>
        <w:adjustRightInd w:val="0"/>
        <w:spacing w:line="276" w:lineRule="auto"/>
        <w:jc w:val="both"/>
        <w:rPr>
          <w:rFonts w:asciiTheme="minorBidi" w:hAnsiTheme="minorBidi"/>
          <w:b/>
          <w:bCs/>
          <w:sz w:val="22"/>
          <w:szCs w:val="22"/>
          <w:u w:val="single"/>
          <w:lang w:val="en-GB"/>
        </w:rPr>
      </w:pPr>
      <w:r w:rsidRPr="00BB2769">
        <w:rPr>
          <w:rFonts w:asciiTheme="minorBidi" w:hAnsiTheme="minorBidi"/>
          <w:b/>
          <w:bCs/>
          <w:sz w:val="22"/>
          <w:szCs w:val="22"/>
          <w:u w:val="single"/>
          <w:lang w:val="en-GB"/>
        </w:rPr>
        <w:t xml:space="preserve">Governance </w:t>
      </w:r>
    </w:p>
    <w:p w14:paraId="30707B8C" w14:textId="77777777" w:rsidR="00357AFB" w:rsidRPr="00BB2769" w:rsidRDefault="00357AFB" w:rsidP="00B90100">
      <w:pPr>
        <w:autoSpaceDE w:val="0"/>
        <w:autoSpaceDN w:val="0"/>
        <w:adjustRightInd w:val="0"/>
        <w:spacing w:line="276" w:lineRule="auto"/>
        <w:jc w:val="both"/>
        <w:rPr>
          <w:rFonts w:asciiTheme="minorBidi" w:hAnsiTheme="minorBidi"/>
          <w:b/>
          <w:bCs/>
          <w:sz w:val="22"/>
          <w:szCs w:val="22"/>
          <w:u w:val="single"/>
          <w:lang w:val="en-GB"/>
        </w:rPr>
      </w:pPr>
    </w:p>
    <w:p w14:paraId="5F7E7DE1" w14:textId="0B635ED4" w:rsidR="007E1072" w:rsidRPr="00BB2769" w:rsidRDefault="007E1072" w:rsidP="00B90100">
      <w:pPr>
        <w:spacing w:line="276" w:lineRule="auto"/>
        <w:jc w:val="lowKashida"/>
        <w:rPr>
          <w:rFonts w:asciiTheme="minorBidi" w:hAnsiTheme="minorBidi"/>
          <w:lang w:val="en-GB"/>
        </w:rPr>
      </w:pPr>
      <w:r w:rsidRPr="00BB2769">
        <w:rPr>
          <w:rFonts w:asciiTheme="minorBidi" w:hAnsiTheme="minorBidi"/>
          <w:lang w:val="en-GB"/>
        </w:rPr>
        <w:t>The assignment will be carried out under the overall guidance of British Council in Lebanon based in Beirut and the PVE unit. The consultant will report to the social stability portfolio lead and coordinate with Project managers and PVE unit.</w:t>
      </w:r>
    </w:p>
    <w:p w14:paraId="12B0152E" w14:textId="77777777" w:rsidR="007E1072" w:rsidRPr="00BB2769" w:rsidRDefault="007E1072" w:rsidP="00B90100">
      <w:pPr>
        <w:spacing w:line="276" w:lineRule="auto"/>
        <w:jc w:val="lowKashida"/>
        <w:rPr>
          <w:rFonts w:asciiTheme="minorBidi" w:hAnsiTheme="minorBidi"/>
          <w:lang w:val="en-GB"/>
        </w:rPr>
      </w:pPr>
    </w:p>
    <w:p w14:paraId="08294388" w14:textId="77777777" w:rsidR="007E1072" w:rsidRPr="00BB2769" w:rsidRDefault="007E1072" w:rsidP="00B90100">
      <w:pPr>
        <w:spacing w:line="276" w:lineRule="auto"/>
        <w:jc w:val="both"/>
        <w:rPr>
          <w:rStyle w:val="Emphasis"/>
          <w:rFonts w:asciiTheme="minorBidi" w:eastAsia="Symbol" w:hAnsiTheme="minorBidi"/>
          <w:i w:val="0"/>
          <w:iCs w:val="0"/>
          <w:lang w:val="en-GB"/>
        </w:rPr>
      </w:pPr>
      <w:r w:rsidRPr="00BB2769">
        <w:rPr>
          <w:rStyle w:val="Emphasis"/>
          <w:rFonts w:asciiTheme="minorBidi" w:eastAsia="Symbol" w:hAnsiTheme="minorBidi"/>
          <w:lang w:val="en-GB"/>
        </w:rPr>
        <w:t>The British Council will own the intellectual property rights of all materials produced during the consultancy.</w:t>
      </w:r>
    </w:p>
    <w:p w14:paraId="3A2FF879" w14:textId="284E8C50" w:rsidR="007E1072" w:rsidRPr="00BB2769" w:rsidRDefault="007E1072" w:rsidP="009E1CE7">
      <w:pPr>
        <w:spacing w:line="276" w:lineRule="auto"/>
        <w:jc w:val="lowKashida"/>
        <w:rPr>
          <w:rFonts w:asciiTheme="minorBidi" w:hAnsiTheme="minorBidi"/>
          <w:lang w:val="en-GB"/>
        </w:rPr>
      </w:pPr>
      <w:r w:rsidRPr="00BB2769">
        <w:rPr>
          <w:rStyle w:val="Emphasis"/>
          <w:rFonts w:asciiTheme="minorBidi" w:eastAsia="Symbol" w:hAnsiTheme="minorBidi"/>
          <w:lang w:val="en-GB"/>
        </w:rPr>
        <w:t>Expression of Interest must expressly accept the British Council’s minimum Terms and Conditions. If you have any reservations these must be stated at the time of submitting the proposal</w:t>
      </w:r>
    </w:p>
    <w:p w14:paraId="3A46453C" w14:textId="77777777" w:rsidR="00C966C7" w:rsidRPr="00BB2769" w:rsidRDefault="00C966C7" w:rsidP="00B90100">
      <w:pPr>
        <w:autoSpaceDE w:val="0"/>
        <w:autoSpaceDN w:val="0"/>
        <w:adjustRightInd w:val="0"/>
        <w:spacing w:line="276" w:lineRule="auto"/>
        <w:jc w:val="both"/>
        <w:rPr>
          <w:rFonts w:asciiTheme="minorBidi" w:hAnsiTheme="minorBidi"/>
          <w:b/>
          <w:bCs/>
          <w:sz w:val="22"/>
          <w:szCs w:val="22"/>
          <w:u w:val="single"/>
          <w:lang w:val="en-GB"/>
        </w:rPr>
      </w:pPr>
    </w:p>
    <w:p w14:paraId="257176B4" w14:textId="77777777" w:rsidR="00C966C7" w:rsidRPr="00BB2769" w:rsidRDefault="00C966C7" w:rsidP="00B90100">
      <w:pPr>
        <w:autoSpaceDE w:val="0"/>
        <w:autoSpaceDN w:val="0"/>
        <w:adjustRightInd w:val="0"/>
        <w:spacing w:line="276" w:lineRule="auto"/>
        <w:jc w:val="both"/>
        <w:rPr>
          <w:rFonts w:asciiTheme="minorBidi" w:hAnsiTheme="minorBidi"/>
          <w:b/>
          <w:bCs/>
          <w:sz w:val="22"/>
          <w:szCs w:val="22"/>
          <w:u w:val="single"/>
          <w:lang w:val="en-GB"/>
        </w:rPr>
      </w:pPr>
      <w:r w:rsidRPr="00BB2769">
        <w:rPr>
          <w:rFonts w:asciiTheme="minorBidi" w:hAnsiTheme="minorBidi"/>
          <w:b/>
          <w:bCs/>
          <w:sz w:val="22"/>
          <w:szCs w:val="22"/>
          <w:u w:val="single"/>
          <w:lang w:val="en-GB"/>
        </w:rPr>
        <w:t xml:space="preserve">Policies and protocols </w:t>
      </w:r>
    </w:p>
    <w:p w14:paraId="282C736E" w14:textId="77777777" w:rsidR="00256183" w:rsidRPr="00BB2769" w:rsidRDefault="00256183" w:rsidP="00B90100">
      <w:pPr>
        <w:spacing w:after="60" w:line="276" w:lineRule="auto"/>
        <w:jc w:val="both"/>
        <w:rPr>
          <w:rFonts w:asciiTheme="minorBidi" w:hAnsiTheme="minorBidi"/>
          <w:bCs/>
          <w:sz w:val="22"/>
          <w:szCs w:val="22"/>
          <w:lang w:val="en-GB"/>
        </w:rPr>
      </w:pPr>
    </w:p>
    <w:p w14:paraId="1F0CADAC" w14:textId="4F3C0055" w:rsidR="00AD266C" w:rsidRPr="00BB2769" w:rsidRDefault="00C966C7" w:rsidP="00B90100">
      <w:pPr>
        <w:spacing w:after="60" w:line="276" w:lineRule="auto"/>
        <w:jc w:val="both"/>
        <w:rPr>
          <w:rFonts w:asciiTheme="minorBidi" w:hAnsiTheme="minorBidi"/>
          <w:sz w:val="22"/>
          <w:szCs w:val="22"/>
          <w:lang w:val="en-GB"/>
        </w:rPr>
      </w:pPr>
      <w:r w:rsidRPr="00BB2769">
        <w:rPr>
          <w:rFonts w:asciiTheme="minorBidi" w:hAnsiTheme="minorBidi"/>
          <w:bCs/>
          <w:sz w:val="22"/>
          <w:szCs w:val="22"/>
          <w:lang w:val="en-GB"/>
        </w:rPr>
        <w:t xml:space="preserve">All SR2 </w:t>
      </w:r>
      <w:r w:rsidRPr="00BB2769">
        <w:rPr>
          <w:rFonts w:asciiTheme="minorBidi" w:hAnsiTheme="minorBidi"/>
          <w:sz w:val="22"/>
          <w:szCs w:val="22"/>
          <w:lang w:val="en-GB"/>
        </w:rPr>
        <w:t>Consultants</w:t>
      </w:r>
      <w:r w:rsidRPr="00BB2769">
        <w:rPr>
          <w:rFonts w:asciiTheme="minorBidi" w:hAnsiTheme="minorBidi"/>
          <w:bCs/>
          <w:sz w:val="22"/>
          <w:szCs w:val="22"/>
          <w:lang w:val="en-GB"/>
        </w:rPr>
        <w:t xml:space="preserve"> </w:t>
      </w:r>
      <w:r w:rsidR="00256183" w:rsidRPr="00BB2769">
        <w:rPr>
          <w:rFonts w:asciiTheme="minorBidi" w:hAnsiTheme="minorBidi"/>
          <w:bCs/>
          <w:sz w:val="22"/>
          <w:szCs w:val="22"/>
          <w:lang w:val="en-GB"/>
        </w:rPr>
        <w:t xml:space="preserve">will be required to </w:t>
      </w:r>
      <w:r w:rsidRPr="00BB2769">
        <w:rPr>
          <w:rFonts w:asciiTheme="minorBidi" w:eastAsia="Times New Roman" w:hAnsiTheme="minorBidi"/>
          <w:sz w:val="22"/>
          <w:szCs w:val="22"/>
          <w:shd w:val="clear" w:color="auto" w:fill="FFFFFF"/>
          <w:lang w:val="en-GB"/>
        </w:rPr>
        <w:t>follow</w:t>
      </w:r>
      <w:r w:rsidRPr="00BB2769">
        <w:rPr>
          <w:rFonts w:asciiTheme="minorBidi" w:hAnsiTheme="minorBidi"/>
          <w:bCs/>
          <w:sz w:val="22"/>
          <w:szCs w:val="22"/>
          <w:lang w:val="en-GB"/>
        </w:rPr>
        <w:t xml:space="preserve"> British Council policies, as outlined online at</w:t>
      </w:r>
      <w:r w:rsidR="00AD266C" w:rsidRPr="00BB2769">
        <w:rPr>
          <w:rFonts w:asciiTheme="minorBidi" w:hAnsiTheme="minorBidi"/>
          <w:bCs/>
          <w:sz w:val="22"/>
          <w:szCs w:val="22"/>
          <w:lang w:val="en-GB"/>
        </w:rPr>
        <w:t xml:space="preserve"> </w:t>
      </w:r>
      <w:hyperlink r:id="rId12" w:history="1">
        <w:r w:rsidR="00AD266C" w:rsidRPr="00BB2769">
          <w:rPr>
            <w:rStyle w:val="Hyperlink"/>
            <w:rFonts w:asciiTheme="minorBidi" w:hAnsiTheme="minorBidi"/>
            <w:color w:val="auto"/>
            <w:sz w:val="22"/>
            <w:szCs w:val="22"/>
            <w:lang w:val="en-GB"/>
          </w:rPr>
          <w:t>https://www.britishcouncil.org/about-us/how-we-work/policies</w:t>
        </w:r>
      </w:hyperlink>
      <w:r w:rsidR="00AD266C" w:rsidRPr="00BB2769">
        <w:rPr>
          <w:rFonts w:asciiTheme="minorBidi" w:hAnsiTheme="minorBidi"/>
          <w:sz w:val="22"/>
          <w:szCs w:val="22"/>
          <w:lang w:val="en-GB"/>
        </w:rPr>
        <w:t xml:space="preserve">. </w:t>
      </w:r>
    </w:p>
    <w:p w14:paraId="4BFD08ED" w14:textId="77777777" w:rsidR="00D26B2A" w:rsidRPr="00BB2769" w:rsidRDefault="00D26B2A" w:rsidP="00B90100">
      <w:pPr>
        <w:spacing w:after="60" w:line="276" w:lineRule="auto"/>
        <w:jc w:val="both"/>
        <w:rPr>
          <w:rFonts w:asciiTheme="minorBidi" w:hAnsiTheme="minorBidi"/>
          <w:sz w:val="22"/>
          <w:szCs w:val="22"/>
          <w:lang w:val="en-GB"/>
        </w:rPr>
      </w:pPr>
    </w:p>
    <w:p w14:paraId="454C3FB8" w14:textId="2B955163" w:rsidR="00D26B2A" w:rsidRPr="00BB2769" w:rsidRDefault="00D26B2A" w:rsidP="00B90100">
      <w:pPr>
        <w:spacing w:after="60" w:line="276" w:lineRule="auto"/>
        <w:jc w:val="both"/>
        <w:rPr>
          <w:rFonts w:asciiTheme="minorBidi" w:hAnsiTheme="minorBidi"/>
          <w:b/>
          <w:bCs/>
          <w:sz w:val="22"/>
          <w:szCs w:val="22"/>
          <w:u w:val="single"/>
          <w:lang w:val="en-GB"/>
        </w:rPr>
      </w:pPr>
      <w:r w:rsidRPr="00BB2769">
        <w:rPr>
          <w:rFonts w:asciiTheme="minorBidi" w:hAnsiTheme="minorBidi"/>
          <w:b/>
          <w:bCs/>
          <w:sz w:val="22"/>
          <w:szCs w:val="22"/>
          <w:u w:val="single"/>
          <w:lang w:val="en-GB"/>
        </w:rPr>
        <w:t>Payment details</w:t>
      </w:r>
    </w:p>
    <w:p w14:paraId="323F6C8A" w14:textId="58F7BA43" w:rsidR="00376AEC" w:rsidRPr="00BB2769" w:rsidRDefault="00376AEC" w:rsidP="00B90100">
      <w:pPr>
        <w:spacing w:after="60" w:line="276" w:lineRule="auto"/>
        <w:jc w:val="both"/>
        <w:rPr>
          <w:rFonts w:asciiTheme="minorBidi" w:hAnsiTheme="minorBidi"/>
          <w:sz w:val="22"/>
          <w:szCs w:val="22"/>
          <w:lang w:val="en-GB"/>
        </w:rPr>
      </w:pPr>
      <w:r w:rsidRPr="00BB2769">
        <w:rPr>
          <w:rFonts w:asciiTheme="minorBidi" w:hAnsiTheme="minorBidi"/>
          <w:sz w:val="22"/>
          <w:szCs w:val="22"/>
          <w:lang w:val="en-GB"/>
        </w:rPr>
        <w:t xml:space="preserve">The payment will be processed by an estimate of </w:t>
      </w:r>
      <w:r w:rsidR="007E1072" w:rsidRPr="00BB2769">
        <w:rPr>
          <w:rFonts w:asciiTheme="minorBidi" w:hAnsiTheme="minorBidi"/>
          <w:sz w:val="22"/>
          <w:szCs w:val="22"/>
          <w:lang w:val="en-GB"/>
        </w:rPr>
        <w:t>30</w:t>
      </w:r>
      <w:r w:rsidRPr="00BB2769">
        <w:rPr>
          <w:rFonts w:asciiTheme="minorBidi" w:hAnsiTheme="minorBidi"/>
          <w:sz w:val="22"/>
          <w:szCs w:val="22"/>
          <w:lang w:val="en-GB"/>
        </w:rPr>
        <w:t xml:space="preserve"> days after the approval on the supporting documents in addition to the quality of the delivered work</w:t>
      </w:r>
      <w:r w:rsidR="007E1072" w:rsidRPr="00BB2769">
        <w:rPr>
          <w:rFonts w:asciiTheme="minorBidi" w:hAnsiTheme="minorBidi"/>
          <w:sz w:val="22"/>
          <w:szCs w:val="22"/>
          <w:lang w:val="en-GB"/>
        </w:rPr>
        <w:t xml:space="preserve"> (payment details will be highlighted in the contract)  </w:t>
      </w:r>
    </w:p>
    <w:p w14:paraId="32B192CD" w14:textId="5350284F" w:rsidR="00BC29A6" w:rsidRPr="00B90100" w:rsidRDefault="00BC29A6" w:rsidP="00BC29A6">
      <w:pPr>
        <w:spacing w:after="60" w:line="276" w:lineRule="auto"/>
        <w:rPr>
          <w:rFonts w:asciiTheme="minorBidi" w:hAnsiTheme="minorBidi"/>
          <w:sz w:val="22"/>
          <w:szCs w:val="22"/>
          <w:lang w:val="en-GB"/>
        </w:rPr>
      </w:pPr>
      <w:r w:rsidRPr="00BB2769">
        <w:rPr>
          <w:rFonts w:asciiTheme="minorBidi" w:hAnsiTheme="minorBidi"/>
          <w:sz w:val="22"/>
          <w:szCs w:val="22"/>
          <w:lang w:val="en-GB"/>
        </w:rPr>
        <w:t>The Consultant will be responsible of his/her declaration, submission and payment of personal income tax if they are registered at the MOF, otherwise will be susceptible to a tax deduction of 7.5%</w:t>
      </w:r>
    </w:p>
    <w:sectPr w:rsidR="00BC29A6" w:rsidRPr="00B90100" w:rsidSect="001B16B5">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BB404" w14:textId="77777777" w:rsidR="00AD76DA" w:rsidRDefault="00AD76DA" w:rsidP="00C0059A">
      <w:r>
        <w:separator/>
      </w:r>
    </w:p>
  </w:endnote>
  <w:endnote w:type="continuationSeparator" w:id="0">
    <w:p w14:paraId="6A992C0B" w14:textId="77777777" w:rsidR="00AD76DA" w:rsidRDefault="00AD76DA" w:rsidP="00C0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87268"/>
      <w:docPartObj>
        <w:docPartGallery w:val="Page Numbers (Bottom of Page)"/>
        <w:docPartUnique/>
      </w:docPartObj>
    </w:sdtPr>
    <w:sdtEndPr/>
    <w:sdtContent>
      <w:sdt>
        <w:sdtPr>
          <w:id w:val="-1669238322"/>
          <w:docPartObj>
            <w:docPartGallery w:val="Page Numbers (Top of Page)"/>
            <w:docPartUnique/>
          </w:docPartObj>
        </w:sdtPr>
        <w:sdtEndPr/>
        <w:sdtContent>
          <w:p w14:paraId="7E4880CD" w14:textId="59FC3C22" w:rsidR="00C2690C" w:rsidRDefault="00C2690C" w:rsidP="00C2690C">
            <w:pPr>
              <w:pStyle w:val="Footer"/>
              <w:jc w:val="center"/>
            </w:pPr>
            <w:r w:rsidRPr="00C2690C">
              <w:rPr>
                <w:rFonts w:ascii="Arial" w:hAnsi="Arial" w:cs="Arial"/>
                <w:sz w:val="18"/>
              </w:rPr>
              <w:t xml:space="preserve">Page </w:t>
            </w:r>
            <w:r w:rsidRPr="00C2690C">
              <w:rPr>
                <w:rFonts w:ascii="Arial" w:hAnsi="Arial" w:cs="Arial"/>
                <w:b/>
                <w:bCs/>
                <w:sz w:val="18"/>
              </w:rPr>
              <w:fldChar w:fldCharType="begin"/>
            </w:r>
            <w:r w:rsidRPr="00C2690C">
              <w:rPr>
                <w:rFonts w:ascii="Arial" w:hAnsi="Arial" w:cs="Arial"/>
                <w:b/>
                <w:bCs/>
                <w:sz w:val="18"/>
              </w:rPr>
              <w:instrText xml:space="preserve"> PAGE </w:instrText>
            </w:r>
            <w:r w:rsidRPr="00C2690C">
              <w:rPr>
                <w:rFonts w:ascii="Arial" w:hAnsi="Arial" w:cs="Arial"/>
                <w:b/>
                <w:bCs/>
                <w:sz w:val="18"/>
              </w:rPr>
              <w:fldChar w:fldCharType="separate"/>
            </w:r>
            <w:r w:rsidR="0009220B">
              <w:rPr>
                <w:rFonts w:ascii="Arial" w:hAnsi="Arial" w:cs="Arial"/>
                <w:b/>
                <w:bCs/>
                <w:noProof/>
                <w:sz w:val="18"/>
              </w:rPr>
              <w:t>4</w:t>
            </w:r>
            <w:r w:rsidRPr="00C2690C">
              <w:rPr>
                <w:rFonts w:ascii="Arial" w:hAnsi="Arial" w:cs="Arial"/>
                <w:b/>
                <w:bCs/>
                <w:sz w:val="18"/>
              </w:rPr>
              <w:fldChar w:fldCharType="end"/>
            </w:r>
            <w:r w:rsidRPr="00C2690C">
              <w:rPr>
                <w:rFonts w:ascii="Arial" w:hAnsi="Arial" w:cs="Arial"/>
                <w:sz w:val="18"/>
              </w:rPr>
              <w:t xml:space="preserve"> of </w:t>
            </w:r>
            <w:r w:rsidRPr="00C2690C">
              <w:rPr>
                <w:rFonts w:ascii="Arial" w:hAnsi="Arial" w:cs="Arial"/>
                <w:b/>
                <w:bCs/>
                <w:sz w:val="18"/>
              </w:rPr>
              <w:fldChar w:fldCharType="begin"/>
            </w:r>
            <w:r w:rsidRPr="00C2690C">
              <w:rPr>
                <w:rFonts w:ascii="Arial" w:hAnsi="Arial" w:cs="Arial"/>
                <w:b/>
                <w:bCs/>
                <w:sz w:val="18"/>
              </w:rPr>
              <w:instrText xml:space="preserve"> NUMPAGES  </w:instrText>
            </w:r>
            <w:r w:rsidRPr="00C2690C">
              <w:rPr>
                <w:rFonts w:ascii="Arial" w:hAnsi="Arial" w:cs="Arial"/>
                <w:b/>
                <w:bCs/>
                <w:sz w:val="18"/>
              </w:rPr>
              <w:fldChar w:fldCharType="separate"/>
            </w:r>
            <w:r w:rsidR="0009220B">
              <w:rPr>
                <w:rFonts w:ascii="Arial" w:hAnsi="Arial" w:cs="Arial"/>
                <w:b/>
                <w:bCs/>
                <w:noProof/>
                <w:sz w:val="18"/>
              </w:rPr>
              <w:t>4</w:t>
            </w:r>
            <w:r w:rsidRPr="00C2690C">
              <w:rPr>
                <w:rFonts w:ascii="Arial" w:hAnsi="Arial" w:cs="Arial"/>
                <w:b/>
                <w:bCs/>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09696" w14:textId="77777777" w:rsidR="00AD76DA" w:rsidRDefault="00AD76DA" w:rsidP="00C0059A">
      <w:r>
        <w:separator/>
      </w:r>
    </w:p>
  </w:footnote>
  <w:footnote w:type="continuationSeparator" w:id="0">
    <w:p w14:paraId="6FA00B5B" w14:textId="77777777" w:rsidR="00AD76DA" w:rsidRDefault="00AD76DA" w:rsidP="00C00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42EB"/>
    <w:multiLevelType w:val="hybridMultilevel"/>
    <w:tmpl w:val="C5A2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43267"/>
    <w:multiLevelType w:val="hybridMultilevel"/>
    <w:tmpl w:val="9144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740D9"/>
    <w:multiLevelType w:val="hybridMultilevel"/>
    <w:tmpl w:val="2820D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A7A09"/>
    <w:multiLevelType w:val="hybridMultilevel"/>
    <w:tmpl w:val="F8466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91542"/>
    <w:multiLevelType w:val="hybridMultilevel"/>
    <w:tmpl w:val="941C90B4"/>
    <w:lvl w:ilvl="0" w:tplc="8FE6D86E">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CD0836"/>
    <w:multiLevelType w:val="hybridMultilevel"/>
    <w:tmpl w:val="FC84E042"/>
    <w:lvl w:ilvl="0" w:tplc="F47A783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91DAF"/>
    <w:multiLevelType w:val="hybridMultilevel"/>
    <w:tmpl w:val="F81CE08E"/>
    <w:lvl w:ilvl="0" w:tplc="8FE6D86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A569A"/>
    <w:multiLevelType w:val="hybridMultilevel"/>
    <w:tmpl w:val="1D70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D629B6"/>
    <w:multiLevelType w:val="hybridMultilevel"/>
    <w:tmpl w:val="422CE7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5F4A8F"/>
    <w:multiLevelType w:val="hybridMultilevel"/>
    <w:tmpl w:val="C00AEC6E"/>
    <w:lvl w:ilvl="0" w:tplc="F47A783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BC1D40"/>
    <w:multiLevelType w:val="hybridMultilevel"/>
    <w:tmpl w:val="30F6C3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1B4C4F"/>
    <w:multiLevelType w:val="hybridMultilevel"/>
    <w:tmpl w:val="65F8775E"/>
    <w:lvl w:ilvl="0" w:tplc="08B2CE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2452A8"/>
    <w:multiLevelType w:val="hybridMultilevel"/>
    <w:tmpl w:val="85A0E9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E4D4BF7"/>
    <w:multiLevelType w:val="hybridMultilevel"/>
    <w:tmpl w:val="F8349410"/>
    <w:lvl w:ilvl="0" w:tplc="35880E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054F34"/>
    <w:multiLevelType w:val="hybridMultilevel"/>
    <w:tmpl w:val="8F8C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EA313A"/>
    <w:multiLevelType w:val="hybridMultilevel"/>
    <w:tmpl w:val="82B274EA"/>
    <w:lvl w:ilvl="0" w:tplc="D124E5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F17DDB"/>
    <w:multiLevelType w:val="hybridMultilevel"/>
    <w:tmpl w:val="0ACA364E"/>
    <w:lvl w:ilvl="0" w:tplc="08B2CE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2123AE"/>
    <w:multiLevelType w:val="hybridMultilevel"/>
    <w:tmpl w:val="20C47BB0"/>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8" w15:restartNumberingAfterBreak="0">
    <w:nsid w:val="539010C8"/>
    <w:multiLevelType w:val="hybridMultilevel"/>
    <w:tmpl w:val="D44E4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3907D9"/>
    <w:multiLevelType w:val="hybridMultilevel"/>
    <w:tmpl w:val="8918F2B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942EF3"/>
    <w:multiLevelType w:val="multilevel"/>
    <w:tmpl w:val="C58626CE"/>
    <w:lvl w:ilvl="0">
      <w:start w:val="1"/>
      <w:numFmt w:val="bullet"/>
      <w:lvlText w:val=""/>
      <w:lvlJc w:val="left"/>
      <w:pPr>
        <w:tabs>
          <w:tab w:val="num" w:pos="720"/>
        </w:tabs>
        <w:ind w:left="720" w:hanging="360"/>
      </w:pPr>
      <w:rPr>
        <w:rFonts w:ascii="Symbol" w:hAnsi="Symbol" w:hint="default"/>
        <w:sz w:val="22"/>
      </w:rPr>
    </w:lvl>
    <w:lvl w:ilvl="1">
      <w:numFmt w:val="bullet"/>
      <w:lvlText w:val="•"/>
      <w:lvlJc w:val="left"/>
      <w:pPr>
        <w:ind w:left="1440" w:hanging="360"/>
      </w:pPr>
      <w:rPr>
        <w:rFonts w:ascii="Arial" w:eastAsia="SimSu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55C1B"/>
    <w:multiLevelType w:val="hybridMultilevel"/>
    <w:tmpl w:val="5FBC02A4"/>
    <w:lvl w:ilvl="0" w:tplc="8FE6D86E">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0C6B5E"/>
    <w:multiLevelType w:val="hybridMultilevel"/>
    <w:tmpl w:val="288A9F88"/>
    <w:lvl w:ilvl="0" w:tplc="E84C7364">
      <w:start w:val="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584FA2"/>
    <w:multiLevelType w:val="hybridMultilevel"/>
    <w:tmpl w:val="90024A78"/>
    <w:lvl w:ilvl="0" w:tplc="08B2CE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C49BA"/>
    <w:multiLevelType w:val="hybridMultilevel"/>
    <w:tmpl w:val="B24A7700"/>
    <w:lvl w:ilvl="0" w:tplc="4D180D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8D323C"/>
    <w:multiLevelType w:val="hybridMultilevel"/>
    <w:tmpl w:val="E7E6FD88"/>
    <w:lvl w:ilvl="0" w:tplc="DA860A66">
      <w:start w:val="1"/>
      <w:numFmt w:val="bullet"/>
      <w:lvlText w:val=""/>
      <w:lvlJc w:val="left"/>
      <w:pPr>
        <w:ind w:left="360" w:hanging="360"/>
      </w:pPr>
      <w:rPr>
        <w:rFonts w:ascii="Wingdings" w:hAnsi="Wingdings"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A00B3B"/>
    <w:multiLevelType w:val="hybridMultilevel"/>
    <w:tmpl w:val="0F5CB3DA"/>
    <w:lvl w:ilvl="0" w:tplc="F47A783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71A58"/>
    <w:multiLevelType w:val="hybridMultilevel"/>
    <w:tmpl w:val="A4EC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B07078"/>
    <w:multiLevelType w:val="hybridMultilevel"/>
    <w:tmpl w:val="9F9CA9A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3F1512"/>
    <w:multiLevelType w:val="hybridMultilevel"/>
    <w:tmpl w:val="0340151A"/>
    <w:lvl w:ilvl="0" w:tplc="8FE6D86E">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D8528B"/>
    <w:multiLevelType w:val="hybridMultilevel"/>
    <w:tmpl w:val="D6A2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277689"/>
    <w:multiLevelType w:val="hybridMultilevel"/>
    <w:tmpl w:val="1F14B50C"/>
    <w:lvl w:ilvl="0" w:tplc="2C42422C">
      <w:start w:val="1"/>
      <w:numFmt w:val="decimal"/>
      <w:lvlText w:val="%1."/>
      <w:lvlJc w:val="left"/>
      <w:pPr>
        <w:ind w:left="720" w:hanging="360"/>
      </w:pPr>
      <w:rPr>
        <w:rFonts w:hint="default"/>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8D720B"/>
    <w:multiLevelType w:val="hybridMultilevel"/>
    <w:tmpl w:val="B77830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1448F6"/>
    <w:multiLevelType w:val="hybridMultilevel"/>
    <w:tmpl w:val="99B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31"/>
  </w:num>
  <w:num w:numId="4">
    <w:abstractNumId w:val="32"/>
  </w:num>
  <w:num w:numId="5">
    <w:abstractNumId w:val="20"/>
  </w:num>
  <w:num w:numId="6">
    <w:abstractNumId w:val="0"/>
  </w:num>
  <w:num w:numId="7">
    <w:abstractNumId w:val="8"/>
  </w:num>
  <w:num w:numId="8">
    <w:abstractNumId w:val="30"/>
  </w:num>
  <w:num w:numId="9">
    <w:abstractNumId w:val="25"/>
  </w:num>
  <w:num w:numId="10">
    <w:abstractNumId w:val="1"/>
  </w:num>
  <w:num w:numId="11">
    <w:abstractNumId w:val="27"/>
  </w:num>
  <w:num w:numId="12">
    <w:abstractNumId w:val="3"/>
  </w:num>
  <w:num w:numId="13">
    <w:abstractNumId w:val="33"/>
  </w:num>
  <w:num w:numId="14">
    <w:abstractNumId w:val="6"/>
  </w:num>
  <w:num w:numId="15">
    <w:abstractNumId w:val="4"/>
  </w:num>
  <w:num w:numId="16">
    <w:abstractNumId w:val="21"/>
  </w:num>
  <w:num w:numId="17">
    <w:abstractNumId w:val="29"/>
  </w:num>
  <w:num w:numId="18">
    <w:abstractNumId w:val="18"/>
  </w:num>
  <w:num w:numId="19">
    <w:abstractNumId w:val="13"/>
  </w:num>
  <w:num w:numId="20">
    <w:abstractNumId w:val="24"/>
  </w:num>
  <w:num w:numId="21">
    <w:abstractNumId w:val="16"/>
  </w:num>
  <w:num w:numId="22">
    <w:abstractNumId w:val="11"/>
  </w:num>
  <w:num w:numId="23">
    <w:abstractNumId w:val="23"/>
  </w:num>
  <w:num w:numId="24">
    <w:abstractNumId w:val="10"/>
  </w:num>
  <w:num w:numId="25">
    <w:abstractNumId w:val="12"/>
  </w:num>
  <w:num w:numId="26">
    <w:abstractNumId w:val="28"/>
  </w:num>
  <w:num w:numId="27">
    <w:abstractNumId w:val="14"/>
  </w:num>
  <w:num w:numId="28">
    <w:abstractNumId w:val="9"/>
  </w:num>
  <w:num w:numId="29">
    <w:abstractNumId w:val="26"/>
  </w:num>
  <w:num w:numId="30">
    <w:abstractNumId w:val="5"/>
  </w:num>
  <w:num w:numId="31">
    <w:abstractNumId w:val="19"/>
  </w:num>
  <w:num w:numId="32">
    <w:abstractNumId w:val="2"/>
  </w:num>
  <w:num w:numId="33">
    <w:abstractNumId w:val="1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79"/>
    <w:rsid w:val="00005872"/>
    <w:rsid w:val="0001276F"/>
    <w:rsid w:val="00015155"/>
    <w:rsid w:val="00016A79"/>
    <w:rsid w:val="000605EC"/>
    <w:rsid w:val="000716B3"/>
    <w:rsid w:val="00084E6E"/>
    <w:rsid w:val="00090400"/>
    <w:rsid w:val="0009220B"/>
    <w:rsid w:val="000B5E2A"/>
    <w:rsid w:val="000B6B71"/>
    <w:rsid w:val="000E273D"/>
    <w:rsid w:val="000E5F4C"/>
    <w:rsid w:val="001048BE"/>
    <w:rsid w:val="00135BFA"/>
    <w:rsid w:val="00166C21"/>
    <w:rsid w:val="00182CFC"/>
    <w:rsid w:val="00195868"/>
    <w:rsid w:val="001972B5"/>
    <w:rsid w:val="001B16B5"/>
    <w:rsid w:val="001B6CF8"/>
    <w:rsid w:val="001C1E46"/>
    <w:rsid w:val="001C4628"/>
    <w:rsid w:val="001E25E0"/>
    <w:rsid w:val="001E3385"/>
    <w:rsid w:val="001E51E0"/>
    <w:rsid w:val="001E7035"/>
    <w:rsid w:val="001F29D3"/>
    <w:rsid w:val="001F7CAB"/>
    <w:rsid w:val="00202A08"/>
    <w:rsid w:val="0021630C"/>
    <w:rsid w:val="00230308"/>
    <w:rsid w:val="00245C2B"/>
    <w:rsid w:val="00256183"/>
    <w:rsid w:val="0026213E"/>
    <w:rsid w:val="00267950"/>
    <w:rsid w:val="00271429"/>
    <w:rsid w:val="002A7772"/>
    <w:rsid w:val="002C345F"/>
    <w:rsid w:val="002C34FB"/>
    <w:rsid w:val="002C3EE7"/>
    <w:rsid w:val="002D4FC7"/>
    <w:rsid w:val="002F4DD8"/>
    <w:rsid w:val="00305FC6"/>
    <w:rsid w:val="00311EB1"/>
    <w:rsid w:val="0031225B"/>
    <w:rsid w:val="00314E2B"/>
    <w:rsid w:val="0031772E"/>
    <w:rsid w:val="003269C5"/>
    <w:rsid w:val="00342E67"/>
    <w:rsid w:val="00344C54"/>
    <w:rsid w:val="00346EA1"/>
    <w:rsid w:val="0035152C"/>
    <w:rsid w:val="00357AFB"/>
    <w:rsid w:val="00370068"/>
    <w:rsid w:val="003722D7"/>
    <w:rsid w:val="00376AEC"/>
    <w:rsid w:val="003771EA"/>
    <w:rsid w:val="003775E2"/>
    <w:rsid w:val="00382837"/>
    <w:rsid w:val="00392D02"/>
    <w:rsid w:val="00394A53"/>
    <w:rsid w:val="00396E8D"/>
    <w:rsid w:val="003A1506"/>
    <w:rsid w:val="003A1722"/>
    <w:rsid w:val="003A1795"/>
    <w:rsid w:val="003B277B"/>
    <w:rsid w:val="003B3F5D"/>
    <w:rsid w:val="003D033D"/>
    <w:rsid w:val="003D1950"/>
    <w:rsid w:val="003D2C64"/>
    <w:rsid w:val="003E1329"/>
    <w:rsid w:val="003E32A4"/>
    <w:rsid w:val="003F3644"/>
    <w:rsid w:val="003F5092"/>
    <w:rsid w:val="003F5CC4"/>
    <w:rsid w:val="00430B63"/>
    <w:rsid w:val="00433E31"/>
    <w:rsid w:val="00446D6B"/>
    <w:rsid w:val="0044797C"/>
    <w:rsid w:val="004662B8"/>
    <w:rsid w:val="004775B5"/>
    <w:rsid w:val="00485ADA"/>
    <w:rsid w:val="00493646"/>
    <w:rsid w:val="00494207"/>
    <w:rsid w:val="004C2042"/>
    <w:rsid w:val="004C28BC"/>
    <w:rsid w:val="004C5752"/>
    <w:rsid w:val="004E1C91"/>
    <w:rsid w:val="004E6EB0"/>
    <w:rsid w:val="00527FF1"/>
    <w:rsid w:val="00530109"/>
    <w:rsid w:val="005342DE"/>
    <w:rsid w:val="00535DC5"/>
    <w:rsid w:val="00553E66"/>
    <w:rsid w:val="005568BD"/>
    <w:rsid w:val="00563855"/>
    <w:rsid w:val="00575264"/>
    <w:rsid w:val="005A3C85"/>
    <w:rsid w:val="005A6FAB"/>
    <w:rsid w:val="005A71E5"/>
    <w:rsid w:val="005B0282"/>
    <w:rsid w:val="005C5901"/>
    <w:rsid w:val="005E692E"/>
    <w:rsid w:val="005E7369"/>
    <w:rsid w:val="00602FA9"/>
    <w:rsid w:val="00642576"/>
    <w:rsid w:val="006431CE"/>
    <w:rsid w:val="0065079E"/>
    <w:rsid w:val="00664F5A"/>
    <w:rsid w:val="00673AA3"/>
    <w:rsid w:val="00676F52"/>
    <w:rsid w:val="00677731"/>
    <w:rsid w:val="00687B71"/>
    <w:rsid w:val="006A02DF"/>
    <w:rsid w:val="006A78DB"/>
    <w:rsid w:val="006B1CD6"/>
    <w:rsid w:val="006B2DFA"/>
    <w:rsid w:val="006B3CD1"/>
    <w:rsid w:val="006C004A"/>
    <w:rsid w:val="006C1878"/>
    <w:rsid w:val="006C4BB6"/>
    <w:rsid w:val="006D6AE3"/>
    <w:rsid w:val="007005B4"/>
    <w:rsid w:val="00704B62"/>
    <w:rsid w:val="00711005"/>
    <w:rsid w:val="00712CFA"/>
    <w:rsid w:val="007209D2"/>
    <w:rsid w:val="00721333"/>
    <w:rsid w:val="00726CB5"/>
    <w:rsid w:val="007271DF"/>
    <w:rsid w:val="00731CF1"/>
    <w:rsid w:val="00732E18"/>
    <w:rsid w:val="0073343B"/>
    <w:rsid w:val="007549BB"/>
    <w:rsid w:val="00763AD0"/>
    <w:rsid w:val="00763E65"/>
    <w:rsid w:val="00770BC8"/>
    <w:rsid w:val="007736F9"/>
    <w:rsid w:val="00787619"/>
    <w:rsid w:val="007A2739"/>
    <w:rsid w:val="007D603C"/>
    <w:rsid w:val="007D7F44"/>
    <w:rsid w:val="007E1072"/>
    <w:rsid w:val="007E1AE2"/>
    <w:rsid w:val="007E3384"/>
    <w:rsid w:val="007E44A4"/>
    <w:rsid w:val="00841835"/>
    <w:rsid w:val="00841BFB"/>
    <w:rsid w:val="00843BC8"/>
    <w:rsid w:val="00853236"/>
    <w:rsid w:val="00861914"/>
    <w:rsid w:val="008656E2"/>
    <w:rsid w:val="00873A05"/>
    <w:rsid w:val="008942A3"/>
    <w:rsid w:val="008B7727"/>
    <w:rsid w:val="008C05C6"/>
    <w:rsid w:val="008D4EBC"/>
    <w:rsid w:val="008D64C8"/>
    <w:rsid w:val="008F1AB0"/>
    <w:rsid w:val="008F5217"/>
    <w:rsid w:val="00913FC7"/>
    <w:rsid w:val="00927AF5"/>
    <w:rsid w:val="009377BE"/>
    <w:rsid w:val="00944CA8"/>
    <w:rsid w:val="00946600"/>
    <w:rsid w:val="00952E54"/>
    <w:rsid w:val="00963601"/>
    <w:rsid w:val="00964556"/>
    <w:rsid w:val="0097087F"/>
    <w:rsid w:val="00971594"/>
    <w:rsid w:val="00977BC7"/>
    <w:rsid w:val="009B0545"/>
    <w:rsid w:val="009B21FD"/>
    <w:rsid w:val="009C412F"/>
    <w:rsid w:val="009E1169"/>
    <w:rsid w:val="009E1CE7"/>
    <w:rsid w:val="009E4CFB"/>
    <w:rsid w:val="00A02503"/>
    <w:rsid w:val="00A05E56"/>
    <w:rsid w:val="00A06903"/>
    <w:rsid w:val="00A103CF"/>
    <w:rsid w:val="00A20B97"/>
    <w:rsid w:val="00A35758"/>
    <w:rsid w:val="00A36AC6"/>
    <w:rsid w:val="00A56C0F"/>
    <w:rsid w:val="00A57D59"/>
    <w:rsid w:val="00A71298"/>
    <w:rsid w:val="00A92C40"/>
    <w:rsid w:val="00A943FA"/>
    <w:rsid w:val="00AB5598"/>
    <w:rsid w:val="00AB5A94"/>
    <w:rsid w:val="00AC6934"/>
    <w:rsid w:val="00AD266C"/>
    <w:rsid w:val="00AD76DA"/>
    <w:rsid w:val="00B023ED"/>
    <w:rsid w:val="00B05EE1"/>
    <w:rsid w:val="00B23496"/>
    <w:rsid w:val="00B33DAC"/>
    <w:rsid w:val="00B37AA0"/>
    <w:rsid w:val="00B42A46"/>
    <w:rsid w:val="00B53EA6"/>
    <w:rsid w:val="00B5761B"/>
    <w:rsid w:val="00B77367"/>
    <w:rsid w:val="00B90100"/>
    <w:rsid w:val="00B904F2"/>
    <w:rsid w:val="00BA0C90"/>
    <w:rsid w:val="00BA6D66"/>
    <w:rsid w:val="00BB2769"/>
    <w:rsid w:val="00BC29A6"/>
    <w:rsid w:val="00BE6C61"/>
    <w:rsid w:val="00BE749A"/>
    <w:rsid w:val="00C0059A"/>
    <w:rsid w:val="00C17D6F"/>
    <w:rsid w:val="00C2690C"/>
    <w:rsid w:val="00C27476"/>
    <w:rsid w:val="00C30C32"/>
    <w:rsid w:val="00C35BFD"/>
    <w:rsid w:val="00C41694"/>
    <w:rsid w:val="00C52B1B"/>
    <w:rsid w:val="00C6259E"/>
    <w:rsid w:val="00C8253C"/>
    <w:rsid w:val="00C84262"/>
    <w:rsid w:val="00C966C7"/>
    <w:rsid w:val="00CB0130"/>
    <w:rsid w:val="00CB517F"/>
    <w:rsid w:val="00CB773A"/>
    <w:rsid w:val="00CC50D4"/>
    <w:rsid w:val="00CE5FE4"/>
    <w:rsid w:val="00D0066F"/>
    <w:rsid w:val="00D227FA"/>
    <w:rsid w:val="00D26B2A"/>
    <w:rsid w:val="00D26D08"/>
    <w:rsid w:val="00D277A3"/>
    <w:rsid w:val="00D331E7"/>
    <w:rsid w:val="00D43A49"/>
    <w:rsid w:val="00D503B9"/>
    <w:rsid w:val="00D55579"/>
    <w:rsid w:val="00D64A63"/>
    <w:rsid w:val="00D66EB2"/>
    <w:rsid w:val="00D85BFC"/>
    <w:rsid w:val="00D85E7D"/>
    <w:rsid w:val="00D97271"/>
    <w:rsid w:val="00DB1482"/>
    <w:rsid w:val="00DB3A97"/>
    <w:rsid w:val="00DB601C"/>
    <w:rsid w:val="00DB6173"/>
    <w:rsid w:val="00DE0A01"/>
    <w:rsid w:val="00DF22F4"/>
    <w:rsid w:val="00E13D06"/>
    <w:rsid w:val="00E205CB"/>
    <w:rsid w:val="00E20AF4"/>
    <w:rsid w:val="00E2312C"/>
    <w:rsid w:val="00E42C53"/>
    <w:rsid w:val="00E4586C"/>
    <w:rsid w:val="00E46461"/>
    <w:rsid w:val="00E47A71"/>
    <w:rsid w:val="00E52E17"/>
    <w:rsid w:val="00E57B19"/>
    <w:rsid w:val="00E61BCB"/>
    <w:rsid w:val="00E64F8D"/>
    <w:rsid w:val="00E7304F"/>
    <w:rsid w:val="00E73140"/>
    <w:rsid w:val="00E86046"/>
    <w:rsid w:val="00EA5EE8"/>
    <w:rsid w:val="00EC0FA3"/>
    <w:rsid w:val="00EE69FC"/>
    <w:rsid w:val="00F13F27"/>
    <w:rsid w:val="00F176B2"/>
    <w:rsid w:val="00F21ECC"/>
    <w:rsid w:val="00F23A01"/>
    <w:rsid w:val="00F30170"/>
    <w:rsid w:val="00F3596E"/>
    <w:rsid w:val="00F430B6"/>
    <w:rsid w:val="00F53BCF"/>
    <w:rsid w:val="00F644CC"/>
    <w:rsid w:val="00F720EB"/>
    <w:rsid w:val="00FA3C89"/>
    <w:rsid w:val="00FF228B"/>
    <w:rsid w:val="03979C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36EBF"/>
  <w14:defaultImageDpi w14:val="32767"/>
  <w15:docId w15:val="{60F84461-B4BF-457B-AB8E-0E910981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05C6"/>
    <w:rPr>
      <w:sz w:val="18"/>
      <w:szCs w:val="18"/>
    </w:rPr>
  </w:style>
  <w:style w:type="paragraph" w:styleId="CommentText">
    <w:name w:val="annotation text"/>
    <w:basedOn w:val="Normal"/>
    <w:link w:val="CommentTextChar"/>
    <w:unhideWhenUsed/>
    <w:rsid w:val="008C05C6"/>
    <w:rPr>
      <w:rFonts w:ascii="Arial" w:eastAsia="SimSun" w:hAnsi="Arial" w:cs="Arial"/>
      <w:lang w:val="en-GB" w:eastAsia="zh-CN"/>
    </w:rPr>
  </w:style>
  <w:style w:type="character" w:customStyle="1" w:styleId="CommentTextChar">
    <w:name w:val="Comment Text Char"/>
    <w:basedOn w:val="DefaultParagraphFont"/>
    <w:link w:val="CommentText"/>
    <w:rsid w:val="008C05C6"/>
    <w:rPr>
      <w:rFonts w:ascii="Arial" w:eastAsia="SimSun" w:hAnsi="Arial" w:cs="Arial"/>
      <w:lang w:val="en-GB" w:eastAsia="zh-CN"/>
    </w:rPr>
  </w:style>
  <w:style w:type="paragraph" w:styleId="BalloonText">
    <w:name w:val="Balloon Text"/>
    <w:basedOn w:val="Normal"/>
    <w:link w:val="BalloonTextChar"/>
    <w:uiPriority w:val="99"/>
    <w:semiHidden/>
    <w:unhideWhenUsed/>
    <w:rsid w:val="008C05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05C6"/>
    <w:rPr>
      <w:rFonts w:ascii="Times New Roman" w:hAnsi="Times New Roman" w:cs="Times New Roman"/>
      <w:sz w:val="18"/>
      <w:szCs w:val="18"/>
    </w:rPr>
  </w:style>
  <w:style w:type="paragraph" w:styleId="ListParagraph">
    <w:name w:val="List Paragraph"/>
    <w:aliases w:val="List Paragraph (numbered (a)),F5 List Paragraph,List Paragraph1,Dot pt,List Paragraph Char Char Char,Indicator Text,Numbered Para 1,Bullet Points,MAIN CONTENT,Colorful List - Accent 11,Bullet 1,Párrafo de lista,Recommendation"/>
    <w:basedOn w:val="Normal"/>
    <w:link w:val="ListParagraphChar"/>
    <w:uiPriority w:val="34"/>
    <w:qFormat/>
    <w:rsid w:val="003F5092"/>
    <w:pPr>
      <w:ind w:left="720"/>
      <w:contextualSpacing/>
    </w:pPr>
    <w:rPr>
      <w:lang w:val="en-GB"/>
    </w:rPr>
  </w:style>
  <w:style w:type="paragraph" w:styleId="CommentSubject">
    <w:name w:val="annotation subject"/>
    <w:basedOn w:val="CommentText"/>
    <w:next w:val="CommentText"/>
    <w:link w:val="CommentSubjectChar"/>
    <w:uiPriority w:val="99"/>
    <w:semiHidden/>
    <w:unhideWhenUsed/>
    <w:rsid w:val="00230308"/>
    <w:rPr>
      <w:rFonts w:asciiTheme="minorHAnsi" w:eastAsiaTheme="minorHAnsi" w:hAnsiTheme="minorHAnsi" w:cstheme="minorBidi"/>
      <w:b/>
      <w:bCs/>
      <w:sz w:val="20"/>
      <w:szCs w:val="20"/>
      <w:lang w:val="en-US" w:eastAsia="en-US"/>
    </w:rPr>
  </w:style>
  <w:style w:type="character" w:customStyle="1" w:styleId="CommentSubjectChar">
    <w:name w:val="Comment Subject Char"/>
    <w:basedOn w:val="CommentTextChar"/>
    <w:link w:val="CommentSubject"/>
    <w:uiPriority w:val="99"/>
    <w:semiHidden/>
    <w:rsid w:val="00230308"/>
    <w:rPr>
      <w:rFonts w:ascii="Arial" w:eastAsia="SimSun" w:hAnsi="Arial" w:cs="Arial"/>
      <w:b/>
      <w:bCs/>
      <w:sz w:val="20"/>
      <w:szCs w:val="20"/>
      <w:lang w:val="en-GB" w:eastAsia="zh-CN"/>
    </w:rPr>
  </w:style>
  <w:style w:type="paragraph" w:styleId="Header">
    <w:name w:val="header"/>
    <w:basedOn w:val="Normal"/>
    <w:link w:val="HeaderChar"/>
    <w:uiPriority w:val="99"/>
    <w:unhideWhenUsed/>
    <w:rsid w:val="00C0059A"/>
    <w:pPr>
      <w:tabs>
        <w:tab w:val="center" w:pos="4513"/>
        <w:tab w:val="right" w:pos="9026"/>
      </w:tabs>
    </w:pPr>
  </w:style>
  <w:style w:type="character" w:customStyle="1" w:styleId="HeaderChar">
    <w:name w:val="Header Char"/>
    <w:basedOn w:val="DefaultParagraphFont"/>
    <w:link w:val="Header"/>
    <w:uiPriority w:val="99"/>
    <w:rsid w:val="00C0059A"/>
  </w:style>
  <w:style w:type="paragraph" w:styleId="Footer">
    <w:name w:val="footer"/>
    <w:basedOn w:val="Normal"/>
    <w:link w:val="FooterChar"/>
    <w:uiPriority w:val="99"/>
    <w:unhideWhenUsed/>
    <w:rsid w:val="00C0059A"/>
    <w:pPr>
      <w:tabs>
        <w:tab w:val="center" w:pos="4513"/>
        <w:tab w:val="right" w:pos="9026"/>
      </w:tabs>
    </w:pPr>
  </w:style>
  <w:style w:type="character" w:customStyle="1" w:styleId="FooterChar">
    <w:name w:val="Footer Char"/>
    <w:basedOn w:val="DefaultParagraphFont"/>
    <w:link w:val="Footer"/>
    <w:uiPriority w:val="99"/>
    <w:rsid w:val="00C0059A"/>
  </w:style>
  <w:style w:type="paragraph" w:customStyle="1" w:styleId="Default">
    <w:name w:val="Default"/>
    <w:rsid w:val="006B1CD6"/>
    <w:pPr>
      <w:autoSpaceDE w:val="0"/>
      <w:autoSpaceDN w:val="0"/>
      <w:adjustRightInd w:val="0"/>
    </w:pPr>
    <w:rPr>
      <w:rFonts w:ascii="Arial" w:eastAsia="Calibri" w:hAnsi="Arial" w:cs="Arial"/>
      <w:color w:val="000000"/>
      <w:lang w:val="en-GB"/>
    </w:rPr>
  </w:style>
  <w:style w:type="table" w:styleId="TableGrid">
    <w:name w:val="Table Grid"/>
    <w:basedOn w:val="TableNormal"/>
    <w:uiPriority w:val="39"/>
    <w:rsid w:val="005E7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05FC6"/>
    <w:rPr>
      <w:color w:val="0000FF"/>
      <w:u w:val="single"/>
    </w:rPr>
  </w:style>
  <w:style w:type="character" w:styleId="FollowedHyperlink">
    <w:name w:val="FollowedHyperlink"/>
    <w:basedOn w:val="DefaultParagraphFont"/>
    <w:uiPriority w:val="99"/>
    <w:semiHidden/>
    <w:unhideWhenUsed/>
    <w:rsid w:val="00B37AA0"/>
    <w:rPr>
      <w:color w:val="954F72" w:themeColor="followedHyperlink"/>
      <w:u w:val="single"/>
    </w:rPr>
  </w:style>
  <w:style w:type="character" w:customStyle="1" w:styleId="ListParagraphChar">
    <w:name w:val="List Paragraph Char"/>
    <w:aliases w:val="List Paragraph (numbered (a)) Char,F5 List Paragraph Char,List Paragraph1 Char,Dot pt Char,List Paragraph Char Char Char Char,Indicator Text Char,Numbered Para 1 Char,Bullet Points Char,MAIN CONTENT Char,Bullet 1 Char"/>
    <w:link w:val="ListParagraph"/>
    <w:uiPriority w:val="34"/>
    <w:qFormat/>
    <w:rsid w:val="00A36AC6"/>
    <w:rPr>
      <w:lang w:val="en-GB"/>
    </w:rPr>
  </w:style>
  <w:style w:type="paragraph" w:styleId="NoSpacing">
    <w:name w:val="No Spacing"/>
    <w:qFormat/>
    <w:rsid w:val="003A1795"/>
    <w:rPr>
      <w:sz w:val="22"/>
      <w:szCs w:val="22"/>
      <w:lang w:val="en-GB"/>
    </w:rPr>
  </w:style>
  <w:style w:type="character" w:styleId="Emphasis">
    <w:name w:val="Emphasis"/>
    <w:basedOn w:val="DefaultParagraphFont"/>
    <w:qFormat/>
    <w:rsid w:val="007E10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82993">
      <w:bodyDiv w:val="1"/>
      <w:marLeft w:val="0"/>
      <w:marRight w:val="0"/>
      <w:marTop w:val="0"/>
      <w:marBottom w:val="0"/>
      <w:divBdr>
        <w:top w:val="none" w:sz="0" w:space="0" w:color="auto"/>
        <w:left w:val="none" w:sz="0" w:space="0" w:color="auto"/>
        <w:bottom w:val="none" w:sz="0" w:space="0" w:color="auto"/>
        <w:right w:val="none" w:sz="0" w:space="0" w:color="auto"/>
      </w:divBdr>
    </w:div>
    <w:div w:id="810750546">
      <w:bodyDiv w:val="1"/>
      <w:marLeft w:val="0"/>
      <w:marRight w:val="0"/>
      <w:marTop w:val="0"/>
      <w:marBottom w:val="0"/>
      <w:divBdr>
        <w:top w:val="none" w:sz="0" w:space="0" w:color="auto"/>
        <w:left w:val="none" w:sz="0" w:space="0" w:color="auto"/>
        <w:bottom w:val="none" w:sz="0" w:space="0" w:color="auto"/>
        <w:right w:val="none" w:sz="0" w:space="0" w:color="auto"/>
      </w:divBdr>
      <w:divsChild>
        <w:div w:id="96676097">
          <w:marLeft w:val="0"/>
          <w:marRight w:val="0"/>
          <w:marTop w:val="0"/>
          <w:marBottom w:val="0"/>
          <w:divBdr>
            <w:top w:val="none" w:sz="0" w:space="0" w:color="auto"/>
            <w:left w:val="none" w:sz="0" w:space="0" w:color="auto"/>
            <w:bottom w:val="none" w:sz="0" w:space="0" w:color="auto"/>
            <w:right w:val="none" w:sz="0" w:space="0" w:color="auto"/>
          </w:divBdr>
        </w:div>
        <w:div w:id="818837693">
          <w:marLeft w:val="0"/>
          <w:marRight w:val="0"/>
          <w:marTop w:val="0"/>
          <w:marBottom w:val="0"/>
          <w:divBdr>
            <w:top w:val="none" w:sz="0" w:space="0" w:color="auto"/>
            <w:left w:val="none" w:sz="0" w:space="0" w:color="auto"/>
            <w:bottom w:val="none" w:sz="0" w:space="0" w:color="auto"/>
            <w:right w:val="none" w:sz="0" w:space="0" w:color="auto"/>
          </w:divBdr>
        </w:div>
        <w:div w:id="90901899">
          <w:marLeft w:val="0"/>
          <w:marRight w:val="0"/>
          <w:marTop w:val="0"/>
          <w:marBottom w:val="0"/>
          <w:divBdr>
            <w:top w:val="none" w:sz="0" w:space="0" w:color="auto"/>
            <w:left w:val="none" w:sz="0" w:space="0" w:color="auto"/>
            <w:bottom w:val="none" w:sz="0" w:space="0" w:color="auto"/>
            <w:right w:val="none" w:sz="0" w:space="0" w:color="auto"/>
          </w:divBdr>
        </w:div>
        <w:div w:id="570700611">
          <w:marLeft w:val="0"/>
          <w:marRight w:val="0"/>
          <w:marTop w:val="0"/>
          <w:marBottom w:val="0"/>
          <w:divBdr>
            <w:top w:val="none" w:sz="0" w:space="0" w:color="auto"/>
            <w:left w:val="none" w:sz="0" w:space="0" w:color="auto"/>
            <w:bottom w:val="none" w:sz="0" w:space="0" w:color="auto"/>
            <w:right w:val="none" w:sz="0" w:space="0" w:color="auto"/>
          </w:divBdr>
        </w:div>
        <w:div w:id="389693936">
          <w:marLeft w:val="0"/>
          <w:marRight w:val="0"/>
          <w:marTop w:val="0"/>
          <w:marBottom w:val="0"/>
          <w:divBdr>
            <w:top w:val="none" w:sz="0" w:space="0" w:color="auto"/>
            <w:left w:val="none" w:sz="0" w:space="0" w:color="auto"/>
            <w:bottom w:val="none" w:sz="0" w:space="0" w:color="auto"/>
            <w:right w:val="none" w:sz="0" w:space="0" w:color="auto"/>
          </w:divBdr>
        </w:div>
        <w:div w:id="936671372">
          <w:marLeft w:val="0"/>
          <w:marRight w:val="0"/>
          <w:marTop w:val="0"/>
          <w:marBottom w:val="0"/>
          <w:divBdr>
            <w:top w:val="none" w:sz="0" w:space="0" w:color="auto"/>
            <w:left w:val="none" w:sz="0" w:space="0" w:color="auto"/>
            <w:bottom w:val="none" w:sz="0" w:space="0" w:color="auto"/>
            <w:right w:val="none" w:sz="0" w:space="0" w:color="auto"/>
          </w:divBdr>
        </w:div>
        <w:div w:id="736632721">
          <w:marLeft w:val="0"/>
          <w:marRight w:val="0"/>
          <w:marTop w:val="0"/>
          <w:marBottom w:val="0"/>
          <w:divBdr>
            <w:top w:val="none" w:sz="0" w:space="0" w:color="auto"/>
            <w:left w:val="none" w:sz="0" w:space="0" w:color="auto"/>
            <w:bottom w:val="none" w:sz="0" w:space="0" w:color="auto"/>
            <w:right w:val="none" w:sz="0" w:space="0" w:color="auto"/>
          </w:divBdr>
        </w:div>
        <w:div w:id="46882993">
          <w:marLeft w:val="0"/>
          <w:marRight w:val="0"/>
          <w:marTop w:val="0"/>
          <w:marBottom w:val="0"/>
          <w:divBdr>
            <w:top w:val="none" w:sz="0" w:space="0" w:color="auto"/>
            <w:left w:val="none" w:sz="0" w:space="0" w:color="auto"/>
            <w:bottom w:val="none" w:sz="0" w:space="0" w:color="auto"/>
            <w:right w:val="none" w:sz="0" w:space="0" w:color="auto"/>
          </w:divBdr>
        </w:div>
        <w:div w:id="194268572">
          <w:marLeft w:val="0"/>
          <w:marRight w:val="0"/>
          <w:marTop w:val="0"/>
          <w:marBottom w:val="0"/>
          <w:divBdr>
            <w:top w:val="none" w:sz="0" w:space="0" w:color="auto"/>
            <w:left w:val="none" w:sz="0" w:space="0" w:color="auto"/>
            <w:bottom w:val="none" w:sz="0" w:space="0" w:color="auto"/>
            <w:right w:val="none" w:sz="0" w:space="0" w:color="auto"/>
          </w:divBdr>
        </w:div>
        <w:div w:id="2062055092">
          <w:marLeft w:val="0"/>
          <w:marRight w:val="0"/>
          <w:marTop w:val="0"/>
          <w:marBottom w:val="0"/>
          <w:divBdr>
            <w:top w:val="none" w:sz="0" w:space="0" w:color="auto"/>
            <w:left w:val="none" w:sz="0" w:space="0" w:color="auto"/>
            <w:bottom w:val="none" w:sz="0" w:space="0" w:color="auto"/>
            <w:right w:val="none" w:sz="0" w:space="0" w:color="auto"/>
          </w:divBdr>
        </w:div>
        <w:div w:id="88625319">
          <w:marLeft w:val="0"/>
          <w:marRight w:val="0"/>
          <w:marTop w:val="0"/>
          <w:marBottom w:val="0"/>
          <w:divBdr>
            <w:top w:val="none" w:sz="0" w:space="0" w:color="auto"/>
            <w:left w:val="none" w:sz="0" w:space="0" w:color="auto"/>
            <w:bottom w:val="none" w:sz="0" w:space="0" w:color="auto"/>
            <w:right w:val="none" w:sz="0" w:space="0" w:color="auto"/>
          </w:divBdr>
        </w:div>
        <w:div w:id="800616315">
          <w:marLeft w:val="0"/>
          <w:marRight w:val="0"/>
          <w:marTop w:val="0"/>
          <w:marBottom w:val="0"/>
          <w:divBdr>
            <w:top w:val="none" w:sz="0" w:space="0" w:color="auto"/>
            <w:left w:val="none" w:sz="0" w:space="0" w:color="auto"/>
            <w:bottom w:val="none" w:sz="0" w:space="0" w:color="auto"/>
            <w:right w:val="none" w:sz="0" w:space="0" w:color="auto"/>
          </w:divBdr>
        </w:div>
        <w:div w:id="1781990088">
          <w:marLeft w:val="0"/>
          <w:marRight w:val="0"/>
          <w:marTop w:val="0"/>
          <w:marBottom w:val="0"/>
          <w:divBdr>
            <w:top w:val="none" w:sz="0" w:space="0" w:color="auto"/>
            <w:left w:val="none" w:sz="0" w:space="0" w:color="auto"/>
            <w:bottom w:val="none" w:sz="0" w:space="0" w:color="auto"/>
            <w:right w:val="none" w:sz="0" w:space="0" w:color="auto"/>
          </w:divBdr>
        </w:div>
        <w:div w:id="846559270">
          <w:marLeft w:val="0"/>
          <w:marRight w:val="0"/>
          <w:marTop w:val="0"/>
          <w:marBottom w:val="0"/>
          <w:divBdr>
            <w:top w:val="none" w:sz="0" w:space="0" w:color="auto"/>
            <w:left w:val="none" w:sz="0" w:space="0" w:color="auto"/>
            <w:bottom w:val="none" w:sz="0" w:space="0" w:color="auto"/>
            <w:right w:val="none" w:sz="0" w:space="0" w:color="auto"/>
          </w:divBdr>
        </w:div>
        <w:div w:id="101150906">
          <w:marLeft w:val="0"/>
          <w:marRight w:val="0"/>
          <w:marTop w:val="0"/>
          <w:marBottom w:val="0"/>
          <w:divBdr>
            <w:top w:val="none" w:sz="0" w:space="0" w:color="auto"/>
            <w:left w:val="none" w:sz="0" w:space="0" w:color="auto"/>
            <w:bottom w:val="none" w:sz="0" w:space="0" w:color="auto"/>
            <w:right w:val="none" w:sz="0" w:space="0" w:color="auto"/>
          </w:divBdr>
        </w:div>
        <w:div w:id="869609803">
          <w:marLeft w:val="0"/>
          <w:marRight w:val="0"/>
          <w:marTop w:val="0"/>
          <w:marBottom w:val="0"/>
          <w:divBdr>
            <w:top w:val="none" w:sz="0" w:space="0" w:color="auto"/>
            <w:left w:val="none" w:sz="0" w:space="0" w:color="auto"/>
            <w:bottom w:val="none" w:sz="0" w:space="0" w:color="auto"/>
            <w:right w:val="none" w:sz="0" w:space="0" w:color="auto"/>
          </w:divBdr>
        </w:div>
        <w:div w:id="772019453">
          <w:marLeft w:val="0"/>
          <w:marRight w:val="0"/>
          <w:marTop w:val="0"/>
          <w:marBottom w:val="0"/>
          <w:divBdr>
            <w:top w:val="none" w:sz="0" w:space="0" w:color="auto"/>
            <w:left w:val="none" w:sz="0" w:space="0" w:color="auto"/>
            <w:bottom w:val="none" w:sz="0" w:space="0" w:color="auto"/>
            <w:right w:val="none" w:sz="0" w:space="0" w:color="auto"/>
          </w:divBdr>
        </w:div>
        <w:div w:id="1323704090">
          <w:marLeft w:val="0"/>
          <w:marRight w:val="0"/>
          <w:marTop w:val="0"/>
          <w:marBottom w:val="0"/>
          <w:divBdr>
            <w:top w:val="none" w:sz="0" w:space="0" w:color="auto"/>
            <w:left w:val="none" w:sz="0" w:space="0" w:color="auto"/>
            <w:bottom w:val="none" w:sz="0" w:space="0" w:color="auto"/>
            <w:right w:val="none" w:sz="0" w:space="0" w:color="auto"/>
          </w:divBdr>
        </w:div>
        <w:div w:id="664632649">
          <w:marLeft w:val="0"/>
          <w:marRight w:val="0"/>
          <w:marTop w:val="0"/>
          <w:marBottom w:val="0"/>
          <w:divBdr>
            <w:top w:val="none" w:sz="0" w:space="0" w:color="auto"/>
            <w:left w:val="none" w:sz="0" w:space="0" w:color="auto"/>
            <w:bottom w:val="none" w:sz="0" w:space="0" w:color="auto"/>
            <w:right w:val="none" w:sz="0" w:space="0" w:color="auto"/>
          </w:divBdr>
        </w:div>
        <w:div w:id="434979474">
          <w:marLeft w:val="0"/>
          <w:marRight w:val="0"/>
          <w:marTop w:val="0"/>
          <w:marBottom w:val="0"/>
          <w:divBdr>
            <w:top w:val="none" w:sz="0" w:space="0" w:color="auto"/>
            <w:left w:val="none" w:sz="0" w:space="0" w:color="auto"/>
            <w:bottom w:val="none" w:sz="0" w:space="0" w:color="auto"/>
            <w:right w:val="none" w:sz="0" w:space="0" w:color="auto"/>
          </w:divBdr>
        </w:div>
        <w:div w:id="88433153">
          <w:marLeft w:val="0"/>
          <w:marRight w:val="0"/>
          <w:marTop w:val="0"/>
          <w:marBottom w:val="0"/>
          <w:divBdr>
            <w:top w:val="none" w:sz="0" w:space="0" w:color="auto"/>
            <w:left w:val="none" w:sz="0" w:space="0" w:color="auto"/>
            <w:bottom w:val="none" w:sz="0" w:space="0" w:color="auto"/>
            <w:right w:val="none" w:sz="0" w:space="0" w:color="auto"/>
          </w:divBdr>
        </w:div>
        <w:div w:id="1456680044">
          <w:marLeft w:val="0"/>
          <w:marRight w:val="0"/>
          <w:marTop w:val="0"/>
          <w:marBottom w:val="0"/>
          <w:divBdr>
            <w:top w:val="none" w:sz="0" w:space="0" w:color="auto"/>
            <w:left w:val="none" w:sz="0" w:space="0" w:color="auto"/>
            <w:bottom w:val="none" w:sz="0" w:space="0" w:color="auto"/>
            <w:right w:val="none" w:sz="0" w:space="0" w:color="auto"/>
          </w:divBdr>
        </w:div>
        <w:div w:id="1121538773">
          <w:marLeft w:val="0"/>
          <w:marRight w:val="0"/>
          <w:marTop w:val="0"/>
          <w:marBottom w:val="0"/>
          <w:divBdr>
            <w:top w:val="none" w:sz="0" w:space="0" w:color="auto"/>
            <w:left w:val="none" w:sz="0" w:space="0" w:color="auto"/>
            <w:bottom w:val="none" w:sz="0" w:space="0" w:color="auto"/>
            <w:right w:val="none" w:sz="0" w:space="0" w:color="auto"/>
          </w:divBdr>
        </w:div>
        <w:div w:id="1543400564">
          <w:marLeft w:val="0"/>
          <w:marRight w:val="0"/>
          <w:marTop w:val="0"/>
          <w:marBottom w:val="0"/>
          <w:divBdr>
            <w:top w:val="none" w:sz="0" w:space="0" w:color="auto"/>
            <w:left w:val="none" w:sz="0" w:space="0" w:color="auto"/>
            <w:bottom w:val="none" w:sz="0" w:space="0" w:color="auto"/>
            <w:right w:val="none" w:sz="0" w:space="0" w:color="auto"/>
          </w:divBdr>
        </w:div>
        <w:div w:id="1304657007">
          <w:marLeft w:val="0"/>
          <w:marRight w:val="0"/>
          <w:marTop w:val="0"/>
          <w:marBottom w:val="0"/>
          <w:divBdr>
            <w:top w:val="none" w:sz="0" w:space="0" w:color="auto"/>
            <w:left w:val="none" w:sz="0" w:space="0" w:color="auto"/>
            <w:bottom w:val="none" w:sz="0" w:space="0" w:color="auto"/>
            <w:right w:val="none" w:sz="0" w:space="0" w:color="auto"/>
          </w:divBdr>
        </w:div>
        <w:div w:id="1396703927">
          <w:marLeft w:val="0"/>
          <w:marRight w:val="0"/>
          <w:marTop w:val="0"/>
          <w:marBottom w:val="0"/>
          <w:divBdr>
            <w:top w:val="none" w:sz="0" w:space="0" w:color="auto"/>
            <w:left w:val="none" w:sz="0" w:space="0" w:color="auto"/>
            <w:bottom w:val="none" w:sz="0" w:space="0" w:color="auto"/>
            <w:right w:val="none" w:sz="0" w:space="0" w:color="auto"/>
          </w:divBdr>
        </w:div>
        <w:div w:id="493497436">
          <w:marLeft w:val="0"/>
          <w:marRight w:val="0"/>
          <w:marTop w:val="0"/>
          <w:marBottom w:val="0"/>
          <w:divBdr>
            <w:top w:val="none" w:sz="0" w:space="0" w:color="auto"/>
            <w:left w:val="none" w:sz="0" w:space="0" w:color="auto"/>
            <w:bottom w:val="none" w:sz="0" w:space="0" w:color="auto"/>
            <w:right w:val="none" w:sz="0" w:space="0" w:color="auto"/>
          </w:divBdr>
        </w:div>
        <w:div w:id="1515457226">
          <w:marLeft w:val="0"/>
          <w:marRight w:val="0"/>
          <w:marTop w:val="0"/>
          <w:marBottom w:val="0"/>
          <w:divBdr>
            <w:top w:val="none" w:sz="0" w:space="0" w:color="auto"/>
            <w:left w:val="none" w:sz="0" w:space="0" w:color="auto"/>
            <w:bottom w:val="none" w:sz="0" w:space="0" w:color="auto"/>
            <w:right w:val="none" w:sz="0" w:space="0" w:color="auto"/>
          </w:divBdr>
        </w:div>
        <w:div w:id="1923710459">
          <w:marLeft w:val="0"/>
          <w:marRight w:val="0"/>
          <w:marTop w:val="0"/>
          <w:marBottom w:val="0"/>
          <w:divBdr>
            <w:top w:val="none" w:sz="0" w:space="0" w:color="auto"/>
            <w:left w:val="none" w:sz="0" w:space="0" w:color="auto"/>
            <w:bottom w:val="none" w:sz="0" w:space="0" w:color="auto"/>
            <w:right w:val="none" w:sz="0" w:space="0" w:color="auto"/>
          </w:divBdr>
        </w:div>
        <w:div w:id="553198810">
          <w:marLeft w:val="0"/>
          <w:marRight w:val="0"/>
          <w:marTop w:val="0"/>
          <w:marBottom w:val="0"/>
          <w:divBdr>
            <w:top w:val="none" w:sz="0" w:space="0" w:color="auto"/>
            <w:left w:val="none" w:sz="0" w:space="0" w:color="auto"/>
            <w:bottom w:val="none" w:sz="0" w:space="0" w:color="auto"/>
            <w:right w:val="none" w:sz="0" w:space="0" w:color="auto"/>
          </w:divBdr>
        </w:div>
        <w:div w:id="1105154346">
          <w:marLeft w:val="0"/>
          <w:marRight w:val="0"/>
          <w:marTop w:val="0"/>
          <w:marBottom w:val="0"/>
          <w:divBdr>
            <w:top w:val="none" w:sz="0" w:space="0" w:color="auto"/>
            <w:left w:val="none" w:sz="0" w:space="0" w:color="auto"/>
            <w:bottom w:val="none" w:sz="0" w:space="0" w:color="auto"/>
            <w:right w:val="none" w:sz="0" w:space="0" w:color="auto"/>
          </w:divBdr>
        </w:div>
        <w:div w:id="1477792661">
          <w:marLeft w:val="0"/>
          <w:marRight w:val="0"/>
          <w:marTop w:val="0"/>
          <w:marBottom w:val="0"/>
          <w:divBdr>
            <w:top w:val="none" w:sz="0" w:space="0" w:color="auto"/>
            <w:left w:val="none" w:sz="0" w:space="0" w:color="auto"/>
            <w:bottom w:val="none" w:sz="0" w:space="0" w:color="auto"/>
            <w:right w:val="none" w:sz="0" w:space="0" w:color="auto"/>
          </w:divBdr>
        </w:div>
        <w:div w:id="604574772">
          <w:marLeft w:val="0"/>
          <w:marRight w:val="0"/>
          <w:marTop w:val="0"/>
          <w:marBottom w:val="0"/>
          <w:divBdr>
            <w:top w:val="none" w:sz="0" w:space="0" w:color="auto"/>
            <w:left w:val="none" w:sz="0" w:space="0" w:color="auto"/>
            <w:bottom w:val="none" w:sz="0" w:space="0" w:color="auto"/>
            <w:right w:val="none" w:sz="0" w:space="0" w:color="auto"/>
          </w:divBdr>
        </w:div>
        <w:div w:id="605768221">
          <w:marLeft w:val="0"/>
          <w:marRight w:val="0"/>
          <w:marTop w:val="0"/>
          <w:marBottom w:val="0"/>
          <w:divBdr>
            <w:top w:val="none" w:sz="0" w:space="0" w:color="auto"/>
            <w:left w:val="none" w:sz="0" w:space="0" w:color="auto"/>
            <w:bottom w:val="none" w:sz="0" w:space="0" w:color="auto"/>
            <w:right w:val="none" w:sz="0" w:space="0" w:color="auto"/>
          </w:divBdr>
        </w:div>
        <w:div w:id="1557200980">
          <w:marLeft w:val="0"/>
          <w:marRight w:val="0"/>
          <w:marTop w:val="0"/>
          <w:marBottom w:val="0"/>
          <w:divBdr>
            <w:top w:val="none" w:sz="0" w:space="0" w:color="auto"/>
            <w:left w:val="none" w:sz="0" w:space="0" w:color="auto"/>
            <w:bottom w:val="none" w:sz="0" w:space="0" w:color="auto"/>
            <w:right w:val="none" w:sz="0" w:space="0" w:color="auto"/>
          </w:divBdr>
        </w:div>
        <w:div w:id="445540023">
          <w:marLeft w:val="0"/>
          <w:marRight w:val="0"/>
          <w:marTop w:val="0"/>
          <w:marBottom w:val="0"/>
          <w:divBdr>
            <w:top w:val="none" w:sz="0" w:space="0" w:color="auto"/>
            <w:left w:val="none" w:sz="0" w:space="0" w:color="auto"/>
            <w:bottom w:val="none" w:sz="0" w:space="0" w:color="auto"/>
            <w:right w:val="none" w:sz="0" w:space="0" w:color="auto"/>
          </w:divBdr>
        </w:div>
        <w:div w:id="852183936">
          <w:marLeft w:val="0"/>
          <w:marRight w:val="0"/>
          <w:marTop w:val="0"/>
          <w:marBottom w:val="0"/>
          <w:divBdr>
            <w:top w:val="none" w:sz="0" w:space="0" w:color="auto"/>
            <w:left w:val="none" w:sz="0" w:space="0" w:color="auto"/>
            <w:bottom w:val="none" w:sz="0" w:space="0" w:color="auto"/>
            <w:right w:val="none" w:sz="0" w:space="0" w:color="auto"/>
          </w:divBdr>
        </w:div>
        <w:div w:id="231545309">
          <w:marLeft w:val="0"/>
          <w:marRight w:val="0"/>
          <w:marTop w:val="0"/>
          <w:marBottom w:val="0"/>
          <w:divBdr>
            <w:top w:val="none" w:sz="0" w:space="0" w:color="auto"/>
            <w:left w:val="none" w:sz="0" w:space="0" w:color="auto"/>
            <w:bottom w:val="none" w:sz="0" w:space="0" w:color="auto"/>
            <w:right w:val="none" w:sz="0" w:space="0" w:color="auto"/>
          </w:divBdr>
        </w:div>
        <w:div w:id="847644760">
          <w:marLeft w:val="0"/>
          <w:marRight w:val="0"/>
          <w:marTop w:val="0"/>
          <w:marBottom w:val="0"/>
          <w:divBdr>
            <w:top w:val="none" w:sz="0" w:space="0" w:color="auto"/>
            <w:left w:val="none" w:sz="0" w:space="0" w:color="auto"/>
            <w:bottom w:val="none" w:sz="0" w:space="0" w:color="auto"/>
            <w:right w:val="none" w:sz="0" w:space="0" w:color="auto"/>
          </w:divBdr>
        </w:div>
        <w:div w:id="439183928">
          <w:marLeft w:val="0"/>
          <w:marRight w:val="0"/>
          <w:marTop w:val="0"/>
          <w:marBottom w:val="0"/>
          <w:divBdr>
            <w:top w:val="none" w:sz="0" w:space="0" w:color="auto"/>
            <w:left w:val="none" w:sz="0" w:space="0" w:color="auto"/>
            <w:bottom w:val="none" w:sz="0" w:space="0" w:color="auto"/>
            <w:right w:val="none" w:sz="0" w:space="0" w:color="auto"/>
          </w:divBdr>
        </w:div>
        <w:div w:id="59716766">
          <w:marLeft w:val="0"/>
          <w:marRight w:val="0"/>
          <w:marTop w:val="0"/>
          <w:marBottom w:val="0"/>
          <w:divBdr>
            <w:top w:val="none" w:sz="0" w:space="0" w:color="auto"/>
            <w:left w:val="none" w:sz="0" w:space="0" w:color="auto"/>
            <w:bottom w:val="none" w:sz="0" w:space="0" w:color="auto"/>
            <w:right w:val="none" w:sz="0" w:space="0" w:color="auto"/>
          </w:divBdr>
        </w:div>
        <w:div w:id="574440727">
          <w:marLeft w:val="0"/>
          <w:marRight w:val="0"/>
          <w:marTop w:val="0"/>
          <w:marBottom w:val="0"/>
          <w:divBdr>
            <w:top w:val="none" w:sz="0" w:space="0" w:color="auto"/>
            <w:left w:val="none" w:sz="0" w:space="0" w:color="auto"/>
            <w:bottom w:val="none" w:sz="0" w:space="0" w:color="auto"/>
            <w:right w:val="none" w:sz="0" w:space="0" w:color="auto"/>
          </w:divBdr>
        </w:div>
        <w:div w:id="761410879">
          <w:marLeft w:val="0"/>
          <w:marRight w:val="0"/>
          <w:marTop w:val="0"/>
          <w:marBottom w:val="0"/>
          <w:divBdr>
            <w:top w:val="none" w:sz="0" w:space="0" w:color="auto"/>
            <w:left w:val="none" w:sz="0" w:space="0" w:color="auto"/>
            <w:bottom w:val="none" w:sz="0" w:space="0" w:color="auto"/>
            <w:right w:val="none" w:sz="0" w:space="0" w:color="auto"/>
          </w:divBdr>
        </w:div>
        <w:div w:id="1358503662">
          <w:marLeft w:val="0"/>
          <w:marRight w:val="0"/>
          <w:marTop w:val="0"/>
          <w:marBottom w:val="0"/>
          <w:divBdr>
            <w:top w:val="none" w:sz="0" w:space="0" w:color="auto"/>
            <w:left w:val="none" w:sz="0" w:space="0" w:color="auto"/>
            <w:bottom w:val="none" w:sz="0" w:space="0" w:color="auto"/>
            <w:right w:val="none" w:sz="0" w:space="0" w:color="auto"/>
          </w:divBdr>
        </w:div>
        <w:div w:id="450713570">
          <w:marLeft w:val="0"/>
          <w:marRight w:val="0"/>
          <w:marTop w:val="0"/>
          <w:marBottom w:val="0"/>
          <w:divBdr>
            <w:top w:val="none" w:sz="0" w:space="0" w:color="auto"/>
            <w:left w:val="none" w:sz="0" w:space="0" w:color="auto"/>
            <w:bottom w:val="none" w:sz="0" w:space="0" w:color="auto"/>
            <w:right w:val="none" w:sz="0" w:space="0" w:color="auto"/>
          </w:divBdr>
        </w:div>
        <w:div w:id="370695649">
          <w:marLeft w:val="0"/>
          <w:marRight w:val="0"/>
          <w:marTop w:val="0"/>
          <w:marBottom w:val="0"/>
          <w:divBdr>
            <w:top w:val="none" w:sz="0" w:space="0" w:color="auto"/>
            <w:left w:val="none" w:sz="0" w:space="0" w:color="auto"/>
            <w:bottom w:val="none" w:sz="0" w:space="0" w:color="auto"/>
            <w:right w:val="none" w:sz="0" w:space="0" w:color="auto"/>
          </w:divBdr>
        </w:div>
        <w:div w:id="343094005">
          <w:marLeft w:val="0"/>
          <w:marRight w:val="0"/>
          <w:marTop w:val="0"/>
          <w:marBottom w:val="0"/>
          <w:divBdr>
            <w:top w:val="none" w:sz="0" w:space="0" w:color="auto"/>
            <w:left w:val="none" w:sz="0" w:space="0" w:color="auto"/>
            <w:bottom w:val="none" w:sz="0" w:space="0" w:color="auto"/>
            <w:right w:val="none" w:sz="0" w:space="0" w:color="auto"/>
          </w:divBdr>
        </w:div>
        <w:div w:id="1709604246">
          <w:marLeft w:val="0"/>
          <w:marRight w:val="0"/>
          <w:marTop w:val="0"/>
          <w:marBottom w:val="0"/>
          <w:divBdr>
            <w:top w:val="none" w:sz="0" w:space="0" w:color="auto"/>
            <w:left w:val="none" w:sz="0" w:space="0" w:color="auto"/>
            <w:bottom w:val="none" w:sz="0" w:space="0" w:color="auto"/>
            <w:right w:val="none" w:sz="0" w:space="0" w:color="auto"/>
          </w:divBdr>
        </w:div>
        <w:div w:id="2006282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itishcouncil.org/about-us/how-we-work/poli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tishcouncil.org/about-us/how-we-work/policies/equality-diversity-inclus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Notes0 xmlns="33ef99ad-8aaa-41a0-8aa9-a286a7b121ee" xsi:nil="true"/>
    <Description_x0020_of_x0020_goods_x002f_service xmlns="33ef99ad-8aaa-41a0-8aa9-a286a7b121ee">Regional Strategist (Comms) Maghreb</Description_x0020_of_x0020_goods_x002f_service>
    <Name_x0020_of_x0020_supplier xmlns="33ef99ad-8aaa-41a0-8aa9-a286a7b121ee">not yet awarded</Name_x0020_of_x0020_supplier>
    <Document_x0020_type xmlns="33ef99ad-8aaa-41a0-8aa9-a286a7b121ee">Tender Pack</Document_x0020_type>
    <Calendar_x0020_year_x0020__x007c__x0020_month xmlns="33ef99ad-8aaa-41a0-8aa9-a286a7b121ee" xsi:nil="true"/>
    <SharedWithUsers xmlns="362c415d-44ac-4b58-bad2-e2697fe12265">
      <UserInfo>
        <DisplayName>Hooper, Karen (E&amp;S)</DisplayName>
        <AccountId>21</AccountId>
        <AccountType/>
      </UserInfo>
      <UserInfo>
        <DisplayName>Shukr, Rasha (Lebanon)</DisplayName>
        <AccountId>150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D3229441F6D14B9C943B7057421BB6" ma:contentTypeVersion="14" ma:contentTypeDescription="Create a new document." ma:contentTypeScope="" ma:versionID="75e032af25bdee46d8835054c4836718">
  <xsd:schema xmlns:xsd="http://www.w3.org/2001/XMLSchema" xmlns:xs="http://www.w3.org/2001/XMLSchema" xmlns:p="http://schemas.microsoft.com/office/2006/metadata/properties" xmlns:ns2="33ef99ad-8aaa-41a0-8aa9-a286a7b121ee" xmlns:ns3="362c415d-44ac-4b58-bad2-e2697fe12265" targetNamespace="http://schemas.microsoft.com/office/2006/metadata/properties" ma:root="true" ma:fieldsID="80caf6e5cee43be39b9f4f93202b402d" ns2:_="" ns3:_="">
    <xsd:import namespace="33ef99ad-8aaa-41a0-8aa9-a286a7b121ee"/>
    <xsd:import namespace="362c415d-44ac-4b58-bad2-e2697fe12265"/>
    <xsd:element name="properties">
      <xsd:complexType>
        <xsd:sequence>
          <xsd:element name="documentManagement">
            <xsd:complexType>
              <xsd:all>
                <xsd:element ref="ns2:Description_x0020_of_x0020_goods_x002f_service"/>
                <xsd:element ref="ns2:Calendar_x0020_year_x0020__x007c__x0020_month" minOccurs="0"/>
                <xsd:element ref="ns2:Name_x0020_of_x0020_supplier" minOccurs="0"/>
                <xsd:element ref="ns2:Document_x0020_type" minOccurs="0"/>
                <xsd:element ref="ns2:Notes0"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f99ad-8aaa-41a0-8aa9-a286a7b121ee" elementFormDefault="qualified">
    <xsd:import namespace="http://schemas.microsoft.com/office/2006/documentManagement/types"/>
    <xsd:import namespace="http://schemas.microsoft.com/office/infopath/2007/PartnerControls"/>
    <xsd:element name="Description_x0020_of_x0020_goods_x002f_service" ma:index="2" ma:displayName="Procurement exercise" ma:description="Description of goods/services for which this procurement exercise was carried out" ma:format="Dropdown" ma:internalName="Description_x0020_of_x0020_goods_x002f_service" ma:readOnly="false">
      <xsd:simpleType>
        <xsd:restriction base="dms:Choice">
          <xsd:enumeration value="Adviser, Social Enterprise"/>
          <xsd:enumeration value="Development of Practitioners Network"/>
          <xsd:enumeration value="MEL Supplier"/>
          <xsd:enumeration value="Regional Strategist (Comms) Maghreb"/>
          <xsd:enumeration value="Regional Strategist (Comms) Maghreb - ST"/>
          <xsd:enumeration value="Regional Strategist (Comms) Levant"/>
          <xsd:enumeration value="Resilience specialist"/>
          <xsd:enumeration value="Security/Policing Technical Partner (Inception)"/>
          <xsd:enumeration value="Security/Policing Technical Partner (Implementation)"/>
          <xsd:enumeration value="SR2 Comms TOC + Research"/>
          <xsd:enumeration value="Template"/>
          <xsd:enumeration value="Translation of resilience tool (Arabic to English)"/>
          <xsd:enumeration value="Translation of resilience tool (Arabic to English) - additional text"/>
        </xsd:restriction>
      </xsd:simpleType>
    </xsd:element>
    <xsd:element name="Calendar_x0020_year_x0020__x007c__x0020_month" ma:index="3" nillable="true" ma:displayName="Calendar year | month" ma:format="Dropdown" ma:internalName="Calendar_x0020_year_x0020__x007c__x0020_month" ma:readOnly="false">
      <xsd:simpleType>
        <xsd:restriction base="dms:Choice">
          <xsd:enumeration value="n/a"/>
          <xsd:enumeration value="project duration"/>
          <xsd:enumeration value="2018 | 01 (January)"/>
          <xsd:enumeration value="2018 | 02 (February)"/>
          <xsd:enumeration value="2018 | 03 (March)"/>
          <xsd:enumeration value="2018 | 04 (April)"/>
          <xsd:enumeration value="2018 | 05 (May)"/>
          <xsd:enumeration value="2018 | 06 (June)"/>
          <xsd:enumeration value="2018 | 07 (July)"/>
          <xsd:enumeration value="2018 | 08 (August)"/>
          <xsd:enumeration value="2018 | 09 (September)"/>
          <xsd:enumeration value="2018 | 10 (October)"/>
          <xsd:enumeration value="2018 | 11 (November)"/>
          <xsd:enumeration value="2018 | 12 (December)"/>
          <xsd:enumeration value="2019 | 01 (January)"/>
          <xsd:enumeration value="2019 | 02 (February)"/>
          <xsd:enumeration value="2019 | 03 (March)"/>
          <xsd:enumeration value="2019 | 04 (April)"/>
          <xsd:enumeration value="2019 | 05 (May)"/>
          <xsd:enumeration value="2019 | 06 (June)"/>
          <xsd:enumeration value="2019 | 07 (July)"/>
          <xsd:enumeration value="2019 | 08 (August)"/>
          <xsd:enumeration value="2019 | 09 (September)"/>
          <xsd:enumeration value="2019 | 10 (October)"/>
          <xsd:enumeration value="2019 | 11 (November)"/>
          <xsd:enumeration value="2019 | 12 (December)"/>
          <xsd:enumeration value="2020 | 01 (January)"/>
          <xsd:enumeration value="2020 | 02 (February)"/>
          <xsd:enumeration value="2020 | 03 (March)"/>
          <xsd:enumeration value="2020 | 04 (April)"/>
          <xsd:enumeration value="2020 | 05 (May)"/>
          <xsd:enumeration value="2020 | 06 (June)"/>
          <xsd:enumeration value="2020 | 07 (July)"/>
          <xsd:enumeration value="2020 | 08 (August)"/>
          <xsd:enumeration value="2020 | 09 (September)"/>
          <xsd:enumeration value="2020 | 10 (October)"/>
          <xsd:enumeration value="2020 | 11 (November)"/>
          <xsd:enumeration value="2020 | 12 (December)"/>
        </xsd:restriction>
      </xsd:simpleType>
    </xsd:element>
    <xsd:element name="Name_x0020_of_x0020_supplier" ma:index="4" nillable="true" ma:displayName="Name of supplier" ma:description="Name of the supplier to whom the contract was awarded" ma:format="Dropdown" ma:internalName="Name_x0020_of_x0020_supplier" ma:readOnly="false">
      <xsd:simpleType>
        <xsd:restriction base="dms:Choice">
          <xsd:enumeration value="not yet awarded"/>
          <xsd:enumeration value="circleindigo"/>
          <xsd:enumeration value="CIVIPOL"/>
          <xsd:enumeration value="ElAbed, Amina"/>
          <xsd:enumeration value="Flint-Taylor, Jill"/>
          <xsd:enumeration value="Geof Cox Associates"/>
          <xsd:enumeration value="International Alert"/>
          <xsd:enumeration value="Jayyousi, Luma"/>
          <xsd:enumeration value="RICU"/>
          <xsd:enumeration value="SOAS"/>
          <xsd:enumeration value="Template"/>
        </xsd:restriction>
      </xsd:simpleType>
    </xsd:element>
    <xsd:element name="Document_x0020_type" ma:index="5" nillable="true" ma:displayName="Document type" ma:description="Select type of document from the drop down menu" ma:format="Dropdown" ma:internalName="Document_x0020_type" ma:readOnly="false">
      <xsd:simpleType>
        <xsd:restriction base="dms:Choice">
          <xsd:enumeration value="Clarifications"/>
          <xsd:enumeration value="Conflict of interest"/>
          <xsd:enumeration value="Contracts"/>
          <xsd:enumeration value="Correspondence"/>
          <xsd:enumeration value="Decision records"/>
          <xsd:enumeration value="Financial Capacity Check"/>
          <xsd:enumeration value="Instructions to Tenderers"/>
          <xsd:enumeration value="Pre-qualification"/>
          <xsd:enumeration value="Proof of competition"/>
          <xsd:enumeration value="Rationale"/>
          <xsd:enumeration value="RfQ | RfP | ITT"/>
          <xsd:enumeration value="Screening documents"/>
          <xsd:enumeration value="Single source justification"/>
          <xsd:enumeration value="Supplier responses | CVs"/>
          <xsd:enumeration value="Supplier responses | Pricing approach"/>
          <xsd:enumeration value="Supplier responses | Proposals"/>
          <xsd:enumeration value="Supplier responses | Qualification questionnaire"/>
          <xsd:enumeration value="Template"/>
          <xsd:enumeration value="Tender Pack"/>
          <xsd:enumeration value="Terms of Reference"/>
          <xsd:enumeration value="Vendor creation documents"/>
        </xsd:restriction>
      </xsd:simpleType>
    </xsd:element>
    <xsd:element name="Notes0" ma:index="8" nillable="true" ma:displayName="Notes" ma:internalName="Notes0" ma:readOnly="false">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2c415d-44ac-4b58-bad2-e2697fe1226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88361-D0C1-47D4-83D0-05131AD880F5}">
  <ds:schemaRefs>
    <ds:schemaRef ds:uri="http://schemas.microsoft.com/office/2006/metadata/properties"/>
    <ds:schemaRef ds:uri="33ef99ad-8aaa-41a0-8aa9-a286a7b121ee"/>
    <ds:schemaRef ds:uri="362c415d-44ac-4b58-bad2-e2697fe12265"/>
  </ds:schemaRefs>
</ds:datastoreItem>
</file>

<file path=customXml/itemProps2.xml><?xml version="1.0" encoding="utf-8"?>
<ds:datastoreItem xmlns:ds="http://schemas.openxmlformats.org/officeDocument/2006/customXml" ds:itemID="{A3F3D6B9-24D5-4FE0-862D-C1B9FC09A7D1}">
  <ds:schemaRefs>
    <ds:schemaRef ds:uri="http://schemas.microsoft.com/sharepoint/v3/contenttype/forms"/>
  </ds:schemaRefs>
</ds:datastoreItem>
</file>

<file path=customXml/itemProps3.xml><?xml version="1.0" encoding="utf-8"?>
<ds:datastoreItem xmlns:ds="http://schemas.openxmlformats.org/officeDocument/2006/customXml" ds:itemID="{C187DAF5-12A7-4962-A131-0DA171CFA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f99ad-8aaa-41a0-8aa9-a286a7b121ee"/>
    <ds:schemaRef ds:uri="362c415d-44ac-4b58-bad2-e2697fe12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92959-4854-400A-88B0-BE9D5CCCF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1328</Words>
  <Characters>7571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Hart</dc:creator>
  <cp:lastModifiedBy>Petra Kiwan</cp:lastModifiedBy>
  <cp:revision>2</cp:revision>
  <cp:lastPrinted>2020-01-29T12:39:00Z</cp:lastPrinted>
  <dcterms:created xsi:type="dcterms:W3CDTF">2020-05-04T08:28:00Z</dcterms:created>
  <dcterms:modified xsi:type="dcterms:W3CDTF">2020-05-04T08:28:00Z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
  </property>
  <property fmtid="{D5CDD505-2E9C-101B-9397-08002B2CF9AE}" pid="3" name="Document Complete">
    <vt:lpwstr>false</vt:lpwstr>
  </property>
  <property fmtid="{D5CDD505-2E9C-101B-9397-08002B2CF9AE}" pid="4" name="Order">
    <vt:r8>3000</vt:r8>
  </property>
  <property fmtid="{D5CDD505-2E9C-101B-9397-08002B2CF9AE}" pid="5" name="ContentTypeId">
    <vt:lpwstr>0x010100CBD3229441F6D14B9C943B7057421BB6</vt:lpwstr>
  </property>
</Properties>
</file>