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92007" w14:textId="2134BD3E" w:rsidR="00832066" w:rsidRPr="00D84B36" w:rsidRDefault="00C67719" w:rsidP="003B36F9">
      <w:pPr>
        <w:jc w:val="center"/>
        <w:rPr>
          <w:rFonts w:asciiTheme="majorBidi" w:hAnsiTheme="majorBidi" w:cstheme="majorBidi"/>
          <w:b/>
          <w:bCs/>
          <w:sz w:val="24"/>
          <w:szCs w:val="24"/>
        </w:rPr>
      </w:pPr>
      <w:r w:rsidRPr="00D84B36">
        <w:rPr>
          <w:rFonts w:asciiTheme="majorBidi" w:hAnsiTheme="majorBidi" w:cstheme="majorBidi"/>
          <w:b/>
          <w:bCs/>
          <w:sz w:val="24"/>
          <w:szCs w:val="24"/>
        </w:rPr>
        <w:t xml:space="preserve">TOR – </w:t>
      </w:r>
      <w:r w:rsidR="00AB3D60" w:rsidRPr="00D84B36">
        <w:rPr>
          <w:rFonts w:asciiTheme="majorBidi" w:hAnsiTheme="majorBidi" w:cstheme="majorBidi"/>
          <w:b/>
          <w:bCs/>
          <w:sz w:val="24"/>
          <w:szCs w:val="24"/>
        </w:rPr>
        <w:t>Develop a framework for ecosystem-based climate change mitigation and adaptation in protected areas to reduce climate change impact on biodiversity and enhance nature-based solutions</w:t>
      </w:r>
    </w:p>
    <w:p w14:paraId="3AD017BE" w14:textId="32E06BEE" w:rsidR="006E1DDF" w:rsidRPr="00D84B36" w:rsidRDefault="006E1DDF" w:rsidP="001676A8">
      <w:pPr>
        <w:rPr>
          <w:rFonts w:asciiTheme="majorBidi" w:hAnsiTheme="majorBidi" w:cstheme="majorBidi"/>
          <w:b/>
          <w:bCs/>
          <w:sz w:val="24"/>
          <w:szCs w:val="24"/>
        </w:rPr>
      </w:pPr>
    </w:p>
    <w:p w14:paraId="66995AC2" w14:textId="1B47031C" w:rsidR="001676A8" w:rsidRPr="00D84B36" w:rsidRDefault="001676A8" w:rsidP="001676A8">
      <w:pPr>
        <w:rPr>
          <w:rFonts w:asciiTheme="majorBidi" w:hAnsiTheme="majorBidi" w:cstheme="majorBidi"/>
          <w:b/>
          <w:bCs/>
          <w:sz w:val="24"/>
          <w:szCs w:val="24"/>
        </w:rPr>
      </w:pPr>
      <w:r w:rsidRPr="00D84B36">
        <w:rPr>
          <w:rFonts w:asciiTheme="majorBidi" w:hAnsiTheme="majorBidi" w:cstheme="majorBidi"/>
          <w:b/>
          <w:bCs/>
          <w:sz w:val="24"/>
          <w:szCs w:val="24"/>
        </w:rPr>
        <w:t>Project Background</w:t>
      </w:r>
    </w:p>
    <w:p w14:paraId="763D95F5" w14:textId="77777777" w:rsidR="001676A8" w:rsidRPr="00D84B36" w:rsidRDefault="001676A8" w:rsidP="001676A8">
      <w:pPr>
        <w:pBdr>
          <w:top w:val="nil"/>
          <w:left w:val="nil"/>
          <w:bottom w:val="nil"/>
          <w:right w:val="nil"/>
          <w:between w:val="nil"/>
        </w:pBdr>
        <w:tabs>
          <w:tab w:val="left" w:pos="709"/>
        </w:tabs>
        <w:spacing w:before="120"/>
        <w:jc w:val="both"/>
        <w:rPr>
          <w:rFonts w:asciiTheme="majorBidi" w:hAnsiTheme="majorBidi" w:cstheme="majorBidi"/>
          <w:color w:val="000000"/>
          <w:sz w:val="24"/>
          <w:szCs w:val="24"/>
        </w:rPr>
      </w:pPr>
      <w:r w:rsidRPr="00D84B36">
        <w:rPr>
          <w:rFonts w:asciiTheme="majorBidi" w:hAnsiTheme="majorBidi" w:cstheme="majorBidi"/>
          <w:color w:val="000000"/>
          <w:sz w:val="24"/>
          <w:szCs w:val="24"/>
        </w:rPr>
        <w:t>The number of and area covered by protected areas (PAs) in the country is way below international standards, currently at 2.18%</w:t>
      </w:r>
      <w:r w:rsidRPr="00D84B36">
        <w:rPr>
          <w:rFonts w:asciiTheme="majorBidi" w:hAnsiTheme="majorBidi" w:cstheme="majorBidi"/>
          <w:color w:val="000000"/>
          <w:sz w:val="24"/>
          <w:szCs w:val="24"/>
          <w:vertAlign w:val="superscript"/>
        </w:rPr>
        <w:footnoteReference w:id="1"/>
      </w:r>
      <w:r w:rsidRPr="00D84B36">
        <w:rPr>
          <w:rFonts w:asciiTheme="majorBidi" w:hAnsiTheme="majorBidi" w:cstheme="majorBidi"/>
          <w:color w:val="000000"/>
          <w:sz w:val="24"/>
          <w:szCs w:val="24"/>
        </w:rPr>
        <w:t xml:space="preserve"> from the 17% target for terrestrial and freshwater ecosystems by 2020</w:t>
      </w:r>
      <w:r w:rsidRPr="00D84B36">
        <w:rPr>
          <w:rFonts w:asciiTheme="majorBidi" w:hAnsiTheme="majorBidi" w:cstheme="majorBidi"/>
          <w:color w:val="000000"/>
          <w:sz w:val="24"/>
          <w:szCs w:val="24"/>
          <w:vertAlign w:val="superscript"/>
        </w:rPr>
        <w:footnoteReference w:id="2"/>
      </w:r>
      <w:r w:rsidRPr="00D84B36">
        <w:rPr>
          <w:rFonts w:asciiTheme="majorBidi" w:hAnsiTheme="majorBidi" w:cstheme="majorBidi"/>
          <w:color w:val="000000"/>
          <w:sz w:val="24"/>
          <w:szCs w:val="24"/>
        </w:rPr>
        <w:t xml:space="preserve">. Moreover, some existing PAs cannot ensure effective biodiversity conservation due to insufficient resources for management and enforcement, and inadequate engagement of local populations. The current economic crisis is also having serious impacts on biodiversity. The scarcity of State’s human and financial resources are undermining PA management, so that basic managerial activities </w:t>
      </w:r>
      <w:proofErr w:type="gramStart"/>
      <w:r w:rsidRPr="00D84B36">
        <w:rPr>
          <w:rFonts w:asciiTheme="majorBidi" w:hAnsiTheme="majorBidi" w:cstheme="majorBidi"/>
          <w:color w:val="000000"/>
          <w:sz w:val="24"/>
          <w:szCs w:val="24"/>
        </w:rPr>
        <w:t>have to</w:t>
      </w:r>
      <w:proofErr w:type="gramEnd"/>
      <w:r w:rsidRPr="00D84B36">
        <w:rPr>
          <w:rFonts w:asciiTheme="majorBidi" w:hAnsiTheme="majorBidi" w:cstheme="majorBidi"/>
          <w:color w:val="000000"/>
          <w:sz w:val="24"/>
          <w:szCs w:val="24"/>
        </w:rPr>
        <w:t xml:space="preserve"> be undertaken by NGOs and local stakeholder themselves such as in </w:t>
      </w:r>
      <w:r w:rsidRPr="00D84B36">
        <w:rPr>
          <w:rFonts w:asciiTheme="majorBidi" w:hAnsiTheme="majorBidi" w:cstheme="majorBidi"/>
          <w:i/>
          <w:color w:val="000000"/>
          <w:sz w:val="24"/>
          <w:szCs w:val="24"/>
        </w:rPr>
        <w:t>Himas</w:t>
      </w:r>
      <w:r w:rsidRPr="00D84B36">
        <w:rPr>
          <w:rFonts w:asciiTheme="majorBidi" w:hAnsiTheme="majorBidi" w:cstheme="majorBidi"/>
          <w:color w:val="000000"/>
          <w:sz w:val="24"/>
          <w:szCs w:val="24"/>
        </w:rPr>
        <w:t>. In addition to little protection coverage and insufficient management, pressures to insufficiently protected and undermanaged biodiversity are escalating. Widespread economic needs are pushing plenty of Lebanese people to make a living, and even survive, out of exploiting the country’s natural resources such as berries, mushrooms or fuelwood, cultivating new areas which worsens land clearing, soil erosion and water use, and increasing wildlife fishing and hunting. As a result, the status of Lebanese biodiversity is deteriorating, with serious consequences for species, ecosystems and humans</w:t>
      </w:r>
      <w:r w:rsidRPr="00D84B36">
        <w:rPr>
          <w:rFonts w:asciiTheme="majorBidi" w:hAnsiTheme="majorBidi" w:cstheme="majorBidi"/>
          <w:color w:val="000000"/>
          <w:sz w:val="24"/>
          <w:szCs w:val="24"/>
          <w:vertAlign w:val="superscript"/>
        </w:rPr>
        <w:t>20</w:t>
      </w:r>
      <w:r w:rsidRPr="00D84B36">
        <w:rPr>
          <w:rFonts w:asciiTheme="majorBidi" w:hAnsiTheme="majorBidi" w:cstheme="majorBidi"/>
          <w:color w:val="000000"/>
          <w:sz w:val="24"/>
          <w:szCs w:val="24"/>
        </w:rPr>
        <w:t xml:space="preserve">. Biodiversity conservation is especially challenging in Southern Lebanon, given its critical geo-strategic importance between Israel and Syria, its demographic diversity, and its sensitive socioeconomic context. Thus, conservation efforts are particularly needed in this region. </w:t>
      </w:r>
    </w:p>
    <w:p w14:paraId="33AEC4E0" w14:textId="55ABE471" w:rsidR="001676A8" w:rsidRPr="00D84B36" w:rsidRDefault="001676A8" w:rsidP="001676A8">
      <w:pPr>
        <w:tabs>
          <w:tab w:val="left" w:pos="709"/>
        </w:tabs>
        <w:spacing w:before="120"/>
        <w:jc w:val="both"/>
        <w:rPr>
          <w:rFonts w:asciiTheme="majorBidi" w:hAnsiTheme="majorBidi" w:cstheme="majorBidi"/>
          <w:sz w:val="24"/>
          <w:szCs w:val="24"/>
        </w:rPr>
      </w:pPr>
      <w:r w:rsidRPr="00D84B36">
        <w:rPr>
          <w:rFonts w:asciiTheme="majorBidi" w:hAnsiTheme="majorBidi" w:cstheme="majorBidi"/>
          <w:sz w:val="24"/>
          <w:szCs w:val="24"/>
        </w:rPr>
        <w:t xml:space="preserve">The proposed Action </w:t>
      </w:r>
      <w:r w:rsidR="00D84B36">
        <w:rPr>
          <w:rFonts w:asciiTheme="majorBidi" w:hAnsiTheme="majorBidi" w:cstheme="majorBidi"/>
          <w:sz w:val="24"/>
          <w:szCs w:val="24"/>
        </w:rPr>
        <w:t xml:space="preserve">within </w:t>
      </w:r>
      <w:proofErr w:type="spellStart"/>
      <w:r w:rsidR="00D84B36">
        <w:rPr>
          <w:rFonts w:asciiTheme="majorBidi" w:hAnsiTheme="majorBidi" w:cstheme="majorBidi"/>
          <w:sz w:val="24"/>
          <w:szCs w:val="24"/>
        </w:rPr>
        <w:t>BioConnect</w:t>
      </w:r>
      <w:proofErr w:type="spellEnd"/>
      <w:r w:rsidR="00D84B36">
        <w:rPr>
          <w:rFonts w:asciiTheme="majorBidi" w:hAnsiTheme="majorBidi" w:cstheme="majorBidi"/>
          <w:sz w:val="24"/>
          <w:szCs w:val="24"/>
        </w:rPr>
        <w:t xml:space="preserve"> project </w:t>
      </w:r>
      <w:r w:rsidRPr="00D84B36">
        <w:rPr>
          <w:rFonts w:asciiTheme="majorBidi" w:hAnsiTheme="majorBidi" w:cstheme="majorBidi"/>
          <w:sz w:val="24"/>
          <w:szCs w:val="24"/>
        </w:rPr>
        <w:t xml:space="preserve">seeks to address this challenging situation to the greatest possible extent, in line with the Call’s objectives and priorities. </w:t>
      </w:r>
      <w:proofErr w:type="gramStart"/>
      <w:r w:rsidRPr="00D84B36">
        <w:rPr>
          <w:rFonts w:asciiTheme="majorBidi" w:hAnsiTheme="majorBidi" w:cstheme="majorBidi"/>
          <w:sz w:val="24"/>
          <w:szCs w:val="24"/>
        </w:rPr>
        <w:t>Actually, the</w:t>
      </w:r>
      <w:proofErr w:type="gramEnd"/>
      <w:r w:rsidRPr="00D84B36">
        <w:rPr>
          <w:rFonts w:asciiTheme="majorBidi" w:hAnsiTheme="majorBidi" w:cstheme="majorBidi"/>
          <w:sz w:val="24"/>
          <w:szCs w:val="24"/>
        </w:rPr>
        <w:t xml:space="preserve"> </w:t>
      </w:r>
      <w:r w:rsidRPr="00D84B36">
        <w:rPr>
          <w:rFonts w:asciiTheme="majorBidi" w:hAnsiTheme="majorBidi" w:cstheme="majorBidi"/>
          <w:b/>
          <w:sz w:val="24"/>
          <w:szCs w:val="24"/>
        </w:rPr>
        <w:t>Action’s Overall objectives</w:t>
      </w:r>
      <w:r w:rsidRPr="00D84B36">
        <w:rPr>
          <w:rFonts w:asciiTheme="majorBidi" w:hAnsiTheme="majorBidi" w:cstheme="majorBidi"/>
          <w:sz w:val="24"/>
          <w:szCs w:val="24"/>
        </w:rPr>
        <w:t xml:space="preserve"> align fully with the overall aim of Lot 1: </w:t>
      </w:r>
      <w:r w:rsidRPr="00D84B36">
        <w:rPr>
          <w:rFonts w:asciiTheme="majorBidi" w:hAnsiTheme="majorBidi" w:cstheme="majorBidi"/>
          <w:i/>
          <w:sz w:val="24"/>
          <w:szCs w:val="24"/>
        </w:rPr>
        <w:t xml:space="preserve">“To protect biodiversity and ecosystems through enhancing the management and governance of sites of ecological importance and encouraging the creation of Protected Areas (Local)”. </w:t>
      </w:r>
      <w:r w:rsidRPr="00D84B36">
        <w:rPr>
          <w:rFonts w:asciiTheme="majorBidi" w:hAnsiTheme="majorBidi" w:cstheme="majorBidi"/>
          <w:sz w:val="24"/>
          <w:szCs w:val="24"/>
        </w:rPr>
        <w:t xml:space="preserve">Thus, the </w:t>
      </w:r>
      <w:r w:rsidRPr="00D84B36">
        <w:rPr>
          <w:rFonts w:asciiTheme="majorBidi" w:hAnsiTheme="majorBidi" w:cstheme="majorBidi"/>
          <w:b/>
          <w:sz w:val="24"/>
          <w:szCs w:val="24"/>
        </w:rPr>
        <w:t>two Overall objectives</w:t>
      </w:r>
      <w:r w:rsidRPr="00D84B36">
        <w:rPr>
          <w:rFonts w:asciiTheme="majorBidi" w:hAnsiTheme="majorBidi" w:cstheme="majorBidi"/>
          <w:sz w:val="24"/>
          <w:szCs w:val="24"/>
        </w:rPr>
        <w:t xml:space="preserve"> of the proposed Action are: </w:t>
      </w:r>
    </w:p>
    <w:p w14:paraId="52C39C5E" w14:textId="77777777" w:rsidR="001676A8" w:rsidRPr="00D84B36" w:rsidRDefault="001676A8" w:rsidP="001676A8">
      <w:pPr>
        <w:tabs>
          <w:tab w:val="left" w:pos="709"/>
        </w:tabs>
        <w:spacing w:before="120"/>
        <w:jc w:val="both"/>
        <w:rPr>
          <w:rFonts w:asciiTheme="majorBidi" w:hAnsiTheme="majorBidi" w:cstheme="majorBidi"/>
          <w:sz w:val="24"/>
          <w:szCs w:val="24"/>
        </w:rPr>
      </w:pPr>
      <w:r w:rsidRPr="00D84B36">
        <w:rPr>
          <w:rFonts w:asciiTheme="majorBidi" w:hAnsiTheme="majorBidi" w:cstheme="majorBidi"/>
          <w:sz w:val="24"/>
          <w:szCs w:val="24"/>
        </w:rPr>
        <w:t>1)</w:t>
      </w:r>
      <w:r w:rsidRPr="00D84B36">
        <w:rPr>
          <w:rFonts w:asciiTheme="majorBidi" w:hAnsiTheme="majorBidi" w:cstheme="majorBidi"/>
          <w:b/>
          <w:sz w:val="24"/>
          <w:szCs w:val="24"/>
        </w:rPr>
        <w:t xml:space="preserve"> Enhancing the management and governance of sites of ecological importance in southern Lebanon</w:t>
      </w:r>
      <w:r w:rsidRPr="00D84B36">
        <w:rPr>
          <w:rFonts w:asciiTheme="majorBidi" w:hAnsiTheme="majorBidi" w:cstheme="majorBidi"/>
          <w:sz w:val="24"/>
          <w:szCs w:val="24"/>
        </w:rPr>
        <w:t xml:space="preserve">; and </w:t>
      </w:r>
      <w:r w:rsidRPr="00D84B36">
        <w:rPr>
          <w:rFonts w:asciiTheme="majorBidi" w:hAnsiTheme="majorBidi" w:cstheme="majorBidi"/>
          <w:b/>
          <w:sz w:val="24"/>
          <w:szCs w:val="24"/>
        </w:rPr>
        <w:t>2) Creation of new Protected Areas and OECMs</w:t>
      </w:r>
      <w:r w:rsidRPr="00D84B36">
        <w:rPr>
          <w:rFonts w:asciiTheme="majorBidi" w:hAnsiTheme="majorBidi" w:cstheme="majorBidi"/>
          <w:b/>
          <w:sz w:val="24"/>
          <w:szCs w:val="24"/>
          <w:vertAlign w:val="superscript"/>
        </w:rPr>
        <w:footnoteReference w:id="3"/>
      </w:r>
      <w:r w:rsidRPr="00D84B36">
        <w:rPr>
          <w:rFonts w:asciiTheme="majorBidi" w:hAnsiTheme="majorBidi" w:cstheme="majorBidi"/>
          <w:b/>
          <w:sz w:val="24"/>
          <w:szCs w:val="24"/>
        </w:rPr>
        <w:t xml:space="preserve"> for broader landscape conservation in southern Lebanon</w:t>
      </w:r>
      <w:r w:rsidRPr="00D84B36">
        <w:rPr>
          <w:rFonts w:asciiTheme="majorBidi" w:hAnsiTheme="majorBidi" w:cstheme="majorBidi"/>
          <w:sz w:val="24"/>
          <w:szCs w:val="24"/>
        </w:rPr>
        <w:t xml:space="preserve">. </w:t>
      </w:r>
    </w:p>
    <w:p w14:paraId="35529791" w14:textId="77777777" w:rsidR="001676A8" w:rsidRPr="00D84B36" w:rsidRDefault="001676A8" w:rsidP="001676A8">
      <w:pPr>
        <w:tabs>
          <w:tab w:val="left" w:pos="709"/>
        </w:tabs>
        <w:spacing w:before="120"/>
        <w:jc w:val="both"/>
        <w:rPr>
          <w:rFonts w:asciiTheme="majorBidi" w:hAnsiTheme="majorBidi" w:cstheme="majorBidi"/>
          <w:sz w:val="24"/>
          <w:szCs w:val="24"/>
        </w:rPr>
      </w:pPr>
      <w:r w:rsidRPr="00D84B36">
        <w:rPr>
          <w:rFonts w:asciiTheme="majorBidi" w:hAnsiTheme="majorBidi" w:cstheme="majorBidi"/>
          <w:sz w:val="24"/>
          <w:szCs w:val="24"/>
        </w:rPr>
        <w:t xml:space="preserve">The Action’s </w:t>
      </w:r>
      <w:r w:rsidRPr="00D84B36">
        <w:rPr>
          <w:rFonts w:asciiTheme="majorBidi" w:hAnsiTheme="majorBidi" w:cstheme="majorBidi"/>
          <w:b/>
          <w:sz w:val="24"/>
          <w:szCs w:val="24"/>
        </w:rPr>
        <w:t>Specific objectives</w:t>
      </w:r>
      <w:r w:rsidRPr="00D84B36">
        <w:rPr>
          <w:rFonts w:asciiTheme="majorBidi" w:hAnsiTheme="majorBidi" w:cstheme="majorBidi"/>
          <w:sz w:val="24"/>
          <w:szCs w:val="24"/>
        </w:rPr>
        <w:t xml:space="preserve"> develop the overall Lot 1’s objectives in a comprehensive and coherent manner in 10 protected areas (PAs) or Sites of Ecological Importance in Southern </w:t>
      </w:r>
      <w:r w:rsidRPr="00D84B36">
        <w:rPr>
          <w:rFonts w:asciiTheme="majorBidi" w:hAnsiTheme="majorBidi" w:cstheme="majorBidi"/>
          <w:sz w:val="24"/>
          <w:szCs w:val="24"/>
        </w:rPr>
        <w:lastRenderedPageBreak/>
        <w:t>Lebanon</w:t>
      </w:r>
      <w:r w:rsidRPr="00D84B36">
        <w:rPr>
          <w:rFonts w:asciiTheme="majorBidi" w:hAnsiTheme="majorBidi" w:cstheme="majorBidi"/>
          <w:sz w:val="24"/>
          <w:szCs w:val="24"/>
          <w:vertAlign w:val="superscript"/>
        </w:rPr>
        <w:footnoteReference w:id="4"/>
      </w:r>
      <w:r w:rsidRPr="00D84B36">
        <w:rPr>
          <w:rFonts w:asciiTheme="majorBidi" w:hAnsiTheme="majorBidi" w:cstheme="majorBidi"/>
          <w:sz w:val="24"/>
          <w:szCs w:val="24"/>
        </w:rPr>
        <w:t xml:space="preserve"> while addressing the major objective of Lot 1: </w:t>
      </w:r>
      <w:r w:rsidRPr="00D84B36">
        <w:rPr>
          <w:rFonts w:asciiTheme="majorBidi" w:hAnsiTheme="majorBidi" w:cstheme="majorBidi"/>
          <w:i/>
          <w:sz w:val="24"/>
          <w:szCs w:val="24"/>
        </w:rPr>
        <w:t>“Tackling the root causes of threats to diversity and forest ecosystems in regions classified as natural sites of national interest</w:t>
      </w:r>
      <w:r w:rsidRPr="00D84B36">
        <w:rPr>
          <w:rFonts w:asciiTheme="majorBidi" w:hAnsiTheme="majorBidi" w:cstheme="majorBidi"/>
          <w:sz w:val="24"/>
          <w:szCs w:val="24"/>
        </w:rPr>
        <w:t xml:space="preserve">”. </w:t>
      </w:r>
      <w:r w:rsidRPr="00D84B36">
        <w:rPr>
          <w:rFonts w:asciiTheme="majorBidi" w:hAnsiTheme="majorBidi" w:cstheme="majorBidi"/>
          <w:b/>
          <w:sz w:val="24"/>
          <w:szCs w:val="24"/>
        </w:rPr>
        <w:t>Four Specific objectives linked to the Overall objective 1</w:t>
      </w:r>
      <w:r w:rsidRPr="00D84B36">
        <w:rPr>
          <w:rFonts w:asciiTheme="majorBidi" w:hAnsiTheme="majorBidi" w:cstheme="majorBidi"/>
          <w:sz w:val="24"/>
          <w:szCs w:val="24"/>
        </w:rPr>
        <w:t xml:space="preserve"> </w:t>
      </w:r>
      <w:r w:rsidRPr="00D84B36">
        <w:rPr>
          <w:rFonts w:asciiTheme="majorBidi" w:hAnsiTheme="majorBidi" w:cstheme="majorBidi"/>
          <w:b/>
          <w:sz w:val="24"/>
          <w:szCs w:val="24"/>
        </w:rPr>
        <w:t>are proposed:</w:t>
      </w:r>
      <w:r w:rsidRPr="00D84B36">
        <w:rPr>
          <w:rFonts w:asciiTheme="majorBidi" w:hAnsiTheme="majorBidi" w:cstheme="majorBidi"/>
          <w:sz w:val="24"/>
          <w:szCs w:val="24"/>
        </w:rPr>
        <w:t xml:space="preserve"> 1.1) Design and implement rigorous, regular and consistent </w:t>
      </w:r>
      <w:r w:rsidRPr="00D84B36">
        <w:rPr>
          <w:rFonts w:asciiTheme="majorBidi" w:hAnsiTheme="majorBidi" w:cstheme="majorBidi"/>
          <w:b/>
          <w:sz w:val="24"/>
          <w:szCs w:val="24"/>
        </w:rPr>
        <w:t>monitoring and evaluation</w:t>
      </w:r>
      <w:r w:rsidRPr="00D84B36">
        <w:rPr>
          <w:rFonts w:asciiTheme="majorBidi" w:hAnsiTheme="majorBidi" w:cstheme="majorBidi"/>
          <w:sz w:val="24"/>
          <w:szCs w:val="24"/>
        </w:rPr>
        <w:t xml:space="preserve"> schemes for key biodiversity (endangered species/ecosystems) and pressures; 1.2) Ensure effective, equitable </w:t>
      </w:r>
      <w:r w:rsidRPr="00D84B36">
        <w:rPr>
          <w:rFonts w:asciiTheme="majorBidi" w:hAnsiTheme="majorBidi" w:cstheme="majorBidi"/>
          <w:b/>
          <w:sz w:val="24"/>
          <w:szCs w:val="24"/>
        </w:rPr>
        <w:t>site management</w:t>
      </w:r>
      <w:r w:rsidRPr="00D84B36">
        <w:rPr>
          <w:rFonts w:asciiTheme="majorBidi" w:hAnsiTheme="majorBidi" w:cstheme="majorBidi"/>
          <w:sz w:val="24"/>
          <w:szCs w:val="24"/>
        </w:rPr>
        <w:t xml:space="preserve">, including appropriate management plans/guidelines for the sites; 1.3) </w:t>
      </w:r>
      <w:r w:rsidRPr="00D84B36">
        <w:rPr>
          <w:rFonts w:asciiTheme="majorBidi" w:hAnsiTheme="majorBidi" w:cstheme="majorBidi"/>
          <w:b/>
          <w:sz w:val="24"/>
          <w:szCs w:val="24"/>
        </w:rPr>
        <w:t>Abate the main pressures</w:t>
      </w:r>
      <w:r w:rsidRPr="00D84B36">
        <w:rPr>
          <w:rFonts w:asciiTheme="majorBidi" w:hAnsiTheme="majorBidi" w:cstheme="majorBidi"/>
          <w:sz w:val="24"/>
          <w:szCs w:val="24"/>
        </w:rPr>
        <w:t xml:space="preserve"> on key biodiversity; and 1.4) Enhance sites' </w:t>
      </w:r>
      <w:r w:rsidRPr="00D84B36">
        <w:rPr>
          <w:rFonts w:asciiTheme="majorBidi" w:hAnsiTheme="majorBidi" w:cstheme="majorBidi"/>
          <w:b/>
          <w:sz w:val="24"/>
          <w:szCs w:val="24"/>
        </w:rPr>
        <w:t>regulation enforcement</w:t>
      </w:r>
      <w:r w:rsidRPr="00D84B36">
        <w:rPr>
          <w:rFonts w:asciiTheme="majorBidi" w:hAnsiTheme="majorBidi" w:cstheme="majorBidi"/>
          <w:sz w:val="24"/>
          <w:szCs w:val="24"/>
        </w:rPr>
        <w:t xml:space="preserve">. </w:t>
      </w:r>
      <w:r w:rsidRPr="00D84B36">
        <w:rPr>
          <w:rFonts w:asciiTheme="majorBidi" w:hAnsiTheme="majorBidi" w:cstheme="majorBidi"/>
          <w:b/>
          <w:sz w:val="24"/>
          <w:szCs w:val="24"/>
        </w:rPr>
        <w:t>Three Specific objectives linked to the Overall objective 2</w:t>
      </w:r>
      <w:r w:rsidRPr="00D84B36">
        <w:rPr>
          <w:rFonts w:asciiTheme="majorBidi" w:hAnsiTheme="majorBidi" w:cstheme="majorBidi"/>
          <w:sz w:val="24"/>
          <w:szCs w:val="24"/>
        </w:rPr>
        <w:t xml:space="preserve"> </w:t>
      </w:r>
      <w:r w:rsidRPr="00D84B36">
        <w:rPr>
          <w:rFonts w:asciiTheme="majorBidi" w:hAnsiTheme="majorBidi" w:cstheme="majorBidi"/>
          <w:b/>
          <w:sz w:val="24"/>
          <w:szCs w:val="24"/>
        </w:rPr>
        <w:t>are proposed:</w:t>
      </w:r>
      <w:r w:rsidRPr="00D84B36">
        <w:rPr>
          <w:rFonts w:asciiTheme="majorBidi" w:hAnsiTheme="majorBidi" w:cstheme="majorBidi"/>
          <w:sz w:val="24"/>
          <w:szCs w:val="24"/>
        </w:rPr>
        <w:t xml:space="preserve"> 2.1) Identify and assess suitable </w:t>
      </w:r>
      <w:r w:rsidRPr="00D84B36">
        <w:rPr>
          <w:rFonts w:asciiTheme="majorBidi" w:hAnsiTheme="majorBidi" w:cstheme="majorBidi"/>
          <w:b/>
          <w:sz w:val="24"/>
          <w:szCs w:val="24"/>
        </w:rPr>
        <w:t>new PAs or OECMs</w:t>
      </w:r>
      <w:r w:rsidRPr="00D84B36">
        <w:rPr>
          <w:rFonts w:asciiTheme="majorBidi" w:hAnsiTheme="majorBidi" w:cstheme="majorBidi"/>
          <w:sz w:val="24"/>
          <w:szCs w:val="24"/>
        </w:rPr>
        <w:t xml:space="preserve">; 2.2) </w:t>
      </w:r>
      <w:r w:rsidRPr="00D84B36">
        <w:rPr>
          <w:rFonts w:asciiTheme="majorBidi" w:hAnsiTheme="majorBidi" w:cstheme="majorBidi"/>
          <w:b/>
          <w:sz w:val="24"/>
          <w:szCs w:val="24"/>
        </w:rPr>
        <w:t>Ensure sound management</w:t>
      </w:r>
      <w:r w:rsidRPr="00D84B36">
        <w:rPr>
          <w:rFonts w:asciiTheme="majorBidi" w:hAnsiTheme="majorBidi" w:cstheme="majorBidi"/>
          <w:sz w:val="24"/>
          <w:szCs w:val="24"/>
        </w:rPr>
        <w:t xml:space="preserve"> plans/guidelines for the new sites; and 2.3) Improve </w:t>
      </w:r>
      <w:r w:rsidRPr="00D84B36">
        <w:rPr>
          <w:rFonts w:asciiTheme="majorBidi" w:hAnsiTheme="majorBidi" w:cstheme="majorBidi"/>
          <w:b/>
          <w:sz w:val="24"/>
          <w:szCs w:val="24"/>
        </w:rPr>
        <w:t>landscape connectivity</w:t>
      </w:r>
      <w:r w:rsidRPr="00D84B36">
        <w:rPr>
          <w:rFonts w:asciiTheme="majorBidi" w:hAnsiTheme="majorBidi" w:cstheme="majorBidi"/>
          <w:sz w:val="24"/>
          <w:szCs w:val="24"/>
        </w:rPr>
        <w:t xml:space="preserve"> among existing and new PAs/OECMs. </w:t>
      </w:r>
    </w:p>
    <w:p w14:paraId="3C8D7236" w14:textId="7279007A" w:rsidR="001676A8" w:rsidRPr="00D84B36" w:rsidRDefault="001676A8" w:rsidP="001676A8">
      <w:pPr>
        <w:jc w:val="both"/>
        <w:rPr>
          <w:rFonts w:asciiTheme="majorBidi" w:hAnsiTheme="majorBidi" w:cstheme="majorBidi"/>
          <w:b/>
          <w:bCs/>
          <w:sz w:val="24"/>
          <w:szCs w:val="24"/>
        </w:rPr>
      </w:pPr>
      <w:r w:rsidRPr="00D84B36">
        <w:rPr>
          <w:rFonts w:asciiTheme="majorBidi" w:hAnsiTheme="majorBidi" w:cstheme="majorBidi"/>
          <w:sz w:val="24"/>
          <w:szCs w:val="24"/>
        </w:rPr>
        <w:t>The project will address nature reserves (</w:t>
      </w:r>
      <w:proofErr w:type="spellStart"/>
      <w:r w:rsidRPr="00D84B36">
        <w:rPr>
          <w:rFonts w:asciiTheme="majorBidi" w:hAnsiTheme="majorBidi" w:cstheme="majorBidi"/>
          <w:sz w:val="24"/>
          <w:szCs w:val="24"/>
        </w:rPr>
        <w:t>Chouf</w:t>
      </w:r>
      <w:proofErr w:type="spellEnd"/>
      <w:r w:rsidRPr="00D84B36">
        <w:rPr>
          <w:rFonts w:asciiTheme="majorBidi" w:hAnsiTheme="majorBidi" w:cstheme="majorBidi"/>
          <w:sz w:val="24"/>
          <w:szCs w:val="24"/>
        </w:rPr>
        <w:t xml:space="preserve"> Nature reserve, </w:t>
      </w:r>
      <w:proofErr w:type="spellStart"/>
      <w:r w:rsidRPr="00D84B36">
        <w:rPr>
          <w:rFonts w:asciiTheme="majorBidi" w:hAnsiTheme="majorBidi" w:cstheme="majorBidi"/>
          <w:sz w:val="24"/>
          <w:szCs w:val="24"/>
        </w:rPr>
        <w:t>T</w:t>
      </w:r>
      <w:r w:rsidR="00D84B36" w:rsidRPr="00D84B36">
        <w:rPr>
          <w:rFonts w:asciiTheme="majorBidi" w:hAnsiTheme="majorBidi" w:cstheme="majorBidi"/>
          <w:sz w:val="24"/>
          <w:szCs w:val="24"/>
        </w:rPr>
        <w:t>y</w:t>
      </w:r>
      <w:r w:rsidRPr="00D84B36">
        <w:rPr>
          <w:rFonts w:asciiTheme="majorBidi" w:hAnsiTheme="majorBidi" w:cstheme="majorBidi"/>
          <w:sz w:val="24"/>
          <w:szCs w:val="24"/>
        </w:rPr>
        <w:t>re</w:t>
      </w:r>
      <w:proofErr w:type="spellEnd"/>
      <w:r w:rsidRPr="00D84B36">
        <w:rPr>
          <w:rFonts w:asciiTheme="majorBidi" w:hAnsiTheme="majorBidi" w:cstheme="majorBidi"/>
          <w:sz w:val="24"/>
          <w:szCs w:val="24"/>
        </w:rPr>
        <w:t xml:space="preserve"> nature reserve), and 7 Himas in specific; namely: </w:t>
      </w:r>
      <w:proofErr w:type="spellStart"/>
      <w:r w:rsidRPr="00D84B36">
        <w:rPr>
          <w:rFonts w:asciiTheme="majorBidi" w:hAnsiTheme="majorBidi" w:cstheme="majorBidi"/>
          <w:sz w:val="24"/>
          <w:szCs w:val="24"/>
        </w:rPr>
        <w:t>Hammana</w:t>
      </w:r>
      <w:proofErr w:type="spellEnd"/>
      <w:r w:rsidRPr="00D84B36">
        <w:rPr>
          <w:rFonts w:asciiTheme="majorBidi" w:hAnsiTheme="majorBidi" w:cstheme="majorBidi"/>
          <w:sz w:val="24"/>
          <w:szCs w:val="24"/>
        </w:rPr>
        <w:t xml:space="preserve">, Ras Al </w:t>
      </w:r>
      <w:proofErr w:type="spellStart"/>
      <w:r w:rsidRPr="00D84B36">
        <w:rPr>
          <w:rFonts w:asciiTheme="majorBidi" w:hAnsiTheme="majorBidi" w:cstheme="majorBidi"/>
          <w:sz w:val="24"/>
          <w:szCs w:val="24"/>
        </w:rPr>
        <w:t>matn</w:t>
      </w:r>
      <w:proofErr w:type="spellEnd"/>
      <w:r w:rsidRPr="00D84B36">
        <w:rPr>
          <w:rFonts w:asciiTheme="majorBidi" w:hAnsiTheme="majorBidi" w:cstheme="majorBidi"/>
          <w:sz w:val="24"/>
          <w:szCs w:val="24"/>
        </w:rPr>
        <w:t xml:space="preserve">, </w:t>
      </w:r>
      <w:proofErr w:type="spellStart"/>
      <w:r w:rsidRPr="00D84B36">
        <w:rPr>
          <w:rFonts w:asciiTheme="majorBidi" w:hAnsiTheme="majorBidi" w:cstheme="majorBidi"/>
          <w:sz w:val="24"/>
          <w:szCs w:val="24"/>
        </w:rPr>
        <w:t>Kherbet</w:t>
      </w:r>
      <w:proofErr w:type="spellEnd"/>
      <w:r w:rsidRPr="00D84B36">
        <w:rPr>
          <w:rFonts w:asciiTheme="majorBidi" w:hAnsiTheme="majorBidi" w:cstheme="majorBidi"/>
          <w:sz w:val="24"/>
          <w:szCs w:val="24"/>
        </w:rPr>
        <w:t xml:space="preserve"> </w:t>
      </w:r>
      <w:proofErr w:type="spellStart"/>
      <w:r w:rsidRPr="00D84B36">
        <w:rPr>
          <w:rFonts w:asciiTheme="majorBidi" w:hAnsiTheme="majorBidi" w:cstheme="majorBidi"/>
          <w:sz w:val="24"/>
          <w:szCs w:val="24"/>
        </w:rPr>
        <w:t>Anafar</w:t>
      </w:r>
      <w:proofErr w:type="spellEnd"/>
      <w:r w:rsidRPr="00D84B36">
        <w:rPr>
          <w:rFonts w:asciiTheme="majorBidi" w:hAnsiTheme="majorBidi" w:cstheme="majorBidi"/>
          <w:sz w:val="24"/>
          <w:szCs w:val="24"/>
        </w:rPr>
        <w:t xml:space="preserve">, Ain </w:t>
      </w:r>
      <w:proofErr w:type="spellStart"/>
      <w:r w:rsidRPr="00D84B36">
        <w:rPr>
          <w:rFonts w:asciiTheme="majorBidi" w:hAnsiTheme="majorBidi" w:cstheme="majorBidi"/>
          <w:sz w:val="24"/>
          <w:szCs w:val="24"/>
        </w:rPr>
        <w:t>Zebdeh</w:t>
      </w:r>
      <w:proofErr w:type="spellEnd"/>
      <w:r w:rsidRPr="00D84B36">
        <w:rPr>
          <w:rFonts w:asciiTheme="majorBidi" w:hAnsiTheme="majorBidi" w:cstheme="majorBidi"/>
          <w:sz w:val="24"/>
          <w:szCs w:val="24"/>
        </w:rPr>
        <w:t xml:space="preserve">, </w:t>
      </w:r>
      <w:proofErr w:type="spellStart"/>
      <w:r w:rsidRPr="00D84B36">
        <w:rPr>
          <w:rFonts w:asciiTheme="majorBidi" w:hAnsiTheme="majorBidi" w:cstheme="majorBidi"/>
          <w:sz w:val="24"/>
          <w:szCs w:val="24"/>
        </w:rPr>
        <w:t>Qoleileh</w:t>
      </w:r>
      <w:proofErr w:type="spellEnd"/>
      <w:r w:rsidRPr="00D84B36">
        <w:rPr>
          <w:rFonts w:asciiTheme="majorBidi" w:hAnsiTheme="majorBidi" w:cstheme="majorBidi"/>
          <w:sz w:val="24"/>
          <w:szCs w:val="24"/>
        </w:rPr>
        <w:t xml:space="preserve">, Mansouri, and Ebel es-Saqi. </w:t>
      </w:r>
      <w:r w:rsidRPr="00D84B36">
        <w:rPr>
          <w:rFonts w:asciiTheme="majorBidi" w:hAnsiTheme="majorBidi" w:cstheme="majorBidi"/>
          <w:b/>
          <w:bCs/>
          <w:sz w:val="24"/>
          <w:szCs w:val="24"/>
        </w:rPr>
        <w:t>Thus, the need to develop a framework for ecosystem-based climate change mitigation and adaptation in protected areas (nature reserves and Himas) to reduce climate change impact on biodiversity and enhance nature-based solutions</w:t>
      </w:r>
    </w:p>
    <w:p w14:paraId="0E4EFFB9" w14:textId="77777777" w:rsidR="001676A8" w:rsidRPr="00D84B36" w:rsidRDefault="001676A8" w:rsidP="001676A8">
      <w:pPr>
        <w:rPr>
          <w:rFonts w:asciiTheme="majorBidi" w:hAnsiTheme="majorBidi" w:cstheme="majorBidi"/>
          <w:b/>
          <w:bCs/>
          <w:sz w:val="24"/>
          <w:szCs w:val="24"/>
        </w:rPr>
      </w:pPr>
    </w:p>
    <w:p w14:paraId="6681502C" w14:textId="07A4DBA3" w:rsidR="00653D26" w:rsidRPr="00D84B36" w:rsidRDefault="00653D26" w:rsidP="00653D26">
      <w:pPr>
        <w:pStyle w:val="ListParagraph"/>
        <w:numPr>
          <w:ilvl w:val="0"/>
          <w:numId w:val="1"/>
        </w:numPr>
        <w:rPr>
          <w:rFonts w:asciiTheme="majorBidi" w:hAnsiTheme="majorBidi" w:cstheme="majorBidi"/>
          <w:b/>
          <w:bCs/>
          <w:sz w:val="24"/>
          <w:szCs w:val="24"/>
        </w:rPr>
      </w:pPr>
      <w:r w:rsidRPr="00D84B36">
        <w:rPr>
          <w:rFonts w:asciiTheme="majorBidi" w:hAnsiTheme="majorBidi" w:cstheme="majorBidi"/>
          <w:b/>
          <w:bCs/>
          <w:sz w:val="24"/>
          <w:szCs w:val="24"/>
        </w:rPr>
        <w:t>Tasks to be performed by the Consultant/Contractor</w:t>
      </w:r>
      <w:r w:rsidR="00AB3D60" w:rsidRPr="00D84B36">
        <w:rPr>
          <w:rFonts w:asciiTheme="majorBidi" w:hAnsiTheme="majorBidi" w:cstheme="majorBidi"/>
          <w:b/>
          <w:bCs/>
          <w:sz w:val="24"/>
          <w:szCs w:val="24"/>
        </w:rPr>
        <w:t xml:space="preserve"> – Framework and Methodology</w:t>
      </w:r>
    </w:p>
    <w:p w14:paraId="6485FE85" w14:textId="77777777"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b/>
          <w:bCs/>
          <w:sz w:val="24"/>
          <w:szCs w:val="24"/>
        </w:rPr>
        <w:t>The framework</w:t>
      </w:r>
      <w:r w:rsidRPr="00D84B36">
        <w:rPr>
          <w:rFonts w:asciiTheme="majorBidi" w:hAnsiTheme="majorBidi" w:cstheme="majorBidi"/>
          <w:sz w:val="24"/>
          <w:szCs w:val="24"/>
        </w:rPr>
        <w:t xml:space="preserve"> developed should outline the set of principles, rules, guidelines, and standards required to conduct ecosystem-based climate change mitigation and adaptation in protected areas and Himas.</w:t>
      </w:r>
    </w:p>
    <w:p w14:paraId="03822683" w14:textId="77777777"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 xml:space="preserve">The development of the framework should be done with relevant stakeholders in the country, particularly, the Ministry of Environment climate change team </w:t>
      </w:r>
      <w:proofErr w:type="gramStart"/>
      <w:r w:rsidRPr="00D84B36">
        <w:rPr>
          <w:rFonts w:asciiTheme="majorBidi" w:hAnsiTheme="majorBidi" w:cstheme="majorBidi"/>
          <w:sz w:val="24"/>
          <w:szCs w:val="24"/>
        </w:rPr>
        <w:t>in order to</w:t>
      </w:r>
      <w:proofErr w:type="gramEnd"/>
      <w:r w:rsidRPr="00D84B36">
        <w:rPr>
          <w:rFonts w:asciiTheme="majorBidi" w:hAnsiTheme="majorBidi" w:cstheme="majorBidi"/>
          <w:sz w:val="24"/>
          <w:szCs w:val="24"/>
        </w:rPr>
        <w:t xml:space="preserve"> verify the framework applicability against Lebanese legislation, existing frameworks, and standards.  </w:t>
      </w:r>
    </w:p>
    <w:p w14:paraId="330C1C2C" w14:textId="77777777"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The framework should outline the following:</w:t>
      </w:r>
    </w:p>
    <w:p w14:paraId="72A1A0BE" w14:textId="35302894"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process for identifying and monitoring the impacts of climate change on protected areas.</w:t>
      </w:r>
    </w:p>
    <w:p w14:paraId="3DA09448" w14:textId="506D53EE"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process to model mid- and long-term impacts of climate change on protected areas.</w:t>
      </w:r>
    </w:p>
    <w:p w14:paraId="5465605A" w14:textId="20708331"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process to address these impacts.</w:t>
      </w:r>
    </w:p>
    <w:p w14:paraId="502E4080" w14:textId="42099F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process for developing a climate mitigation and adaptation action plan.</w:t>
      </w:r>
    </w:p>
    <w:p w14:paraId="196D463E" w14:textId="1620453C"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 xml:space="preserve">The process for developing disaster risk reduction plan in natural </w:t>
      </w:r>
      <w:proofErr w:type="gramStart"/>
      <w:r w:rsidRPr="00D84B36">
        <w:rPr>
          <w:rFonts w:asciiTheme="majorBidi" w:hAnsiTheme="majorBidi" w:cstheme="majorBidi"/>
          <w:sz w:val="24"/>
          <w:szCs w:val="24"/>
        </w:rPr>
        <w:t>area</w:t>
      </w:r>
      <w:proofErr w:type="gramEnd"/>
      <w:r w:rsidRPr="00D84B36">
        <w:rPr>
          <w:rFonts w:asciiTheme="majorBidi" w:hAnsiTheme="majorBidi" w:cstheme="majorBidi"/>
          <w:sz w:val="24"/>
          <w:szCs w:val="24"/>
        </w:rPr>
        <w:t>.</w:t>
      </w:r>
    </w:p>
    <w:p w14:paraId="102C86E7" w14:textId="61E7EDDC"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process to report on climate change action to the national designated authority to include in the national communication, biennial reports, NDCs, and LEDS.</w:t>
      </w:r>
    </w:p>
    <w:p w14:paraId="173FFF3F" w14:textId="3765044B"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institutional structure for the framework.</w:t>
      </w:r>
    </w:p>
    <w:p w14:paraId="0D2FD7A0" w14:textId="12149879"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The linkages between the framework and international climate related agreements, structures, and processes.</w:t>
      </w:r>
    </w:p>
    <w:p w14:paraId="7F6FD064" w14:textId="0C68D554"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lastRenderedPageBreak/>
        <w:t xml:space="preserve">The expertise required to conduct the above work. </w:t>
      </w:r>
    </w:p>
    <w:p w14:paraId="7F9A802A" w14:textId="43751C30"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 xml:space="preserve">The costs associated with the above processes for the PAs and Himas </w:t>
      </w:r>
      <w:proofErr w:type="gramStart"/>
      <w:r w:rsidRPr="00D84B36">
        <w:rPr>
          <w:rFonts w:asciiTheme="majorBidi" w:hAnsiTheme="majorBidi" w:cstheme="majorBidi"/>
          <w:sz w:val="24"/>
          <w:szCs w:val="24"/>
        </w:rPr>
        <w:t>associated</w:t>
      </w:r>
      <w:proofErr w:type="gramEnd"/>
      <w:r w:rsidRPr="00D84B36">
        <w:rPr>
          <w:rFonts w:asciiTheme="majorBidi" w:hAnsiTheme="majorBidi" w:cstheme="majorBidi"/>
          <w:sz w:val="24"/>
          <w:szCs w:val="24"/>
        </w:rPr>
        <w:t xml:space="preserve"> with the BioConnect project.</w:t>
      </w:r>
    </w:p>
    <w:p w14:paraId="6533C491" w14:textId="20828F4D"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How to integrate the framework into the work of protected areas and Himas management structures.</w:t>
      </w:r>
    </w:p>
    <w:p w14:paraId="0E08CB84"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Required policies for the operation of the effective Framework.</w:t>
      </w:r>
    </w:p>
    <w:p w14:paraId="17135FF6" w14:textId="77777777" w:rsidR="00AB3D60" w:rsidRPr="00D84B36" w:rsidRDefault="00AB3D60" w:rsidP="00AB3D60">
      <w:pPr>
        <w:jc w:val="both"/>
        <w:rPr>
          <w:rFonts w:asciiTheme="majorBidi" w:hAnsiTheme="majorBidi" w:cstheme="majorBidi"/>
          <w:sz w:val="24"/>
          <w:szCs w:val="24"/>
        </w:rPr>
      </w:pPr>
    </w:p>
    <w:p w14:paraId="02743C75" w14:textId="5BC45C3C"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 xml:space="preserve">The impacts of climate change on ecosystems considered should also include primary and secondary impacts: </w:t>
      </w:r>
    </w:p>
    <w:p w14:paraId="403FFC24" w14:textId="77777777"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 xml:space="preserve">Primary impacts </w:t>
      </w:r>
      <w:proofErr w:type="gramStart"/>
      <w:r w:rsidRPr="00D84B36">
        <w:rPr>
          <w:rFonts w:asciiTheme="majorBidi" w:hAnsiTheme="majorBidi" w:cstheme="majorBidi"/>
          <w:sz w:val="24"/>
          <w:szCs w:val="24"/>
        </w:rPr>
        <w:t>include:</w:t>
      </w:r>
      <w:proofErr w:type="gramEnd"/>
      <w:r w:rsidRPr="00D84B36">
        <w:rPr>
          <w:rFonts w:asciiTheme="majorBidi" w:hAnsiTheme="majorBidi" w:cstheme="majorBidi"/>
          <w:sz w:val="24"/>
          <w:szCs w:val="24"/>
        </w:rPr>
        <w:t xml:space="preserve"> Changes in precipitations, temperature changes, phenology, fire risks, water resources, carbon balance, invasive species, etc.</w:t>
      </w:r>
    </w:p>
    <w:p w14:paraId="71B8CE4A" w14:textId="22C7DB50"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 xml:space="preserve">Secondary impacts </w:t>
      </w:r>
      <w:proofErr w:type="gramStart"/>
      <w:r w:rsidRPr="00D84B36">
        <w:rPr>
          <w:rFonts w:asciiTheme="majorBidi" w:hAnsiTheme="majorBidi" w:cstheme="majorBidi"/>
          <w:sz w:val="24"/>
          <w:szCs w:val="24"/>
        </w:rPr>
        <w:t>include:</w:t>
      </w:r>
      <w:proofErr w:type="gramEnd"/>
      <w:r w:rsidRPr="00D84B36">
        <w:rPr>
          <w:rFonts w:asciiTheme="majorBidi" w:hAnsiTheme="majorBidi" w:cstheme="majorBidi"/>
          <w:sz w:val="24"/>
          <w:szCs w:val="24"/>
        </w:rPr>
        <w:t xml:space="preserve"> Seasonal life-cycle impacts, range shifts, food web disruptions, threshold effects, pathogens/parasites/diseases, extinction risks, etc.</w:t>
      </w:r>
    </w:p>
    <w:p w14:paraId="59CEDC3A" w14:textId="77777777"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The framework should also:</w:t>
      </w:r>
    </w:p>
    <w:p w14:paraId="6FE373E9" w14:textId="77777777" w:rsidR="00AB3D60" w:rsidRPr="00D84B36" w:rsidRDefault="00AB3D60" w:rsidP="00AB3D60">
      <w:pPr>
        <w:numPr>
          <w:ilvl w:val="0"/>
          <w:numId w:val="3"/>
        </w:numPr>
        <w:contextualSpacing/>
        <w:jc w:val="both"/>
        <w:rPr>
          <w:rFonts w:asciiTheme="majorBidi" w:hAnsiTheme="majorBidi" w:cstheme="majorBidi"/>
          <w:sz w:val="24"/>
          <w:szCs w:val="24"/>
        </w:rPr>
      </w:pPr>
      <w:r w:rsidRPr="00D84B36">
        <w:rPr>
          <w:rFonts w:asciiTheme="majorBidi" w:hAnsiTheme="majorBidi" w:cstheme="majorBidi"/>
          <w:sz w:val="24"/>
          <w:szCs w:val="24"/>
        </w:rPr>
        <w:t xml:space="preserve">Cover the range of ecosystems, habitats, and species existing in Lebanon. It should also cover the primary protected areas, as well as their buffer zone (biospheres), including eco-system services, agriculture, and </w:t>
      </w:r>
      <w:proofErr w:type="gramStart"/>
      <w:r w:rsidRPr="00D84B36">
        <w:rPr>
          <w:rFonts w:asciiTheme="majorBidi" w:hAnsiTheme="majorBidi" w:cstheme="majorBidi"/>
          <w:sz w:val="24"/>
          <w:szCs w:val="24"/>
        </w:rPr>
        <w:t>socio</w:t>
      </w:r>
      <w:proofErr w:type="gramEnd"/>
      <w:r w:rsidRPr="00D84B36">
        <w:rPr>
          <w:rFonts w:asciiTheme="majorBidi" w:hAnsiTheme="majorBidi" w:cstheme="majorBidi"/>
          <w:sz w:val="24"/>
          <w:szCs w:val="24"/>
        </w:rPr>
        <w:t xml:space="preserve">-economic situation of local community. </w:t>
      </w:r>
    </w:p>
    <w:p w14:paraId="03E29F7E" w14:textId="77777777" w:rsidR="00AB3D60" w:rsidRPr="00D84B36" w:rsidRDefault="00AB3D60" w:rsidP="00AB3D60">
      <w:pPr>
        <w:numPr>
          <w:ilvl w:val="0"/>
          <w:numId w:val="3"/>
        </w:numPr>
        <w:contextualSpacing/>
        <w:jc w:val="both"/>
        <w:rPr>
          <w:rFonts w:asciiTheme="majorBidi" w:hAnsiTheme="majorBidi" w:cstheme="majorBidi"/>
          <w:sz w:val="24"/>
          <w:szCs w:val="24"/>
        </w:rPr>
      </w:pPr>
      <w:r w:rsidRPr="00D84B36">
        <w:rPr>
          <w:rFonts w:asciiTheme="majorBidi" w:hAnsiTheme="majorBidi" w:cstheme="majorBidi"/>
          <w:sz w:val="24"/>
          <w:szCs w:val="24"/>
        </w:rPr>
        <w:t xml:space="preserve">Outline and describe all possible nature-based solutions to climate change that can be applied in protected areas and their buffer zone. </w:t>
      </w:r>
    </w:p>
    <w:p w14:paraId="280D6357" w14:textId="77777777" w:rsidR="00AB3D60" w:rsidRPr="00D84B36" w:rsidRDefault="00AB3D60" w:rsidP="00AB3D60">
      <w:pPr>
        <w:numPr>
          <w:ilvl w:val="0"/>
          <w:numId w:val="3"/>
        </w:numPr>
        <w:contextualSpacing/>
        <w:jc w:val="both"/>
        <w:rPr>
          <w:rFonts w:asciiTheme="majorBidi" w:hAnsiTheme="majorBidi" w:cstheme="majorBidi"/>
          <w:sz w:val="24"/>
          <w:szCs w:val="24"/>
        </w:rPr>
      </w:pPr>
      <w:r w:rsidRPr="00D84B36">
        <w:rPr>
          <w:rFonts w:asciiTheme="majorBidi" w:hAnsiTheme="majorBidi" w:cstheme="majorBidi"/>
          <w:sz w:val="24"/>
          <w:szCs w:val="24"/>
        </w:rPr>
        <w:t>Define the process for the qualitative and quantitative verification of impacts of climate mitigation and adaptation measures.</w:t>
      </w:r>
    </w:p>
    <w:p w14:paraId="24A8CDC9" w14:textId="5A8AB994" w:rsidR="00AB3D60" w:rsidRPr="00D84B36" w:rsidRDefault="00AB3D60" w:rsidP="00AB3D60">
      <w:pPr>
        <w:numPr>
          <w:ilvl w:val="0"/>
          <w:numId w:val="3"/>
        </w:numPr>
        <w:contextualSpacing/>
        <w:jc w:val="both"/>
        <w:rPr>
          <w:rFonts w:asciiTheme="majorBidi" w:hAnsiTheme="majorBidi" w:cstheme="majorBidi"/>
          <w:sz w:val="24"/>
          <w:szCs w:val="24"/>
        </w:rPr>
      </w:pPr>
      <w:r w:rsidRPr="00D84B36">
        <w:rPr>
          <w:rFonts w:asciiTheme="majorBidi" w:hAnsiTheme="majorBidi" w:cstheme="majorBidi"/>
          <w:sz w:val="24"/>
          <w:szCs w:val="24"/>
        </w:rPr>
        <w:t xml:space="preserve">Include potential sources of financing nature-based solutions through carbon credits, carbon pricing, and other market mechanisms. </w:t>
      </w:r>
    </w:p>
    <w:p w14:paraId="16FE59E8" w14:textId="38E442B9" w:rsidR="00AB3D60" w:rsidRPr="00D84B36" w:rsidRDefault="00AB3D60" w:rsidP="00AB3D60">
      <w:pPr>
        <w:contextualSpacing/>
        <w:jc w:val="both"/>
        <w:rPr>
          <w:rFonts w:asciiTheme="majorBidi" w:hAnsiTheme="majorBidi" w:cstheme="majorBidi"/>
          <w:sz w:val="24"/>
          <w:szCs w:val="24"/>
        </w:rPr>
      </w:pPr>
    </w:p>
    <w:p w14:paraId="0C7BCBAC" w14:textId="77777777" w:rsidR="00AB3D60" w:rsidRPr="00D84B36" w:rsidRDefault="00AB3D60" w:rsidP="00AB3D60">
      <w:pPr>
        <w:jc w:val="both"/>
        <w:rPr>
          <w:rFonts w:asciiTheme="majorBidi" w:hAnsiTheme="majorBidi" w:cstheme="majorBidi"/>
          <w:b/>
          <w:bCs/>
          <w:sz w:val="24"/>
          <w:szCs w:val="24"/>
        </w:rPr>
      </w:pPr>
      <w:r w:rsidRPr="00D84B36">
        <w:rPr>
          <w:rFonts w:asciiTheme="majorBidi" w:hAnsiTheme="majorBidi" w:cstheme="majorBidi"/>
          <w:b/>
          <w:bCs/>
          <w:sz w:val="24"/>
          <w:szCs w:val="24"/>
        </w:rPr>
        <w:t>Method of work:</w:t>
      </w:r>
    </w:p>
    <w:p w14:paraId="04414806" w14:textId="77777777" w:rsidR="00AB3D60" w:rsidRPr="00D84B36" w:rsidRDefault="00AB3D60" w:rsidP="00AB3D60">
      <w:pPr>
        <w:jc w:val="both"/>
        <w:rPr>
          <w:rFonts w:asciiTheme="majorBidi" w:hAnsiTheme="majorBidi" w:cstheme="majorBidi"/>
          <w:sz w:val="24"/>
          <w:szCs w:val="24"/>
        </w:rPr>
      </w:pPr>
      <w:r w:rsidRPr="00D84B36">
        <w:rPr>
          <w:rFonts w:asciiTheme="majorBidi" w:hAnsiTheme="majorBidi" w:cstheme="majorBidi"/>
          <w:sz w:val="24"/>
          <w:szCs w:val="24"/>
        </w:rPr>
        <w:t>This assignment includes a mixture of various methods of work including:</w:t>
      </w:r>
    </w:p>
    <w:p w14:paraId="5774CD0B"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Literature review</w:t>
      </w:r>
    </w:p>
    <w:p w14:paraId="36EB080C"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Engagement with relevant authorities</w:t>
      </w:r>
    </w:p>
    <w:p w14:paraId="71A08128"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Meeting with protected areas and Himas management teams</w:t>
      </w:r>
    </w:p>
    <w:p w14:paraId="3587E2B4"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Meetings with relevant national and international stakeholders</w:t>
      </w:r>
    </w:p>
    <w:p w14:paraId="3910E0F1"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Field visits</w:t>
      </w:r>
    </w:p>
    <w:p w14:paraId="57925750"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 xml:space="preserve">Discussion workshops (2) with relevant stakeholders </w:t>
      </w:r>
    </w:p>
    <w:p w14:paraId="242C8922"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Monthly updates on progress of work with SPNL</w:t>
      </w:r>
    </w:p>
    <w:p w14:paraId="5B95947F" w14:textId="77777777" w:rsidR="00AB3D60" w:rsidRPr="00D84B36" w:rsidRDefault="00AB3D60" w:rsidP="00AB3D60">
      <w:pPr>
        <w:numPr>
          <w:ilvl w:val="0"/>
          <w:numId w:val="2"/>
        </w:numPr>
        <w:contextualSpacing/>
        <w:jc w:val="both"/>
        <w:rPr>
          <w:rFonts w:asciiTheme="majorBidi" w:hAnsiTheme="majorBidi" w:cstheme="majorBidi"/>
          <w:sz w:val="24"/>
          <w:szCs w:val="24"/>
        </w:rPr>
      </w:pPr>
      <w:r w:rsidRPr="00D84B36">
        <w:rPr>
          <w:rFonts w:asciiTheme="majorBidi" w:hAnsiTheme="majorBidi" w:cstheme="majorBidi"/>
          <w:sz w:val="24"/>
          <w:szCs w:val="24"/>
        </w:rPr>
        <w:t>Quarterly progress report</w:t>
      </w:r>
    </w:p>
    <w:p w14:paraId="146EC05A" w14:textId="77777777" w:rsidR="00AB3D60" w:rsidRPr="00D84B36" w:rsidRDefault="00AB3D60" w:rsidP="00AB3D60">
      <w:pPr>
        <w:jc w:val="both"/>
        <w:rPr>
          <w:rFonts w:asciiTheme="majorBidi" w:hAnsiTheme="majorBidi" w:cstheme="majorBidi"/>
          <w:sz w:val="24"/>
          <w:szCs w:val="24"/>
        </w:rPr>
      </w:pPr>
    </w:p>
    <w:p w14:paraId="77D60BF7" w14:textId="77777777" w:rsidR="00AB3D60" w:rsidRPr="00D84B36" w:rsidRDefault="00AB3D60" w:rsidP="00AB3D60">
      <w:pPr>
        <w:jc w:val="both"/>
        <w:rPr>
          <w:rFonts w:asciiTheme="majorBidi" w:hAnsiTheme="majorBidi" w:cstheme="majorBidi"/>
          <w:b/>
          <w:bCs/>
          <w:sz w:val="24"/>
          <w:szCs w:val="24"/>
        </w:rPr>
      </w:pPr>
      <w:r w:rsidRPr="00D84B36">
        <w:rPr>
          <w:rFonts w:asciiTheme="majorBidi" w:hAnsiTheme="majorBidi" w:cstheme="majorBidi"/>
          <w:b/>
          <w:bCs/>
          <w:sz w:val="24"/>
          <w:szCs w:val="24"/>
        </w:rPr>
        <w:t>Deliverables:</w:t>
      </w:r>
    </w:p>
    <w:p w14:paraId="699609AD"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Plan of work and outline of framework – 1 month after contract signature</w:t>
      </w:r>
    </w:p>
    <w:p w14:paraId="3BFE10EF"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Literature review – 2 months after contract signature</w:t>
      </w:r>
    </w:p>
    <w:p w14:paraId="1CDC678F"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lastRenderedPageBreak/>
        <w:t>Progress report 1 – 3 months after contract signature</w:t>
      </w:r>
    </w:p>
    <w:p w14:paraId="4E7D9E68"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Draft technical elements of the framework – 5 months after contract signature</w:t>
      </w:r>
    </w:p>
    <w:p w14:paraId="4432E43B"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Progress report 2 – 6 months after contract signature</w:t>
      </w:r>
    </w:p>
    <w:p w14:paraId="6F6A8D36"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1</w:t>
      </w:r>
      <w:r w:rsidRPr="00D84B36">
        <w:rPr>
          <w:rFonts w:asciiTheme="majorBidi" w:hAnsiTheme="majorBidi" w:cstheme="majorBidi"/>
          <w:sz w:val="24"/>
          <w:szCs w:val="24"/>
          <w:vertAlign w:val="superscript"/>
        </w:rPr>
        <w:t>st</w:t>
      </w:r>
      <w:r w:rsidRPr="00D84B36">
        <w:rPr>
          <w:rFonts w:asciiTheme="majorBidi" w:hAnsiTheme="majorBidi" w:cstheme="majorBidi"/>
          <w:sz w:val="24"/>
          <w:szCs w:val="24"/>
        </w:rPr>
        <w:t xml:space="preserve"> workshop on technical elements of the framework – 7 months after contract signature</w:t>
      </w:r>
    </w:p>
    <w:p w14:paraId="65B85264"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Draft institutional elements of the framework – 8 months after contract signature</w:t>
      </w:r>
    </w:p>
    <w:p w14:paraId="6B3DB73E"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Progress report 3 – 9 months after contract signature</w:t>
      </w:r>
    </w:p>
    <w:p w14:paraId="39ABBB76"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2</w:t>
      </w:r>
      <w:r w:rsidRPr="00D84B36">
        <w:rPr>
          <w:rFonts w:asciiTheme="majorBidi" w:hAnsiTheme="majorBidi" w:cstheme="majorBidi"/>
          <w:sz w:val="24"/>
          <w:szCs w:val="24"/>
          <w:vertAlign w:val="superscript"/>
        </w:rPr>
        <w:t>nd</w:t>
      </w:r>
      <w:r w:rsidRPr="00D84B36">
        <w:rPr>
          <w:rFonts w:asciiTheme="majorBidi" w:hAnsiTheme="majorBidi" w:cstheme="majorBidi"/>
          <w:sz w:val="24"/>
          <w:szCs w:val="24"/>
        </w:rPr>
        <w:t xml:space="preserve"> workshop on institutional elements of the framework – 10 months after contract signature</w:t>
      </w:r>
    </w:p>
    <w:p w14:paraId="0C43741D" w14:textId="77777777" w:rsidR="00AB3D60" w:rsidRPr="00D84B36" w:rsidRDefault="00AB3D60" w:rsidP="00AB3D60">
      <w:pPr>
        <w:numPr>
          <w:ilvl w:val="0"/>
          <w:numId w:val="4"/>
        </w:numPr>
        <w:contextualSpacing/>
        <w:jc w:val="both"/>
        <w:rPr>
          <w:rFonts w:asciiTheme="majorBidi" w:hAnsiTheme="majorBidi" w:cstheme="majorBidi"/>
          <w:sz w:val="24"/>
          <w:szCs w:val="24"/>
        </w:rPr>
      </w:pPr>
      <w:r w:rsidRPr="00D84B36">
        <w:rPr>
          <w:rFonts w:asciiTheme="majorBidi" w:hAnsiTheme="majorBidi" w:cstheme="majorBidi"/>
          <w:sz w:val="24"/>
          <w:szCs w:val="24"/>
        </w:rPr>
        <w:t>Submission of final draft of the framework for revision – 11 months after contract signature</w:t>
      </w:r>
    </w:p>
    <w:p w14:paraId="12CA32A3" w14:textId="77777777" w:rsidR="00AB3D60" w:rsidRPr="00D84B36" w:rsidRDefault="00AB3D60" w:rsidP="00AB3D60">
      <w:pPr>
        <w:numPr>
          <w:ilvl w:val="0"/>
          <w:numId w:val="4"/>
        </w:numPr>
        <w:contextualSpacing/>
        <w:rPr>
          <w:rFonts w:asciiTheme="majorBidi" w:hAnsiTheme="majorBidi" w:cstheme="majorBidi"/>
          <w:sz w:val="24"/>
          <w:szCs w:val="24"/>
        </w:rPr>
      </w:pPr>
      <w:r w:rsidRPr="00D84B36">
        <w:rPr>
          <w:rFonts w:asciiTheme="majorBidi" w:hAnsiTheme="majorBidi" w:cstheme="majorBidi"/>
          <w:sz w:val="24"/>
          <w:szCs w:val="24"/>
        </w:rPr>
        <w:t>Final report of the assignment – 12 months after contract signature</w:t>
      </w:r>
    </w:p>
    <w:p w14:paraId="27E0749F" w14:textId="77777777" w:rsidR="00AB3D60" w:rsidRPr="00D84B36" w:rsidRDefault="00AB3D60" w:rsidP="00AB3D60">
      <w:pPr>
        <w:contextualSpacing/>
        <w:jc w:val="both"/>
        <w:rPr>
          <w:rFonts w:asciiTheme="majorBidi" w:hAnsiTheme="majorBidi" w:cstheme="majorBidi"/>
          <w:sz w:val="24"/>
          <w:szCs w:val="24"/>
        </w:rPr>
      </w:pPr>
    </w:p>
    <w:p w14:paraId="4826AB22" w14:textId="77777777" w:rsidR="00653D26" w:rsidRPr="00D84B36" w:rsidRDefault="005864CC" w:rsidP="00653D26">
      <w:pPr>
        <w:pStyle w:val="ListParagraph"/>
        <w:rPr>
          <w:rFonts w:asciiTheme="majorBidi" w:hAnsiTheme="majorBidi" w:cstheme="majorBidi"/>
          <w:b/>
          <w:bCs/>
          <w:sz w:val="24"/>
          <w:szCs w:val="24"/>
        </w:rPr>
      </w:pPr>
      <w:r w:rsidRPr="00D84B36">
        <w:rPr>
          <w:rFonts w:asciiTheme="majorBidi" w:hAnsiTheme="majorBidi" w:cstheme="majorBidi"/>
          <w:b/>
          <w:bCs/>
          <w:sz w:val="24"/>
          <w:szCs w:val="24"/>
        </w:rPr>
        <w:t xml:space="preserve"> </w:t>
      </w:r>
    </w:p>
    <w:p w14:paraId="2A20EAB6" w14:textId="4F5348C8" w:rsidR="00191AAC" w:rsidRPr="00D84B36" w:rsidRDefault="00653D26" w:rsidP="00AB3D60">
      <w:pPr>
        <w:pStyle w:val="ListParagraph"/>
        <w:numPr>
          <w:ilvl w:val="0"/>
          <w:numId w:val="1"/>
        </w:numPr>
        <w:rPr>
          <w:rFonts w:asciiTheme="majorBidi" w:hAnsiTheme="majorBidi" w:cstheme="majorBidi"/>
          <w:b/>
          <w:bCs/>
          <w:sz w:val="24"/>
          <w:szCs w:val="24"/>
        </w:rPr>
      </w:pPr>
      <w:r w:rsidRPr="00D84B36">
        <w:rPr>
          <w:rFonts w:asciiTheme="majorBidi" w:hAnsiTheme="majorBidi" w:cstheme="majorBidi"/>
          <w:b/>
          <w:bCs/>
          <w:sz w:val="24"/>
          <w:szCs w:val="24"/>
        </w:rPr>
        <w:t>Material to be provided by SPNL</w:t>
      </w:r>
    </w:p>
    <w:p w14:paraId="2A990CFD" w14:textId="692A5B86" w:rsidR="00191AAC" w:rsidRPr="00D84B36" w:rsidRDefault="00191AAC" w:rsidP="00693C40">
      <w:pPr>
        <w:jc w:val="both"/>
        <w:rPr>
          <w:rFonts w:asciiTheme="majorBidi" w:hAnsiTheme="majorBidi" w:cstheme="majorBidi"/>
          <w:sz w:val="24"/>
          <w:szCs w:val="24"/>
        </w:rPr>
      </w:pPr>
      <w:r w:rsidRPr="00D84B36">
        <w:rPr>
          <w:rFonts w:asciiTheme="majorBidi" w:hAnsiTheme="majorBidi" w:cstheme="majorBidi"/>
          <w:sz w:val="24"/>
          <w:szCs w:val="24"/>
        </w:rPr>
        <w:t xml:space="preserve">-Access to SPNL’s GIS online account </w:t>
      </w:r>
    </w:p>
    <w:p w14:paraId="40732D9E" w14:textId="491C0BA7" w:rsidR="00FA1A42" w:rsidRPr="00D84B36" w:rsidRDefault="00FA1A42" w:rsidP="00693C40">
      <w:pPr>
        <w:jc w:val="both"/>
        <w:rPr>
          <w:rFonts w:asciiTheme="majorBidi" w:hAnsiTheme="majorBidi" w:cstheme="majorBidi"/>
          <w:sz w:val="24"/>
          <w:szCs w:val="24"/>
        </w:rPr>
      </w:pPr>
      <w:r w:rsidRPr="00D84B36">
        <w:rPr>
          <w:rFonts w:asciiTheme="majorBidi" w:hAnsiTheme="majorBidi" w:cstheme="majorBidi"/>
          <w:sz w:val="24"/>
          <w:szCs w:val="24"/>
        </w:rPr>
        <w:t xml:space="preserve">-Hima maps </w:t>
      </w:r>
      <w:r w:rsidR="006E1DDF" w:rsidRPr="00D84B36">
        <w:rPr>
          <w:rFonts w:asciiTheme="majorBidi" w:hAnsiTheme="majorBidi" w:cstheme="majorBidi"/>
          <w:sz w:val="24"/>
          <w:szCs w:val="24"/>
        </w:rPr>
        <w:t>(boundaries, land use, land cover)</w:t>
      </w:r>
      <w:r w:rsidR="001A5502" w:rsidRPr="00D84B36">
        <w:rPr>
          <w:rFonts w:asciiTheme="majorBidi" w:hAnsiTheme="majorBidi" w:cstheme="majorBidi"/>
          <w:sz w:val="24"/>
          <w:szCs w:val="24"/>
        </w:rPr>
        <w:t>.</w:t>
      </w:r>
    </w:p>
    <w:p w14:paraId="53F7EE31" w14:textId="7DD8FE46" w:rsidR="00AB3D60" w:rsidRPr="00D84B36" w:rsidRDefault="00AB3D60" w:rsidP="00693C40">
      <w:pPr>
        <w:jc w:val="both"/>
        <w:rPr>
          <w:rFonts w:asciiTheme="majorBidi" w:hAnsiTheme="majorBidi" w:cstheme="majorBidi"/>
          <w:sz w:val="24"/>
          <w:szCs w:val="24"/>
        </w:rPr>
      </w:pPr>
      <w:r w:rsidRPr="00D84B36">
        <w:rPr>
          <w:rFonts w:asciiTheme="majorBidi" w:hAnsiTheme="majorBidi" w:cstheme="majorBidi"/>
          <w:sz w:val="24"/>
          <w:szCs w:val="24"/>
        </w:rPr>
        <w:t>-Data, contacts for focal points and stakeholders</w:t>
      </w:r>
    </w:p>
    <w:p w14:paraId="0C22B4D0" w14:textId="77777777" w:rsidR="00FA1A42" w:rsidRPr="00D84B36" w:rsidRDefault="00FA1A42" w:rsidP="00653D26">
      <w:pPr>
        <w:pStyle w:val="ListParagraph"/>
        <w:rPr>
          <w:rFonts w:asciiTheme="majorBidi" w:hAnsiTheme="majorBidi" w:cstheme="majorBidi"/>
          <w:b/>
          <w:bCs/>
          <w:sz w:val="24"/>
          <w:szCs w:val="24"/>
        </w:rPr>
      </w:pPr>
    </w:p>
    <w:p w14:paraId="2C9FFF8E" w14:textId="3579B8AF" w:rsidR="00946786" w:rsidRPr="00D84B36" w:rsidRDefault="00653D26" w:rsidP="00946786">
      <w:pPr>
        <w:pStyle w:val="ListParagraph"/>
        <w:numPr>
          <w:ilvl w:val="0"/>
          <w:numId w:val="1"/>
        </w:numPr>
        <w:rPr>
          <w:rFonts w:asciiTheme="majorBidi" w:hAnsiTheme="majorBidi" w:cstheme="majorBidi"/>
          <w:b/>
          <w:bCs/>
          <w:sz w:val="24"/>
          <w:szCs w:val="24"/>
        </w:rPr>
      </w:pPr>
      <w:r w:rsidRPr="00D84B36">
        <w:rPr>
          <w:rFonts w:asciiTheme="majorBidi" w:hAnsiTheme="majorBidi" w:cstheme="majorBidi"/>
          <w:b/>
          <w:bCs/>
          <w:sz w:val="24"/>
          <w:szCs w:val="24"/>
        </w:rPr>
        <w:t>Qualifications</w:t>
      </w:r>
    </w:p>
    <w:p w14:paraId="56CFD93A" w14:textId="14E0D5BD" w:rsidR="00AB3D60" w:rsidRPr="00D84B36" w:rsidRDefault="00AB3D60" w:rsidP="00AB3D60">
      <w:pPr>
        <w:rPr>
          <w:rFonts w:asciiTheme="majorBidi" w:hAnsiTheme="majorBidi" w:cstheme="majorBidi"/>
          <w:sz w:val="24"/>
          <w:szCs w:val="24"/>
        </w:rPr>
      </w:pPr>
      <w:r w:rsidRPr="00D84B36">
        <w:rPr>
          <w:rFonts w:asciiTheme="majorBidi" w:hAnsiTheme="majorBidi" w:cstheme="majorBidi"/>
          <w:sz w:val="24"/>
          <w:szCs w:val="24"/>
        </w:rPr>
        <w:t xml:space="preserve">1-At least 10 years’ experience in climate policy analysis and development </w:t>
      </w:r>
    </w:p>
    <w:p w14:paraId="7ECD60CC" w14:textId="1074766D" w:rsidR="00AB3D60" w:rsidRPr="00D84B36" w:rsidRDefault="00AB3D60" w:rsidP="00AB3D60">
      <w:pPr>
        <w:rPr>
          <w:rFonts w:asciiTheme="majorBidi" w:hAnsiTheme="majorBidi" w:cstheme="majorBidi"/>
          <w:sz w:val="24"/>
          <w:szCs w:val="24"/>
        </w:rPr>
      </w:pPr>
      <w:r w:rsidRPr="00D84B36">
        <w:rPr>
          <w:rFonts w:asciiTheme="majorBidi" w:hAnsiTheme="majorBidi" w:cstheme="majorBidi"/>
          <w:sz w:val="24"/>
          <w:szCs w:val="24"/>
        </w:rPr>
        <w:t xml:space="preserve">2-At least 5 years’ experience in </w:t>
      </w:r>
      <w:proofErr w:type="spellStart"/>
      <w:r w:rsidRPr="00D84B36">
        <w:rPr>
          <w:rFonts w:asciiTheme="majorBidi" w:hAnsiTheme="majorBidi" w:cstheme="majorBidi"/>
          <w:sz w:val="24"/>
          <w:szCs w:val="24"/>
        </w:rPr>
        <w:t>NbS</w:t>
      </w:r>
      <w:proofErr w:type="spellEnd"/>
      <w:r w:rsidRPr="00D84B36">
        <w:rPr>
          <w:rFonts w:asciiTheme="majorBidi" w:hAnsiTheme="majorBidi" w:cstheme="majorBidi"/>
          <w:sz w:val="24"/>
          <w:szCs w:val="24"/>
        </w:rPr>
        <w:t xml:space="preserve"> for climate change</w:t>
      </w:r>
    </w:p>
    <w:p w14:paraId="280761C1" w14:textId="5FAF80A5" w:rsidR="00AB3D60" w:rsidRPr="00D84B36" w:rsidRDefault="00AB3D60" w:rsidP="00AB3D60">
      <w:pPr>
        <w:rPr>
          <w:rFonts w:asciiTheme="majorBidi" w:hAnsiTheme="majorBidi" w:cstheme="majorBidi"/>
          <w:sz w:val="24"/>
          <w:szCs w:val="24"/>
        </w:rPr>
      </w:pPr>
      <w:r w:rsidRPr="00D84B36">
        <w:rPr>
          <w:rFonts w:asciiTheme="majorBidi" w:hAnsiTheme="majorBidi" w:cstheme="majorBidi"/>
          <w:sz w:val="24"/>
          <w:szCs w:val="24"/>
        </w:rPr>
        <w:t>3-Strong understanding of climate science</w:t>
      </w:r>
    </w:p>
    <w:p w14:paraId="43247552" w14:textId="77777777" w:rsidR="00AB3D60" w:rsidRPr="00D84B36" w:rsidRDefault="00AB3D60" w:rsidP="00AB3D60">
      <w:pPr>
        <w:rPr>
          <w:rFonts w:asciiTheme="majorBidi" w:hAnsiTheme="majorBidi" w:cstheme="majorBidi"/>
          <w:sz w:val="24"/>
          <w:szCs w:val="24"/>
        </w:rPr>
      </w:pPr>
    </w:p>
    <w:p w14:paraId="69FEB397" w14:textId="77777777" w:rsidR="00AB3D60" w:rsidRPr="00D84B36" w:rsidRDefault="00AB3D60" w:rsidP="00AB3D60">
      <w:pPr>
        <w:rPr>
          <w:rFonts w:asciiTheme="majorBidi" w:hAnsiTheme="majorBidi" w:cstheme="majorBidi"/>
          <w:sz w:val="24"/>
          <w:szCs w:val="24"/>
          <w:u w:val="single"/>
        </w:rPr>
      </w:pPr>
      <w:r w:rsidRPr="00D84B36">
        <w:rPr>
          <w:rFonts w:asciiTheme="majorBidi" w:hAnsiTheme="majorBidi" w:cstheme="majorBidi"/>
          <w:sz w:val="24"/>
          <w:szCs w:val="24"/>
          <w:u w:val="single"/>
        </w:rPr>
        <w:t>For this consultancy, we require:</w:t>
      </w:r>
    </w:p>
    <w:p w14:paraId="6B3C8E21" w14:textId="01B20A29" w:rsidR="00AB3D60" w:rsidRPr="00D84B36" w:rsidRDefault="00AB3D60" w:rsidP="00AB3D60">
      <w:pPr>
        <w:rPr>
          <w:rFonts w:asciiTheme="majorBidi" w:hAnsiTheme="majorBidi" w:cstheme="majorBidi"/>
          <w:sz w:val="24"/>
          <w:szCs w:val="24"/>
        </w:rPr>
      </w:pPr>
      <w:r w:rsidRPr="00D84B36">
        <w:rPr>
          <w:rFonts w:asciiTheme="majorBidi" w:hAnsiTheme="majorBidi" w:cstheme="majorBidi"/>
          <w:sz w:val="24"/>
          <w:szCs w:val="24"/>
        </w:rPr>
        <w:t>1.A brief portfolio/CV showing experience in similar work, especially with EU projects</w:t>
      </w:r>
    </w:p>
    <w:p w14:paraId="0D2585DF" w14:textId="263C6D2F" w:rsidR="00AB3D60" w:rsidRPr="00D84B36" w:rsidRDefault="00AB3D60" w:rsidP="00AB3D60">
      <w:pPr>
        <w:rPr>
          <w:rFonts w:asciiTheme="majorBidi" w:hAnsiTheme="majorBidi" w:cstheme="majorBidi"/>
          <w:sz w:val="24"/>
          <w:szCs w:val="24"/>
        </w:rPr>
      </w:pPr>
      <w:r w:rsidRPr="00D84B36">
        <w:rPr>
          <w:rFonts w:asciiTheme="majorBidi" w:hAnsiTheme="majorBidi" w:cstheme="majorBidi"/>
          <w:sz w:val="24"/>
          <w:szCs w:val="24"/>
        </w:rPr>
        <w:t>2.A detailed technical proposal.</w:t>
      </w:r>
    </w:p>
    <w:p w14:paraId="35650966" w14:textId="773576F2" w:rsidR="00DF08D5" w:rsidRPr="00D84B36" w:rsidRDefault="00AB3D60" w:rsidP="00AB3D60">
      <w:pPr>
        <w:rPr>
          <w:rFonts w:asciiTheme="majorBidi" w:hAnsiTheme="majorBidi" w:cstheme="majorBidi"/>
          <w:sz w:val="24"/>
          <w:szCs w:val="24"/>
        </w:rPr>
      </w:pPr>
      <w:r w:rsidRPr="00D84B36">
        <w:rPr>
          <w:rFonts w:asciiTheme="majorBidi" w:hAnsiTheme="majorBidi" w:cstheme="majorBidi"/>
          <w:sz w:val="24"/>
          <w:szCs w:val="24"/>
        </w:rPr>
        <w:t>3.A price quotation for the above services for a period of 12 months</w:t>
      </w:r>
    </w:p>
    <w:p w14:paraId="01C2EF5E" w14:textId="234E9B9A" w:rsidR="00946786" w:rsidRPr="00D84B36" w:rsidRDefault="00946786" w:rsidP="00946786">
      <w:pPr>
        <w:rPr>
          <w:rFonts w:asciiTheme="majorBidi" w:hAnsiTheme="majorBidi" w:cstheme="majorBidi"/>
          <w:sz w:val="24"/>
          <w:szCs w:val="24"/>
        </w:rPr>
      </w:pPr>
    </w:p>
    <w:p w14:paraId="080B4B34" w14:textId="61B0EFFB" w:rsidR="00D84B36" w:rsidRPr="00D84B36" w:rsidRDefault="00B75C60" w:rsidP="00A078C2">
      <w:pPr>
        <w:rPr>
          <w:rFonts w:asciiTheme="majorBidi" w:hAnsiTheme="majorBidi" w:cstheme="majorBidi"/>
          <w:sz w:val="24"/>
          <w:szCs w:val="24"/>
        </w:rPr>
      </w:pPr>
      <w:r w:rsidRPr="00D84B36">
        <w:rPr>
          <w:rFonts w:asciiTheme="majorBidi" w:eastAsia="Times New Roman" w:hAnsiTheme="majorBidi" w:cstheme="majorBidi"/>
          <w:color w:val="222222"/>
          <w:sz w:val="24"/>
          <w:szCs w:val="24"/>
        </w:rPr>
        <w:t xml:space="preserve">Kindly send the above documents to </w:t>
      </w:r>
      <w:r w:rsidR="00D84B36">
        <w:rPr>
          <w:rFonts w:asciiTheme="majorBidi" w:eastAsia="Times New Roman" w:hAnsiTheme="majorBidi" w:cstheme="majorBidi"/>
          <w:color w:val="222222"/>
          <w:sz w:val="24"/>
          <w:szCs w:val="24"/>
        </w:rPr>
        <w:t xml:space="preserve">Stephanie Ferando </w:t>
      </w:r>
      <w:hyperlink r:id="rId7" w:history="1">
        <w:r w:rsidR="00D84B36" w:rsidRPr="005019C2">
          <w:rPr>
            <w:rStyle w:val="Hyperlink"/>
            <w:rFonts w:asciiTheme="majorBidi" w:eastAsia="Times New Roman" w:hAnsiTheme="majorBidi" w:cstheme="majorBidi"/>
            <w:sz w:val="24"/>
            <w:szCs w:val="24"/>
          </w:rPr>
          <w:t>sferando@spnl.org</w:t>
        </w:r>
      </w:hyperlink>
      <w:r w:rsidR="00A078C2">
        <w:rPr>
          <w:rStyle w:val="Hyperlink"/>
          <w:rFonts w:asciiTheme="majorBidi" w:eastAsia="Times New Roman" w:hAnsiTheme="majorBidi" w:cstheme="majorBidi"/>
          <w:sz w:val="24"/>
          <w:szCs w:val="24"/>
        </w:rPr>
        <w:t xml:space="preserve"> </w:t>
      </w:r>
      <w:r w:rsidR="00A078C2" w:rsidRPr="00A078C2">
        <w:rPr>
          <w:rStyle w:val="Hyperlink"/>
          <w:rFonts w:asciiTheme="majorBidi" w:eastAsia="Times New Roman" w:hAnsiTheme="majorBidi" w:cstheme="majorBidi"/>
          <w:color w:val="auto"/>
          <w:sz w:val="24"/>
          <w:szCs w:val="24"/>
        </w:rPr>
        <w:t xml:space="preserve">and Bassima Khatib </w:t>
      </w:r>
      <w:hyperlink r:id="rId8" w:history="1">
        <w:r w:rsidR="00A078C2" w:rsidRPr="00DF569B">
          <w:rPr>
            <w:rStyle w:val="Hyperlink"/>
            <w:rFonts w:asciiTheme="majorBidi" w:eastAsia="Times New Roman" w:hAnsiTheme="majorBidi" w:cstheme="majorBidi"/>
            <w:sz w:val="24"/>
            <w:szCs w:val="24"/>
          </w:rPr>
          <w:t>bkhatib@spnl.org</w:t>
        </w:r>
      </w:hyperlink>
      <w:r w:rsidR="00A078C2">
        <w:rPr>
          <w:rStyle w:val="Hyperlink"/>
          <w:rFonts w:asciiTheme="majorBidi" w:eastAsia="Times New Roman" w:hAnsiTheme="majorBidi" w:cstheme="majorBidi"/>
          <w:sz w:val="24"/>
          <w:szCs w:val="24"/>
        </w:rPr>
        <w:t xml:space="preserve"> </w:t>
      </w:r>
      <w:r w:rsidR="00A078C2" w:rsidRPr="00A078C2">
        <w:rPr>
          <w:rStyle w:val="Hyperlink"/>
          <w:rFonts w:asciiTheme="majorBidi" w:eastAsia="Times New Roman" w:hAnsiTheme="majorBidi" w:cstheme="majorBidi"/>
          <w:color w:val="auto"/>
          <w:sz w:val="24"/>
          <w:szCs w:val="24"/>
        </w:rPr>
        <w:t>b</w:t>
      </w:r>
      <w:r w:rsidR="00D84B36" w:rsidRPr="00A078C2">
        <w:rPr>
          <w:rFonts w:asciiTheme="majorBidi" w:eastAsia="Times New Roman" w:hAnsiTheme="majorBidi" w:cstheme="majorBidi"/>
          <w:sz w:val="24"/>
          <w:szCs w:val="24"/>
        </w:rPr>
        <w:t xml:space="preserve">y </w:t>
      </w:r>
      <w:r w:rsidR="00D84B36">
        <w:rPr>
          <w:rFonts w:asciiTheme="majorBidi" w:eastAsia="Times New Roman" w:hAnsiTheme="majorBidi" w:cstheme="majorBidi"/>
          <w:color w:val="222222"/>
          <w:sz w:val="24"/>
          <w:szCs w:val="24"/>
        </w:rPr>
        <w:t xml:space="preserve">maximum 31 </w:t>
      </w:r>
      <w:r w:rsidR="00A078C2">
        <w:rPr>
          <w:rFonts w:asciiTheme="majorBidi" w:eastAsia="Times New Roman" w:hAnsiTheme="majorBidi" w:cstheme="majorBidi"/>
          <w:color w:val="222222"/>
          <w:sz w:val="24"/>
          <w:szCs w:val="24"/>
        </w:rPr>
        <w:t>July</w:t>
      </w:r>
      <w:r w:rsidR="00D84B36">
        <w:rPr>
          <w:rFonts w:asciiTheme="majorBidi" w:eastAsia="Times New Roman" w:hAnsiTheme="majorBidi" w:cstheme="majorBidi"/>
          <w:color w:val="222222"/>
          <w:sz w:val="24"/>
          <w:szCs w:val="24"/>
        </w:rPr>
        <w:t xml:space="preserve"> 202</w:t>
      </w:r>
      <w:r w:rsidR="00A078C2">
        <w:rPr>
          <w:rFonts w:asciiTheme="majorBidi" w:eastAsia="Times New Roman" w:hAnsiTheme="majorBidi" w:cstheme="majorBidi"/>
          <w:color w:val="222222"/>
          <w:sz w:val="24"/>
          <w:szCs w:val="24"/>
        </w:rPr>
        <w:t>4</w:t>
      </w:r>
      <w:r w:rsidR="00D84B36">
        <w:rPr>
          <w:rFonts w:asciiTheme="majorBidi" w:eastAsia="Times New Roman" w:hAnsiTheme="majorBidi" w:cstheme="majorBidi"/>
          <w:color w:val="222222"/>
          <w:sz w:val="24"/>
          <w:szCs w:val="24"/>
        </w:rPr>
        <w:t>.</w:t>
      </w:r>
    </w:p>
    <w:p w14:paraId="0E6FBA00" w14:textId="77777777" w:rsidR="00946786" w:rsidRPr="00D84B36" w:rsidRDefault="00946786" w:rsidP="00946786">
      <w:pPr>
        <w:rPr>
          <w:rFonts w:asciiTheme="majorBidi" w:hAnsiTheme="majorBidi" w:cstheme="majorBidi"/>
          <w:sz w:val="24"/>
          <w:szCs w:val="24"/>
        </w:rPr>
      </w:pPr>
    </w:p>
    <w:p w14:paraId="5AC9CED5" w14:textId="77777777" w:rsidR="00C67719" w:rsidRPr="00D84B36" w:rsidRDefault="00C67719">
      <w:pPr>
        <w:rPr>
          <w:rFonts w:asciiTheme="majorBidi" w:hAnsiTheme="majorBidi" w:cstheme="majorBidi"/>
          <w:sz w:val="24"/>
          <w:szCs w:val="24"/>
        </w:rPr>
      </w:pPr>
    </w:p>
    <w:sectPr w:rsidR="00C67719" w:rsidRPr="00D84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9D114" w14:textId="77777777" w:rsidR="000B2997" w:rsidRDefault="000B2997" w:rsidP="001676A8">
      <w:pPr>
        <w:spacing w:after="0" w:line="240" w:lineRule="auto"/>
      </w:pPr>
      <w:r>
        <w:separator/>
      </w:r>
    </w:p>
  </w:endnote>
  <w:endnote w:type="continuationSeparator" w:id="0">
    <w:p w14:paraId="0D4AC115" w14:textId="77777777" w:rsidR="000B2997" w:rsidRDefault="000B2997" w:rsidP="0016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AC36C" w14:textId="77777777" w:rsidR="000B2997" w:rsidRDefault="000B2997" w:rsidP="001676A8">
      <w:pPr>
        <w:spacing w:after="0" w:line="240" w:lineRule="auto"/>
      </w:pPr>
      <w:r>
        <w:separator/>
      </w:r>
    </w:p>
  </w:footnote>
  <w:footnote w:type="continuationSeparator" w:id="0">
    <w:p w14:paraId="47CA8B09" w14:textId="77777777" w:rsidR="000B2997" w:rsidRDefault="000B2997" w:rsidP="001676A8">
      <w:pPr>
        <w:spacing w:after="0" w:line="240" w:lineRule="auto"/>
      </w:pPr>
      <w:r>
        <w:continuationSeparator/>
      </w:r>
    </w:p>
  </w:footnote>
  <w:footnote w:id="1">
    <w:p w14:paraId="196367F9" w14:textId="77777777" w:rsidR="001676A8" w:rsidRPr="00F87EC0" w:rsidRDefault="001676A8" w:rsidP="001676A8">
      <w:pPr>
        <w:widowControl w:val="0"/>
        <w:pBdr>
          <w:top w:val="nil"/>
          <w:left w:val="nil"/>
          <w:bottom w:val="nil"/>
          <w:right w:val="nil"/>
          <w:between w:val="nil"/>
        </w:pBdr>
        <w:tabs>
          <w:tab w:val="left" w:pos="142"/>
        </w:tabs>
        <w:ind w:left="142" w:hanging="142"/>
        <w:jc w:val="both"/>
        <w:rPr>
          <w:color w:val="000000"/>
          <w:sz w:val="20"/>
          <w:szCs w:val="20"/>
        </w:rPr>
      </w:pPr>
      <w:r w:rsidRPr="00F87EC0">
        <w:rPr>
          <w:vertAlign w:val="superscript"/>
        </w:rPr>
        <w:footnoteRef/>
      </w:r>
      <w:r w:rsidRPr="00F87EC0">
        <w:rPr>
          <w:color w:val="000000"/>
          <w:sz w:val="20"/>
          <w:szCs w:val="20"/>
        </w:rPr>
        <w:t xml:space="preserve"> Protected Planet. Lebanon (2021)</w:t>
      </w:r>
    </w:p>
  </w:footnote>
  <w:footnote w:id="2">
    <w:p w14:paraId="15987395" w14:textId="77777777" w:rsidR="001676A8" w:rsidRPr="00F87EC0" w:rsidRDefault="001676A8" w:rsidP="001676A8">
      <w:pPr>
        <w:widowControl w:val="0"/>
        <w:pBdr>
          <w:top w:val="nil"/>
          <w:left w:val="nil"/>
          <w:bottom w:val="nil"/>
          <w:right w:val="nil"/>
          <w:between w:val="nil"/>
        </w:pBdr>
        <w:tabs>
          <w:tab w:val="left" w:pos="142"/>
        </w:tabs>
        <w:ind w:left="142" w:hanging="142"/>
        <w:jc w:val="both"/>
        <w:rPr>
          <w:color w:val="000000"/>
          <w:sz w:val="20"/>
          <w:szCs w:val="20"/>
        </w:rPr>
      </w:pPr>
      <w:r w:rsidRPr="00F87EC0">
        <w:rPr>
          <w:vertAlign w:val="superscript"/>
        </w:rPr>
        <w:footnoteRef/>
      </w:r>
      <w:r w:rsidRPr="00F87EC0">
        <w:rPr>
          <w:color w:val="000000"/>
          <w:sz w:val="20"/>
          <w:szCs w:val="20"/>
        </w:rPr>
        <w:t xml:space="preserve"> Strategic Plan for Biodiversity 2011-2020. CBD (2010)</w:t>
      </w:r>
    </w:p>
  </w:footnote>
  <w:footnote w:id="3">
    <w:p w14:paraId="1496D07B" w14:textId="77777777" w:rsidR="001676A8" w:rsidRPr="00F87EC0" w:rsidRDefault="001676A8" w:rsidP="001676A8">
      <w:pPr>
        <w:widowControl w:val="0"/>
        <w:pBdr>
          <w:top w:val="nil"/>
          <w:left w:val="nil"/>
          <w:bottom w:val="nil"/>
          <w:right w:val="nil"/>
          <w:between w:val="nil"/>
        </w:pBdr>
        <w:tabs>
          <w:tab w:val="left" w:pos="284"/>
        </w:tabs>
        <w:ind w:left="142" w:hanging="142"/>
        <w:jc w:val="both"/>
        <w:rPr>
          <w:color w:val="000000"/>
          <w:sz w:val="20"/>
          <w:szCs w:val="20"/>
        </w:rPr>
      </w:pPr>
      <w:r w:rsidRPr="00F87EC0">
        <w:rPr>
          <w:vertAlign w:val="superscript"/>
        </w:rPr>
        <w:footnoteRef/>
      </w:r>
      <w:r w:rsidRPr="00F87EC0">
        <w:rPr>
          <w:color w:val="000000"/>
          <w:sz w:val="20"/>
          <w:szCs w:val="20"/>
        </w:rPr>
        <w:t xml:space="preserve"> Other Effective Area-Based Conservation Measures. IUCN (2019)</w:t>
      </w:r>
    </w:p>
  </w:footnote>
  <w:footnote w:id="4">
    <w:p w14:paraId="78C8BEBF" w14:textId="77777777" w:rsidR="001676A8" w:rsidRDefault="001676A8" w:rsidP="001676A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Please refer to the Action’s location map in the Summary Table of the Concept note.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9410D"/>
    <w:multiLevelType w:val="hybridMultilevel"/>
    <w:tmpl w:val="7BC23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C14E2"/>
    <w:multiLevelType w:val="hybridMultilevel"/>
    <w:tmpl w:val="3B186D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02DA"/>
    <w:multiLevelType w:val="hybridMultilevel"/>
    <w:tmpl w:val="90A81C22"/>
    <w:lvl w:ilvl="0" w:tplc="68D8918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7B36"/>
    <w:multiLevelType w:val="hybridMultilevel"/>
    <w:tmpl w:val="2BBAFF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828669">
    <w:abstractNumId w:val="0"/>
  </w:num>
  <w:num w:numId="2" w16cid:durableId="1150320136">
    <w:abstractNumId w:val="2"/>
  </w:num>
  <w:num w:numId="3" w16cid:durableId="1198542204">
    <w:abstractNumId w:val="3"/>
  </w:num>
  <w:num w:numId="4" w16cid:durableId="872038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19"/>
    <w:rsid w:val="00077EBE"/>
    <w:rsid w:val="000B2997"/>
    <w:rsid w:val="000B51F4"/>
    <w:rsid w:val="000C595F"/>
    <w:rsid w:val="001676A8"/>
    <w:rsid w:val="00191AAC"/>
    <w:rsid w:val="001A5502"/>
    <w:rsid w:val="003B36F9"/>
    <w:rsid w:val="003C0226"/>
    <w:rsid w:val="004858BD"/>
    <w:rsid w:val="005864CC"/>
    <w:rsid w:val="005C10B4"/>
    <w:rsid w:val="00641C7B"/>
    <w:rsid w:val="00653D26"/>
    <w:rsid w:val="00693C40"/>
    <w:rsid w:val="006E1DDF"/>
    <w:rsid w:val="00832066"/>
    <w:rsid w:val="00935793"/>
    <w:rsid w:val="00946786"/>
    <w:rsid w:val="00A078C2"/>
    <w:rsid w:val="00AB3D60"/>
    <w:rsid w:val="00B75C60"/>
    <w:rsid w:val="00B824CA"/>
    <w:rsid w:val="00BF6F9E"/>
    <w:rsid w:val="00C4553F"/>
    <w:rsid w:val="00C67719"/>
    <w:rsid w:val="00CC7297"/>
    <w:rsid w:val="00CD2EF4"/>
    <w:rsid w:val="00D84B36"/>
    <w:rsid w:val="00DF08D5"/>
    <w:rsid w:val="00FA1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25F7"/>
  <w15:chartTrackingRefBased/>
  <w15:docId w15:val="{0BF6F28D-42CE-4B9C-B040-B5FBF27F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26"/>
    <w:pPr>
      <w:spacing w:after="200" w:line="276" w:lineRule="auto"/>
      <w:ind w:left="720"/>
      <w:contextualSpacing/>
    </w:pPr>
  </w:style>
  <w:style w:type="character" w:styleId="Hyperlink">
    <w:name w:val="Hyperlink"/>
    <w:basedOn w:val="DefaultParagraphFont"/>
    <w:uiPriority w:val="99"/>
    <w:unhideWhenUsed/>
    <w:rsid w:val="00B75C60"/>
    <w:rPr>
      <w:color w:val="0000FF"/>
      <w:u w:val="single"/>
    </w:rPr>
  </w:style>
  <w:style w:type="character" w:styleId="UnresolvedMention">
    <w:name w:val="Unresolved Mention"/>
    <w:basedOn w:val="DefaultParagraphFont"/>
    <w:uiPriority w:val="99"/>
    <w:semiHidden/>
    <w:unhideWhenUsed/>
    <w:rsid w:val="00D8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hatib@spnl.org" TargetMode="External"/><Relationship Id="rId3" Type="http://schemas.openxmlformats.org/officeDocument/2006/relationships/settings" Target="settings.xml"/><Relationship Id="rId7" Type="http://schemas.openxmlformats.org/officeDocument/2006/relationships/hyperlink" Target="mailto:sferando@spn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 El-Haddad</dc:creator>
  <cp:keywords/>
  <dc:description/>
  <cp:lastModifiedBy>Bassima Khatib</cp:lastModifiedBy>
  <cp:revision>8</cp:revision>
  <dcterms:created xsi:type="dcterms:W3CDTF">2023-03-01T10:16:00Z</dcterms:created>
  <dcterms:modified xsi:type="dcterms:W3CDTF">2024-07-11T08:05:00Z</dcterms:modified>
</cp:coreProperties>
</file>