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965F" w14:textId="77777777" w:rsidR="006E44B9" w:rsidRPr="007147FF" w:rsidRDefault="006E44B9" w:rsidP="001A4C48">
      <w:pPr>
        <w:rPr>
          <w:rFonts w:asciiTheme="majorBidi" w:hAnsiTheme="majorBidi" w:cstheme="majorBidi"/>
          <w:b/>
          <w:bCs/>
          <w:sz w:val="24"/>
          <w:szCs w:val="24"/>
          <w:rtl/>
          <w:lang w:bidi="ar-LB"/>
        </w:rPr>
      </w:pPr>
    </w:p>
    <w:p w14:paraId="391C8AB0" w14:textId="77777777" w:rsidR="001A4C48" w:rsidRPr="007147FF" w:rsidRDefault="001A4C48" w:rsidP="00A46D07">
      <w:pPr>
        <w:rPr>
          <w:rFonts w:asciiTheme="majorBidi" w:hAnsiTheme="majorBidi" w:cstheme="majorBidi"/>
        </w:rPr>
      </w:pPr>
      <w:r w:rsidRPr="007147FF">
        <w:rPr>
          <w:rFonts w:asciiTheme="majorBidi" w:hAnsiTheme="majorBidi" w:cstheme="majorBidi"/>
          <w:b/>
          <w:bCs/>
          <w:sz w:val="24"/>
          <w:szCs w:val="24"/>
        </w:rPr>
        <w:t>Title:</w:t>
      </w:r>
      <w:r w:rsidR="00A46D07">
        <w:rPr>
          <w:rFonts w:asciiTheme="majorBidi" w:hAnsiTheme="majorBidi" w:cstheme="majorBidi"/>
        </w:rPr>
        <w:t xml:space="preserve"> Facilitator for Round Table Discussions</w:t>
      </w:r>
    </w:p>
    <w:p w14:paraId="1701430E" w14:textId="77777777" w:rsidR="001A4C48" w:rsidRPr="007147FF" w:rsidRDefault="001A4C48" w:rsidP="001A4C48">
      <w:pPr>
        <w:rPr>
          <w:rFonts w:asciiTheme="majorBidi" w:hAnsiTheme="majorBidi" w:cstheme="majorBidi"/>
        </w:rPr>
      </w:pPr>
      <w:r w:rsidRPr="007147FF">
        <w:rPr>
          <w:rFonts w:asciiTheme="majorBidi" w:hAnsiTheme="majorBidi" w:cstheme="majorBidi"/>
          <w:b/>
          <w:bCs/>
          <w:sz w:val="24"/>
          <w:szCs w:val="24"/>
        </w:rPr>
        <w:t>Location:</w:t>
      </w:r>
      <w:r w:rsidR="00556F40" w:rsidRPr="007147FF">
        <w:rPr>
          <w:rFonts w:asciiTheme="majorBidi" w:hAnsiTheme="majorBidi" w:cstheme="majorBidi"/>
        </w:rPr>
        <w:t xml:space="preserve"> [Akkar-North Lebanon</w:t>
      </w:r>
      <w:r w:rsidRPr="007147FF">
        <w:rPr>
          <w:rFonts w:asciiTheme="majorBidi" w:hAnsiTheme="majorBidi" w:cstheme="majorBidi"/>
        </w:rPr>
        <w:t>]</w:t>
      </w:r>
    </w:p>
    <w:p w14:paraId="26761DA5" w14:textId="77777777" w:rsidR="001A4C48" w:rsidRPr="007147FF" w:rsidRDefault="001A4C48" w:rsidP="001A4C48">
      <w:pPr>
        <w:rPr>
          <w:rFonts w:asciiTheme="majorBidi" w:hAnsiTheme="majorBidi" w:cstheme="majorBidi"/>
        </w:rPr>
      </w:pPr>
      <w:r w:rsidRPr="007147FF">
        <w:rPr>
          <w:rFonts w:asciiTheme="majorBidi" w:hAnsiTheme="majorBidi" w:cstheme="majorBidi"/>
          <w:b/>
          <w:bCs/>
          <w:sz w:val="24"/>
          <w:szCs w:val="24"/>
        </w:rPr>
        <w:t>Duration:</w:t>
      </w:r>
      <w:r w:rsidR="001211F6">
        <w:rPr>
          <w:rFonts w:asciiTheme="majorBidi" w:hAnsiTheme="majorBidi" w:cstheme="majorBidi"/>
        </w:rPr>
        <w:t xml:space="preserve"> [ </w:t>
      </w:r>
      <w:r w:rsidR="001211F6" w:rsidRPr="00044918">
        <w:rPr>
          <w:rFonts w:asciiTheme="majorBidi" w:hAnsiTheme="majorBidi" w:cstheme="majorBidi"/>
          <w:bCs/>
        </w:rPr>
        <w:t>February 01, 2024- May 31, 2024</w:t>
      </w:r>
      <w:r w:rsidRPr="007147FF">
        <w:rPr>
          <w:rFonts w:asciiTheme="majorBidi" w:hAnsiTheme="majorBidi" w:cstheme="majorBidi"/>
        </w:rPr>
        <w:t>]</w:t>
      </w:r>
    </w:p>
    <w:p w14:paraId="1C5C0734" w14:textId="77777777" w:rsidR="00121691" w:rsidRDefault="00121691" w:rsidP="00121691">
      <w:pPr>
        <w:rPr>
          <w:rFonts w:asciiTheme="majorBidi" w:hAnsiTheme="majorBidi" w:cstheme="majorBidi"/>
        </w:rPr>
      </w:pPr>
      <w:r w:rsidRPr="007147FF">
        <w:rPr>
          <w:rFonts w:asciiTheme="majorBidi" w:hAnsiTheme="majorBidi" w:cstheme="majorBidi"/>
          <w:b/>
          <w:bCs/>
          <w:sz w:val="24"/>
          <w:szCs w:val="24"/>
        </w:rPr>
        <w:t>Reports to:</w:t>
      </w:r>
      <w:r w:rsidR="00D03496">
        <w:rPr>
          <w:rFonts w:asciiTheme="majorBidi" w:hAnsiTheme="majorBidi" w:cstheme="majorBidi"/>
        </w:rPr>
        <w:t xml:space="preserve"> [PM</w:t>
      </w:r>
      <w:r w:rsidRPr="007147FF">
        <w:rPr>
          <w:rFonts w:asciiTheme="majorBidi" w:hAnsiTheme="majorBidi" w:cstheme="majorBidi"/>
        </w:rPr>
        <w:t>]</w:t>
      </w:r>
    </w:p>
    <w:p w14:paraId="118D1B94" w14:textId="77777777" w:rsidR="004B4C52" w:rsidRPr="007147FF" w:rsidRDefault="004B4C52" w:rsidP="004B4C52">
      <w:pPr>
        <w:rPr>
          <w:rFonts w:asciiTheme="majorBidi" w:hAnsiTheme="majorBidi" w:cstheme="majorBidi"/>
        </w:rPr>
      </w:pPr>
      <w:r w:rsidRPr="00634004">
        <w:rPr>
          <w:rFonts w:asciiTheme="majorBidi" w:hAnsiTheme="majorBidi" w:cstheme="majorBidi"/>
          <w:b/>
          <w:bCs/>
        </w:rPr>
        <w:t>Deadline</w:t>
      </w:r>
      <w:r>
        <w:rPr>
          <w:rFonts w:asciiTheme="majorBidi" w:hAnsiTheme="majorBidi" w:cstheme="majorBidi"/>
          <w:b/>
          <w:bCs/>
        </w:rPr>
        <w:t xml:space="preserve"> of submission</w:t>
      </w:r>
      <w:r w:rsidRPr="00634004">
        <w:rPr>
          <w:rFonts w:asciiTheme="majorBidi" w:hAnsiTheme="majorBidi" w:cstheme="majorBidi"/>
          <w:b/>
          <w:bCs/>
        </w:rPr>
        <w:t>:</w:t>
      </w:r>
      <w:r>
        <w:rPr>
          <w:rFonts w:asciiTheme="majorBidi" w:hAnsiTheme="majorBidi" w:cstheme="majorBidi"/>
        </w:rPr>
        <w:t xml:space="preserve"> 4</w:t>
      </w:r>
      <w:r w:rsidRPr="00634004">
        <w:rPr>
          <w:rFonts w:asciiTheme="majorBidi" w:hAnsiTheme="majorBidi" w:cstheme="majorBidi"/>
          <w:vertAlign w:val="superscript"/>
        </w:rPr>
        <w:t>th</w:t>
      </w:r>
      <w:r>
        <w:rPr>
          <w:rFonts w:asciiTheme="majorBidi" w:hAnsiTheme="majorBidi" w:cstheme="majorBidi"/>
        </w:rPr>
        <w:t xml:space="preserve"> of January,23 at 4:00 PM</w:t>
      </w:r>
    </w:p>
    <w:p w14:paraId="6D67AD64" w14:textId="77777777" w:rsidR="004B4C52" w:rsidRPr="007147FF" w:rsidRDefault="004B4C52" w:rsidP="00121691">
      <w:pPr>
        <w:rPr>
          <w:rFonts w:asciiTheme="majorBidi" w:hAnsiTheme="majorBidi" w:cstheme="majorBidi"/>
        </w:rPr>
      </w:pPr>
    </w:p>
    <w:p w14:paraId="3D73D11C" w14:textId="77777777" w:rsidR="00121691" w:rsidRPr="007147FF" w:rsidRDefault="00121691" w:rsidP="00121691">
      <w:pPr>
        <w:rPr>
          <w:rFonts w:asciiTheme="majorBidi" w:hAnsiTheme="majorBidi" w:cstheme="majorBidi"/>
        </w:rPr>
      </w:pPr>
    </w:p>
    <w:p w14:paraId="1F29FBB6" w14:textId="77777777" w:rsidR="00121691" w:rsidRPr="007147FF" w:rsidRDefault="00121691" w:rsidP="00121691">
      <w:pPr>
        <w:rPr>
          <w:rFonts w:asciiTheme="majorBidi" w:hAnsiTheme="majorBidi" w:cstheme="majorBidi"/>
          <w:b/>
          <w:bCs/>
          <w:sz w:val="24"/>
          <w:szCs w:val="24"/>
        </w:rPr>
      </w:pPr>
      <w:r w:rsidRPr="007147FF">
        <w:rPr>
          <w:rFonts w:asciiTheme="majorBidi" w:hAnsiTheme="majorBidi" w:cstheme="majorBidi"/>
          <w:b/>
          <w:bCs/>
          <w:sz w:val="24"/>
          <w:szCs w:val="24"/>
        </w:rPr>
        <w:t>Background:</w:t>
      </w:r>
    </w:p>
    <w:p w14:paraId="28AA351C" w14:textId="77777777" w:rsidR="007147FF" w:rsidRPr="009523EE" w:rsidRDefault="007147FF" w:rsidP="007147FF">
      <w:pPr>
        <w:pStyle w:val="NormalWeb"/>
        <w:shd w:val="clear" w:color="auto" w:fill="FFFFFF"/>
        <w:spacing w:before="0" w:beforeAutospacing="0" w:after="150" w:afterAutospacing="0"/>
        <w:jc w:val="both"/>
        <w:rPr>
          <w:rFonts w:asciiTheme="majorBidi" w:eastAsiaTheme="minorHAnsi" w:hAnsiTheme="majorBidi" w:cstheme="majorBidi"/>
          <w:sz w:val="22"/>
          <w:szCs w:val="22"/>
        </w:rPr>
      </w:pPr>
      <w:r w:rsidRPr="009523EE">
        <w:rPr>
          <w:rFonts w:asciiTheme="majorBidi" w:eastAsiaTheme="minorHAnsi" w:hAnsiTheme="majorBidi" w:cstheme="majorBidi"/>
          <w:sz w:val="22"/>
          <w:szCs w:val="22"/>
        </w:rPr>
        <w:t>Al Hadatha Association is a national NGO established in 13/03/2006 and registered at MOI under number 87/</w:t>
      </w:r>
      <w:proofErr w:type="gramStart"/>
      <w:r w:rsidRPr="009523EE">
        <w:rPr>
          <w:rFonts w:asciiTheme="majorBidi" w:eastAsiaTheme="minorHAnsi" w:hAnsiTheme="majorBidi" w:cstheme="majorBidi"/>
          <w:sz w:val="22"/>
          <w:szCs w:val="22"/>
        </w:rPr>
        <w:t>A.D</w:t>
      </w:r>
      <w:proofErr w:type="gramEnd"/>
      <w:r w:rsidRPr="009523EE">
        <w:rPr>
          <w:rFonts w:asciiTheme="majorBidi" w:eastAsiaTheme="minorHAnsi" w:hAnsiTheme="majorBidi" w:cstheme="majorBidi"/>
          <w:sz w:val="22"/>
          <w:szCs w:val="22"/>
        </w:rPr>
        <w:t xml:space="preserve"> to support the roles of various community segments by developing their capabilities, and reduce economic vulnerability by promoting their skills, and facilitating community access to social, humanitarian, and development work.</w:t>
      </w:r>
    </w:p>
    <w:p w14:paraId="24C42B4C" w14:textId="77777777" w:rsidR="007147FF" w:rsidRPr="00F26D0C" w:rsidRDefault="007147FF" w:rsidP="00A46D07">
      <w:pPr>
        <w:shd w:val="clear" w:color="auto" w:fill="FFFFFF"/>
        <w:spacing w:after="0" w:line="240" w:lineRule="auto"/>
        <w:rPr>
          <w:rFonts w:asciiTheme="majorBidi" w:eastAsia="Times New Roman" w:hAnsiTheme="majorBidi" w:cstheme="majorBidi"/>
          <w:b/>
          <w:bCs/>
          <w:sz w:val="24"/>
          <w:szCs w:val="24"/>
        </w:rPr>
      </w:pPr>
      <w:r w:rsidRPr="009523EE">
        <w:rPr>
          <w:rFonts w:asciiTheme="majorBidi" w:hAnsiTheme="majorBidi" w:cstheme="majorBidi"/>
        </w:rPr>
        <w:t xml:space="preserve">For its project in [North &amp; Baalbek - Hermel], funded by the [BMZ], partnering with Welthungerhilfe </w:t>
      </w:r>
      <w:proofErr w:type="spellStart"/>
      <w:r w:rsidRPr="009523EE">
        <w:rPr>
          <w:rFonts w:asciiTheme="majorBidi" w:hAnsiTheme="majorBidi" w:cstheme="majorBidi"/>
        </w:rPr>
        <w:t>e.V</w:t>
      </w:r>
      <w:proofErr w:type="spellEnd"/>
      <w:r w:rsidRPr="009523EE">
        <w:rPr>
          <w:rFonts w:asciiTheme="majorBidi" w:hAnsiTheme="majorBidi" w:cstheme="majorBidi"/>
        </w:rPr>
        <w:t xml:space="preserve">, HADATHA Association is aiming from this Tender to solicit competitive offers </w:t>
      </w:r>
      <w:r w:rsidR="00F26D0C" w:rsidRPr="009523EE">
        <w:rPr>
          <w:rFonts w:asciiTheme="majorBidi" w:hAnsiTheme="majorBidi" w:cstheme="majorBidi"/>
        </w:rPr>
        <w:t>for</w:t>
      </w:r>
      <w:r w:rsidR="00F26D0C" w:rsidRPr="007147FF">
        <w:rPr>
          <w:rFonts w:asciiTheme="majorBidi" w:eastAsia="Times New Roman" w:hAnsiTheme="majorBidi" w:cstheme="majorBidi"/>
          <w:sz w:val="24"/>
          <w:szCs w:val="24"/>
        </w:rPr>
        <w:t xml:space="preserve"> </w:t>
      </w:r>
      <w:r w:rsidR="00F26D0C" w:rsidRPr="00F26D0C">
        <w:rPr>
          <w:rFonts w:asciiTheme="majorBidi" w:eastAsia="Times New Roman" w:hAnsiTheme="majorBidi" w:cstheme="majorBidi"/>
          <w:b/>
          <w:bCs/>
          <w:sz w:val="24"/>
          <w:szCs w:val="24"/>
        </w:rPr>
        <w:t>“</w:t>
      </w:r>
      <w:r w:rsidR="00A46D07" w:rsidRPr="00F26D0C">
        <w:rPr>
          <w:rFonts w:asciiTheme="majorBidi" w:hAnsiTheme="majorBidi" w:cstheme="majorBidi"/>
          <w:b/>
          <w:bCs/>
        </w:rPr>
        <w:t>Facilitator for Round Table Discussions</w:t>
      </w:r>
      <w:r w:rsidRPr="00F26D0C">
        <w:rPr>
          <w:rFonts w:asciiTheme="majorBidi" w:hAnsiTheme="majorBidi" w:cstheme="majorBidi"/>
          <w:b/>
          <w:bCs/>
        </w:rPr>
        <w:t>”</w:t>
      </w:r>
    </w:p>
    <w:p w14:paraId="14BDB7F6" w14:textId="77777777" w:rsidR="001A4C48" w:rsidRPr="007147FF" w:rsidRDefault="00F26D0C" w:rsidP="001A4C48">
      <w:pPr>
        <w:rPr>
          <w:rFonts w:asciiTheme="majorBidi" w:hAnsiTheme="majorBidi" w:cstheme="majorBidi"/>
          <w:b/>
          <w:bCs/>
          <w:sz w:val="24"/>
          <w:szCs w:val="24"/>
        </w:rPr>
      </w:pPr>
      <w:r>
        <w:rPr>
          <w:rFonts w:asciiTheme="majorBidi" w:hAnsiTheme="majorBidi" w:cstheme="majorBidi"/>
          <w:b/>
          <w:bCs/>
          <w:sz w:val="24"/>
          <w:szCs w:val="24"/>
        </w:rPr>
        <w:t>Summary:</w:t>
      </w:r>
    </w:p>
    <w:p w14:paraId="4D47186E" w14:textId="77777777" w:rsidR="00826086" w:rsidRPr="009523EE" w:rsidRDefault="00F26D0C" w:rsidP="00826086">
      <w:pPr>
        <w:rPr>
          <w:rFonts w:asciiTheme="majorBidi" w:hAnsiTheme="majorBidi" w:cstheme="majorBidi"/>
        </w:rPr>
      </w:pPr>
      <w:r w:rsidRPr="009523EE">
        <w:rPr>
          <w:rFonts w:asciiTheme="majorBidi" w:hAnsiTheme="majorBidi" w:cstheme="majorBidi"/>
        </w:rPr>
        <w:t>A series of roundtable discussions will be implemented</w:t>
      </w:r>
      <w:r w:rsidR="00826086" w:rsidRPr="009523EE">
        <w:rPr>
          <w:rFonts w:asciiTheme="majorBidi" w:hAnsiTheme="majorBidi" w:cstheme="majorBidi"/>
        </w:rPr>
        <w:t xml:space="preserve"> (</w:t>
      </w:r>
      <w:proofErr w:type="spellStart"/>
      <w:r w:rsidR="00826086" w:rsidRPr="009523EE">
        <w:rPr>
          <w:rFonts w:asciiTheme="majorBidi" w:hAnsiTheme="majorBidi" w:cstheme="majorBidi"/>
        </w:rPr>
        <w:t>B</w:t>
      </w:r>
      <w:r w:rsidRPr="009523EE">
        <w:rPr>
          <w:rFonts w:asciiTheme="majorBidi" w:hAnsiTheme="majorBidi" w:cstheme="majorBidi"/>
        </w:rPr>
        <w:t>aalbak</w:t>
      </w:r>
      <w:proofErr w:type="spellEnd"/>
      <w:r w:rsidRPr="009523EE">
        <w:rPr>
          <w:rFonts w:asciiTheme="majorBidi" w:hAnsiTheme="majorBidi" w:cstheme="majorBidi"/>
        </w:rPr>
        <w:t xml:space="preserve">-Al Hermel and North </w:t>
      </w:r>
      <w:r w:rsidR="00826086" w:rsidRPr="009523EE">
        <w:rPr>
          <w:rFonts w:asciiTheme="majorBidi" w:hAnsiTheme="majorBidi" w:cstheme="majorBidi"/>
        </w:rPr>
        <w:t>Lebanon-</w:t>
      </w:r>
      <w:proofErr w:type="gramStart"/>
      <w:r w:rsidR="00826086" w:rsidRPr="009523EE">
        <w:rPr>
          <w:rFonts w:asciiTheme="majorBidi" w:hAnsiTheme="majorBidi" w:cstheme="majorBidi"/>
        </w:rPr>
        <w:t>Akkar )</w:t>
      </w:r>
      <w:proofErr w:type="gramEnd"/>
      <w:r w:rsidRPr="009523EE">
        <w:rPr>
          <w:rFonts w:asciiTheme="majorBidi" w:hAnsiTheme="majorBidi" w:cstheme="majorBidi"/>
        </w:rPr>
        <w:t xml:space="preserve"> </w:t>
      </w:r>
      <w:r w:rsidR="00826086" w:rsidRPr="009523EE">
        <w:rPr>
          <w:rFonts w:asciiTheme="majorBidi" w:hAnsiTheme="majorBidi" w:cstheme="majorBidi"/>
        </w:rPr>
        <w:t>in the lead of  pool of experienced facilitators ,</w:t>
      </w:r>
      <w:r w:rsidRPr="009523EE">
        <w:rPr>
          <w:rFonts w:asciiTheme="majorBidi" w:hAnsiTheme="majorBidi" w:cstheme="majorBidi"/>
        </w:rPr>
        <w:t xml:space="preserve">with the key Lebanese and Syrian community stakeholders, following a strategic plan to lead to the design of community activities and potential campaigns and discuss of Joint Community Initiatives (JCI) implemented in the community. </w:t>
      </w:r>
    </w:p>
    <w:p w14:paraId="3B81196A" w14:textId="77777777" w:rsidR="00F26D0C" w:rsidRPr="009523EE" w:rsidRDefault="00F26D0C" w:rsidP="00826086">
      <w:pPr>
        <w:rPr>
          <w:rFonts w:asciiTheme="majorBidi" w:hAnsiTheme="majorBidi" w:cstheme="majorBidi"/>
        </w:rPr>
      </w:pPr>
      <w:r w:rsidRPr="009523EE">
        <w:rPr>
          <w:rFonts w:asciiTheme="majorBidi" w:hAnsiTheme="majorBidi" w:cstheme="majorBidi"/>
        </w:rPr>
        <w:t>The importance of these roundtable, which highlighted that this process creates a safe space for socialization of the two groups. They are being able to know each other, share their needs, and discuss common challenges and concerns, the realities vs expectations, the sources of community tensions and conflict and potential solutions to alleviate these conflicts.</w:t>
      </w:r>
    </w:p>
    <w:p w14:paraId="62B8CF19" w14:textId="77777777" w:rsidR="00826086" w:rsidRDefault="00826086" w:rsidP="00826086">
      <w:pPr>
        <w:tabs>
          <w:tab w:val="left" w:pos="-720"/>
        </w:tabs>
        <w:suppressAutoHyphens/>
        <w:spacing w:before="40" w:after="54"/>
        <w:rPr>
          <w:rFonts w:asciiTheme="minorBidi" w:hAnsiTheme="minorBidi"/>
          <w:iCs/>
          <w:sz w:val="20"/>
          <w:szCs w:val="20"/>
        </w:rPr>
      </w:pPr>
      <w:r w:rsidRPr="00826086">
        <w:rPr>
          <w:rFonts w:asciiTheme="majorBidi" w:hAnsiTheme="majorBidi" w:cstheme="majorBidi"/>
          <w:b/>
          <w:bCs/>
          <w:sz w:val="24"/>
          <w:szCs w:val="24"/>
        </w:rPr>
        <w:t>Scope of work:</w:t>
      </w:r>
      <w:r>
        <w:rPr>
          <w:rFonts w:asciiTheme="majorBidi" w:hAnsiTheme="majorBidi" w:cstheme="majorBidi"/>
          <w:b/>
          <w:bCs/>
          <w:sz w:val="24"/>
          <w:szCs w:val="24"/>
        </w:rPr>
        <w:t xml:space="preserve"> </w:t>
      </w:r>
      <w:r w:rsidRPr="00826086">
        <w:rPr>
          <w:rFonts w:asciiTheme="minorBidi" w:hAnsiTheme="minorBidi"/>
          <w:iCs/>
          <w:sz w:val="20"/>
          <w:szCs w:val="20"/>
        </w:rPr>
        <w:t>(</w:t>
      </w:r>
      <w:r w:rsidRPr="009523EE">
        <w:rPr>
          <w:rFonts w:asciiTheme="majorBidi" w:hAnsiTheme="majorBidi" w:cstheme="majorBidi"/>
        </w:rPr>
        <w:t>Description of services, activities, or outputs</w:t>
      </w:r>
      <w:r w:rsidRPr="00826086">
        <w:rPr>
          <w:rFonts w:asciiTheme="minorBidi" w:hAnsiTheme="minorBidi"/>
          <w:iCs/>
          <w:sz w:val="20"/>
          <w:szCs w:val="20"/>
        </w:rPr>
        <w:t>)</w:t>
      </w:r>
    </w:p>
    <w:p w14:paraId="66EDD8E2" w14:textId="77777777" w:rsidR="007D7EDF" w:rsidRPr="009523EE" w:rsidRDefault="007D7EDF" w:rsidP="009523EE">
      <w:pPr>
        <w:pStyle w:val="ListParagraph"/>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Working in close coordination with Hadatha, the facilitator is expected to do the following:</w:t>
      </w:r>
    </w:p>
    <w:p w14:paraId="4DA63808" w14:textId="5974A666" w:rsidR="007D7EDF" w:rsidRPr="009523EE" w:rsidRDefault="007D7EDF" w:rsidP="009523EE">
      <w:pPr>
        <w:pStyle w:val="ListParagraph"/>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 xml:space="preserve">Roundtables facilitation for the participants from local stakeholders and community members from Lebanese and Syrians (male and female), 20 roundtables (one /community), </w:t>
      </w:r>
      <w:r w:rsidR="001004F8" w:rsidRPr="006F469A">
        <w:rPr>
          <w:rFonts w:asciiTheme="majorBidi" w:hAnsiTheme="majorBidi" w:cstheme="majorBidi"/>
        </w:rPr>
        <w:t xml:space="preserve">Two sessions per round </w:t>
      </w:r>
      <w:proofErr w:type="gramStart"/>
      <w:r w:rsidR="001004F8" w:rsidRPr="006F469A">
        <w:rPr>
          <w:rFonts w:asciiTheme="majorBidi" w:hAnsiTheme="majorBidi" w:cstheme="majorBidi"/>
        </w:rPr>
        <w:t>table ,each</w:t>
      </w:r>
      <w:proofErr w:type="gramEnd"/>
      <w:r w:rsidR="001004F8" w:rsidRPr="006F469A">
        <w:rPr>
          <w:rFonts w:asciiTheme="majorBidi" w:hAnsiTheme="majorBidi" w:cstheme="majorBidi"/>
        </w:rPr>
        <w:t xml:space="preserve"> session 1.5 hours (</w:t>
      </w:r>
      <w:r w:rsidRPr="006F469A">
        <w:rPr>
          <w:rFonts w:asciiTheme="majorBidi" w:hAnsiTheme="majorBidi" w:cstheme="majorBidi"/>
        </w:rPr>
        <w:t>3 hours each roundtable</w:t>
      </w:r>
      <w:r w:rsidR="001004F8" w:rsidRPr="006F469A">
        <w:rPr>
          <w:rFonts w:asciiTheme="majorBidi" w:hAnsiTheme="majorBidi" w:cstheme="majorBidi"/>
        </w:rPr>
        <w:t>)</w:t>
      </w:r>
      <w:r w:rsidRPr="006F469A">
        <w:rPr>
          <w:rFonts w:asciiTheme="majorBidi" w:hAnsiTheme="majorBidi" w:cstheme="majorBidi"/>
        </w:rPr>
        <w:t>.</w:t>
      </w:r>
    </w:p>
    <w:p w14:paraId="7CC07441" w14:textId="77777777" w:rsidR="00826086" w:rsidRPr="009523EE" w:rsidRDefault="00826086" w:rsidP="009523EE">
      <w:pPr>
        <w:pStyle w:val="ListParagraph"/>
        <w:tabs>
          <w:tab w:val="left" w:pos="-720"/>
        </w:tabs>
        <w:suppressAutoHyphens/>
        <w:spacing w:before="40" w:after="54" w:line="240" w:lineRule="auto"/>
        <w:rPr>
          <w:rFonts w:asciiTheme="majorBidi" w:hAnsiTheme="majorBidi" w:cstheme="majorBidi"/>
        </w:rPr>
      </w:pPr>
    </w:p>
    <w:p w14:paraId="7E38CA49" w14:textId="77777777" w:rsidR="00F26D0C" w:rsidRPr="009523EE" w:rsidRDefault="00F26D0C" w:rsidP="009523EE">
      <w:pPr>
        <w:pStyle w:val="ListParagraph"/>
        <w:numPr>
          <w:ilvl w:val="0"/>
          <w:numId w:val="6"/>
        </w:numPr>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Roundtable meetings will take place in each of 20 communities (20 roundtables in total), gathering 20 participants per roundtable from the community and the municipality (400 participants in total)</w:t>
      </w:r>
    </w:p>
    <w:p w14:paraId="63B54947" w14:textId="77777777" w:rsidR="00F26D0C" w:rsidRPr="009523EE" w:rsidRDefault="00F26D0C" w:rsidP="009523EE">
      <w:pPr>
        <w:pStyle w:val="ListParagraph"/>
        <w:numPr>
          <w:ilvl w:val="0"/>
          <w:numId w:val="6"/>
        </w:numPr>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TORs (one per community) will be drafted, which will establish the future collaboration between the two groups and will determine the roles and the responsibilities of the committees.</w:t>
      </w:r>
    </w:p>
    <w:p w14:paraId="3CC92540" w14:textId="77777777" w:rsidR="00F26D0C" w:rsidRDefault="00F26D0C" w:rsidP="009523EE">
      <w:pPr>
        <w:pStyle w:val="ListParagraph"/>
        <w:numPr>
          <w:ilvl w:val="0"/>
          <w:numId w:val="6"/>
        </w:numPr>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 xml:space="preserve">Community Initiatives (one per community) will be proposed and drafted. which will Implementing to boost social well-being, HADATHA will implement trust building activities throughout the project, for both host and refugee communities, but also for other identified stakeholders. The initiatives will highlight the importance of communication, of getting to know </w:t>
      </w:r>
      <w:r w:rsidRPr="009523EE">
        <w:rPr>
          <w:rFonts w:asciiTheme="majorBidi" w:hAnsiTheme="majorBidi" w:cstheme="majorBidi"/>
        </w:rPr>
        <w:lastRenderedPageBreak/>
        <w:t>each other and learn about each other’s realities. Through this process of building relationships, Syrian and Lebanese community members will have the opportunity to confront their own stereotypes and prejudices about each other, and to reflect together about their differences as well as their commonalities. One initiative will be implemented in each community (20 initiatives in total), for an average of 250 beneficiaries from each community (5000 beneficiaries in total)</w:t>
      </w:r>
    </w:p>
    <w:p w14:paraId="0BA6D6C7" w14:textId="77777777" w:rsidR="00044918" w:rsidRDefault="00044918" w:rsidP="00044918">
      <w:pPr>
        <w:pStyle w:val="ListParagraph"/>
        <w:tabs>
          <w:tab w:val="left" w:pos="-720"/>
        </w:tabs>
        <w:suppressAutoHyphens/>
        <w:spacing w:before="40" w:after="54" w:line="240" w:lineRule="auto"/>
        <w:rPr>
          <w:rFonts w:asciiTheme="majorBidi" w:hAnsiTheme="majorBidi" w:cstheme="majorBidi"/>
        </w:rPr>
      </w:pPr>
    </w:p>
    <w:p w14:paraId="1A8A518F" w14:textId="77777777" w:rsidR="00F26D0C" w:rsidRDefault="00F26D0C" w:rsidP="001211F6">
      <w:pPr>
        <w:pStyle w:val="ListParagraph"/>
        <w:tabs>
          <w:tab w:val="left" w:pos="-720"/>
        </w:tabs>
        <w:suppressAutoHyphens/>
        <w:spacing w:before="40" w:after="54" w:line="240" w:lineRule="auto"/>
        <w:ind w:left="0"/>
        <w:rPr>
          <w:rFonts w:asciiTheme="majorBidi" w:hAnsiTheme="majorBidi" w:cstheme="majorBidi"/>
          <w:b/>
        </w:rPr>
      </w:pPr>
    </w:p>
    <w:p w14:paraId="47679671" w14:textId="77777777" w:rsidR="00044918" w:rsidRPr="00044918" w:rsidRDefault="00044918" w:rsidP="00044918">
      <w:pPr>
        <w:pStyle w:val="ListParagraph"/>
        <w:tabs>
          <w:tab w:val="left" w:pos="-720"/>
        </w:tabs>
        <w:suppressAutoHyphens/>
        <w:spacing w:before="40" w:after="54" w:line="240" w:lineRule="auto"/>
        <w:ind w:left="0"/>
        <w:rPr>
          <w:rFonts w:asciiTheme="majorBidi" w:hAnsiTheme="majorBidi" w:cstheme="majorBidi"/>
          <w:b/>
          <w:bCs/>
          <w:sz w:val="24"/>
          <w:szCs w:val="24"/>
        </w:rPr>
      </w:pPr>
    </w:p>
    <w:p w14:paraId="6C034F6E" w14:textId="77777777" w:rsidR="00C423B4" w:rsidRPr="007147FF" w:rsidRDefault="001A4C48" w:rsidP="00C423B4">
      <w:pPr>
        <w:rPr>
          <w:rFonts w:asciiTheme="majorBidi" w:hAnsiTheme="majorBidi" w:cstheme="majorBidi"/>
          <w:b/>
          <w:bCs/>
          <w:sz w:val="24"/>
          <w:szCs w:val="24"/>
        </w:rPr>
      </w:pPr>
      <w:r w:rsidRPr="007147FF">
        <w:rPr>
          <w:rFonts w:asciiTheme="majorBidi" w:hAnsiTheme="majorBidi" w:cstheme="majorBidi"/>
          <w:b/>
          <w:bCs/>
          <w:sz w:val="24"/>
          <w:szCs w:val="24"/>
        </w:rPr>
        <w:t>Key Responsibilities:</w:t>
      </w:r>
    </w:p>
    <w:p w14:paraId="560B1BC1" w14:textId="77777777" w:rsidR="007D7EDF" w:rsidRPr="009523EE" w:rsidRDefault="007D7EDF" w:rsidP="007D7EDF">
      <w:pPr>
        <w:tabs>
          <w:tab w:val="left" w:pos="-720"/>
        </w:tabs>
        <w:suppressAutoHyphens/>
        <w:spacing w:before="40" w:after="54"/>
        <w:rPr>
          <w:rFonts w:asciiTheme="majorBidi" w:hAnsiTheme="majorBidi" w:cstheme="majorBidi"/>
        </w:rPr>
      </w:pPr>
      <w:r w:rsidRPr="009523EE">
        <w:rPr>
          <w:rFonts w:asciiTheme="majorBidi" w:hAnsiTheme="majorBidi" w:cstheme="majorBidi"/>
        </w:rPr>
        <w:t>The Facilitator is expected to:</w:t>
      </w:r>
    </w:p>
    <w:p w14:paraId="0334B16E" w14:textId="77777777" w:rsidR="007D7EDF" w:rsidRPr="009523EE" w:rsidRDefault="007D7EDF" w:rsidP="007D7EDF">
      <w:pPr>
        <w:pStyle w:val="ListParagraph"/>
        <w:numPr>
          <w:ilvl w:val="0"/>
          <w:numId w:val="6"/>
        </w:numPr>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Develop a work plan and outline content for the round table discussion.</w:t>
      </w:r>
    </w:p>
    <w:p w14:paraId="1787752C" w14:textId="77777777" w:rsidR="007D7EDF" w:rsidRPr="009523EE" w:rsidRDefault="007D7EDF" w:rsidP="007D7EDF">
      <w:pPr>
        <w:pStyle w:val="ListParagraph"/>
        <w:numPr>
          <w:ilvl w:val="0"/>
          <w:numId w:val="6"/>
        </w:numPr>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Facilitating the roundtable.</w:t>
      </w:r>
    </w:p>
    <w:p w14:paraId="42A6D2E8" w14:textId="77777777" w:rsidR="007D7EDF" w:rsidRPr="009523EE" w:rsidRDefault="007D7EDF" w:rsidP="007D7EDF">
      <w:pPr>
        <w:pStyle w:val="ListParagraph"/>
        <w:numPr>
          <w:ilvl w:val="0"/>
          <w:numId w:val="6"/>
        </w:numPr>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Prepare proposed initiatives concept notes related on the roundtable discussion results and recommendations.</w:t>
      </w:r>
    </w:p>
    <w:p w14:paraId="14F5E86C" w14:textId="77777777" w:rsidR="007D7EDF" w:rsidRPr="009523EE" w:rsidRDefault="007D7EDF" w:rsidP="007D7EDF">
      <w:pPr>
        <w:pStyle w:val="ListParagraph"/>
        <w:numPr>
          <w:ilvl w:val="0"/>
          <w:numId w:val="6"/>
        </w:numPr>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Guide parallel session discussions through participatory approach among roundtable participants.</w:t>
      </w:r>
    </w:p>
    <w:p w14:paraId="38E23E6B" w14:textId="77777777" w:rsidR="007D7EDF" w:rsidRPr="009523EE" w:rsidRDefault="007D7EDF" w:rsidP="007D7EDF">
      <w:pPr>
        <w:pStyle w:val="ListParagraph"/>
        <w:numPr>
          <w:ilvl w:val="0"/>
          <w:numId w:val="6"/>
        </w:numPr>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Facilitate discussions and deliberations during the roundtables.</w:t>
      </w:r>
    </w:p>
    <w:p w14:paraId="5A8157C6" w14:textId="77777777" w:rsidR="007D7EDF" w:rsidRPr="009523EE" w:rsidRDefault="007D7EDF" w:rsidP="007D7EDF">
      <w:pPr>
        <w:pStyle w:val="ListParagraph"/>
        <w:numPr>
          <w:ilvl w:val="0"/>
          <w:numId w:val="6"/>
        </w:numPr>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Ensure active participation of all stakeholders in the meeting.</w:t>
      </w:r>
    </w:p>
    <w:p w14:paraId="2F113D05" w14:textId="77777777" w:rsidR="007D7EDF" w:rsidRPr="009523EE" w:rsidRDefault="007D7EDF" w:rsidP="007D7EDF">
      <w:pPr>
        <w:pStyle w:val="ListParagraph"/>
        <w:numPr>
          <w:ilvl w:val="0"/>
          <w:numId w:val="6"/>
        </w:numPr>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Prepare the final Roundtable Meeting report, including the main issues discussed, key priorities and action points from the meeting to inform future design and implementation of the initiatives in each community.</w:t>
      </w:r>
    </w:p>
    <w:p w14:paraId="435EA67C" w14:textId="77777777" w:rsidR="007D7EDF" w:rsidRPr="009523EE" w:rsidRDefault="007D7EDF" w:rsidP="007D7EDF">
      <w:pPr>
        <w:pStyle w:val="ListParagraph"/>
        <w:numPr>
          <w:ilvl w:val="0"/>
          <w:numId w:val="6"/>
        </w:numPr>
        <w:tabs>
          <w:tab w:val="left" w:pos="-720"/>
        </w:tabs>
        <w:suppressAutoHyphens/>
        <w:spacing w:before="40" w:after="54" w:line="240" w:lineRule="auto"/>
        <w:rPr>
          <w:rFonts w:asciiTheme="majorBidi" w:hAnsiTheme="majorBidi" w:cstheme="majorBidi"/>
        </w:rPr>
      </w:pPr>
      <w:r w:rsidRPr="009523EE">
        <w:rPr>
          <w:rFonts w:asciiTheme="majorBidi" w:hAnsiTheme="majorBidi" w:cstheme="majorBidi"/>
        </w:rPr>
        <w:t>Perform any other related tasks as requested.</w:t>
      </w:r>
    </w:p>
    <w:p w14:paraId="2125A955" w14:textId="77777777" w:rsidR="00C423B4" w:rsidRDefault="007D7EDF" w:rsidP="007D7EDF">
      <w:pPr>
        <w:pStyle w:val="ListParagraph"/>
        <w:numPr>
          <w:ilvl w:val="0"/>
          <w:numId w:val="6"/>
        </w:numPr>
        <w:rPr>
          <w:rFonts w:asciiTheme="majorBidi" w:hAnsiTheme="majorBidi" w:cstheme="majorBidi"/>
        </w:rPr>
      </w:pPr>
      <w:r w:rsidRPr="009523EE">
        <w:rPr>
          <w:rFonts w:asciiTheme="majorBidi" w:hAnsiTheme="majorBidi" w:cstheme="majorBidi"/>
        </w:rPr>
        <w:t>Draft the TORs details and agreed for each committee in each community.</w:t>
      </w:r>
    </w:p>
    <w:p w14:paraId="3CDDE3E4" w14:textId="77777777" w:rsidR="009523EE" w:rsidRPr="009523EE" w:rsidRDefault="009523EE" w:rsidP="007D7EDF">
      <w:pPr>
        <w:pStyle w:val="ListParagraph"/>
        <w:numPr>
          <w:ilvl w:val="0"/>
          <w:numId w:val="6"/>
        </w:numPr>
        <w:rPr>
          <w:rFonts w:asciiTheme="majorBidi" w:hAnsiTheme="majorBidi" w:cstheme="majorBidi"/>
        </w:rPr>
      </w:pPr>
      <w:r w:rsidRPr="009523EE">
        <w:rPr>
          <w:rFonts w:asciiTheme="majorBidi" w:hAnsiTheme="majorBidi" w:cstheme="majorBidi"/>
        </w:rPr>
        <w:t>Final Report to be submitted at the end of the consultancy</w:t>
      </w:r>
    </w:p>
    <w:p w14:paraId="277C7CA5" w14:textId="77777777" w:rsidR="001A4C48" w:rsidRPr="007147FF" w:rsidRDefault="001A4C48" w:rsidP="001A4C48">
      <w:pPr>
        <w:rPr>
          <w:rFonts w:asciiTheme="majorBidi" w:hAnsiTheme="majorBidi" w:cstheme="majorBidi"/>
          <w:b/>
          <w:bCs/>
          <w:sz w:val="24"/>
          <w:szCs w:val="24"/>
        </w:rPr>
      </w:pPr>
      <w:r w:rsidRPr="007147FF">
        <w:rPr>
          <w:rFonts w:asciiTheme="majorBidi" w:hAnsiTheme="majorBidi" w:cstheme="majorBidi"/>
          <w:b/>
          <w:bCs/>
          <w:sz w:val="24"/>
          <w:szCs w:val="24"/>
        </w:rPr>
        <w:t>Qualifications:</w:t>
      </w:r>
    </w:p>
    <w:p w14:paraId="6DC67F1C" w14:textId="77777777" w:rsidR="009523EE" w:rsidRPr="009523EE" w:rsidRDefault="009523EE" w:rsidP="009523EE">
      <w:pPr>
        <w:tabs>
          <w:tab w:val="left" w:pos="-720"/>
        </w:tabs>
        <w:suppressAutoHyphens/>
        <w:spacing w:before="40" w:after="54"/>
        <w:jc w:val="both"/>
        <w:rPr>
          <w:rFonts w:asciiTheme="majorBidi" w:hAnsiTheme="majorBidi" w:cstheme="majorBidi"/>
        </w:rPr>
      </w:pPr>
      <w:r w:rsidRPr="009523EE">
        <w:rPr>
          <w:rFonts w:asciiTheme="majorBidi" w:hAnsiTheme="majorBidi" w:cstheme="majorBidi"/>
        </w:rPr>
        <w:t xml:space="preserve">The Consultant should fulfil the following requirements: </w:t>
      </w:r>
    </w:p>
    <w:p w14:paraId="730745B6" w14:textId="77777777" w:rsidR="009523EE" w:rsidRPr="009523EE" w:rsidRDefault="009523EE" w:rsidP="009523EE">
      <w:pPr>
        <w:pStyle w:val="ListParagraph"/>
        <w:tabs>
          <w:tab w:val="left" w:pos="-720"/>
        </w:tabs>
        <w:suppressAutoHyphens/>
        <w:spacing w:before="40" w:after="54" w:line="240" w:lineRule="auto"/>
        <w:contextualSpacing w:val="0"/>
        <w:jc w:val="both"/>
        <w:rPr>
          <w:rFonts w:asciiTheme="majorBidi" w:hAnsiTheme="majorBidi" w:cstheme="majorBidi"/>
        </w:rPr>
      </w:pPr>
      <w:r w:rsidRPr="009523EE">
        <w:rPr>
          <w:rFonts w:asciiTheme="majorBidi" w:hAnsiTheme="majorBidi" w:cstheme="majorBidi"/>
          <w:b/>
          <w:bCs/>
        </w:rPr>
        <w:t>Education:</w:t>
      </w:r>
      <w:r w:rsidRPr="009523EE">
        <w:rPr>
          <w:rFonts w:asciiTheme="majorBidi" w:hAnsiTheme="majorBidi" w:cstheme="majorBidi"/>
        </w:rPr>
        <w:t xml:space="preserve"> Master’s degree in Public Administration, Social Sciences, Public Health, Gender Studies and Inclusion, Development Studies, conflict study or other relevant field, and strong background in peacebuilding, conflict resolution, international development, or a related field</w:t>
      </w:r>
    </w:p>
    <w:p w14:paraId="790A50B9" w14:textId="77777777" w:rsidR="009523EE" w:rsidRPr="009523EE" w:rsidRDefault="009523EE" w:rsidP="009523EE">
      <w:pPr>
        <w:pStyle w:val="ListParagraph"/>
        <w:tabs>
          <w:tab w:val="left" w:pos="-720"/>
        </w:tabs>
        <w:suppressAutoHyphens/>
        <w:spacing w:before="40" w:after="54" w:line="240" w:lineRule="auto"/>
        <w:contextualSpacing w:val="0"/>
        <w:jc w:val="both"/>
        <w:rPr>
          <w:rFonts w:asciiTheme="majorBidi" w:hAnsiTheme="majorBidi" w:cstheme="majorBidi"/>
          <w:b/>
          <w:bCs/>
        </w:rPr>
      </w:pPr>
      <w:r w:rsidRPr="009523EE">
        <w:rPr>
          <w:rFonts w:asciiTheme="majorBidi" w:hAnsiTheme="majorBidi" w:cstheme="majorBidi"/>
          <w:b/>
          <w:bCs/>
        </w:rPr>
        <w:t xml:space="preserve">Experience: </w:t>
      </w:r>
    </w:p>
    <w:p w14:paraId="1BC7C1EB" w14:textId="77777777" w:rsidR="009523EE" w:rsidRPr="009523EE" w:rsidRDefault="009523EE" w:rsidP="009523EE">
      <w:pPr>
        <w:pStyle w:val="ListParagraph"/>
        <w:numPr>
          <w:ilvl w:val="0"/>
          <w:numId w:val="8"/>
        </w:numPr>
        <w:spacing w:after="0" w:line="276" w:lineRule="auto"/>
        <w:contextualSpacing w:val="0"/>
        <w:jc w:val="both"/>
        <w:rPr>
          <w:rFonts w:asciiTheme="majorBidi" w:hAnsiTheme="majorBidi" w:cstheme="majorBidi"/>
        </w:rPr>
      </w:pPr>
      <w:r w:rsidRPr="009523EE">
        <w:rPr>
          <w:rFonts w:asciiTheme="majorBidi" w:hAnsiTheme="majorBidi" w:cstheme="majorBidi"/>
        </w:rPr>
        <w:t>5-10 years of experience in Conflict transformation training.</w:t>
      </w:r>
    </w:p>
    <w:p w14:paraId="59671FD3" w14:textId="77777777" w:rsidR="009523EE" w:rsidRDefault="009523EE" w:rsidP="009523EE">
      <w:pPr>
        <w:ind w:left="720"/>
        <w:rPr>
          <w:rFonts w:asciiTheme="majorBidi" w:hAnsiTheme="majorBidi" w:cstheme="majorBidi"/>
        </w:rPr>
      </w:pPr>
      <w:r w:rsidRPr="009523EE">
        <w:rPr>
          <w:rFonts w:asciiTheme="majorBidi" w:hAnsiTheme="majorBidi" w:cstheme="majorBidi"/>
        </w:rPr>
        <w:t>Familiarity and strong experience required with gender equality, disability, inclusion, and prevention and response to GBV</w:t>
      </w:r>
    </w:p>
    <w:p w14:paraId="643CB81E" w14:textId="77777777" w:rsidR="009523EE" w:rsidRPr="009523EE" w:rsidRDefault="009523EE" w:rsidP="009523EE">
      <w:pPr>
        <w:pStyle w:val="ListParagraph"/>
        <w:numPr>
          <w:ilvl w:val="0"/>
          <w:numId w:val="8"/>
        </w:numPr>
        <w:rPr>
          <w:rFonts w:asciiTheme="majorBidi" w:hAnsiTheme="majorBidi" w:cstheme="majorBidi"/>
        </w:rPr>
      </w:pPr>
      <w:r w:rsidRPr="009523EE">
        <w:rPr>
          <w:rFonts w:asciiTheme="majorBidi" w:hAnsiTheme="majorBidi" w:cstheme="majorBidi"/>
        </w:rPr>
        <w:t>Strong experience required with conflict management.</w:t>
      </w:r>
    </w:p>
    <w:p w14:paraId="08704845" w14:textId="77777777" w:rsidR="009523EE" w:rsidRPr="009523EE" w:rsidRDefault="009523EE" w:rsidP="009523EE">
      <w:pPr>
        <w:pStyle w:val="ListParagraph"/>
        <w:numPr>
          <w:ilvl w:val="0"/>
          <w:numId w:val="8"/>
        </w:numPr>
        <w:spacing w:after="0" w:line="276" w:lineRule="auto"/>
        <w:contextualSpacing w:val="0"/>
        <w:jc w:val="both"/>
        <w:rPr>
          <w:rFonts w:asciiTheme="majorBidi" w:hAnsiTheme="majorBidi" w:cstheme="majorBidi"/>
        </w:rPr>
      </w:pPr>
      <w:r w:rsidRPr="009523EE">
        <w:rPr>
          <w:rFonts w:asciiTheme="majorBidi" w:hAnsiTheme="majorBidi" w:cstheme="majorBidi"/>
        </w:rPr>
        <w:t>In-depth knowledge of conflict analysis frameworks, conflict sensitivity principles, and peacebuilding approaches.</w:t>
      </w:r>
    </w:p>
    <w:p w14:paraId="56912BB9" w14:textId="77777777" w:rsidR="009523EE" w:rsidRPr="009523EE" w:rsidRDefault="009523EE" w:rsidP="009523EE">
      <w:pPr>
        <w:pStyle w:val="ListParagraph"/>
        <w:numPr>
          <w:ilvl w:val="0"/>
          <w:numId w:val="8"/>
        </w:numPr>
        <w:spacing w:after="0" w:line="276" w:lineRule="auto"/>
        <w:contextualSpacing w:val="0"/>
        <w:jc w:val="both"/>
        <w:rPr>
          <w:rFonts w:asciiTheme="majorBidi" w:hAnsiTheme="majorBidi" w:cstheme="majorBidi"/>
        </w:rPr>
      </w:pPr>
      <w:r w:rsidRPr="009523EE">
        <w:rPr>
          <w:rFonts w:asciiTheme="majorBidi" w:hAnsiTheme="majorBidi" w:cstheme="majorBidi"/>
        </w:rPr>
        <w:t xml:space="preserve">Demonstrated organizational skills, including the ability to work independently and productively, with multiple stakeholders in a fast-paced environment. </w:t>
      </w:r>
    </w:p>
    <w:p w14:paraId="1A473BF0" w14:textId="77777777" w:rsidR="009523EE" w:rsidRPr="009523EE" w:rsidRDefault="009523EE" w:rsidP="009523EE">
      <w:pPr>
        <w:pStyle w:val="ListParagraph"/>
        <w:numPr>
          <w:ilvl w:val="0"/>
          <w:numId w:val="8"/>
        </w:numPr>
        <w:spacing w:after="0" w:line="276" w:lineRule="auto"/>
        <w:contextualSpacing w:val="0"/>
        <w:jc w:val="both"/>
        <w:rPr>
          <w:rFonts w:asciiTheme="majorBidi" w:hAnsiTheme="majorBidi" w:cstheme="majorBidi"/>
        </w:rPr>
      </w:pPr>
      <w:r w:rsidRPr="009523EE">
        <w:rPr>
          <w:rFonts w:asciiTheme="majorBidi" w:hAnsiTheme="majorBidi" w:cstheme="majorBidi"/>
        </w:rPr>
        <w:t>Excellent facilitation and presentation skills, with the ability to engage and motivate participants.</w:t>
      </w:r>
    </w:p>
    <w:p w14:paraId="39D336F6" w14:textId="77777777" w:rsidR="009523EE" w:rsidRPr="009523EE" w:rsidRDefault="009523EE" w:rsidP="009523EE">
      <w:pPr>
        <w:pStyle w:val="ListParagraph"/>
        <w:numPr>
          <w:ilvl w:val="0"/>
          <w:numId w:val="8"/>
        </w:numPr>
        <w:spacing w:after="0" w:line="276" w:lineRule="auto"/>
        <w:contextualSpacing w:val="0"/>
        <w:jc w:val="both"/>
        <w:rPr>
          <w:rFonts w:asciiTheme="majorBidi" w:hAnsiTheme="majorBidi" w:cstheme="majorBidi"/>
        </w:rPr>
      </w:pPr>
      <w:r w:rsidRPr="009523EE">
        <w:rPr>
          <w:rFonts w:asciiTheme="majorBidi" w:hAnsiTheme="majorBidi" w:cstheme="majorBidi"/>
        </w:rPr>
        <w:t>Cross-cultural sensitivity and the ability to work effectively with individuals from diverse backgrounds.</w:t>
      </w:r>
    </w:p>
    <w:p w14:paraId="76F04DDC" w14:textId="77777777" w:rsidR="009523EE" w:rsidRPr="009523EE" w:rsidRDefault="009523EE" w:rsidP="009523EE">
      <w:pPr>
        <w:pStyle w:val="ListParagraph"/>
        <w:numPr>
          <w:ilvl w:val="0"/>
          <w:numId w:val="8"/>
        </w:numPr>
        <w:spacing w:after="0" w:line="276" w:lineRule="auto"/>
        <w:contextualSpacing w:val="0"/>
        <w:jc w:val="both"/>
        <w:rPr>
          <w:rFonts w:asciiTheme="majorBidi" w:hAnsiTheme="majorBidi" w:cstheme="majorBidi"/>
        </w:rPr>
      </w:pPr>
      <w:r w:rsidRPr="009523EE">
        <w:rPr>
          <w:rFonts w:asciiTheme="majorBidi" w:hAnsiTheme="majorBidi" w:cstheme="majorBidi"/>
        </w:rPr>
        <w:t xml:space="preserve">Experience with governmental and non-governmental entities is essential </w:t>
      </w:r>
    </w:p>
    <w:p w14:paraId="7BE7F099" w14:textId="77777777" w:rsidR="009523EE" w:rsidRPr="009523EE" w:rsidRDefault="009523EE" w:rsidP="009523EE">
      <w:pPr>
        <w:pStyle w:val="ListParagraph"/>
        <w:numPr>
          <w:ilvl w:val="0"/>
          <w:numId w:val="8"/>
        </w:numPr>
        <w:spacing w:after="0" w:line="276" w:lineRule="auto"/>
        <w:jc w:val="both"/>
        <w:rPr>
          <w:rFonts w:asciiTheme="majorBidi" w:hAnsiTheme="majorBidi" w:cstheme="majorBidi"/>
        </w:rPr>
      </w:pPr>
      <w:r w:rsidRPr="009523EE">
        <w:rPr>
          <w:rFonts w:asciiTheme="majorBidi" w:hAnsiTheme="majorBidi" w:cstheme="majorBidi"/>
        </w:rPr>
        <w:t>Skills in analyzing, interpreting and synthesizing information;</w:t>
      </w:r>
    </w:p>
    <w:p w14:paraId="0C060B35" w14:textId="77777777" w:rsidR="009523EE" w:rsidRPr="009523EE" w:rsidRDefault="009523EE" w:rsidP="009523EE">
      <w:pPr>
        <w:pStyle w:val="ListParagraph"/>
        <w:numPr>
          <w:ilvl w:val="0"/>
          <w:numId w:val="8"/>
        </w:numPr>
        <w:spacing w:after="0" w:line="276" w:lineRule="auto"/>
        <w:jc w:val="both"/>
        <w:rPr>
          <w:rFonts w:asciiTheme="majorBidi" w:hAnsiTheme="majorBidi" w:cstheme="majorBidi"/>
        </w:rPr>
      </w:pPr>
      <w:r w:rsidRPr="009523EE">
        <w:rPr>
          <w:rFonts w:asciiTheme="majorBidi" w:hAnsiTheme="majorBidi" w:cstheme="majorBidi"/>
        </w:rPr>
        <w:t>Skilled in drafting of initiatives concept notes.</w:t>
      </w:r>
    </w:p>
    <w:p w14:paraId="5EE899D6" w14:textId="77777777" w:rsidR="009523EE" w:rsidRPr="009523EE" w:rsidRDefault="009523EE" w:rsidP="009523EE">
      <w:pPr>
        <w:pStyle w:val="ListParagraph"/>
        <w:numPr>
          <w:ilvl w:val="0"/>
          <w:numId w:val="8"/>
        </w:numPr>
        <w:spacing w:after="0" w:line="276" w:lineRule="auto"/>
        <w:jc w:val="both"/>
        <w:rPr>
          <w:rFonts w:asciiTheme="majorBidi" w:hAnsiTheme="majorBidi" w:cstheme="majorBidi"/>
        </w:rPr>
      </w:pPr>
      <w:r w:rsidRPr="009523EE">
        <w:rPr>
          <w:rFonts w:asciiTheme="majorBidi" w:hAnsiTheme="majorBidi" w:cstheme="majorBidi"/>
        </w:rPr>
        <w:t>Excellent facilitation meetings for diverse stakeholders group;</w:t>
      </w:r>
    </w:p>
    <w:p w14:paraId="1C629FAE" w14:textId="77777777" w:rsidR="009523EE" w:rsidRPr="009523EE" w:rsidRDefault="009523EE" w:rsidP="009523EE">
      <w:pPr>
        <w:pStyle w:val="ListParagraph"/>
        <w:numPr>
          <w:ilvl w:val="0"/>
          <w:numId w:val="8"/>
        </w:numPr>
        <w:spacing w:after="0" w:line="276" w:lineRule="auto"/>
        <w:jc w:val="both"/>
        <w:rPr>
          <w:rFonts w:asciiTheme="majorBidi" w:hAnsiTheme="majorBidi" w:cstheme="majorBidi"/>
        </w:rPr>
      </w:pPr>
      <w:r w:rsidRPr="009523EE">
        <w:rPr>
          <w:rFonts w:asciiTheme="majorBidi" w:hAnsiTheme="majorBidi" w:cstheme="majorBidi"/>
        </w:rPr>
        <w:lastRenderedPageBreak/>
        <w:t>Excellent facilitation of hybrid meetings</w:t>
      </w:r>
    </w:p>
    <w:p w14:paraId="0E949022" w14:textId="77777777" w:rsidR="009523EE" w:rsidRPr="009523EE" w:rsidRDefault="009523EE" w:rsidP="009523EE">
      <w:pPr>
        <w:pStyle w:val="ListParagraph"/>
        <w:numPr>
          <w:ilvl w:val="0"/>
          <w:numId w:val="8"/>
        </w:numPr>
        <w:spacing w:after="0" w:line="276" w:lineRule="auto"/>
        <w:contextualSpacing w:val="0"/>
        <w:jc w:val="both"/>
        <w:rPr>
          <w:rFonts w:asciiTheme="majorBidi" w:hAnsiTheme="majorBidi" w:cstheme="majorBidi"/>
        </w:rPr>
      </w:pPr>
      <w:r w:rsidRPr="009523EE">
        <w:rPr>
          <w:rFonts w:asciiTheme="majorBidi" w:hAnsiTheme="majorBidi" w:cstheme="majorBidi"/>
        </w:rPr>
        <w:t>Excellent oral and written communication skills</w:t>
      </w:r>
    </w:p>
    <w:p w14:paraId="746A2B7C" w14:textId="77777777" w:rsidR="009523EE" w:rsidRPr="00044918" w:rsidRDefault="009523EE" w:rsidP="00044918">
      <w:pPr>
        <w:pStyle w:val="ListParagraph"/>
        <w:numPr>
          <w:ilvl w:val="0"/>
          <w:numId w:val="8"/>
        </w:numPr>
        <w:spacing w:after="0" w:line="276" w:lineRule="auto"/>
        <w:jc w:val="both"/>
        <w:rPr>
          <w:rFonts w:asciiTheme="majorBidi" w:hAnsiTheme="majorBidi" w:cstheme="majorBidi"/>
        </w:rPr>
      </w:pPr>
      <w:r w:rsidRPr="00044918">
        <w:rPr>
          <w:rFonts w:asciiTheme="majorBidi" w:hAnsiTheme="majorBidi" w:cstheme="majorBidi"/>
        </w:rPr>
        <w:t xml:space="preserve">Fluency in oral and written English is essential, Knowledge of Arabic is a plus </w:t>
      </w:r>
    </w:p>
    <w:p w14:paraId="28132AA9" w14:textId="77777777" w:rsidR="009523EE" w:rsidRPr="007147FF" w:rsidRDefault="009523EE" w:rsidP="009523EE">
      <w:pPr>
        <w:rPr>
          <w:rFonts w:asciiTheme="majorBidi" w:hAnsiTheme="majorBidi" w:cstheme="majorBidi"/>
        </w:rPr>
      </w:pPr>
    </w:p>
    <w:p w14:paraId="2640CEFA" w14:textId="032042CB" w:rsidR="00302EC3" w:rsidRPr="00302EC3" w:rsidRDefault="001A4C48" w:rsidP="00121691">
      <w:pPr>
        <w:rPr>
          <w:rFonts w:asciiTheme="majorBidi" w:hAnsiTheme="majorBidi" w:cstheme="majorBidi"/>
          <w:b/>
          <w:bCs/>
          <w:sz w:val="24"/>
          <w:szCs w:val="24"/>
        </w:rPr>
      </w:pPr>
      <w:r w:rsidRPr="00302EC3">
        <w:rPr>
          <w:rFonts w:asciiTheme="majorBidi" w:hAnsiTheme="majorBidi" w:cstheme="majorBidi"/>
          <w:b/>
          <w:bCs/>
          <w:sz w:val="24"/>
          <w:szCs w:val="24"/>
        </w:rPr>
        <w:t>Application Instructions</w:t>
      </w:r>
      <w:r w:rsidR="00302EC3" w:rsidRPr="00302EC3">
        <w:rPr>
          <w:rFonts w:asciiTheme="majorBidi" w:hAnsiTheme="majorBidi" w:cstheme="majorBidi"/>
          <w:b/>
          <w:bCs/>
          <w:sz w:val="24"/>
          <w:szCs w:val="24"/>
        </w:rPr>
        <w:t>:</w:t>
      </w:r>
    </w:p>
    <w:p w14:paraId="02585D8E" w14:textId="17F01B18" w:rsidR="001A4C48" w:rsidRPr="00302EC3" w:rsidRDefault="00302EC3" w:rsidP="00121691">
      <w:pPr>
        <w:rPr>
          <w:rFonts w:asciiTheme="majorBidi" w:hAnsiTheme="majorBidi" w:cstheme="majorBidi"/>
          <w:b/>
          <w:bCs/>
        </w:rPr>
      </w:pPr>
      <w:r w:rsidRPr="006F469A">
        <w:rPr>
          <w:rFonts w:asciiTheme="majorBidi" w:hAnsiTheme="majorBidi" w:cstheme="majorBidi"/>
          <w:b/>
          <w:bCs/>
        </w:rPr>
        <w:t xml:space="preserve">How </w:t>
      </w:r>
      <w:r w:rsidR="006B7658" w:rsidRPr="006F469A">
        <w:rPr>
          <w:rFonts w:asciiTheme="majorBidi" w:hAnsiTheme="majorBidi" w:cstheme="majorBidi"/>
          <w:b/>
          <w:bCs/>
        </w:rPr>
        <w:t>to Apply</w:t>
      </w:r>
      <w:r w:rsidRPr="006F469A">
        <w:rPr>
          <w:rFonts w:asciiTheme="majorBidi" w:hAnsiTheme="majorBidi" w:cstheme="majorBidi"/>
          <w:b/>
          <w:bCs/>
        </w:rPr>
        <w:t>:</w:t>
      </w:r>
    </w:p>
    <w:p w14:paraId="1309C0FE" w14:textId="77777777" w:rsidR="00044918" w:rsidRDefault="001A4C48" w:rsidP="00044918">
      <w:pPr>
        <w:rPr>
          <w:rFonts w:asciiTheme="majorBidi" w:hAnsiTheme="majorBidi" w:cstheme="majorBidi"/>
        </w:rPr>
      </w:pPr>
      <w:r w:rsidRPr="007147FF">
        <w:rPr>
          <w:rFonts w:asciiTheme="majorBidi" w:hAnsiTheme="majorBidi" w:cstheme="majorBidi"/>
        </w:rPr>
        <w:t xml:space="preserve">To apply, please send </w:t>
      </w:r>
      <w:r w:rsidR="00044918" w:rsidRPr="00302EC3">
        <w:rPr>
          <w:rFonts w:asciiTheme="majorBidi" w:hAnsiTheme="majorBidi" w:cstheme="majorBidi"/>
        </w:rPr>
        <w:t xml:space="preserve">the </w:t>
      </w:r>
      <w:r w:rsidR="00634004" w:rsidRPr="00302EC3">
        <w:rPr>
          <w:rFonts w:asciiTheme="majorBidi" w:hAnsiTheme="majorBidi" w:cstheme="majorBidi"/>
        </w:rPr>
        <w:t xml:space="preserve">Financial and Technical </w:t>
      </w:r>
      <w:r w:rsidR="00044918" w:rsidRPr="00302EC3">
        <w:rPr>
          <w:rFonts w:asciiTheme="majorBidi" w:hAnsiTheme="majorBidi" w:cstheme="majorBidi"/>
        </w:rPr>
        <w:t>offer</w:t>
      </w:r>
      <w:r w:rsidR="00634004" w:rsidRPr="00302EC3">
        <w:rPr>
          <w:rFonts w:asciiTheme="majorBidi" w:hAnsiTheme="majorBidi" w:cstheme="majorBidi"/>
        </w:rPr>
        <w:t>s</w:t>
      </w:r>
      <w:r w:rsidRPr="007147FF">
        <w:rPr>
          <w:rFonts w:asciiTheme="majorBidi" w:hAnsiTheme="majorBidi" w:cstheme="majorBidi"/>
        </w:rPr>
        <w:t xml:space="preserve"> with the subject line </w:t>
      </w:r>
      <w:r w:rsidRPr="00634004">
        <w:rPr>
          <w:rFonts w:asciiTheme="majorBidi" w:hAnsiTheme="majorBidi" w:cstheme="majorBidi"/>
          <w:b/>
          <w:bCs/>
        </w:rPr>
        <w:t>“</w:t>
      </w:r>
      <w:r w:rsidR="00044918" w:rsidRPr="00634004">
        <w:rPr>
          <w:rFonts w:asciiTheme="majorBidi" w:hAnsiTheme="majorBidi" w:cstheme="majorBidi"/>
          <w:b/>
          <w:bCs/>
        </w:rPr>
        <w:t xml:space="preserve">Facilitator for Round Table Discussions” </w:t>
      </w:r>
      <w:r w:rsidR="00044918">
        <w:rPr>
          <w:rFonts w:asciiTheme="majorBidi" w:hAnsiTheme="majorBidi" w:cstheme="majorBidi"/>
        </w:rPr>
        <w:t xml:space="preserve">to the email : </w:t>
      </w:r>
      <w:hyperlink r:id="rId7" w:history="1">
        <w:r w:rsidR="00044918" w:rsidRPr="00584D16">
          <w:rPr>
            <w:rStyle w:val="Hyperlink"/>
            <w:rFonts w:asciiTheme="majorBidi" w:hAnsiTheme="majorBidi" w:cstheme="majorBidi"/>
          </w:rPr>
          <w:t>hr@alhadatha.org</w:t>
        </w:r>
      </w:hyperlink>
      <w:r w:rsidR="00044918">
        <w:rPr>
          <w:rFonts w:asciiTheme="majorBidi" w:hAnsiTheme="majorBidi" w:cstheme="majorBidi"/>
        </w:rPr>
        <w:t xml:space="preserve"> </w:t>
      </w:r>
    </w:p>
    <w:p w14:paraId="783D90C9" w14:textId="77777777" w:rsidR="00044918" w:rsidRDefault="001A4C48" w:rsidP="00044918">
      <w:pPr>
        <w:rPr>
          <w:rFonts w:asciiTheme="majorBidi" w:hAnsiTheme="majorBidi" w:cstheme="majorBidi"/>
        </w:rPr>
      </w:pPr>
      <w:r w:rsidRPr="007147FF">
        <w:rPr>
          <w:rFonts w:asciiTheme="majorBidi" w:hAnsiTheme="majorBidi" w:cstheme="majorBidi"/>
        </w:rPr>
        <w:t xml:space="preserve">Applications will be reviewed on a rolling basis until the position is filled. </w:t>
      </w:r>
    </w:p>
    <w:p w14:paraId="6CE86EEB" w14:textId="77777777" w:rsidR="001A4C48" w:rsidRDefault="001A4C48" w:rsidP="00044918">
      <w:pPr>
        <w:rPr>
          <w:rFonts w:asciiTheme="majorBidi" w:hAnsiTheme="majorBidi" w:cstheme="majorBidi"/>
        </w:rPr>
      </w:pPr>
      <w:r w:rsidRPr="007147FF">
        <w:rPr>
          <w:rFonts w:asciiTheme="majorBidi" w:hAnsiTheme="majorBidi" w:cstheme="majorBidi"/>
        </w:rPr>
        <w:t>Only shortlisted candidates will be contacted.</w:t>
      </w:r>
    </w:p>
    <w:p w14:paraId="2BF42FF9" w14:textId="77777777" w:rsidR="00044918" w:rsidRDefault="00044918" w:rsidP="00634004">
      <w:pPr>
        <w:rPr>
          <w:rFonts w:asciiTheme="majorBidi" w:hAnsiTheme="majorBidi" w:cstheme="majorBidi"/>
        </w:rPr>
      </w:pPr>
      <w:r w:rsidRPr="00044918">
        <w:rPr>
          <w:rFonts w:asciiTheme="majorBidi" w:hAnsiTheme="majorBidi" w:cstheme="maj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p w14:paraId="6FBCAAF7" w14:textId="32A42D21" w:rsidR="006B7658" w:rsidRPr="006F469A" w:rsidRDefault="006B7658" w:rsidP="00DC5E90">
      <w:pPr>
        <w:rPr>
          <w:b/>
          <w:bCs/>
          <w:sz w:val="24"/>
          <w:szCs w:val="24"/>
        </w:rPr>
      </w:pPr>
      <w:bookmarkStart w:id="0" w:name="_Hlk154677244"/>
      <w:r w:rsidRPr="006F469A">
        <w:rPr>
          <w:b/>
          <w:bCs/>
          <w:sz w:val="24"/>
          <w:szCs w:val="24"/>
        </w:rPr>
        <w:t>Documents to be Submitted</w:t>
      </w:r>
      <w:bookmarkEnd w:id="0"/>
      <w:r w:rsidRPr="006F469A">
        <w:rPr>
          <w:b/>
          <w:bCs/>
          <w:sz w:val="24"/>
          <w:szCs w:val="24"/>
        </w:rPr>
        <w:t>:</w:t>
      </w:r>
    </w:p>
    <w:p w14:paraId="0C3A459D" w14:textId="04BFAE95" w:rsidR="006B7658" w:rsidRPr="006F469A" w:rsidRDefault="006B7658" w:rsidP="006B7658">
      <w:pPr>
        <w:numPr>
          <w:ilvl w:val="0"/>
          <w:numId w:val="10"/>
        </w:numPr>
        <w:shd w:val="clear" w:color="auto" w:fill="FFFFFF"/>
        <w:spacing w:before="100" w:beforeAutospacing="1" w:after="100" w:afterAutospacing="1" w:line="240" w:lineRule="auto"/>
        <w:rPr>
          <w:rFonts w:asciiTheme="majorBidi" w:hAnsiTheme="majorBidi" w:cstheme="majorBidi"/>
        </w:rPr>
      </w:pPr>
      <w:r w:rsidRPr="006F469A">
        <w:rPr>
          <w:rFonts w:asciiTheme="majorBidi" w:hAnsiTheme="majorBidi" w:cstheme="majorBidi"/>
        </w:rPr>
        <w:t>CV / Resume.</w:t>
      </w:r>
    </w:p>
    <w:p w14:paraId="328D4A50" w14:textId="77777777" w:rsidR="006B7658" w:rsidRPr="006F469A" w:rsidRDefault="006B7658" w:rsidP="006B7658">
      <w:pPr>
        <w:numPr>
          <w:ilvl w:val="0"/>
          <w:numId w:val="10"/>
        </w:numPr>
        <w:shd w:val="clear" w:color="auto" w:fill="FFFFFF"/>
        <w:spacing w:before="100" w:beforeAutospacing="1" w:after="100" w:afterAutospacing="1" w:line="240" w:lineRule="auto"/>
        <w:rPr>
          <w:rFonts w:asciiTheme="majorBidi" w:hAnsiTheme="majorBidi" w:cstheme="majorBidi"/>
        </w:rPr>
      </w:pPr>
      <w:r w:rsidRPr="006F469A">
        <w:rPr>
          <w:rFonts w:asciiTheme="majorBidi" w:hAnsiTheme="majorBidi" w:cstheme="majorBidi"/>
        </w:rPr>
        <w:t>A cover letter indicating previous experience and relevant technical skills.</w:t>
      </w:r>
    </w:p>
    <w:p w14:paraId="7A478B85" w14:textId="395FEB9A" w:rsidR="006B7658" w:rsidRPr="006F469A" w:rsidRDefault="006B7658" w:rsidP="006B7658">
      <w:pPr>
        <w:numPr>
          <w:ilvl w:val="0"/>
          <w:numId w:val="10"/>
        </w:numPr>
        <w:shd w:val="clear" w:color="auto" w:fill="FFFFFF"/>
        <w:spacing w:before="100" w:beforeAutospacing="1" w:after="100" w:afterAutospacing="1" w:line="240" w:lineRule="auto"/>
        <w:rPr>
          <w:rFonts w:asciiTheme="majorBidi" w:hAnsiTheme="majorBidi" w:cstheme="majorBidi"/>
        </w:rPr>
      </w:pPr>
      <w:r w:rsidRPr="006F469A">
        <w:rPr>
          <w:rFonts w:asciiTheme="majorBidi" w:hAnsiTheme="majorBidi" w:cstheme="majorBidi"/>
        </w:rPr>
        <w:t>ID / Passport</w:t>
      </w:r>
    </w:p>
    <w:p w14:paraId="7168B454" w14:textId="13D1AFC9" w:rsidR="006B7658" w:rsidRPr="006F469A" w:rsidRDefault="006B7658" w:rsidP="006B7658">
      <w:pPr>
        <w:numPr>
          <w:ilvl w:val="0"/>
          <w:numId w:val="10"/>
        </w:numPr>
        <w:shd w:val="clear" w:color="auto" w:fill="FFFFFF"/>
        <w:spacing w:before="100" w:beforeAutospacing="1" w:after="100" w:afterAutospacing="1" w:line="240" w:lineRule="auto"/>
        <w:rPr>
          <w:rFonts w:asciiTheme="majorBidi" w:hAnsiTheme="majorBidi" w:cstheme="majorBidi"/>
        </w:rPr>
      </w:pPr>
      <w:r w:rsidRPr="006F469A">
        <w:rPr>
          <w:rFonts w:asciiTheme="majorBidi" w:hAnsiTheme="majorBidi" w:cstheme="majorBidi"/>
        </w:rPr>
        <w:t>list of Reference</w:t>
      </w:r>
      <w:r w:rsidR="005C64FA" w:rsidRPr="006F469A">
        <w:rPr>
          <w:rFonts w:asciiTheme="majorBidi" w:hAnsiTheme="majorBidi" w:cstheme="majorBidi"/>
        </w:rPr>
        <w:t>s</w:t>
      </w:r>
      <w:r w:rsidRPr="006F469A">
        <w:rPr>
          <w:rFonts w:asciiTheme="majorBidi" w:hAnsiTheme="majorBidi" w:cstheme="majorBidi"/>
        </w:rPr>
        <w:t xml:space="preserve"> / Reference letters</w:t>
      </w:r>
      <w:r w:rsidR="00025B1B" w:rsidRPr="006F469A">
        <w:rPr>
          <w:rFonts w:asciiTheme="majorBidi" w:hAnsiTheme="majorBidi" w:cstheme="majorBidi"/>
        </w:rPr>
        <w:t xml:space="preserve"> showcasing previous experience and projects.</w:t>
      </w:r>
    </w:p>
    <w:p w14:paraId="58DAEF7A" w14:textId="7B750A97" w:rsidR="006B7658" w:rsidRPr="006F469A" w:rsidRDefault="006B7658" w:rsidP="006B7658">
      <w:pPr>
        <w:numPr>
          <w:ilvl w:val="0"/>
          <w:numId w:val="10"/>
        </w:numPr>
        <w:shd w:val="clear" w:color="auto" w:fill="FFFFFF"/>
        <w:spacing w:before="100" w:beforeAutospacing="1" w:after="100" w:afterAutospacing="1" w:line="240" w:lineRule="auto"/>
        <w:rPr>
          <w:rFonts w:asciiTheme="majorBidi" w:hAnsiTheme="majorBidi" w:cstheme="majorBidi"/>
        </w:rPr>
      </w:pPr>
      <w:r w:rsidRPr="006F469A">
        <w:rPr>
          <w:rFonts w:asciiTheme="majorBidi" w:hAnsiTheme="majorBidi" w:cstheme="majorBidi"/>
        </w:rPr>
        <w:t>Applicants must have legal documents (Financial Registration, Commercial Register...) in order to be eligible to apply (if any).</w:t>
      </w:r>
    </w:p>
    <w:p w14:paraId="25D90248" w14:textId="77777777" w:rsidR="006B7658" w:rsidRDefault="006B7658" w:rsidP="00DC5E90">
      <w:pPr>
        <w:rPr>
          <w:b/>
          <w:bCs/>
          <w:sz w:val="24"/>
          <w:szCs w:val="24"/>
        </w:rPr>
      </w:pPr>
    </w:p>
    <w:p w14:paraId="5EE3A7CF" w14:textId="77777777" w:rsidR="006B7658" w:rsidRDefault="006B7658" w:rsidP="00DC5E90">
      <w:pPr>
        <w:rPr>
          <w:b/>
          <w:bCs/>
          <w:sz w:val="24"/>
          <w:szCs w:val="24"/>
        </w:rPr>
      </w:pPr>
    </w:p>
    <w:p w14:paraId="5876F2F7" w14:textId="381CCE16" w:rsidR="00DC5E90" w:rsidRDefault="00DC5E90" w:rsidP="006B7658">
      <w:pPr>
        <w:rPr>
          <w:rFonts w:asciiTheme="majorBidi" w:hAnsiTheme="majorBidi" w:cstheme="majorBidi"/>
        </w:rPr>
      </w:pPr>
    </w:p>
    <w:p w14:paraId="37EAF466" w14:textId="77777777" w:rsidR="00DC5E90" w:rsidRDefault="00DC5E90" w:rsidP="00634004">
      <w:pPr>
        <w:rPr>
          <w:rFonts w:asciiTheme="majorBidi" w:hAnsiTheme="majorBidi" w:cstheme="majorBidi"/>
        </w:rPr>
      </w:pPr>
    </w:p>
    <w:sectPr w:rsidR="00DC5E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BDD9" w14:textId="77777777" w:rsidR="003F3EB3" w:rsidRDefault="003F3EB3" w:rsidP="00556F40">
      <w:pPr>
        <w:spacing w:after="0" w:line="240" w:lineRule="auto"/>
      </w:pPr>
      <w:r>
        <w:separator/>
      </w:r>
    </w:p>
  </w:endnote>
  <w:endnote w:type="continuationSeparator" w:id="0">
    <w:p w14:paraId="052F30AD" w14:textId="77777777" w:rsidR="003F3EB3" w:rsidRDefault="003F3EB3" w:rsidP="0055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1C90" w14:textId="77777777" w:rsidR="003F3EB3" w:rsidRDefault="003F3EB3" w:rsidP="00556F40">
      <w:pPr>
        <w:spacing w:after="0" w:line="240" w:lineRule="auto"/>
      </w:pPr>
      <w:r>
        <w:separator/>
      </w:r>
    </w:p>
  </w:footnote>
  <w:footnote w:type="continuationSeparator" w:id="0">
    <w:p w14:paraId="6E9912E0" w14:textId="77777777" w:rsidR="003F3EB3" w:rsidRDefault="003F3EB3" w:rsidP="00556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7D4D" w14:textId="77777777" w:rsidR="00556F40" w:rsidRDefault="00556F40" w:rsidP="00556F40">
    <w:pPr>
      <w:pStyle w:val="Header"/>
      <w:tabs>
        <w:tab w:val="clear" w:pos="4680"/>
        <w:tab w:val="clear" w:pos="9360"/>
        <w:tab w:val="left" w:pos="2990"/>
      </w:tabs>
    </w:pPr>
    <w:r>
      <w:rPr>
        <w:noProof/>
      </w:rPr>
      <w:drawing>
        <wp:anchor distT="0" distB="0" distL="114300" distR="114300" simplePos="0" relativeHeight="251658240" behindDoc="1" locked="0" layoutInCell="1" allowOverlap="1" wp14:anchorId="5EDB21C3" wp14:editId="17AB0EDC">
          <wp:simplePos x="0" y="0"/>
          <wp:positionH relativeFrom="margin">
            <wp:align>left</wp:align>
          </wp:positionH>
          <wp:positionV relativeFrom="paragraph">
            <wp:posOffset>-331470</wp:posOffset>
          </wp:positionV>
          <wp:extent cx="819150" cy="788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hadatha.jpg"/>
                  <pic:cNvPicPr/>
                </pic:nvPicPr>
                <pic:blipFill rotWithShape="1">
                  <a:blip r:embed="rId1" cstate="print">
                    <a:extLst>
                      <a:ext uri="{28A0092B-C50C-407E-A947-70E740481C1C}">
                        <a14:useLocalDpi xmlns:a14="http://schemas.microsoft.com/office/drawing/2010/main" val="0"/>
                      </a:ext>
                    </a:extLst>
                  </a:blip>
                  <a:srcRect l="24252" r="29166"/>
                  <a:stretch/>
                </pic:blipFill>
                <pic:spPr bwMode="auto">
                  <a:xfrm>
                    <a:off x="0" y="0"/>
                    <a:ext cx="819150"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Hadatha Association</w:t>
    </w:r>
  </w:p>
  <w:p w14:paraId="3D22E1E8" w14:textId="77777777" w:rsidR="00556F40" w:rsidRDefault="00556F40" w:rsidP="00556F40">
    <w:pPr>
      <w:pStyle w:val="Header"/>
      <w:tabs>
        <w:tab w:val="clear" w:pos="4680"/>
        <w:tab w:val="clear" w:pos="9360"/>
        <w:tab w:val="left" w:pos="2990"/>
      </w:tabs>
    </w:pPr>
    <w:r>
      <w:t>Registration No”87/AD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457"/>
    <w:multiLevelType w:val="hybridMultilevel"/>
    <w:tmpl w:val="A76C7834"/>
    <w:lvl w:ilvl="0" w:tplc="36C460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5AE5"/>
    <w:multiLevelType w:val="hybridMultilevel"/>
    <w:tmpl w:val="28407E66"/>
    <w:lvl w:ilvl="0" w:tplc="0B201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97225"/>
    <w:multiLevelType w:val="hybridMultilevel"/>
    <w:tmpl w:val="AF4A429E"/>
    <w:lvl w:ilvl="0" w:tplc="317CEC4C">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4B75DF"/>
    <w:multiLevelType w:val="multilevel"/>
    <w:tmpl w:val="62F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D5154"/>
    <w:multiLevelType w:val="hybridMultilevel"/>
    <w:tmpl w:val="C988197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D1F43CF"/>
    <w:multiLevelType w:val="multilevel"/>
    <w:tmpl w:val="5DBC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6B6FB9"/>
    <w:multiLevelType w:val="hybridMultilevel"/>
    <w:tmpl w:val="E8FA832E"/>
    <w:lvl w:ilvl="0" w:tplc="317CEC4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F2597"/>
    <w:multiLevelType w:val="hybridMultilevel"/>
    <w:tmpl w:val="E942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51030"/>
    <w:multiLevelType w:val="hybridMultilevel"/>
    <w:tmpl w:val="8F24D5FC"/>
    <w:lvl w:ilvl="0" w:tplc="BEA2087C">
      <w:start w:val="1"/>
      <w:numFmt w:val="upperLetter"/>
      <w:lvlText w:val="%1."/>
      <w:lvlJc w:val="left"/>
      <w:pPr>
        <w:ind w:left="720" w:hanging="360"/>
      </w:pPr>
      <w:rPr>
        <w:rFonts w:ascii="Calibri" w:eastAsia="Times New Roman" w:hAnsi="Calibr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10387">
    <w:abstractNumId w:val="0"/>
  </w:num>
  <w:num w:numId="2" w16cid:durableId="1311982724">
    <w:abstractNumId w:val="6"/>
  </w:num>
  <w:num w:numId="3" w16cid:durableId="1814129425">
    <w:abstractNumId w:val="1"/>
  </w:num>
  <w:num w:numId="4" w16cid:durableId="720054359">
    <w:abstractNumId w:val="8"/>
  </w:num>
  <w:num w:numId="5" w16cid:durableId="1788161185">
    <w:abstractNumId w:val="5"/>
  </w:num>
  <w:num w:numId="6" w16cid:durableId="1634677738">
    <w:abstractNumId w:val="7"/>
  </w:num>
  <w:num w:numId="7" w16cid:durableId="609699684">
    <w:abstractNumId w:val="9"/>
  </w:num>
  <w:num w:numId="8" w16cid:durableId="256407629">
    <w:abstractNumId w:val="4"/>
  </w:num>
  <w:num w:numId="9" w16cid:durableId="1810511348">
    <w:abstractNumId w:val="2"/>
  </w:num>
  <w:num w:numId="10" w16cid:durableId="910892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A7"/>
    <w:rsid w:val="00025B1B"/>
    <w:rsid w:val="00044918"/>
    <w:rsid w:val="001004F8"/>
    <w:rsid w:val="001201E8"/>
    <w:rsid w:val="001211F6"/>
    <w:rsid w:val="00121691"/>
    <w:rsid w:val="00142619"/>
    <w:rsid w:val="001A4C48"/>
    <w:rsid w:val="001B0049"/>
    <w:rsid w:val="001E1573"/>
    <w:rsid w:val="00302EC3"/>
    <w:rsid w:val="003F3EB3"/>
    <w:rsid w:val="00441B9E"/>
    <w:rsid w:val="004B4C52"/>
    <w:rsid w:val="00556F40"/>
    <w:rsid w:val="005C64FA"/>
    <w:rsid w:val="00634004"/>
    <w:rsid w:val="006B4C4D"/>
    <w:rsid w:val="006B7658"/>
    <w:rsid w:val="006E44B9"/>
    <w:rsid w:val="006F469A"/>
    <w:rsid w:val="007147FF"/>
    <w:rsid w:val="00720EC2"/>
    <w:rsid w:val="00784BA1"/>
    <w:rsid w:val="007D7EDF"/>
    <w:rsid w:val="00826086"/>
    <w:rsid w:val="00834449"/>
    <w:rsid w:val="00871799"/>
    <w:rsid w:val="00887CA7"/>
    <w:rsid w:val="009523EE"/>
    <w:rsid w:val="009B55F7"/>
    <w:rsid w:val="009C6D20"/>
    <w:rsid w:val="00A46D07"/>
    <w:rsid w:val="00A7193B"/>
    <w:rsid w:val="00C423B4"/>
    <w:rsid w:val="00D03496"/>
    <w:rsid w:val="00D3235F"/>
    <w:rsid w:val="00DC5E90"/>
    <w:rsid w:val="00E1690A"/>
    <w:rsid w:val="00F123DA"/>
    <w:rsid w:val="00F26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2C5B2"/>
  <w15:chartTrackingRefBased/>
  <w15:docId w15:val="{A586B203-F7DD-4817-BBDD-C0B17A90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A7193B"/>
    <w:pPr>
      <w:ind w:left="720"/>
      <w:contextualSpacing/>
    </w:pPr>
  </w:style>
  <w:style w:type="paragraph" w:styleId="NormalWeb">
    <w:name w:val="Normal (Web)"/>
    <w:basedOn w:val="Normal"/>
    <w:uiPriority w:val="99"/>
    <w:unhideWhenUsed/>
    <w:rsid w:val="00C423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F40"/>
  </w:style>
  <w:style w:type="paragraph" w:styleId="Footer">
    <w:name w:val="footer"/>
    <w:basedOn w:val="Normal"/>
    <w:link w:val="FooterChar"/>
    <w:uiPriority w:val="99"/>
    <w:unhideWhenUsed/>
    <w:rsid w:val="00556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F40"/>
  </w:style>
  <w:style w:type="character" w:styleId="PageNumber">
    <w:name w:val="page number"/>
    <w:basedOn w:val="DefaultParagraphFont"/>
    <w:rsid w:val="00F26D0C"/>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F26D0C"/>
  </w:style>
  <w:style w:type="paragraph" w:styleId="Title">
    <w:name w:val="Title"/>
    <w:basedOn w:val="Normal"/>
    <w:link w:val="TitleChar"/>
    <w:qFormat/>
    <w:rsid w:val="00826086"/>
    <w:pPr>
      <w:spacing w:after="0" w:line="240" w:lineRule="auto"/>
      <w:jc w:val="center"/>
    </w:pPr>
    <w:rPr>
      <w:rFonts w:ascii="Times New Roman" w:eastAsia="Times New Roman" w:hAnsi="Times New Roman" w:cs="Times New Roman"/>
      <w:b/>
      <w:sz w:val="28"/>
      <w:szCs w:val="20"/>
      <w:lang w:val="fr-BE" w:eastAsia="en-GB"/>
    </w:rPr>
  </w:style>
  <w:style w:type="character" w:customStyle="1" w:styleId="TitleChar">
    <w:name w:val="Title Char"/>
    <w:basedOn w:val="DefaultParagraphFont"/>
    <w:link w:val="Title"/>
    <w:rsid w:val="00826086"/>
    <w:rPr>
      <w:rFonts w:ascii="Times New Roman" w:eastAsia="Times New Roman" w:hAnsi="Times New Roman" w:cs="Times New Roman"/>
      <w:b/>
      <w:sz w:val="28"/>
      <w:szCs w:val="20"/>
      <w:lang w:val="fr-BE" w:eastAsia="en-GB"/>
    </w:rPr>
  </w:style>
  <w:style w:type="character" w:styleId="Hyperlink">
    <w:name w:val="Hyperlink"/>
    <w:basedOn w:val="DefaultParagraphFont"/>
    <w:uiPriority w:val="99"/>
    <w:unhideWhenUsed/>
    <w:rsid w:val="00044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5493">
      <w:bodyDiv w:val="1"/>
      <w:marLeft w:val="0"/>
      <w:marRight w:val="0"/>
      <w:marTop w:val="0"/>
      <w:marBottom w:val="0"/>
      <w:divBdr>
        <w:top w:val="none" w:sz="0" w:space="0" w:color="auto"/>
        <w:left w:val="none" w:sz="0" w:space="0" w:color="auto"/>
        <w:bottom w:val="none" w:sz="0" w:space="0" w:color="auto"/>
        <w:right w:val="none" w:sz="0" w:space="0" w:color="auto"/>
      </w:divBdr>
    </w:div>
    <w:div w:id="390538495">
      <w:bodyDiv w:val="1"/>
      <w:marLeft w:val="0"/>
      <w:marRight w:val="0"/>
      <w:marTop w:val="0"/>
      <w:marBottom w:val="0"/>
      <w:divBdr>
        <w:top w:val="none" w:sz="0" w:space="0" w:color="auto"/>
        <w:left w:val="none" w:sz="0" w:space="0" w:color="auto"/>
        <w:bottom w:val="none" w:sz="0" w:space="0" w:color="auto"/>
        <w:right w:val="none" w:sz="0" w:space="0" w:color="auto"/>
      </w:divBdr>
    </w:div>
    <w:div w:id="17711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lhadat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safa karhani</cp:lastModifiedBy>
  <cp:revision>3</cp:revision>
  <dcterms:created xsi:type="dcterms:W3CDTF">2023-12-29T08:30:00Z</dcterms:created>
  <dcterms:modified xsi:type="dcterms:W3CDTF">2023-12-29T08:32:00Z</dcterms:modified>
</cp:coreProperties>
</file>