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EFE4" w14:textId="69626C2F" w:rsidR="00377F99" w:rsidRPr="001A1BE5" w:rsidRDefault="00983420" w:rsidP="00CB5903">
      <w:pPr>
        <w:spacing w:before="480"/>
        <w:jc w:val="center"/>
        <w:rPr>
          <w:rFonts w:ascii="Calibri" w:hAnsi="Calibri" w:cs="Calibri"/>
          <w:b/>
          <w:bCs/>
          <w:sz w:val="36"/>
          <w:szCs w:val="36"/>
          <w:lang w:val="en-GB"/>
        </w:rPr>
      </w:pPr>
      <w:r>
        <w:rPr>
          <w:rFonts w:ascii="Calibri" w:hAnsi="Calibri" w:cs="Calibri"/>
          <w:b/>
          <w:bCs/>
          <w:sz w:val="36"/>
          <w:szCs w:val="36"/>
          <w:lang w:val="en-GB"/>
        </w:rPr>
        <w:t>Public Tender</w:t>
      </w:r>
      <w:r w:rsidR="00464C7D">
        <w:rPr>
          <w:rFonts w:ascii="Calibri" w:hAnsi="Calibri" w:cs="Calibri"/>
          <w:b/>
          <w:bCs/>
          <w:sz w:val="36"/>
          <w:szCs w:val="36"/>
          <w:lang w:val="en-GB"/>
        </w:rPr>
        <w:t xml:space="preserve"> | Request for Quotations</w:t>
      </w:r>
    </w:p>
    <w:p w14:paraId="1DE156F6" w14:textId="77777777" w:rsidR="00F057A2" w:rsidRDefault="00F057A2" w:rsidP="009E4C95">
      <w:pPr>
        <w:jc w:val="center"/>
        <w:rPr>
          <w:rFonts w:ascii="Calibri" w:hAnsi="Calibri" w:cs="Calibri"/>
          <w:lang w:val="en-GB"/>
        </w:rPr>
      </w:pPr>
    </w:p>
    <w:p w14:paraId="43D95FA1" w14:textId="21218468" w:rsidR="00996D47" w:rsidRDefault="00B11F80" w:rsidP="009E4C95">
      <w:pPr>
        <w:jc w:val="center"/>
        <w:rPr>
          <w:rFonts w:ascii="Calibri" w:hAnsi="Calibri" w:cs="Calibri"/>
          <w:lang w:val="en-GB"/>
        </w:rPr>
      </w:pPr>
      <w:r>
        <w:rPr>
          <w:rFonts w:ascii="Calibri" w:hAnsi="Calibri" w:cs="Calibri"/>
          <w:lang w:val="en-GB"/>
        </w:rPr>
        <w:t xml:space="preserve">Published by: </w:t>
      </w:r>
    </w:p>
    <w:p w14:paraId="5BCABD14" w14:textId="7E98B80A" w:rsidR="002E546E" w:rsidRPr="00B3452C" w:rsidRDefault="00B11F80" w:rsidP="009E4C95">
      <w:pPr>
        <w:jc w:val="center"/>
        <w:rPr>
          <w:rFonts w:ascii="Calibri" w:hAnsi="Calibri" w:cs="Calibri"/>
          <w:b/>
          <w:bCs/>
          <w:sz w:val="28"/>
          <w:szCs w:val="28"/>
        </w:rPr>
      </w:pPr>
      <w:r w:rsidRPr="00B3452C">
        <w:rPr>
          <w:rFonts w:ascii="Calibri" w:hAnsi="Calibri" w:cs="Calibri"/>
          <w:b/>
          <w:bCs/>
          <w:sz w:val="28"/>
          <w:szCs w:val="28"/>
        </w:rPr>
        <w:t>Orienthelfer e.V.</w:t>
      </w:r>
    </w:p>
    <w:p w14:paraId="1228C992" w14:textId="0229C1AF" w:rsidR="00B11F80" w:rsidRDefault="00B11F80" w:rsidP="009E4C95">
      <w:pPr>
        <w:jc w:val="center"/>
        <w:rPr>
          <w:rFonts w:ascii="Calibri" w:hAnsi="Calibri" w:cs="Calibri"/>
        </w:rPr>
      </w:pPr>
      <w:r w:rsidRPr="00B11F80">
        <w:rPr>
          <w:rFonts w:ascii="Calibri" w:hAnsi="Calibri" w:cs="Calibri"/>
        </w:rPr>
        <w:t>Neumarkter</w:t>
      </w:r>
      <w:r>
        <w:rPr>
          <w:rFonts w:ascii="Calibri" w:hAnsi="Calibri" w:cs="Calibri"/>
        </w:rPr>
        <w:t xml:space="preserve"> Str. 80, 81673 München (Munich), Germany</w:t>
      </w:r>
    </w:p>
    <w:p w14:paraId="0E1351BD" w14:textId="643FF851" w:rsidR="00464C7D" w:rsidRPr="00B11F80" w:rsidRDefault="00464C7D" w:rsidP="009E4C95">
      <w:pPr>
        <w:jc w:val="center"/>
        <w:rPr>
          <w:rFonts w:ascii="Calibri" w:hAnsi="Calibri" w:cs="Calibri"/>
        </w:rPr>
      </w:pPr>
      <w:r>
        <w:rPr>
          <w:rFonts w:ascii="Calibri" w:hAnsi="Calibri" w:cs="Calibri"/>
        </w:rPr>
        <w:t>Registration Number</w:t>
      </w:r>
      <w:r w:rsidR="00905088">
        <w:rPr>
          <w:rFonts w:ascii="Calibri" w:hAnsi="Calibri" w:cs="Calibri"/>
        </w:rPr>
        <w:t xml:space="preserve"> / </w:t>
      </w:r>
      <w:r w:rsidR="00905088" w:rsidRPr="00905088">
        <w:rPr>
          <w:rFonts w:ascii="Calibri" w:hAnsi="Calibri" w:cs="Calibri"/>
          <w:i/>
          <w:iCs/>
        </w:rPr>
        <w:t>Vereinsregister-Nr.</w:t>
      </w:r>
      <w:r w:rsidR="00905088" w:rsidRPr="00905088">
        <w:rPr>
          <w:rFonts w:ascii="Calibri" w:hAnsi="Calibri" w:cs="Calibri"/>
          <w:b/>
          <w:bCs/>
        </w:rPr>
        <w:t xml:space="preserve"> </w:t>
      </w:r>
      <w:r w:rsidR="00905088" w:rsidRPr="00905088">
        <w:rPr>
          <w:rFonts w:ascii="Calibri" w:hAnsi="Calibri" w:cs="Calibri"/>
        </w:rPr>
        <w:t>VR 204210</w:t>
      </w:r>
    </w:p>
    <w:p w14:paraId="2288CE74" w14:textId="1F18FFB1" w:rsidR="006B5B32" w:rsidRPr="00B11F80" w:rsidRDefault="006B5B32" w:rsidP="005A284F">
      <w:pPr>
        <w:rPr>
          <w:rFonts w:ascii="Calibri" w:hAnsi="Calibri" w:cs="Calibri"/>
        </w:rPr>
      </w:pPr>
    </w:p>
    <w:p w14:paraId="44BF2A71" w14:textId="74CAE985" w:rsidR="00CD7AC3" w:rsidRDefault="00B11F80" w:rsidP="001714B5">
      <w:pPr>
        <w:jc w:val="center"/>
        <w:rPr>
          <w:lang w:val="en-GB"/>
        </w:rPr>
      </w:pPr>
      <w:r w:rsidRPr="000C6BC3">
        <w:rPr>
          <w:rFonts w:ascii="Calibri" w:hAnsi="Calibri" w:cs="Calibri"/>
          <w:lang w:val="en-US"/>
        </w:rPr>
        <w:t>Subject</w:t>
      </w:r>
      <w:r w:rsidR="00996D47" w:rsidRPr="000C6BC3">
        <w:rPr>
          <w:rFonts w:ascii="Calibri" w:hAnsi="Calibri" w:cs="Calibri"/>
          <w:lang w:val="en-US"/>
        </w:rPr>
        <w:t xml:space="preserve"> / </w:t>
      </w:r>
      <w:r w:rsidR="000C6BC3" w:rsidRPr="000C6BC3">
        <w:rPr>
          <w:rFonts w:ascii="Calibri" w:hAnsi="Calibri" w:cs="Calibri"/>
          <w:lang w:val="en-US"/>
        </w:rPr>
        <w:t>Pr</w:t>
      </w:r>
      <w:r w:rsidR="000C6BC3">
        <w:rPr>
          <w:rFonts w:ascii="Calibri" w:hAnsi="Calibri" w:cs="Calibri"/>
          <w:lang w:val="en-US"/>
        </w:rPr>
        <w:t>oject Title:</w:t>
      </w:r>
      <w:r w:rsidR="00FC12CA">
        <w:rPr>
          <w:rFonts w:ascii="Calibri" w:hAnsi="Calibri" w:cs="Calibri"/>
          <w:lang w:val="en-US"/>
        </w:rPr>
        <w:t xml:space="preserve"> </w:t>
      </w:r>
      <w:r w:rsidR="006877C0">
        <w:rPr>
          <w:rFonts w:ascii="Calibri" w:hAnsi="Calibri" w:cs="Calibri"/>
          <w:lang w:val="en-US"/>
        </w:rPr>
        <w:t xml:space="preserve"> </w:t>
      </w:r>
      <w:r w:rsidR="00CD7AC3" w:rsidRPr="001A4295">
        <w:rPr>
          <w:lang w:val="en-GB"/>
        </w:rPr>
        <w:t>Food and Hygiene Baskets for Families in Lebanon</w:t>
      </w:r>
    </w:p>
    <w:p w14:paraId="2B28662C" w14:textId="04609805" w:rsidR="001714B5" w:rsidRPr="007F7F6E" w:rsidRDefault="007F7F6E" w:rsidP="007F7F6E">
      <w:pPr>
        <w:jc w:val="center"/>
        <w:rPr>
          <w:rFonts w:ascii="Calibri" w:hAnsi="Calibri" w:cs="Calibri"/>
          <w:lang w:val="en-GB"/>
        </w:rPr>
      </w:pPr>
      <w:r w:rsidRPr="00D9242C">
        <w:rPr>
          <w:lang w:val="en-GB"/>
        </w:rPr>
        <w:t>Monthly procurement of food and non-food items</w:t>
      </w:r>
    </w:p>
    <w:p w14:paraId="6E74A6C0" w14:textId="77777777" w:rsidR="00DF5A08" w:rsidRPr="00A10F63" w:rsidRDefault="007D343E" w:rsidP="00B11F80">
      <w:pPr>
        <w:jc w:val="center"/>
        <w:rPr>
          <w:rFonts w:ascii="Calibri" w:hAnsi="Calibri" w:cs="Calibri"/>
          <w:lang w:val="en-GB"/>
        </w:rPr>
      </w:pPr>
      <w:r w:rsidRPr="00A10F63">
        <w:rPr>
          <w:rFonts w:ascii="Calibri" w:hAnsi="Calibri" w:cs="Calibri"/>
          <w:lang w:val="en-GB"/>
        </w:rPr>
        <w:t>RFQ N</w:t>
      </w:r>
      <w:r w:rsidR="00DF5A08" w:rsidRPr="00A10F63">
        <w:rPr>
          <w:rFonts w:ascii="Calibri" w:hAnsi="Calibri" w:cs="Calibri"/>
          <w:lang w:val="en-GB"/>
        </w:rPr>
        <w:t>umber:</w:t>
      </w:r>
    </w:p>
    <w:p w14:paraId="6824CDFB" w14:textId="4929F6A6" w:rsidR="007D343E" w:rsidRPr="00A10F63" w:rsidRDefault="007D343E" w:rsidP="00B11F80">
      <w:pPr>
        <w:jc w:val="center"/>
        <w:rPr>
          <w:rFonts w:ascii="Calibri" w:hAnsi="Calibri" w:cs="Calibri"/>
          <w:lang w:val="en-GB"/>
        </w:rPr>
      </w:pPr>
      <w:r w:rsidRPr="00A10F63">
        <w:rPr>
          <w:rFonts w:ascii="Calibri" w:hAnsi="Calibri" w:cs="Calibri"/>
          <w:lang w:val="en-GB"/>
        </w:rPr>
        <w:t xml:space="preserve"> </w:t>
      </w:r>
      <w:r w:rsidR="00914AC6" w:rsidRPr="00A10F63">
        <w:rPr>
          <w:rFonts w:ascii="Calibri" w:hAnsi="Calibri" w:cs="Calibri"/>
          <w:lang w:val="en-GB"/>
        </w:rPr>
        <w:t>T-</w:t>
      </w:r>
      <w:r w:rsidR="000755CE" w:rsidRPr="00A10F63">
        <w:rPr>
          <w:rFonts w:ascii="Calibri" w:hAnsi="Calibri" w:cs="Calibri"/>
          <w:lang w:val="en-GB"/>
        </w:rPr>
        <w:t>NAX21003</w:t>
      </w:r>
      <w:r w:rsidR="000A4626">
        <w:rPr>
          <w:rFonts w:ascii="Calibri" w:hAnsi="Calibri" w:cs="Calibri"/>
          <w:lang w:val="en-GB"/>
        </w:rPr>
        <w:t>-</w:t>
      </w:r>
      <w:r w:rsidR="00914AC6" w:rsidRPr="00A10F63">
        <w:rPr>
          <w:lang w:val="en-GB"/>
        </w:rPr>
        <w:t>NAX21005</w:t>
      </w:r>
      <w:r w:rsidR="00914AC6" w:rsidRPr="00A10F63">
        <w:rPr>
          <w:rFonts w:ascii="Calibri" w:hAnsi="Calibri" w:cs="Calibri"/>
          <w:lang w:val="en-GB"/>
        </w:rPr>
        <w:t>-</w:t>
      </w:r>
      <w:r w:rsidR="00914AC6" w:rsidRPr="00A10F63">
        <w:rPr>
          <w:lang w:val="en-GB"/>
        </w:rPr>
        <w:t>1</w:t>
      </w:r>
    </w:p>
    <w:p w14:paraId="79165431" w14:textId="77777777" w:rsidR="00A83319" w:rsidRPr="00A10F63" w:rsidRDefault="00A83319" w:rsidP="003648AE">
      <w:pPr>
        <w:rPr>
          <w:rFonts w:ascii="Calibri" w:hAnsi="Calibri" w:cs="Calibri"/>
          <w:b/>
          <w:lang w:val="en-GB"/>
        </w:rPr>
      </w:pPr>
    </w:p>
    <w:p w14:paraId="06A15772" w14:textId="6DDD23DC" w:rsidR="00890BB8" w:rsidRPr="006D489A" w:rsidRDefault="00921A94" w:rsidP="003648AE">
      <w:pPr>
        <w:rPr>
          <w:rFonts w:ascii="Calibri" w:hAnsi="Calibri" w:cs="Calibri"/>
          <w:b/>
          <w:bCs/>
          <w:color w:val="FF0000"/>
          <w:lang w:val="en-GB"/>
        </w:rPr>
      </w:pPr>
      <w:r>
        <w:rPr>
          <w:rFonts w:ascii="Calibri" w:hAnsi="Calibri" w:cs="Calibri"/>
          <w:b/>
          <w:bCs/>
          <w:lang w:val="en-GB"/>
        </w:rPr>
        <w:t>Published on</w:t>
      </w:r>
      <w:r w:rsidR="00E5694F" w:rsidRPr="00A83319">
        <w:rPr>
          <w:rFonts w:ascii="Calibri" w:hAnsi="Calibri" w:cs="Calibri"/>
          <w:b/>
          <w:bCs/>
          <w:lang w:val="en-GB"/>
        </w:rPr>
        <w:t xml:space="preserve">: </w:t>
      </w:r>
      <w:r w:rsidR="00914AC6">
        <w:rPr>
          <w:rFonts w:ascii="Calibri" w:hAnsi="Calibri" w:cs="Calibri"/>
          <w:lang w:val="en-GB"/>
        </w:rPr>
        <w:t>1</w:t>
      </w:r>
      <w:r w:rsidR="00A10F63">
        <w:rPr>
          <w:rFonts w:ascii="Calibri" w:hAnsi="Calibri" w:cs="Calibri"/>
          <w:lang w:val="en-GB"/>
        </w:rPr>
        <w:t>1</w:t>
      </w:r>
      <w:r w:rsidR="00914AC6">
        <w:rPr>
          <w:rFonts w:ascii="Calibri" w:hAnsi="Calibri" w:cs="Calibri"/>
          <w:lang w:val="en-GB"/>
        </w:rPr>
        <w:t>.06.2024</w:t>
      </w:r>
    </w:p>
    <w:p w14:paraId="23CB3BB4" w14:textId="1330182A" w:rsidR="00E5694F" w:rsidRPr="00F1455C" w:rsidRDefault="00921A94" w:rsidP="003648AE">
      <w:pPr>
        <w:rPr>
          <w:rFonts w:ascii="Calibri" w:hAnsi="Calibri" w:cs="Calibri"/>
          <w:lang w:val="en-US"/>
        </w:rPr>
      </w:pPr>
      <w:r w:rsidRPr="00C47256">
        <w:rPr>
          <w:rFonts w:ascii="Calibri" w:hAnsi="Calibri" w:cs="Calibri"/>
          <w:b/>
          <w:bCs/>
          <w:lang w:val="en-US"/>
        </w:rPr>
        <w:t xml:space="preserve">Published via: </w:t>
      </w:r>
      <w:hyperlink r:id="rId11" w:history="1">
        <w:r w:rsidR="00FC7787" w:rsidRPr="00F1455C">
          <w:rPr>
            <w:rStyle w:val="Hyperlink"/>
            <w:rFonts w:ascii="Calibri" w:hAnsi="Calibri" w:cs="Calibri"/>
            <w:color w:val="auto"/>
            <w:lang w:val="en-US"/>
          </w:rPr>
          <w:t>https://daleel-madani.org/</w:t>
        </w:r>
      </w:hyperlink>
    </w:p>
    <w:p w14:paraId="4FC91C3B" w14:textId="16B23CF7" w:rsidR="007739C7" w:rsidRPr="00FC7787" w:rsidRDefault="00922EB4" w:rsidP="007739C7">
      <w:pPr>
        <w:pStyle w:val="OHberschrift1"/>
        <w:numPr>
          <w:ilvl w:val="0"/>
          <w:numId w:val="0"/>
        </w:numPr>
        <w:ind w:left="357" w:hanging="357"/>
        <w:rPr>
          <w:lang w:val="en-US"/>
        </w:rPr>
      </w:pPr>
      <w:r w:rsidRPr="00FC7787">
        <w:rPr>
          <w:lang w:val="en-US"/>
        </w:rPr>
        <w:br w:type="page"/>
      </w:r>
    </w:p>
    <w:p w14:paraId="6CB61012" w14:textId="69869524" w:rsidR="007739C7" w:rsidRPr="00FC7787" w:rsidRDefault="006F3FC4" w:rsidP="002A2B90">
      <w:pPr>
        <w:rPr>
          <w:b/>
          <w:bCs/>
          <w:lang w:val="en-US"/>
        </w:rPr>
      </w:pPr>
      <w:r w:rsidRPr="00FC7787">
        <w:rPr>
          <w:b/>
          <w:bCs/>
          <w:lang w:val="en-US"/>
        </w:rPr>
        <w:lastRenderedPageBreak/>
        <w:t>Introduction</w:t>
      </w:r>
    </w:p>
    <w:p w14:paraId="6DB1967A" w14:textId="77777777" w:rsidR="00F67B70" w:rsidRDefault="003C3BC5" w:rsidP="003C3BC5">
      <w:pPr>
        <w:spacing w:after="160"/>
        <w:contextualSpacing/>
        <w:rPr>
          <w:rFonts w:cstheme="minorBidi"/>
          <w:kern w:val="2"/>
          <w:lang w:val="en-US"/>
          <w14:ligatures w14:val="standardContextual"/>
        </w:rPr>
      </w:pPr>
      <w:r w:rsidRPr="003C3BC5">
        <w:rPr>
          <w:rFonts w:cstheme="minorBidi"/>
          <w:kern w:val="2"/>
          <w:lang w:val="en-US"/>
          <w14:ligatures w14:val="standardContextual"/>
        </w:rPr>
        <w:t xml:space="preserve">The purpose of this </w:t>
      </w:r>
      <w:r w:rsidR="000C6BC3">
        <w:rPr>
          <w:rFonts w:cstheme="minorBidi"/>
          <w:kern w:val="2"/>
          <w:lang w:val="en-US"/>
          <w14:ligatures w14:val="standardContextual"/>
        </w:rPr>
        <w:t>Request for Quotations (RFQ)</w:t>
      </w:r>
      <w:r w:rsidRPr="003C3BC5">
        <w:rPr>
          <w:rFonts w:cstheme="minorBidi"/>
          <w:kern w:val="2"/>
          <w:lang w:val="en-US"/>
          <w14:ligatures w14:val="standardContextual"/>
        </w:rPr>
        <w:t xml:space="preserve"> is to solicit bids </w:t>
      </w:r>
      <w:r w:rsidR="000C6BC3">
        <w:rPr>
          <w:rFonts w:cstheme="minorBidi"/>
          <w:kern w:val="2"/>
          <w:lang w:val="en-US"/>
          <w14:ligatures w14:val="standardContextual"/>
        </w:rPr>
        <w:t>/</w:t>
      </w:r>
      <w:r w:rsidRPr="003C3BC5">
        <w:rPr>
          <w:rFonts w:cstheme="minorBidi"/>
          <w:kern w:val="2"/>
          <w:lang w:val="en-US"/>
          <w14:ligatures w14:val="standardContextual"/>
        </w:rPr>
        <w:t xml:space="preserve"> quotation</w:t>
      </w:r>
      <w:r w:rsidR="000C6BC3">
        <w:rPr>
          <w:rFonts w:cstheme="minorBidi"/>
          <w:kern w:val="2"/>
          <w:lang w:val="en-US"/>
          <w14:ligatures w14:val="standardContextual"/>
        </w:rPr>
        <w:t>s</w:t>
      </w:r>
      <w:r w:rsidRPr="003C3BC5">
        <w:rPr>
          <w:rFonts w:cstheme="minorBidi"/>
          <w:kern w:val="2"/>
          <w:lang w:val="en-US"/>
          <w14:ligatures w14:val="standardContextual"/>
        </w:rPr>
        <w:t xml:space="preserve"> from potential suppliers or contractors for specific goods or services. It provides potential bidders</w:t>
      </w:r>
      <w:r w:rsidR="00374226">
        <w:rPr>
          <w:rFonts w:cstheme="minorBidi"/>
          <w:kern w:val="2"/>
          <w:lang w:val="en-US"/>
          <w14:ligatures w14:val="standardContextual"/>
        </w:rPr>
        <w:t xml:space="preserve"> / suppliers</w:t>
      </w:r>
      <w:r w:rsidRPr="003C3BC5">
        <w:rPr>
          <w:rFonts w:cstheme="minorBidi"/>
          <w:kern w:val="2"/>
          <w:lang w:val="en-US"/>
          <w14:ligatures w14:val="standardContextual"/>
        </w:rPr>
        <w:t xml:space="preserve"> with the information they need to prepare a bid </w:t>
      </w:r>
      <w:r w:rsidR="00A07CF9">
        <w:rPr>
          <w:rFonts w:cstheme="minorBidi"/>
          <w:kern w:val="2"/>
          <w:lang w:val="en-US"/>
          <w14:ligatures w14:val="standardContextual"/>
        </w:rPr>
        <w:t xml:space="preserve">and </w:t>
      </w:r>
      <w:r w:rsidRPr="003C3BC5">
        <w:rPr>
          <w:rFonts w:cstheme="minorBidi"/>
          <w:kern w:val="2"/>
          <w:lang w:val="en-US"/>
          <w14:ligatures w14:val="standardContextual"/>
        </w:rPr>
        <w:t xml:space="preserve">submit their </w:t>
      </w:r>
      <w:r w:rsidR="00A07CF9">
        <w:rPr>
          <w:rFonts w:cstheme="minorBidi"/>
          <w:kern w:val="2"/>
          <w:lang w:val="en-US"/>
          <w14:ligatures w14:val="standardContextual"/>
        </w:rPr>
        <w:t>quotations</w:t>
      </w:r>
      <w:r w:rsidRPr="003C3BC5">
        <w:rPr>
          <w:rFonts w:cstheme="minorBidi"/>
          <w:kern w:val="2"/>
          <w:lang w:val="en-US"/>
          <w14:ligatures w14:val="standardContextual"/>
        </w:rPr>
        <w:t xml:space="preserve"> to </w:t>
      </w:r>
    </w:p>
    <w:p w14:paraId="42DECA87" w14:textId="4C6F8797" w:rsidR="003C3BC5" w:rsidRDefault="003C3BC5" w:rsidP="003C3BC5">
      <w:pPr>
        <w:spacing w:after="160"/>
        <w:contextualSpacing/>
        <w:rPr>
          <w:rFonts w:cstheme="minorBidi"/>
          <w:kern w:val="2"/>
          <w:lang w:val="en-US"/>
          <w14:ligatures w14:val="standardContextual"/>
        </w:rPr>
      </w:pPr>
      <w:r w:rsidRPr="003C3BC5">
        <w:rPr>
          <w:rFonts w:cstheme="minorBidi"/>
          <w:kern w:val="2"/>
          <w:lang w:val="en-US"/>
          <w14:ligatures w14:val="standardContextual"/>
        </w:rPr>
        <w:t xml:space="preserve">Orienthelfer e.V. </w:t>
      </w:r>
    </w:p>
    <w:p w14:paraId="006A3AA4" w14:textId="77777777" w:rsidR="00AD6594" w:rsidRDefault="00AD6594" w:rsidP="003C3BC5">
      <w:pPr>
        <w:spacing w:after="160"/>
        <w:contextualSpacing/>
        <w:rPr>
          <w:rFonts w:cstheme="minorBidi"/>
          <w:kern w:val="2"/>
          <w:lang w:val="en-US"/>
          <w14:ligatures w14:val="standardContextual"/>
        </w:rPr>
      </w:pPr>
    </w:p>
    <w:p w14:paraId="780C86EA" w14:textId="1F440743" w:rsidR="003C3BC5" w:rsidRDefault="00000201" w:rsidP="003C3BC5">
      <w:pPr>
        <w:spacing w:after="160"/>
        <w:contextualSpacing/>
        <w:rPr>
          <w:rFonts w:cstheme="minorBidi"/>
          <w:kern w:val="2"/>
          <w:lang w:val="en-GB"/>
          <w14:ligatures w14:val="standardContextual"/>
        </w:rPr>
      </w:pPr>
      <w:r w:rsidRPr="00000201">
        <w:rPr>
          <w:rFonts w:cstheme="minorBidi"/>
          <w:bCs/>
          <w:kern w:val="2"/>
          <w:lang w:val="en-GB"/>
          <w14:ligatures w14:val="standardContextual"/>
        </w:rPr>
        <w:t xml:space="preserve">Orienthelfer e.V. is a non-profit, non-governmental organization launched in 2012 in Munich, Germany, by German political cabaret artist and writer, Christian Springer. </w:t>
      </w:r>
      <w:r w:rsidRPr="00000201">
        <w:rPr>
          <w:rFonts w:cstheme="minorBidi"/>
          <w:kern w:val="2"/>
          <w:lang w:val="en-GB"/>
          <w14:ligatures w14:val="standardContextual"/>
        </w:rPr>
        <w:t xml:space="preserve">Orienthelfer </w:t>
      </w:r>
      <w:r>
        <w:rPr>
          <w:rFonts w:cstheme="minorBidi"/>
          <w:kern w:val="2"/>
          <w:lang w:val="en-GB"/>
          <w14:ligatures w14:val="standardContextual"/>
        </w:rPr>
        <w:t xml:space="preserve">e.V. </w:t>
      </w:r>
      <w:r w:rsidRPr="00000201">
        <w:rPr>
          <w:rFonts w:cstheme="minorBidi"/>
          <w:kern w:val="2"/>
          <w:lang w:val="en-GB"/>
          <w14:ligatures w14:val="standardContextual"/>
        </w:rPr>
        <w:t>seeks to sustainably improve the prospects of people affected and disadvantaged by crises and conflicts in the MENA region, mainly in Lebanon, Syria and Yemen - regardless of gender, age, religious affiliation, or origin.</w:t>
      </w:r>
      <w:r w:rsidR="00785B05">
        <w:rPr>
          <w:rFonts w:cstheme="minorBidi"/>
          <w:kern w:val="2"/>
          <w:lang w:val="en-GB"/>
          <w14:ligatures w14:val="standardContextual"/>
        </w:rPr>
        <w:t xml:space="preserve"> </w:t>
      </w:r>
      <w:r w:rsidR="00AD6594" w:rsidRPr="00AD6594">
        <w:rPr>
          <w:rFonts w:cstheme="minorBidi"/>
          <w:kern w:val="2"/>
          <w:lang w:val="en-GB"/>
          <w14:ligatures w14:val="standardContextual"/>
        </w:rPr>
        <w:t>Through humanitarian projects Orienthelfer</w:t>
      </w:r>
      <w:r w:rsidR="00C652C4">
        <w:rPr>
          <w:rFonts w:cstheme="minorBidi"/>
          <w:kern w:val="2"/>
          <w:lang w:val="en-GB"/>
          <w14:ligatures w14:val="standardContextual"/>
        </w:rPr>
        <w:t xml:space="preserve"> e.V.</w:t>
      </w:r>
      <w:r w:rsidR="00AD6594" w:rsidRPr="00AD6594">
        <w:rPr>
          <w:rFonts w:cstheme="minorBidi"/>
          <w:kern w:val="2"/>
          <w:lang w:val="en-GB"/>
          <w14:ligatures w14:val="standardContextual"/>
        </w:rPr>
        <w:t xml:space="preserve"> provides immediate recovery in hardship situations</w:t>
      </w:r>
      <w:r w:rsidR="00785B05">
        <w:rPr>
          <w:rFonts w:cstheme="minorBidi"/>
          <w:kern w:val="2"/>
          <w:lang w:val="en-GB"/>
          <w14:ligatures w14:val="standardContextual"/>
        </w:rPr>
        <w:t xml:space="preserve"> and</w:t>
      </w:r>
      <w:r w:rsidR="00AD6594" w:rsidRPr="00AD6594">
        <w:rPr>
          <w:rFonts w:cstheme="minorBidi"/>
          <w:kern w:val="2"/>
          <w:lang w:val="en-GB"/>
          <w14:ligatures w14:val="standardContextual"/>
        </w:rPr>
        <w:t xml:space="preserve"> technical assistance to public rescue services</w:t>
      </w:r>
      <w:r w:rsidR="00785B05">
        <w:rPr>
          <w:rFonts w:cstheme="minorBidi"/>
          <w:kern w:val="2"/>
          <w:lang w:val="en-GB"/>
          <w14:ligatures w14:val="standardContextual"/>
        </w:rPr>
        <w:t>. Its</w:t>
      </w:r>
      <w:r w:rsidR="00AD6594" w:rsidRPr="00AD6594">
        <w:rPr>
          <w:rFonts w:cstheme="minorBidi"/>
          <w:kern w:val="2"/>
          <w:lang w:val="en-GB"/>
          <w14:ligatures w14:val="standardContextual"/>
        </w:rPr>
        <w:t xml:space="preserve"> development projects contribute to equitable access to quality education and food security</w:t>
      </w:r>
      <w:r w:rsidR="00785B05">
        <w:rPr>
          <w:rFonts w:cstheme="minorBidi"/>
          <w:kern w:val="2"/>
          <w:lang w:val="en-GB"/>
          <w14:ligatures w14:val="standardContextual"/>
        </w:rPr>
        <w:t xml:space="preserve">. </w:t>
      </w:r>
    </w:p>
    <w:p w14:paraId="3402327E" w14:textId="77777777" w:rsidR="00D37169" w:rsidRPr="003C3BC5" w:rsidRDefault="00D37169" w:rsidP="003C3BC5">
      <w:pPr>
        <w:spacing w:after="160"/>
        <w:contextualSpacing/>
        <w:rPr>
          <w:rFonts w:cstheme="minorBidi"/>
          <w:kern w:val="2"/>
          <w:lang w:val="en-GB"/>
          <w14:ligatures w14:val="standardContextual"/>
        </w:rPr>
      </w:pPr>
    </w:p>
    <w:p w14:paraId="415D2968" w14:textId="5808C762" w:rsidR="003C3BC5" w:rsidRPr="003C3BC5" w:rsidRDefault="003C3BC5" w:rsidP="003C3BC5">
      <w:pPr>
        <w:spacing w:after="160"/>
        <w:contextualSpacing/>
        <w:rPr>
          <w:rFonts w:cstheme="minorBidi"/>
          <w:kern w:val="2"/>
          <w:lang w:val="en-US"/>
          <w14:ligatures w14:val="standardContextual"/>
        </w:rPr>
      </w:pPr>
      <w:r w:rsidRPr="003C3BC5">
        <w:rPr>
          <w:rFonts w:cstheme="minorBidi"/>
          <w:kern w:val="2"/>
          <w:lang w:val="en-US"/>
          <w14:ligatures w14:val="standardContextual"/>
        </w:rPr>
        <w:t xml:space="preserve">In carrying out its projects </w:t>
      </w:r>
      <w:r w:rsidR="00C652C4">
        <w:rPr>
          <w:rFonts w:cstheme="minorBidi"/>
          <w:kern w:val="2"/>
          <w:lang w:val="en-US"/>
          <w14:ligatures w14:val="standardContextual"/>
        </w:rPr>
        <w:t>Orienthelfer e.V.</w:t>
      </w:r>
      <w:r w:rsidRPr="003C3BC5">
        <w:rPr>
          <w:rFonts w:cstheme="minorBidi"/>
          <w:kern w:val="2"/>
          <w:lang w:val="en-US"/>
          <w14:ligatures w14:val="standardContextual"/>
        </w:rPr>
        <w:t xml:space="preserve"> cooperates with local Implementing Partners</w:t>
      </w:r>
      <w:r w:rsidR="00D37169">
        <w:rPr>
          <w:rFonts w:cstheme="minorBidi"/>
          <w:kern w:val="2"/>
          <w:lang w:val="en-US"/>
          <w14:ligatures w14:val="standardContextual"/>
        </w:rPr>
        <w:t>/NGOs</w:t>
      </w:r>
      <w:r w:rsidRPr="003C3BC5">
        <w:rPr>
          <w:rFonts w:cstheme="minorBidi"/>
          <w:kern w:val="2"/>
          <w:lang w:val="en-US"/>
          <w14:ligatures w14:val="standardContextual"/>
        </w:rPr>
        <w:t xml:space="preserve">. </w:t>
      </w:r>
      <w:r w:rsidR="00785B05">
        <w:rPr>
          <w:rFonts w:cstheme="minorBidi"/>
          <w:kern w:val="2"/>
          <w:lang w:val="en-US"/>
          <w14:ligatures w14:val="standardContextual"/>
        </w:rPr>
        <w:t xml:space="preserve">These </w:t>
      </w:r>
      <w:r w:rsidR="004F0C8B">
        <w:rPr>
          <w:rFonts w:cstheme="minorBidi"/>
          <w:kern w:val="2"/>
          <w:lang w:val="en-US"/>
          <w14:ligatures w14:val="standardContextual"/>
        </w:rPr>
        <w:t xml:space="preserve">cooperation </w:t>
      </w:r>
      <w:r w:rsidRPr="003C3BC5">
        <w:rPr>
          <w:rFonts w:cstheme="minorBidi"/>
          <w:kern w:val="2"/>
          <w:lang w:val="en-US"/>
          <w14:ligatures w14:val="standardContextual"/>
        </w:rPr>
        <w:t>partner organization</w:t>
      </w:r>
      <w:r w:rsidR="004F0C8B">
        <w:rPr>
          <w:rFonts w:cstheme="minorBidi"/>
          <w:kern w:val="2"/>
          <w:lang w:val="en-US"/>
          <w14:ligatures w14:val="standardContextual"/>
        </w:rPr>
        <w:t>s typically carry</w:t>
      </w:r>
      <w:r w:rsidRPr="003C3BC5">
        <w:rPr>
          <w:rFonts w:cstheme="minorBidi"/>
          <w:kern w:val="2"/>
          <w:lang w:val="en-US"/>
          <w14:ligatures w14:val="standardContextual"/>
        </w:rPr>
        <w:t xml:space="preserve"> out one or more projects </w:t>
      </w:r>
      <w:r w:rsidR="00D37169">
        <w:rPr>
          <w:rFonts w:cstheme="minorBidi"/>
          <w:kern w:val="2"/>
          <w:lang w:val="en-US"/>
          <w14:ligatures w14:val="standardContextual"/>
        </w:rPr>
        <w:t>and</w:t>
      </w:r>
      <w:r w:rsidRPr="003C3BC5">
        <w:rPr>
          <w:rFonts w:cstheme="minorBidi"/>
          <w:kern w:val="2"/>
          <w:lang w:val="en-US"/>
          <w14:ligatures w14:val="standardContextual"/>
        </w:rPr>
        <w:t xml:space="preserve"> activities and ha</w:t>
      </w:r>
      <w:r w:rsidR="004F0C8B">
        <w:rPr>
          <w:rFonts w:cstheme="minorBidi"/>
          <w:kern w:val="2"/>
          <w:lang w:val="en-US"/>
          <w14:ligatures w14:val="standardContextual"/>
        </w:rPr>
        <w:t xml:space="preserve">ve </w:t>
      </w:r>
      <w:r w:rsidRPr="003C3BC5">
        <w:rPr>
          <w:rFonts w:cstheme="minorBidi"/>
          <w:kern w:val="2"/>
          <w:lang w:val="en-US"/>
          <w14:ligatures w14:val="standardContextual"/>
        </w:rPr>
        <w:t>been allocated a budget for this purpose by Orienthelfer e.V. Implementing Partners are usually national, sometimes international NGOs and/or public institutions</w:t>
      </w:r>
      <w:r w:rsidR="004F0C8B">
        <w:rPr>
          <w:rFonts w:cstheme="minorBidi"/>
          <w:kern w:val="2"/>
          <w:lang w:val="en-US"/>
          <w14:ligatures w14:val="standardContextual"/>
        </w:rPr>
        <w:t xml:space="preserve">. </w:t>
      </w:r>
      <w:r w:rsidRPr="003C3BC5">
        <w:rPr>
          <w:rFonts w:cstheme="minorBidi"/>
          <w:kern w:val="2"/>
          <w:lang w:val="en-US"/>
          <w14:ligatures w14:val="standardContextual"/>
        </w:rPr>
        <w:t xml:space="preserve">The Implementing Partners often rely on </w:t>
      </w:r>
      <w:r w:rsidR="004F0C8B">
        <w:rPr>
          <w:rFonts w:cstheme="minorBidi"/>
          <w:kern w:val="2"/>
          <w:lang w:val="en-US"/>
          <w14:ligatures w14:val="standardContextual"/>
        </w:rPr>
        <w:t xml:space="preserve">local </w:t>
      </w:r>
      <w:r w:rsidRPr="003C3BC5">
        <w:rPr>
          <w:rFonts w:cstheme="minorBidi"/>
          <w:kern w:val="2"/>
          <w:lang w:val="en-US"/>
          <w14:ligatures w14:val="standardContextual"/>
        </w:rPr>
        <w:t>suppliers</w:t>
      </w:r>
      <w:r w:rsidR="004F0C8B">
        <w:rPr>
          <w:rFonts w:cstheme="minorBidi"/>
          <w:kern w:val="2"/>
          <w:lang w:val="en-US"/>
          <w14:ligatures w14:val="standardContextual"/>
        </w:rPr>
        <w:t xml:space="preserve">, </w:t>
      </w:r>
      <w:r w:rsidR="00D37169" w:rsidRPr="003C3BC5">
        <w:rPr>
          <w:rFonts w:cstheme="minorBidi"/>
          <w:kern w:val="2"/>
          <w:lang w:val="en-US"/>
          <w14:ligatures w14:val="standardContextual"/>
        </w:rPr>
        <w:t>contractors,</w:t>
      </w:r>
      <w:r w:rsidRPr="003C3BC5">
        <w:rPr>
          <w:rFonts w:cstheme="minorBidi"/>
          <w:kern w:val="2"/>
          <w:lang w:val="en-US"/>
          <w14:ligatures w14:val="standardContextual"/>
        </w:rPr>
        <w:t xml:space="preserve"> </w:t>
      </w:r>
      <w:r w:rsidR="004F0C8B">
        <w:rPr>
          <w:rFonts w:cstheme="minorBidi"/>
          <w:kern w:val="2"/>
          <w:lang w:val="en-US"/>
          <w14:ligatures w14:val="standardContextual"/>
        </w:rPr>
        <w:t xml:space="preserve">and other professionals </w:t>
      </w:r>
      <w:r w:rsidRPr="003C3BC5">
        <w:rPr>
          <w:rFonts w:cstheme="minorBidi"/>
          <w:kern w:val="2"/>
          <w:lang w:val="en-US"/>
          <w14:ligatures w14:val="standardContextual"/>
        </w:rPr>
        <w:t xml:space="preserve">to </w:t>
      </w:r>
      <w:r w:rsidR="004F0C8B">
        <w:rPr>
          <w:rFonts w:cstheme="minorBidi"/>
          <w:kern w:val="2"/>
          <w:lang w:val="en-US"/>
          <w14:ligatures w14:val="standardContextual"/>
        </w:rPr>
        <w:t xml:space="preserve">implement </w:t>
      </w:r>
      <w:r w:rsidR="00A947CD">
        <w:rPr>
          <w:rFonts w:cstheme="minorBidi"/>
          <w:kern w:val="2"/>
          <w:lang w:val="en-US"/>
          <w14:ligatures w14:val="standardContextual"/>
        </w:rPr>
        <w:t>the</w:t>
      </w:r>
      <w:r w:rsidR="004F0C8B">
        <w:rPr>
          <w:rFonts w:cstheme="minorBidi"/>
          <w:kern w:val="2"/>
          <w:lang w:val="en-US"/>
          <w14:ligatures w14:val="standardContextual"/>
        </w:rPr>
        <w:t xml:space="preserve"> </w:t>
      </w:r>
      <w:r w:rsidR="00E355AA">
        <w:rPr>
          <w:rFonts w:cstheme="minorBidi"/>
          <w:kern w:val="2"/>
          <w:lang w:val="en-US"/>
          <w14:ligatures w14:val="standardContextual"/>
        </w:rPr>
        <w:t>projects</w:t>
      </w:r>
      <w:r w:rsidR="00A947CD">
        <w:rPr>
          <w:rFonts w:cstheme="minorBidi"/>
          <w:kern w:val="2"/>
          <w:lang w:val="en-US"/>
          <w14:ligatures w14:val="standardContextual"/>
        </w:rPr>
        <w:t xml:space="preserve"> for Orienthelfer e.V. </w:t>
      </w:r>
      <w:r w:rsidR="00E355AA">
        <w:rPr>
          <w:rFonts w:cstheme="minorBidi"/>
          <w:kern w:val="2"/>
          <w:lang w:val="en-US"/>
          <w14:ligatures w14:val="standardContextual"/>
        </w:rPr>
        <w:t xml:space="preserve"> </w:t>
      </w:r>
    </w:p>
    <w:p w14:paraId="2E0A542C" w14:textId="77777777" w:rsidR="003C3BC5" w:rsidRPr="003C3BC5" w:rsidRDefault="003C3BC5" w:rsidP="003C3BC5">
      <w:pPr>
        <w:spacing w:after="160"/>
        <w:contextualSpacing/>
        <w:rPr>
          <w:rFonts w:cstheme="minorBidi"/>
          <w:kern w:val="2"/>
          <w:lang w:val="en-US"/>
          <w14:ligatures w14:val="standardContextual"/>
        </w:rPr>
      </w:pPr>
    </w:p>
    <w:p w14:paraId="4464E55F" w14:textId="048EDE6E" w:rsidR="00FE76BD" w:rsidRDefault="003C3BC5" w:rsidP="003C3BC5">
      <w:pPr>
        <w:spacing w:after="160"/>
        <w:contextualSpacing/>
        <w:rPr>
          <w:rFonts w:cstheme="minorBidi"/>
          <w:kern w:val="2"/>
          <w:lang w:val="en-US"/>
          <w14:ligatures w14:val="standardContextual"/>
        </w:rPr>
      </w:pPr>
      <w:r w:rsidRPr="003C3BC5">
        <w:rPr>
          <w:rFonts w:cstheme="minorBidi"/>
          <w:kern w:val="2"/>
          <w:lang w:val="en-US"/>
          <w14:ligatures w14:val="standardContextual"/>
        </w:rPr>
        <w:t xml:space="preserve">The goal of the tender process </w:t>
      </w:r>
      <w:r w:rsidR="00A947CD">
        <w:rPr>
          <w:rFonts w:cstheme="minorBidi"/>
          <w:kern w:val="2"/>
          <w:lang w:val="en-US"/>
          <w14:ligatures w14:val="standardContextual"/>
        </w:rPr>
        <w:t xml:space="preserve">/ RFQ </w:t>
      </w:r>
      <w:r w:rsidRPr="003C3BC5">
        <w:rPr>
          <w:rFonts w:cstheme="minorBidi"/>
          <w:kern w:val="2"/>
          <w:lang w:val="en-US"/>
          <w14:ligatures w14:val="standardContextual"/>
        </w:rPr>
        <w:t>it to ensure that all potential bidders have a fair opportunity to submit a bid for the project</w:t>
      </w:r>
      <w:r w:rsidR="00A947CD">
        <w:rPr>
          <w:rFonts w:cstheme="minorBidi"/>
          <w:kern w:val="2"/>
          <w:lang w:val="en-US"/>
          <w14:ligatures w14:val="standardContextual"/>
        </w:rPr>
        <w:t xml:space="preserve"> in a public and transparent process. </w:t>
      </w:r>
    </w:p>
    <w:p w14:paraId="77F7D8A8" w14:textId="77777777" w:rsidR="00FE76BD" w:rsidRDefault="00FE76BD">
      <w:pPr>
        <w:spacing w:after="160" w:line="259" w:lineRule="auto"/>
        <w:rPr>
          <w:rFonts w:cstheme="minorBidi"/>
          <w:kern w:val="2"/>
          <w:lang w:val="en-US"/>
          <w14:ligatures w14:val="standardContextual"/>
        </w:rPr>
      </w:pPr>
      <w:r>
        <w:rPr>
          <w:rFonts w:cstheme="minorBidi"/>
          <w:kern w:val="2"/>
          <w:lang w:val="en-US"/>
          <w14:ligatures w14:val="standardContextual"/>
        </w:rPr>
        <w:br w:type="page"/>
      </w:r>
    </w:p>
    <w:permStart w:id="409416564" w:edGrp="everyone" w:displacedByCustomXml="next"/>
    <w:sdt>
      <w:sdtPr>
        <w:rPr>
          <w:rFonts w:asciiTheme="minorHAnsi" w:eastAsiaTheme="minorEastAsia" w:hAnsiTheme="minorHAnsi" w:cstheme="minorBidi"/>
          <w:color w:val="auto"/>
          <w:sz w:val="22"/>
          <w:szCs w:val="22"/>
          <w:lang w:eastAsia="en-US"/>
        </w:rPr>
        <w:id w:val="1080104102"/>
        <w:docPartObj>
          <w:docPartGallery w:val="Table of Contents"/>
          <w:docPartUnique/>
        </w:docPartObj>
      </w:sdtPr>
      <w:sdtEndPr>
        <w:rPr>
          <w:b/>
          <w:bCs/>
          <w:sz w:val="24"/>
          <w:szCs w:val="24"/>
        </w:rPr>
      </w:sdtEndPr>
      <w:sdtContent>
        <w:permEnd w:id="409416564" w:displacedByCustomXml="prev"/>
        <w:p w14:paraId="3B68D250" w14:textId="3F89237A" w:rsidR="007739C7" w:rsidRPr="002A2B90" w:rsidRDefault="00572941" w:rsidP="007739C7">
          <w:pPr>
            <w:pStyle w:val="Inhaltsverzeichnisberschrift"/>
            <w:tabs>
              <w:tab w:val="clear" w:pos="709"/>
            </w:tabs>
            <w:spacing w:after="120" w:line="240" w:lineRule="auto"/>
            <w:rPr>
              <w:rFonts w:asciiTheme="minorHAnsi" w:eastAsiaTheme="minorEastAsia" w:hAnsiTheme="minorHAnsi" w:cstheme="minorBidi"/>
              <w:b/>
              <w:bCs/>
              <w:color w:val="auto"/>
              <w:sz w:val="24"/>
              <w:szCs w:val="24"/>
              <w:lang w:val="en-US" w:eastAsia="en-US"/>
            </w:rPr>
          </w:pPr>
          <w:r>
            <w:rPr>
              <w:rFonts w:asciiTheme="minorHAnsi" w:eastAsiaTheme="minorEastAsia" w:hAnsiTheme="minorHAnsi" w:cstheme="minorBidi"/>
              <w:b/>
              <w:bCs/>
              <w:color w:val="auto"/>
              <w:sz w:val="24"/>
              <w:szCs w:val="24"/>
              <w:lang w:val="en-US" w:eastAsia="en-US"/>
            </w:rPr>
            <w:t>The C</w:t>
          </w:r>
          <w:r w:rsidR="002A2B90" w:rsidRPr="002A2B90">
            <w:rPr>
              <w:rFonts w:asciiTheme="minorHAnsi" w:eastAsiaTheme="minorEastAsia" w:hAnsiTheme="minorHAnsi" w:cstheme="minorBidi"/>
              <w:b/>
              <w:bCs/>
              <w:color w:val="auto"/>
              <w:sz w:val="24"/>
              <w:szCs w:val="24"/>
              <w:lang w:val="en-US" w:eastAsia="en-US"/>
            </w:rPr>
            <w:t>ontent</w:t>
          </w:r>
          <w:r w:rsidR="00C95A6F">
            <w:rPr>
              <w:rFonts w:asciiTheme="minorHAnsi" w:eastAsiaTheme="minorEastAsia" w:hAnsiTheme="minorHAnsi" w:cstheme="minorBidi"/>
              <w:b/>
              <w:bCs/>
              <w:color w:val="auto"/>
              <w:sz w:val="24"/>
              <w:szCs w:val="24"/>
              <w:lang w:val="en-US" w:eastAsia="en-US"/>
            </w:rPr>
            <w:t xml:space="preserve">s of </w:t>
          </w:r>
          <w:r>
            <w:rPr>
              <w:rFonts w:asciiTheme="minorHAnsi" w:eastAsiaTheme="minorEastAsia" w:hAnsiTheme="minorHAnsi" w:cstheme="minorBidi"/>
              <w:b/>
              <w:bCs/>
              <w:color w:val="auto"/>
              <w:sz w:val="24"/>
              <w:szCs w:val="24"/>
              <w:lang w:val="en-US" w:eastAsia="en-US"/>
            </w:rPr>
            <w:t xml:space="preserve">this </w:t>
          </w:r>
          <w:r w:rsidR="00A947CD">
            <w:rPr>
              <w:rFonts w:asciiTheme="minorHAnsi" w:eastAsiaTheme="minorEastAsia" w:hAnsiTheme="minorHAnsi" w:cstheme="minorBidi"/>
              <w:b/>
              <w:bCs/>
              <w:color w:val="auto"/>
              <w:sz w:val="24"/>
              <w:szCs w:val="24"/>
              <w:lang w:val="en-US" w:eastAsia="en-US"/>
            </w:rPr>
            <w:t>RFQ</w:t>
          </w:r>
          <w:r>
            <w:rPr>
              <w:rFonts w:asciiTheme="minorHAnsi" w:eastAsiaTheme="minorEastAsia" w:hAnsiTheme="minorHAnsi" w:cstheme="minorBidi"/>
              <w:b/>
              <w:bCs/>
              <w:color w:val="auto"/>
              <w:sz w:val="24"/>
              <w:szCs w:val="24"/>
              <w:lang w:val="en-US" w:eastAsia="en-US"/>
            </w:rPr>
            <w:t xml:space="preserve"> are</w:t>
          </w:r>
          <w:r w:rsidR="00756576">
            <w:rPr>
              <w:rFonts w:asciiTheme="minorHAnsi" w:eastAsiaTheme="minorEastAsia" w:hAnsiTheme="minorHAnsi" w:cstheme="minorBidi"/>
              <w:b/>
              <w:bCs/>
              <w:color w:val="auto"/>
              <w:sz w:val="24"/>
              <w:szCs w:val="24"/>
              <w:lang w:val="en-US" w:eastAsia="en-US"/>
            </w:rPr>
            <w:t xml:space="preserve">: </w:t>
          </w:r>
        </w:p>
        <w:p w14:paraId="561B79AE" w14:textId="4A9EB607" w:rsidR="001D1936" w:rsidRDefault="007739C7">
          <w:pPr>
            <w:pStyle w:val="Verzeichnis1"/>
            <w:rPr>
              <w:rFonts w:cstheme="minorBidi"/>
              <w:noProof/>
              <w:sz w:val="22"/>
            </w:rPr>
          </w:pPr>
          <w:r w:rsidRPr="00EC6A49">
            <w:fldChar w:fldCharType="begin"/>
          </w:r>
          <w:r w:rsidRPr="00EC6A49">
            <w:instrText xml:space="preserve"> TOC \o \h \z \t "OH_Überschrift_1;1;OH_Überschrift_2;2;OH_Überschrift_3;3" </w:instrText>
          </w:r>
          <w:r w:rsidRPr="00EC6A49">
            <w:fldChar w:fldCharType="separate"/>
          </w:r>
          <w:hyperlink w:anchor="_Toc168905399" w:history="1">
            <w:r w:rsidR="001D1936" w:rsidRPr="00C14233">
              <w:rPr>
                <w:rStyle w:val="Hyperlink"/>
                <w:noProof/>
                <w:lang w:val="en-GB"/>
              </w:rPr>
              <w:t>1.</w:t>
            </w:r>
            <w:r w:rsidR="001D1936">
              <w:rPr>
                <w:rFonts w:cstheme="minorBidi"/>
                <w:noProof/>
                <w:sz w:val="22"/>
              </w:rPr>
              <w:tab/>
            </w:r>
            <w:r w:rsidR="001D1936" w:rsidRPr="00C14233">
              <w:rPr>
                <w:rStyle w:val="Hyperlink"/>
                <w:noProof/>
                <w:lang w:val="en-GB"/>
              </w:rPr>
              <w:t>Summary of the Request for Quotations (RFQ)</w:t>
            </w:r>
            <w:r w:rsidR="001D1936">
              <w:rPr>
                <w:noProof/>
                <w:webHidden/>
              </w:rPr>
              <w:tab/>
            </w:r>
            <w:r w:rsidR="001D1936">
              <w:rPr>
                <w:noProof/>
                <w:webHidden/>
              </w:rPr>
              <w:fldChar w:fldCharType="begin"/>
            </w:r>
            <w:r w:rsidR="001D1936">
              <w:rPr>
                <w:noProof/>
                <w:webHidden/>
              </w:rPr>
              <w:instrText xml:space="preserve"> PAGEREF _Toc168905399 \h </w:instrText>
            </w:r>
            <w:r w:rsidR="001D1936">
              <w:rPr>
                <w:noProof/>
                <w:webHidden/>
              </w:rPr>
            </w:r>
            <w:r w:rsidR="001D1936">
              <w:rPr>
                <w:noProof/>
                <w:webHidden/>
              </w:rPr>
              <w:fldChar w:fldCharType="separate"/>
            </w:r>
            <w:r w:rsidR="001D1936">
              <w:rPr>
                <w:noProof/>
                <w:webHidden/>
              </w:rPr>
              <w:t>4</w:t>
            </w:r>
            <w:r w:rsidR="001D1936">
              <w:rPr>
                <w:noProof/>
                <w:webHidden/>
              </w:rPr>
              <w:fldChar w:fldCharType="end"/>
            </w:r>
          </w:hyperlink>
        </w:p>
        <w:p w14:paraId="7717E605" w14:textId="73E24789" w:rsidR="001D1936" w:rsidRDefault="001569D1">
          <w:pPr>
            <w:pStyle w:val="Verzeichnis1"/>
            <w:rPr>
              <w:rFonts w:cstheme="minorBidi"/>
              <w:noProof/>
              <w:sz w:val="22"/>
            </w:rPr>
          </w:pPr>
          <w:hyperlink w:anchor="_Toc168905400" w:history="1">
            <w:r w:rsidR="001D1936" w:rsidRPr="00C14233">
              <w:rPr>
                <w:rStyle w:val="Hyperlink"/>
                <w:noProof/>
                <w:lang w:val="en-GB"/>
              </w:rPr>
              <w:t>2.</w:t>
            </w:r>
            <w:r w:rsidR="001D1936">
              <w:rPr>
                <w:rFonts w:cstheme="minorBidi"/>
                <w:noProof/>
                <w:sz w:val="22"/>
              </w:rPr>
              <w:tab/>
            </w:r>
            <w:r w:rsidR="001D1936" w:rsidRPr="00C14233">
              <w:rPr>
                <w:rStyle w:val="Hyperlink"/>
                <w:noProof/>
                <w:lang w:val="en-GB"/>
              </w:rPr>
              <w:t>Details of the Request for Quotations (RFQ)</w:t>
            </w:r>
            <w:r w:rsidR="001D1936">
              <w:rPr>
                <w:noProof/>
                <w:webHidden/>
              </w:rPr>
              <w:tab/>
            </w:r>
            <w:r w:rsidR="001D1936">
              <w:rPr>
                <w:noProof/>
                <w:webHidden/>
              </w:rPr>
              <w:fldChar w:fldCharType="begin"/>
            </w:r>
            <w:r w:rsidR="001D1936">
              <w:rPr>
                <w:noProof/>
                <w:webHidden/>
              </w:rPr>
              <w:instrText xml:space="preserve"> PAGEREF _Toc168905400 \h </w:instrText>
            </w:r>
            <w:r w:rsidR="001D1936">
              <w:rPr>
                <w:noProof/>
                <w:webHidden/>
              </w:rPr>
            </w:r>
            <w:r w:rsidR="001D1936">
              <w:rPr>
                <w:noProof/>
                <w:webHidden/>
              </w:rPr>
              <w:fldChar w:fldCharType="separate"/>
            </w:r>
            <w:r w:rsidR="001D1936">
              <w:rPr>
                <w:noProof/>
                <w:webHidden/>
              </w:rPr>
              <w:t>5</w:t>
            </w:r>
            <w:r w:rsidR="001D1936">
              <w:rPr>
                <w:noProof/>
                <w:webHidden/>
              </w:rPr>
              <w:fldChar w:fldCharType="end"/>
            </w:r>
          </w:hyperlink>
        </w:p>
        <w:p w14:paraId="6AE0378A" w14:textId="44D6D8A7" w:rsidR="001D1936" w:rsidRDefault="001569D1">
          <w:pPr>
            <w:pStyle w:val="Verzeichnis2"/>
            <w:rPr>
              <w:rFonts w:cstheme="minorBidi"/>
              <w:noProof/>
              <w:sz w:val="22"/>
            </w:rPr>
          </w:pPr>
          <w:hyperlink w:anchor="_Toc168905401" w:history="1">
            <w:r w:rsidR="001D1936" w:rsidRPr="00C14233">
              <w:rPr>
                <w:rStyle w:val="Hyperlink"/>
                <w:noProof/>
                <w:lang w:val="en-GB"/>
              </w:rPr>
              <w:t>2.1.</w:t>
            </w:r>
            <w:r w:rsidR="001D1936">
              <w:rPr>
                <w:rFonts w:cstheme="minorBidi"/>
                <w:noProof/>
                <w:sz w:val="22"/>
              </w:rPr>
              <w:tab/>
            </w:r>
            <w:r w:rsidR="001D1936" w:rsidRPr="00C14233">
              <w:rPr>
                <w:rStyle w:val="Hyperlink"/>
                <w:noProof/>
                <w:lang w:val="en-GB"/>
              </w:rPr>
              <w:t>Project Description</w:t>
            </w:r>
            <w:r w:rsidR="001D1936">
              <w:rPr>
                <w:noProof/>
                <w:webHidden/>
              </w:rPr>
              <w:tab/>
            </w:r>
            <w:r w:rsidR="001D1936">
              <w:rPr>
                <w:noProof/>
                <w:webHidden/>
              </w:rPr>
              <w:fldChar w:fldCharType="begin"/>
            </w:r>
            <w:r w:rsidR="001D1936">
              <w:rPr>
                <w:noProof/>
                <w:webHidden/>
              </w:rPr>
              <w:instrText xml:space="preserve"> PAGEREF _Toc168905401 \h </w:instrText>
            </w:r>
            <w:r w:rsidR="001D1936">
              <w:rPr>
                <w:noProof/>
                <w:webHidden/>
              </w:rPr>
            </w:r>
            <w:r w:rsidR="001D1936">
              <w:rPr>
                <w:noProof/>
                <w:webHidden/>
              </w:rPr>
              <w:fldChar w:fldCharType="separate"/>
            </w:r>
            <w:r w:rsidR="001D1936">
              <w:rPr>
                <w:noProof/>
                <w:webHidden/>
              </w:rPr>
              <w:t>5</w:t>
            </w:r>
            <w:r w:rsidR="001D1936">
              <w:rPr>
                <w:noProof/>
                <w:webHidden/>
              </w:rPr>
              <w:fldChar w:fldCharType="end"/>
            </w:r>
          </w:hyperlink>
        </w:p>
        <w:p w14:paraId="36BF8E5D" w14:textId="4D443373" w:rsidR="001D1936" w:rsidRDefault="001569D1">
          <w:pPr>
            <w:pStyle w:val="Verzeichnis2"/>
            <w:rPr>
              <w:rFonts w:cstheme="minorBidi"/>
              <w:noProof/>
              <w:sz w:val="22"/>
            </w:rPr>
          </w:pPr>
          <w:hyperlink w:anchor="_Toc168905402" w:history="1">
            <w:r w:rsidR="001D1936" w:rsidRPr="00C14233">
              <w:rPr>
                <w:rStyle w:val="Hyperlink"/>
                <w:noProof/>
                <w:lang w:val="en-GB"/>
              </w:rPr>
              <w:t>2.2.</w:t>
            </w:r>
            <w:r w:rsidR="001D1936">
              <w:rPr>
                <w:rFonts w:cstheme="minorBidi"/>
                <w:noProof/>
                <w:sz w:val="22"/>
              </w:rPr>
              <w:tab/>
            </w:r>
            <w:r w:rsidR="001D1936" w:rsidRPr="00C14233">
              <w:rPr>
                <w:rStyle w:val="Hyperlink"/>
                <w:noProof/>
                <w:lang w:val="en-GB"/>
              </w:rPr>
              <w:t>Requested Goods or Services</w:t>
            </w:r>
            <w:r w:rsidR="001D1936">
              <w:rPr>
                <w:noProof/>
                <w:webHidden/>
              </w:rPr>
              <w:tab/>
            </w:r>
            <w:r w:rsidR="001D1936">
              <w:rPr>
                <w:noProof/>
                <w:webHidden/>
              </w:rPr>
              <w:fldChar w:fldCharType="begin"/>
            </w:r>
            <w:r w:rsidR="001D1936">
              <w:rPr>
                <w:noProof/>
                <w:webHidden/>
              </w:rPr>
              <w:instrText xml:space="preserve"> PAGEREF _Toc168905402 \h </w:instrText>
            </w:r>
            <w:r w:rsidR="001D1936">
              <w:rPr>
                <w:noProof/>
                <w:webHidden/>
              </w:rPr>
            </w:r>
            <w:r w:rsidR="001D1936">
              <w:rPr>
                <w:noProof/>
                <w:webHidden/>
              </w:rPr>
              <w:fldChar w:fldCharType="separate"/>
            </w:r>
            <w:r w:rsidR="001D1936">
              <w:rPr>
                <w:noProof/>
                <w:webHidden/>
              </w:rPr>
              <w:t>5</w:t>
            </w:r>
            <w:r w:rsidR="001D1936">
              <w:rPr>
                <w:noProof/>
                <w:webHidden/>
              </w:rPr>
              <w:fldChar w:fldCharType="end"/>
            </w:r>
          </w:hyperlink>
        </w:p>
        <w:p w14:paraId="6DC5488B" w14:textId="6FAF4B70" w:rsidR="001D1936" w:rsidRDefault="001569D1">
          <w:pPr>
            <w:pStyle w:val="Verzeichnis2"/>
            <w:rPr>
              <w:rFonts w:cstheme="minorBidi"/>
              <w:noProof/>
              <w:sz w:val="22"/>
            </w:rPr>
          </w:pPr>
          <w:hyperlink w:anchor="_Toc168905403" w:history="1">
            <w:r w:rsidR="001D1936" w:rsidRPr="00C14233">
              <w:rPr>
                <w:rStyle w:val="Hyperlink"/>
                <w:noProof/>
                <w:lang w:val="en-GB"/>
              </w:rPr>
              <w:t>2.3.</w:t>
            </w:r>
            <w:r w:rsidR="001D1936">
              <w:rPr>
                <w:rFonts w:cstheme="minorBidi"/>
                <w:noProof/>
                <w:sz w:val="22"/>
              </w:rPr>
              <w:tab/>
            </w:r>
            <w:r w:rsidR="001D1936" w:rsidRPr="00C14233">
              <w:rPr>
                <w:rStyle w:val="Hyperlink"/>
                <w:noProof/>
                <w:lang w:val="en-GB"/>
              </w:rPr>
              <w:t>Requested Timeline</w:t>
            </w:r>
            <w:r w:rsidR="001D1936">
              <w:rPr>
                <w:noProof/>
                <w:webHidden/>
              </w:rPr>
              <w:tab/>
            </w:r>
            <w:r w:rsidR="001D1936">
              <w:rPr>
                <w:noProof/>
                <w:webHidden/>
              </w:rPr>
              <w:fldChar w:fldCharType="begin"/>
            </w:r>
            <w:r w:rsidR="001D1936">
              <w:rPr>
                <w:noProof/>
                <w:webHidden/>
              </w:rPr>
              <w:instrText xml:space="preserve"> PAGEREF _Toc168905403 \h </w:instrText>
            </w:r>
            <w:r w:rsidR="001D1936">
              <w:rPr>
                <w:noProof/>
                <w:webHidden/>
              </w:rPr>
            </w:r>
            <w:r w:rsidR="001D1936">
              <w:rPr>
                <w:noProof/>
                <w:webHidden/>
              </w:rPr>
              <w:fldChar w:fldCharType="separate"/>
            </w:r>
            <w:r w:rsidR="001D1936">
              <w:rPr>
                <w:noProof/>
                <w:webHidden/>
              </w:rPr>
              <w:t>5</w:t>
            </w:r>
            <w:r w:rsidR="001D1936">
              <w:rPr>
                <w:noProof/>
                <w:webHidden/>
              </w:rPr>
              <w:fldChar w:fldCharType="end"/>
            </w:r>
          </w:hyperlink>
        </w:p>
        <w:p w14:paraId="447CF6A1" w14:textId="4858EC6B" w:rsidR="001D1936" w:rsidRDefault="001569D1">
          <w:pPr>
            <w:pStyle w:val="Verzeichnis2"/>
            <w:rPr>
              <w:rFonts w:cstheme="minorBidi"/>
              <w:noProof/>
              <w:sz w:val="22"/>
            </w:rPr>
          </w:pPr>
          <w:hyperlink w:anchor="_Toc168905404" w:history="1">
            <w:r w:rsidR="001D1936" w:rsidRPr="00C14233">
              <w:rPr>
                <w:rStyle w:val="Hyperlink"/>
                <w:noProof/>
                <w:lang w:val="en-GB"/>
              </w:rPr>
              <w:t>2.4.</w:t>
            </w:r>
            <w:r w:rsidR="001D1936">
              <w:rPr>
                <w:rFonts w:cstheme="minorBidi"/>
                <w:noProof/>
                <w:sz w:val="22"/>
              </w:rPr>
              <w:tab/>
            </w:r>
            <w:r w:rsidR="001D1936" w:rsidRPr="00C14233">
              <w:rPr>
                <w:rStyle w:val="Hyperlink"/>
                <w:noProof/>
                <w:lang w:val="en-GB"/>
              </w:rPr>
              <w:t>Contractual Conditions</w:t>
            </w:r>
            <w:r w:rsidR="001D1936">
              <w:rPr>
                <w:noProof/>
                <w:webHidden/>
              </w:rPr>
              <w:tab/>
            </w:r>
            <w:r w:rsidR="001D1936">
              <w:rPr>
                <w:noProof/>
                <w:webHidden/>
              </w:rPr>
              <w:fldChar w:fldCharType="begin"/>
            </w:r>
            <w:r w:rsidR="001D1936">
              <w:rPr>
                <w:noProof/>
                <w:webHidden/>
              </w:rPr>
              <w:instrText xml:space="preserve"> PAGEREF _Toc168905404 \h </w:instrText>
            </w:r>
            <w:r w:rsidR="001D1936">
              <w:rPr>
                <w:noProof/>
                <w:webHidden/>
              </w:rPr>
            </w:r>
            <w:r w:rsidR="001D1936">
              <w:rPr>
                <w:noProof/>
                <w:webHidden/>
              </w:rPr>
              <w:fldChar w:fldCharType="separate"/>
            </w:r>
            <w:r w:rsidR="001D1936">
              <w:rPr>
                <w:noProof/>
                <w:webHidden/>
              </w:rPr>
              <w:t>6</w:t>
            </w:r>
            <w:r w:rsidR="001D1936">
              <w:rPr>
                <w:noProof/>
                <w:webHidden/>
              </w:rPr>
              <w:fldChar w:fldCharType="end"/>
            </w:r>
          </w:hyperlink>
        </w:p>
        <w:p w14:paraId="090E5B54" w14:textId="12FAA865" w:rsidR="001D1936" w:rsidRDefault="001569D1">
          <w:pPr>
            <w:pStyle w:val="Verzeichnis1"/>
            <w:rPr>
              <w:rFonts w:cstheme="minorBidi"/>
              <w:noProof/>
              <w:sz w:val="22"/>
            </w:rPr>
          </w:pPr>
          <w:hyperlink w:anchor="_Toc168905405" w:history="1">
            <w:r w:rsidR="001D1936" w:rsidRPr="00C14233">
              <w:rPr>
                <w:rStyle w:val="Hyperlink"/>
                <w:noProof/>
                <w:lang w:val="en-GB"/>
              </w:rPr>
              <w:t>3.</w:t>
            </w:r>
            <w:r w:rsidR="001D1936">
              <w:rPr>
                <w:rFonts w:cstheme="minorBidi"/>
                <w:noProof/>
                <w:sz w:val="22"/>
              </w:rPr>
              <w:tab/>
            </w:r>
            <w:r w:rsidR="001D1936" w:rsidRPr="00C14233">
              <w:rPr>
                <w:rStyle w:val="Hyperlink"/>
                <w:noProof/>
                <w:lang w:val="en-GB"/>
              </w:rPr>
              <w:t>Instructions for submitting Bids / Quotations</w:t>
            </w:r>
            <w:r w:rsidR="001D1936">
              <w:rPr>
                <w:noProof/>
                <w:webHidden/>
              </w:rPr>
              <w:tab/>
            </w:r>
            <w:r w:rsidR="001D1936">
              <w:rPr>
                <w:noProof/>
                <w:webHidden/>
              </w:rPr>
              <w:fldChar w:fldCharType="begin"/>
            </w:r>
            <w:r w:rsidR="001D1936">
              <w:rPr>
                <w:noProof/>
                <w:webHidden/>
              </w:rPr>
              <w:instrText xml:space="preserve"> PAGEREF _Toc168905405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06D25B05" w14:textId="6B02D1B7" w:rsidR="001D1936" w:rsidRDefault="001569D1">
          <w:pPr>
            <w:pStyle w:val="Verzeichnis2"/>
            <w:rPr>
              <w:rFonts w:cstheme="minorBidi"/>
              <w:noProof/>
              <w:sz w:val="22"/>
            </w:rPr>
          </w:pPr>
          <w:hyperlink w:anchor="_Toc168905406" w:history="1">
            <w:r w:rsidR="001D1936" w:rsidRPr="00C14233">
              <w:rPr>
                <w:rStyle w:val="Hyperlink"/>
                <w:noProof/>
                <w:lang w:val="en-GB"/>
              </w:rPr>
              <w:t>3.1.</w:t>
            </w:r>
            <w:r w:rsidR="001D1936">
              <w:rPr>
                <w:rFonts w:cstheme="minorBidi"/>
                <w:noProof/>
                <w:sz w:val="22"/>
              </w:rPr>
              <w:tab/>
            </w:r>
            <w:r w:rsidR="001D1936" w:rsidRPr="00C14233">
              <w:rPr>
                <w:rStyle w:val="Hyperlink"/>
                <w:noProof/>
                <w:lang w:val="en-GB"/>
              </w:rPr>
              <w:t>Adress for submission</w:t>
            </w:r>
            <w:r w:rsidR="001D1936">
              <w:rPr>
                <w:noProof/>
                <w:webHidden/>
              </w:rPr>
              <w:tab/>
            </w:r>
            <w:r w:rsidR="001D1936">
              <w:rPr>
                <w:noProof/>
                <w:webHidden/>
              </w:rPr>
              <w:fldChar w:fldCharType="begin"/>
            </w:r>
            <w:r w:rsidR="001D1936">
              <w:rPr>
                <w:noProof/>
                <w:webHidden/>
              </w:rPr>
              <w:instrText xml:space="preserve"> PAGEREF _Toc168905406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4EFA7674" w14:textId="022A937D" w:rsidR="001D1936" w:rsidRDefault="001569D1">
          <w:pPr>
            <w:pStyle w:val="Verzeichnis2"/>
            <w:rPr>
              <w:rFonts w:cstheme="minorBidi"/>
              <w:noProof/>
              <w:sz w:val="22"/>
            </w:rPr>
          </w:pPr>
          <w:hyperlink w:anchor="_Toc168905407" w:history="1">
            <w:r w:rsidR="001D1936" w:rsidRPr="00C14233">
              <w:rPr>
                <w:rStyle w:val="Hyperlink"/>
                <w:noProof/>
                <w:lang w:val="en-GB"/>
              </w:rPr>
              <w:t>3.2.</w:t>
            </w:r>
            <w:r w:rsidR="001D1936">
              <w:rPr>
                <w:rFonts w:cstheme="minorBidi"/>
                <w:noProof/>
                <w:sz w:val="22"/>
              </w:rPr>
              <w:tab/>
            </w:r>
            <w:r w:rsidR="001D1936" w:rsidRPr="00C14233">
              <w:rPr>
                <w:rStyle w:val="Hyperlink"/>
                <w:noProof/>
                <w:lang w:val="en-GB"/>
              </w:rPr>
              <w:t>Language</w:t>
            </w:r>
            <w:r w:rsidR="001D1936">
              <w:rPr>
                <w:noProof/>
                <w:webHidden/>
              </w:rPr>
              <w:tab/>
            </w:r>
            <w:r w:rsidR="001D1936">
              <w:rPr>
                <w:noProof/>
                <w:webHidden/>
              </w:rPr>
              <w:fldChar w:fldCharType="begin"/>
            </w:r>
            <w:r w:rsidR="001D1936">
              <w:rPr>
                <w:noProof/>
                <w:webHidden/>
              </w:rPr>
              <w:instrText xml:space="preserve"> PAGEREF _Toc168905407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799F1D59" w14:textId="59993FEA" w:rsidR="001D1936" w:rsidRDefault="001569D1">
          <w:pPr>
            <w:pStyle w:val="Verzeichnis2"/>
            <w:rPr>
              <w:rFonts w:cstheme="minorBidi"/>
              <w:noProof/>
              <w:sz w:val="22"/>
            </w:rPr>
          </w:pPr>
          <w:hyperlink w:anchor="_Toc168905408" w:history="1">
            <w:r w:rsidR="001D1936" w:rsidRPr="00C14233">
              <w:rPr>
                <w:rStyle w:val="Hyperlink"/>
                <w:noProof/>
                <w:lang w:val="en-GB"/>
              </w:rPr>
              <w:t>3.3.</w:t>
            </w:r>
            <w:r w:rsidR="001D1936">
              <w:rPr>
                <w:rFonts w:cstheme="minorBidi"/>
                <w:noProof/>
                <w:sz w:val="22"/>
              </w:rPr>
              <w:tab/>
            </w:r>
            <w:r w:rsidR="001D1936" w:rsidRPr="00C14233">
              <w:rPr>
                <w:rStyle w:val="Hyperlink"/>
                <w:noProof/>
                <w:lang w:val="en-GB"/>
              </w:rPr>
              <w:t>Supporting documents</w:t>
            </w:r>
            <w:r w:rsidR="001D1936">
              <w:rPr>
                <w:noProof/>
                <w:webHidden/>
              </w:rPr>
              <w:tab/>
            </w:r>
            <w:r w:rsidR="001D1936">
              <w:rPr>
                <w:noProof/>
                <w:webHidden/>
              </w:rPr>
              <w:fldChar w:fldCharType="begin"/>
            </w:r>
            <w:r w:rsidR="001D1936">
              <w:rPr>
                <w:noProof/>
                <w:webHidden/>
              </w:rPr>
              <w:instrText xml:space="preserve"> PAGEREF _Toc168905408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6835DE09" w14:textId="16AAC794" w:rsidR="001D1936" w:rsidRDefault="001569D1">
          <w:pPr>
            <w:pStyle w:val="Verzeichnis2"/>
            <w:rPr>
              <w:rFonts w:cstheme="minorBidi"/>
              <w:noProof/>
              <w:sz w:val="22"/>
            </w:rPr>
          </w:pPr>
          <w:hyperlink w:anchor="_Toc168905409" w:history="1">
            <w:r w:rsidR="001D1936" w:rsidRPr="00C14233">
              <w:rPr>
                <w:rStyle w:val="Hyperlink"/>
                <w:noProof/>
                <w:lang w:val="en-GB"/>
              </w:rPr>
              <w:t>3.4.</w:t>
            </w:r>
            <w:r w:rsidR="001D1936">
              <w:rPr>
                <w:rFonts w:cstheme="minorBidi"/>
                <w:noProof/>
                <w:sz w:val="22"/>
              </w:rPr>
              <w:tab/>
            </w:r>
            <w:r w:rsidR="001D1936" w:rsidRPr="00C14233">
              <w:rPr>
                <w:rStyle w:val="Hyperlink"/>
                <w:noProof/>
                <w:lang w:val="en-GB"/>
              </w:rPr>
              <w:t>Questions</w:t>
            </w:r>
            <w:r w:rsidR="001D1936">
              <w:rPr>
                <w:noProof/>
                <w:webHidden/>
              </w:rPr>
              <w:tab/>
            </w:r>
            <w:r w:rsidR="001D1936">
              <w:rPr>
                <w:noProof/>
                <w:webHidden/>
              </w:rPr>
              <w:fldChar w:fldCharType="begin"/>
            </w:r>
            <w:r w:rsidR="001D1936">
              <w:rPr>
                <w:noProof/>
                <w:webHidden/>
              </w:rPr>
              <w:instrText xml:space="preserve"> PAGEREF _Toc168905409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7593DF1A" w14:textId="0ADD6216" w:rsidR="001D1936" w:rsidRDefault="001569D1">
          <w:pPr>
            <w:pStyle w:val="Verzeichnis2"/>
            <w:rPr>
              <w:rFonts w:cstheme="minorBidi"/>
              <w:noProof/>
              <w:sz w:val="22"/>
            </w:rPr>
          </w:pPr>
          <w:hyperlink w:anchor="_Toc168905410" w:history="1">
            <w:r w:rsidR="001D1936" w:rsidRPr="00C14233">
              <w:rPr>
                <w:rStyle w:val="Hyperlink"/>
                <w:noProof/>
                <w:lang w:val="en-GB"/>
              </w:rPr>
              <w:t>3.5.</w:t>
            </w:r>
            <w:r w:rsidR="001D1936">
              <w:rPr>
                <w:rFonts w:cstheme="minorBidi"/>
                <w:noProof/>
                <w:sz w:val="22"/>
              </w:rPr>
              <w:tab/>
            </w:r>
            <w:r w:rsidR="001D1936" w:rsidRPr="00C14233">
              <w:rPr>
                <w:rStyle w:val="Hyperlink"/>
                <w:noProof/>
                <w:lang w:val="en-GB"/>
              </w:rPr>
              <w:t>Samples</w:t>
            </w:r>
            <w:r w:rsidR="001D1936">
              <w:rPr>
                <w:noProof/>
                <w:webHidden/>
              </w:rPr>
              <w:tab/>
            </w:r>
            <w:r w:rsidR="001D1936">
              <w:rPr>
                <w:noProof/>
                <w:webHidden/>
              </w:rPr>
              <w:fldChar w:fldCharType="begin"/>
            </w:r>
            <w:r w:rsidR="001D1936">
              <w:rPr>
                <w:noProof/>
                <w:webHidden/>
              </w:rPr>
              <w:instrText xml:space="preserve"> PAGEREF _Toc168905410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44E2CE7F" w14:textId="6737E7E9" w:rsidR="001D1936" w:rsidRDefault="001569D1">
          <w:pPr>
            <w:pStyle w:val="Verzeichnis1"/>
            <w:rPr>
              <w:rFonts w:cstheme="minorBidi"/>
              <w:noProof/>
              <w:sz w:val="22"/>
            </w:rPr>
          </w:pPr>
          <w:hyperlink w:anchor="_Toc168905411" w:history="1">
            <w:r w:rsidR="001D1936" w:rsidRPr="00C14233">
              <w:rPr>
                <w:rStyle w:val="Hyperlink"/>
                <w:noProof/>
                <w:lang w:val="en-GB"/>
              </w:rPr>
              <w:t>4.</w:t>
            </w:r>
            <w:r w:rsidR="001D1936">
              <w:rPr>
                <w:rFonts w:cstheme="minorBidi"/>
                <w:noProof/>
                <w:sz w:val="22"/>
              </w:rPr>
              <w:tab/>
            </w:r>
            <w:r w:rsidR="001D1936" w:rsidRPr="00C14233">
              <w:rPr>
                <w:rStyle w:val="Hyperlink"/>
                <w:noProof/>
                <w:lang w:val="en-GB"/>
              </w:rPr>
              <w:t>Evaluation and Selection Process</w:t>
            </w:r>
            <w:r w:rsidR="001D1936">
              <w:rPr>
                <w:noProof/>
                <w:webHidden/>
              </w:rPr>
              <w:tab/>
            </w:r>
            <w:r w:rsidR="001D1936">
              <w:rPr>
                <w:noProof/>
                <w:webHidden/>
              </w:rPr>
              <w:fldChar w:fldCharType="begin"/>
            </w:r>
            <w:r w:rsidR="001D1936">
              <w:rPr>
                <w:noProof/>
                <w:webHidden/>
              </w:rPr>
              <w:instrText xml:space="preserve"> PAGEREF _Toc168905411 \h </w:instrText>
            </w:r>
            <w:r w:rsidR="001D1936">
              <w:rPr>
                <w:noProof/>
                <w:webHidden/>
              </w:rPr>
            </w:r>
            <w:r w:rsidR="001D1936">
              <w:rPr>
                <w:noProof/>
                <w:webHidden/>
              </w:rPr>
              <w:fldChar w:fldCharType="separate"/>
            </w:r>
            <w:r w:rsidR="001D1936">
              <w:rPr>
                <w:noProof/>
                <w:webHidden/>
              </w:rPr>
              <w:t>8</w:t>
            </w:r>
            <w:r w:rsidR="001D1936">
              <w:rPr>
                <w:noProof/>
                <w:webHidden/>
              </w:rPr>
              <w:fldChar w:fldCharType="end"/>
            </w:r>
          </w:hyperlink>
        </w:p>
        <w:p w14:paraId="4C18C743" w14:textId="7DF181B7" w:rsidR="001D1936" w:rsidRDefault="001569D1">
          <w:pPr>
            <w:pStyle w:val="Verzeichnis2"/>
            <w:rPr>
              <w:rFonts w:cstheme="minorBidi"/>
              <w:noProof/>
              <w:sz w:val="22"/>
            </w:rPr>
          </w:pPr>
          <w:hyperlink w:anchor="_Toc168905412" w:history="1">
            <w:r w:rsidR="001D1936" w:rsidRPr="00C14233">
              <w:rPr>
                <w:rStyle w:val="Hyperlink"/>
                <w:noProof/>
                <w:lang w:val="en-GB"/>
              </w:rPr>
              <w:t>4.1.</w:t>
            </w:r>
            <w:r w:rsidR="001D1936">
              <w:rPr>
                <w:rFonts w:cstheme="minorBidi"/>
                <w:noProof/>
                <w:sz w:val="22"/>
              </w:rPr>
              <w:tab/>
            </w:r>
            <w:r w:rsidR="001D1936" w:rsidRPr="00C14233">
              <w:rPr>
                <w:rStyle w:val="Hyperlink"/>
                <w:noProof/>
                <w:lang w:val="en-GB"/>
              </w:rPr>
              <w:t>General Remarks</w:t>
            </w:r>
            <w:r w:rsidR="001D1936">
              <w:rPr>
                <w:noProof/>
                <w:webHidden/>
              </w:rPr>
              <w:tab/>
            </w:r>
            <w:r w:rsidR="001D1936">
              <w:rPr>
                <w:noProof/>
                <w:webHidden/>
              </w:rPr>
              <w:fldChar w:fldCharType="begin"/>
            </w:r>
            <w:r w:rsidR="001D1936">
              <w:rPr>
                <w:noProof/>
                <w:webHidden/>
              </w:rPr>
              <w:instrText xml:space="preserve"> PAGEREF _Toc168905412 \h </w:instrText>
            </w:r>
            <w:r w:rsidR="001D1936">
              <w:rPr>
                <w:noProof/>
                <w:webHidden/>
              </w:rPr>
            </w:r>
            <w:r w:rsidR="001D1936">
              <w:rPr>
                <w:noProof/>
                <w:webHidden/>
              </w:rPr>
              <w:fldChar w:fldCharType="separate"/>
            </w:r>
            <w:r w:rsidR="001D1936">
              <w:rPr>
                <w:noProof/>
                <w:webHidden/>
              </w:rPr>
              <w:t>8</w:t>
            </w:r>
            <w:r w:rsidR="001D1936">
              <w:rPr>
                <w:noProof/>
                <w:webHidden/>
              </w:rPr>
              <w:fldChar w:fldCharType="end"/>
            </w:r>
          </w:hyperlink>
        </w:p>
        <w:p w14:paraId="6DA1291B" w14:textId="374F3F4F" w:rsidR="001D1936" w:rsidRDefault="001569D1">
          <w:pPr>
            <w:pStyle w:val="Verzeichnis2"/>
            <w:rPr>
              <w:rFonts w:cstheme="minorBidi"/>
              <w:noProof/>
              <w:sz w:val="22"/>
            </w:rPr>
          </w:pPr>
          <w:hyperlink w:anchor="_Toc168905413" w:history="1">
            <w:r w:rsidR="001D1936" w:rsidRPr="00C14233">
              <w:rPr>
                <w:rStyle w:val="Hyperlink"/>
                <w:noProof/>
                <w:lang w:val="en-GB"/>
              </w:rPr>
              <w:t>4.2.</w:t>
            </w:r>
            <w:r w:rsidR="001D1936">
              <w:rPr>
                <w:rFonts w:cstheme="minorBidi"/>
                <w:noProof/>
                <w:sz w:val="22"/>
              </w:rPr>
              <w:tab/>
            </w:r>
            <w:r w:rsidR="001D1936" w:rsidRPr="00C14233">
              <w:rPr>
                <w:rStyle w:val="Hyperlink"/>
                <w:noProof/>
                <w:lang w:val="en-GB"/>
              </w:rPr>
              <w:t>Eligibility Criteria</w:t>
            </w:r>
            <w:r w:rsidR="001D1936">
              <w:rPr>
                <w:noProof/>
                <w:webHidden/>
              </w:rPr>
              <w:tab/>
            </w:r>
            <w:r w:rsidR="001D1936">
              <w:rPr>
                <w:noProof/>
                <w:webHidden/>
              </w:rPr>
              <w:fldChar w:fldCharType="begin"/>
            </w:r>
            <w:r w:rsidR="001D1936">
              <w:rPr>
                <w:noProof/>
                <w:webHidden/>
              </w:rPr>
              <w:instrText xml:space="preserve"> PAGEREF _Toc168905413 \h </w:instrText>
            </w:r>
            <w:r w:rsidR="001D1936">
              <w:rPr>
                <w:noProof/>
                <w:webHidden/>
              </w:rPr>
            </w:r>
            <w:r w:rsidR="001D1936">
              <w:rPr>
                <w:noProof/>
                <w:webHidden/>
              </w:rPr>
              <w:fldChar w:fldCharType="separate"/>
            </w:r>
            <w:r w:rsidR="001D1936">
              <w:rPr>
                <w:noProof/>
                <w:webHidden/>
              </w:rPr>
              <w:t>8</w:t>
            </w:r>
            <w:r w:rsidR="001D1936">
              <w:rPr>
                <w:noProof/>
                <w:webHidden/>
              </w:rPr>
              <w:fldChar w:fldCharType="end"/>
            </w:r>
          </w:hyperlink>
        </w:p>
        <w:p w14:paraId="5AB2F3DB" w14:textId="5A1CB3AE" w:rsidR="001D1936" w:rsidRDefault="001569D1">
          <w:pPr>
            <w:pStyle w:val="Verzeichnis2"/>
            <w:rPr>
              <w:rFonts w:cstheme="minorBidi"/>
              <w:noProof/>
              <w:sz w:val="22"/>
            </w:rPr>
          </w:pPr>
          <w:hyperlink w:anchor="_Toc168905414" w:history="1">
            <w:r w:rsidR="001D1936" w:rsidRPr="00C14233">
              <w:rPr>
                <w:rStyle w:val="Hyperlink"/>
                <w:noProof/>
                <w:lang w:val="en-US"/>
              </w:rPr>
              <w:t>4.3.</w:t>
            </w:r>
            <w:r w:rsidR="001D1936">
              <w:rPr>
                <w:rFonts w:cstheme="minorBidi"/>
                <w:noProof/>
                <w:sz w:val="22"/>
              </w:rPr>
              <w:tab/>
            </w:r>
            <w:r w:rsidR="001D1936" w:rsidRPr="00C14233">
              <w:rPr>
                <w:rStyle w:val="Hyperlink"/>
                <w:noProof/>
                <w:lang w:val="en-US"/>
              </w:rPr>
              <w:t>Evaluation and Selection Criteria</w:t>
            </w:r>
            <w:r w:rsidR="001D1936">
              <w:rPr>
                <w:noProof/>
                <w:webHidden/>
              </w:rPr>
              <w:tab/>
            </w:r>
            <w:r w:rsidR="001D1936">
              <w:rPr>
                <w:noProof/>
                <w:webHidden/>
              </w:rPr>
              <w:fldChar w:fldCharType="begin"/>
            </w:r>
            <w:r w:rsidR="001D1936">
              <w:rPr>
                <w:noProof/>
                <w:webHidden/>
              </w:rPr>
              <w:instrText xml:space="preserve"> PAGEREF _Toc168905414 \h </w:instrText>
            </w:r>
            <w:r w:rsidR="001D1936">
              <w:rPr>
                <w:noProof/>
                <w:webHidden/>
              </w:rPr>
            </w:r>
            <w:r w:rsidR="001D1936">
              <w:rPr>
                <w:noProof/>
                <w:webHidden/>
              </w:rPr>
              <w:fldChar w:fldCharType="separate"/>
            </w:r>
            <w:r w:rsidR="001D1936">
              <w:rPr>
                <w:noProof/>
                <w:webHidden/>
              </w:rPr>
              <w:t>9</w:t>
            </w:r>
            <w:r w:rsidR="001D1936">
              <w:rPr>
                <w:noProof/>
                <w:webHidden/>
              </w:rPr>
              <w:fldChar w:fldCharType="end"/>
            </w:r>
          </w:hyperlink>
        </w:p>
        <w:p w14:paraId="1E420CED" w14:textId="1759EA65" w:rsidR="001D1936" w:rsidRDefault="001569D1">
          <w:pPr>
            <w:pStyle w:val="Verzeichnis1"/>
            <w:rPr>
              <w:rFonts w:cstheme="minorBidi"/>
              <w:noProof/>
              <w:sz w:val="22"/>
            </w:rPr>
          </w:pPr>
          <w:hyperlink w:anchor="_Toc168905415" w:history="1">
            <w:r w:rsidR="001D1936" w:rsidRPr="00C14233">
              <w:rPr>
                <w:rStyle w:val="Hyperlink"/>
                <w:noProof/>
                <w:lang w:val="en-US"/>
              </w:rPr>
              <w:t>5.</w:t>
            </w:r>
            <w:r w:rsidR="001D1936">
              <w:rPr>
                <w:rFonts w:cstheme="minorBidi"/>
                <w:noProof/>
                <w:sz w:val="22"/>
              </w:rPr>
              <w:tab/>
            </w:r>
            <w:r w:rsidR="001D1936" w:rsidRPr="00C14233">
              <w:rPr>
                <w:rStyle w:val="Hyperlink"/>
                <w:noProof/>
                <w:lang w:val="en-US"/>
              </w:rPr>
              <w:t>Bids / Quotations</w:t>
            </w:r>
            <w:r w:rsidR="001D1936">
              <w:rPr>
                <w:noProof/>
                <w:webHidden/>
              </w:rPr>
              <w:tab/>
            </w:r>
            <w:r w:rsidR="001D1936">
              <w:rPr>
                <w:noProof/>
                <w:webHidden/>
              </w:rPr>
              <w:fldChar w:fldCharType="begin"/>
            </w:r>
            <w:r w:rsidR="001D1936">
              <w:rPr>
                <w:noProof/>
                <w:webHidden/>
              </w:rPr>
              <w:instrText xml:space="preserve"> PAGEREF _Toc168905415 \h </w:instrText>
            </w:r>
            <w:r w:rsidR="001D1936">
              <w:rPr>
                <w:noProof/>
                <w:webHidden/>
              </w:rPr>
            </w:r>
            <w:r w:rsidR="001D1936">
              <w:rPr>
                <w:noProof/>
                <w:webHidden/>
              </w:rPr>
              <w:fldChar w:fldCharType="separate"/>
            </w:r>
            <w:r w:rsidR="001D1936">
              <w:rPr>
                <w:noProof/>
                <w:webHidden/>
              </w:rPr>
              <w:t>10</w:t>
            </w:r>
            <w:r w:rsidR="001D1936">
              <w:rPr>
                <w:noProof/>
                <w:webHidden/>
              </w:rPr>
              <w:fldChar w:fldCharType="end"/>
            </w:r>
          </w:hyperlink>
        </w:p>
        <w:p w14:paraId="66F696F1" w14:textId="488F503A" w:rsidR="001D1936" w:rsidRDefault="001569D1">
          <w:pPr>
            <w:pStyle w:val="Verzeichnis1"/>
            <w:rPr>
              <w:rFonts w:cstheme="minorBidi"/>
              <w:noProof/>
              <w:sz w:val="22"/>
            </w:rPr>
          </w:pPr>
          <w:hyperlink w:anchor="_Toc168905416" w:history="1">
            <w:r w:rsidR="001D1936" w:rsidRPr="00C14233">
              <w:rPr>
                <w:rStyle w:val="Hyperlink"/>
                <w:noProof/>
                <w:lang w:val="en-US"/>
              </w:rPr>
              <w:t>6.</w:t>
            </w:r>
            <w:r w:rsidR="001D1936">
              <w:rPr>
                <w:rFonts w:cstheme="minorBidi"/>
                <w:noProof/>
                <w:sz w:val="22"/>
              </w:rPr>
              <w:tab/>
            </w:r>
            <w:r w:rsidR="001D1936" w:rsidRPr="00C14233">
              <w:rPr>
                <w:rStyle w:val="Hyperlink"/>
                <w:noProof/>
                <w:lang w:val="en-US"/>
              </w:rPr>
              <w:t>References of Relevant Experience</w:t>
            </w:r>
            <w:r w:rsidR="001D1936">
              <w:rPr>
                <w:noProof/>
                <w:webHidden/>
              </w:rPr>
              <w:tab/>
            </w:r>
            <w:r w:rsidR="001D1936">
              <w:rPr>
                <w:noProof/>
                <w:webHidden/>
              </w:rPr>
              <w:fldChar w:fldCharType="begin"/>
            </w:r>
            <w:r w:rsidR="001D1936">
              <w:rPr>
                <w:noProof/>
                <w:webHidden/>
              </w:rPr>
              <w:instrText xml:space="preserve"> PAGEREF _Toc168905416 \h </w:instrText>
            </w:r>
            <w:r w:rsidR="001D1936">
              <w:rPr>
                <w:noProof/>
                <w:webHidden/>
              </w:rPr>
            </w:r>
            <w:r w:rsidR="001D1936">
              <w:rPr>
                <w:noProof/>
                <w:webHidden/>
              </w:rPr>
              <w:fldChar w:fldCharType="separate"/>
            </w:r>
            <w:r w:rsidR="001D1936">
              <w:rPr>
                <w:noProof/>
                <w:webHidden/>
              </w:rPr>
              <w:t>10</w:t>
            </w:r>
            <w:r w:rsidR="001D1936">
              <w:rPr>
                <w:noProof/>
                <w:webHidden/>
              </w:rPr>
              <w:fldChar w:fldCharType="end"/>
            </w:r>
          </w:hyperlink>
        </w:p>
        <w:p w14:paraId="1D099A42" w14:textId="63ABB19E" w:rsidR="001D1936" w:rsidRDefault="001569D1">
          <w:pPr>
            <w:pStyle w:val="Verzeichnis1"/>
            <w:rPr>
              <w:rFonts w:cstheme="minorBidi"/>
              <w:noProof/>
              <w:sz w:val="22"/>
            </w:rPr>
          </w:pPr>
          <w:hyperlink w:anchor="_Toc168905417" w:history="1">
            <w:r w:rsidR="001D1936" w:rsidRPr="00C14233">
              <w:rPr>
                <w:rStyle w:val="Hyperlink"/>
                <w:noProof/>
                <w:lang w:val="en-US"/>
              </w:rPr>
              <w:t>7.</w:t>
            </w:r>
            <w:r w:rsidR="001D1936">
              <w:rPr>
                <w:rFonts w:cstheme="minorBidi"/>
                <w:noProof/>
                <w:sz w:val="22"/>
              </w:rPr>
              <w:tab/>
            </w:r>
            <w:r w:rsidR="001D1936" w:rsidRPr="00C14233">
              <w:rPr>
                <w:rStyle w:val="Hyperlink"/>
                <w:noProof/>
                <w:lang w:val="en-US"/>
              </w:rPr>
              <w:t>Contact Details</w:t>
            </w:r>
            <w:r w:rsidR="001D1936">
              <w:rPr>
                <w:noProof/>
                <w:webHidden/>
              </w:rPr>
              <w:tab/>
            </w:r>
            <w:r w:rsidR="001D1936">
              <w:rPr>
                <w:noProof/>
                <w:webHidden/>
              </w:rPr>
              <w:fldChar w:fldCharType="begin"/>
            </w:r>
            <w:r w:rsidR="001D1936">
              <w:rPr>
                <w:noProof/>
                <w:webHidden/>
              </w:rPr>
              <w:instrText xml:space="preserve"> PAGEREF _Toc168905417 \h </w:instrText>
            </w:r>
            <w:r w:rsidR="001D1936">
              <w:rPr>
                <w:noProof/>
                <w:webHidden/>
              </w:rPr>
            </w:r>
            <w:r w:rsidR="001D1936">
              <w:rPr>
                <w:noProof/>
                <w:webHidden/>
              </w:rPr>
              <w:fldChar w:fldCharType="separate"/>
            </w:r>
            <w:r w:rsidR="001D1936">
              <w:rPr>
                <w:noProof/>
                <w:webHidden/>
              </w:rPr>
              <w:t>11</w:t>
            </w:r>
            <w:r w:rsidR="001D1936">
              <w:rPr>
                <w:noProof/>
                <w:webHidden/>
              </w:rPr>
              <w:fldChar w:fldCharType="end"/>
            </w:r>
          </w:hyperlink>
        </w:p>
        <w:p w14:paraId="146F8F60" w14:textId="3C33CEB5" w:rsidR="001D1936" w:rsidRDefault="001569D1">
          <w:pPr>
            <w:pStyle w:val="Verzeichnis2"/>
            <w:rPr>
              <w:rFonts w:cstheme="minorBidi"/>
              <w:noProof/>
              <w:sz w:val="22"/>
            </w:rPr>
          </w:pPr>
          <w:hyperlink w:anchor="_Toc168905418" w:history="1">
            <w:r w:rsidR="001D1936" w:rsidRPr="00C14233">
              <w:rPr>
                <w:rStyle w:val="Hyperlink"/>
                <w:noProof/>
                <w:lang w:val="en-US"/>
              </w:rPr>
              <w:t>7.1.</w:t>
            </w:r>
            <w:r w:rsidR="001D1936">
              <w:rPr>
                <w:rFonts w:cstheme="minorBidi"/>
                <w:noProof/>
                <w:sz w:val="22"/>
              </w:rPr>
              <w:tab/>
            </w:r>
            <w:r w:rsidR="001D1936" w:rsidRPr="00C14233">
              <w:rPr>
                <w:rStyle w:val="Hyperlink"/>
                <w:noProof/>
                <w:lang w:val="en-US"/>
              </w:rPr>
              <w:t>Contact Details Bidder / Supplier</w:t>
            </w:r>
            <w:r w:rsidR="001D1936">
              <w:rPr>
                <w:noProof/>
                <w:webHidden/>
              </w:rPr>
              <w:tab/>
            </w:r>
            <w:r w:rsidR="001D1936">
              <w:rPr>
                <w:noProof/>
                <w:webHidden/>
              </w:rPr>
              <w:fldChar w:fldCharType="begin"/>
            </w:r>
            <w:r w:rsidR="001D1936">
              <w:rPr>
                <w:noProof/>
                <w:webHidden/>
              </w:rPr>
              <w:instrText xml:space="preserve"> PAGEREF _Toc168905418 \h </w:instrText>
            </w:r>
            <w:r w:rsidR="001D1936">
              <w:rPr>
                <w:noProof/>
                <w:webHidden/>
              </w:rPr>
            </w:r>
            <w:r w:rsidR="001D1936">
              <w:rPr>
                <w:noProof/>
                <w:webHidden/>
              </w:rPr>
              <w:fldChar w:fldCharType="separate"/>
            </w:r>
            <w:r w:rsidR="001D1936">
              <w:rPr>
                <w:noProof/>
                <w:webHidden/>
              </w:rPr>
              <w:t>11</w:t>
            </w:r>
            <w:r w:rsidR="001D1936">
              <w:rPr>
                <w:noProof/>
                <w:webHidden/>
              </w:rPr>
              <w:fldChar w:fldCharType="end"/>
            </w:r>
          </w:hyperlink>
        </w:p>
        <w:p w14:paraId="16DC0E99" w14:textId="43FDF8C0" w:rsidR="001D1936" w:rsidRDefault="001569D1">
          <w:pPr>
            <w:pStyle w:val="Verzeichnis2"/>
            <w:rPr>
              <w:rFonts w:cstheme="minorBidi"/>
              <w:noProof/>
              <w:sz w:val="22"/>
            </w:rPr>
          </w:pPr>
          <w:hyperlink w:anchor="_Toc168905419" w:history="1">
            <w:r w:rsidR="001D1936" w:rsidRPr="00C14233">
              <w:rPr>
                <w:rStyle w:val="Hyperlink"/>
                <w:noProof/>
                <w:lang w:val="en-US"/>
              </w:rPr>
              <w:t>7.2.</w:t>
            </w:r>
            <w:r w:rsidR="001D1936">
              <w:rPr>
                <w:rFonts w:cstheme="minorBidi"/>
                <w:noProof/>
                <w:sz w:val="22"/>
              </w:rPr>
              <w:tab/>
            </w:r>
            <w:r w:rsidR="001D1936" w:rsidRPr="00C14233">
              <w:rPr>
                <w:rStyle w:val="Hyperlink"/>
                <w:noProof/>
                <w:lang w:val="en-US"/>
              </w:rPr>
              <w:t>Contact Details Orienthelfer e.V.</w:t>
            </w:r>
            <w:r w:rsidR="001D1936">
              <w:rPr>
                <w:noProof/>
                <w:webHidden/>
              </w:rPr>
              <w:tab/>
            </w:r>
            <w:r w:rsidR="001D1936">
              <w:rPr>
                <w:noProof/>
                <w:webHidden/>
              </w:rPr>
              <w:fldChar w:fldCharType="begin"/>
            </w:r>
            <w:r w:rsidR="001D1936">
              <w:rPr>
                <w:noProof/>
                <w:webHidden/>
              </w:rPr>
              <w:instrText xml:space="preserve"> PAGEREF _Toc168905419 \h </w:instrText>
            </w:r>
            <w:r w:rsidR="001D1936">
              <w:rPr>
                <w:noProof/>
                <w:webHidden/>
              </w:rPr>
            </w:r>
            <w:r w:rsidR="001D1936">
              <w:rPr>
                <w:noProof/>
                <w:webHidden/>
              </w:rPr>
              <w:fldChar w:fldCharType="separate"/>
            </w:r>
            <w:r w:rsidR="001D1936">
              <w:rPr>
                <w:noProof/>
                <w:webHidden/>
              </w:rPr>
              <w:t>11</w:t>
            </w:r>
            <w:r w:rsidR="001D1936">
              <w:rPr>
                <w:noProof/>
                <w:webHidden/>
              </w:rPr>
              <w:fldChar w:fldCharType="end"/>
            </w:r>
          </w:hyperlink>
        </w:p>
        <w:p w14:paraId="1328CA51" w14:textId="22D11C09" w:rsidR="001D1936" w:rsidRDefault="001569D1">
          <w:pPr>
            <w:pStyle w:val="Verzeichnis1"/>
            <w:rPr>
              <w:rFonts w:cstheme="minorBidi"/>
              <w:noProof/>
              <w:sz w:val="22"/>
            </w:rPr>
          </w:pPr>
          <w:hyperlink w:anchor="_Toc168905420" w:history="1">
            <w:r w:rsidR="001D1936" w:rsidRPr="00C14233">
              <w:rPr>
                <w:rStyle w:val="Hyperlink"/>
                <w:noProof/>
                <w:lang w:val="en-US"/>
              </w:rPr>
              <w:t>8.</w:t>
            </w:r>
            <w:r w:rsidR="001D1936">
              <w:rPr>
                <w:rFonts w:cstheme="minorBidi"/>
                <w:noProof/>
                <w:sz w:val="22"/>
              </w:rPr>
              <w:tab/>
            </w:r>
            <w:r w:rsidR="001D1936" w:rsidRPr="00C14233">
              <w:rPr>
                <w:rStyle w:val="Hyperlink"/>
                <w:noProof/>
                <w:lang w:val="en-US"/>
              </w:rPr>
              <w:t>Confirmation by Bidder / Supplier</w:t>
            </w:r>
            <w:r w:rsidR="001D1936">
              <w:rPr>
                <w:noProof/>
                <w:webHidden/>
              </w:rPr>
              <w:tab/>
            </w:r>
            <w:r w:rsidR="001D1936">
              <w:rPr>
                <w:noProof/>
                <w:webHidden/>
              </w:rPr>
              <w:fldChar w:fldCharType="begin"/>
            </w:r>
            <w:r w:rsidR="001D1936">
              <w:rPr>
                <w:noProof/>
                <w:webHidden/>
              </w:rPr>
              <w:instrText xml:space="preserve"> PAGEREF _Toc168905420 \h </w:instrText>
            </w:r>
            <w:r w:rsidR="001D1936">
              <w:rPr>
                <w:noProof/>
                <w:webHidden/>
              </w:rPr>
            </w:r>
            <w:r w:rsidR="001D1936">
              <w:rPr>
                <w:noProof/>
                <w:webHidden/>
              </w:rPr>
              <w:fldChar w:fldCharType="separate"/>
            </w:r>
            <w:r w:rsidR="001D1936">
              <w:rPr>
                <w:noProof/>
                <w:webHidden/>
              </w:rPr>
              <w:t>11</w:t>
            </w:r>
            <w:r w:rsidR="001D1936">
              <w:rPr>
                <w:noProof/>
                <w:webHidden/>
              </w:rPr>
              <w:fldChar w:fldCharType="end"/>
            </w:r>
          </w:hyperlink>
        </w:p>
        <w:p w14:paraId="7CEAFA96" w14:textId="1EE64AE3" w:rsidR="00D245D0" w:rsidRDefault="007739C7" w:rsidP="00A46968">
          <w:pPr>
            <w:spacing w:after="0"/>
            <w:rPr>
              <w:rFonts w:eastAsiaTheme="minorEastAsia" w:cstheme="minorBidi"/>
              <w:b/>
              <w:bCs/>
            </w:rPr>
          </w:pPr>
          <w:r w:rsidRPr="00EC6A49">
            <w:rPr>
              <w:rFonts w:cstheme="minorHAnsi"/>
              <w:szCs w:val="22"/>
            </w:rPr>
            <w:fldChar w:fldCharType="end"/>
          </w:r>
        </w:p>
        <w:permStart w:id="2135053070" w:edGrp="everyone" w:displacedByCustomXml="next"/>
      </w:sdtContent>
    </w:sdt>
    <w:permEnd w:id="2135053070"/>
    <w:p w14:paraId="52DE6993" w14:textId="77777777" w:rsidR="00A46968" w:rsidRDefault="00A46968" w:rsidP="00A46968">
      <w:pPr>
        <w:spacing w:after="0"/>
        <w:rPr>
          <w:rFonts w:eastAsiaTheme="minorEastAsia" w:cstheme="minorBidi"/>
          <w:lang w:val="en-US"/>
        </w:rPr>
      </w:pPr>
    </w:p>
    <w:p w14:paraId="3E6D1448" w14:textId="77777777" w:rsidR="00A46968" w:rsidRDefault="00A46968" w:rsidP="00A46968">
      <w:pPr>
        <w:spacing w:after="0"/>
        <w:rPr>
          <w:rFonts w:eastAsiaTheme="minorEastAsia" w:cstheme="minorBidi"/>
          <w:lang w:val="en-US"/>
        </w:rPr>
      </w:pPr>
    </w:p>
    <w:p w14:paraId="69505F7C" w14:textId="3480973A" w:rsidR="00817F2A" w:rsidRDefault="00A46968" w:rsidP="00A46968">
      <w:pPr>
        <w:spacing w:after="0"/>
        <w:rPr>
          <w:rFonts w:eastAsiaTheme="minorEastAsia" w:cstheme="minorBidi"/>
          <w:lang w:val="en-US"/>
        </w:rPr>
      </w:pPr>
      <w:r w:rsidRPr="00B549BF">
        <w:rPr>
          <w:rFonts w:eastAsiaTheme="minorEastAsia" w:cstheme="minorBidi"/>
          <w:lang w:val="en-US"/>
        </w:rPr>
        <w:t>Please note that the t</w:t>
      </w:r>
      <w:r>
        <w:rPr>
          <w:rFonts w:eastAsiaTheme="minorEastAsia" w:cstheme="minorBidi"/>
          <w:lang w:val="en-US"/>
        </w:rPr>
        <w:t xml:space="preserve">erms “bid, offer, quotation” mentioned in this document are used synonymously. The same applies to “bidder” and “supplier”. </w:t>
      </w:r>
    </w:p>
    <w:p w14:paraId="488653DE" w14:textId="17747244" w:rsidR="00574ED3" w:rsidRDefault="00574ED3">
      <w:pPr>
        <w:spacing w:after="160" w:line="259" w:lineRule="auto"/>
        <w:rPr>
          <w:rFonts w:eastAsiaTheme="minorEastAsia" w:cstheme="minorBidi"/>
          <w:lang w:val="en-US"/>
        </w:rPr>
      </w:pPr>
      <w:r>
        <w:rPr>
          <w:rFonts w:eastAsiaTheme="minorEastAsia" w:cstheme="minorBidi"/>
          <w:lang w:val="en-US"/>
        </w:rPr>
        <w:br w:type="page"/>
      </w:r>
    </w:p>
    <w:p w14:paraId="5773A4C2" w14:textId="53F57B05" w:rsidR="00133444" w:rsidRDefault="00133444" w:rsidP="00133444">
      <w:pPr>
        <w:pStyle w:val="OHberschrift1"/>
        <w:rPr>
          <w:lang w:val="en-GB"/>
        </w:rPr>
      </w:pPr>
      <w:bookmarkStart w:id="0" w:name="_Toc168905399"/>
      <w:r>
        <w:rPr>
          <w:lang w:val="en-GB"/>
        </w:rPr>
        <w:lastRenderedPageBreak/>
        <w:t xml:space="preserve">Summary of </w:t>
      </w:r>
      <w:r w:rsidR="00A947CD">
        <w:rPr>
          <w:lang w:val="en-GB"/>
        </w:rPr>
        <w:t xml:space="preserve">the </w:t>
      </w:r>
      <w:r>
        <w:rPr>
          <w:lang w:val="en-GB"/>
        </w:rPr>
        <w:t>Request for Quotation</w:t>
      </w:r>
      <w:r w:rsidR="00A947CD">
        <w:rPr>
          <w:lang w:val="en-GB"/>
        </w:rPr>
        <w:t>s</w:t>
      </w:r>
      <w:r>
        <w:rPr>
          <w:lang w:val="en-GB"/>
        </w:rPr>
        <w:t xml:space="preserve"> </w:t>
      </w:r>
      <w:r w:rsidR="00911EE9">
        <w:rPr>
          <w:lang w:val="en-GB"/>
        </w:rPr>
        <w:t>(RFQ)</w:t>
      </w:r>
      <w:bookmarkEnd w:id="0"/>
    </w:p>
    <w:p w14:paraId="78666173" w14:textId="702487C7" w:rsidR="007739C7" w:rsidRDefault="002B6D70" w:rsidP="00133444">
      <w:pPr>
        <w:rPr>
          <w:lang w:val="en-GB"/>
        </w:rPr>
      </w:pPr>
      <w:r>
        <w:rPr>
          <w:lang w:val="en-GB"/>
        </w:rPr>
        <w:t xml:space="preserve">The following table summarizes the </w:t>
      </w:r>
      <w:r w:rsidR="00A3209D">
        <w:rPr>
          <w:lang w:val="en-GB"/>
        </w:rPr>
        <w:t xml:space="preserve">key aspects </w:t>
      </w:r>
      <w:r w:rsidR="0050410D">
        <w:rPr>
          <w:lang w:val="en-GB"/>
        </w:rPr>
        <w:t>and</w:t>
      </w:r>
      <w:r w:rsidR="0063735E">
        <w:rPr>
          <w:lang w:val="en-GB"/>
        </w:rPr>
        <w:t xml:space="preserve"> specification of </w:t>
      </w:r>
      <w:r w:rsidR="00911EE9">
        <w:rPr>
          <w:lang w:val="en-GB"/>
        </w:rPr>
        <w:t>the RFQ</w:t>
      </w:r>
      <w:r w:rsidR="00D245D0">
        <w:rPr>
          <w:lang w:val="en-GB"/>
        </w:rPr>
        <w:t xml:space="preserve">. </w:t>
      </w:r>
      <w:r w:rsidR="00B243EC">
        <w:rPr>
          <w:lang w:val="en-GB"/>
        </w:rPr>
        <w:t xml:space="preserve"> </w:t>
      </w:r>
    </w:p>
    <w:tbl>
      <w:tblPr>
        <w:tblStyle w:val="Tabellenraster"/>
        <w:tblW w:w="9209"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2405"/>
        <w:gridCol w:w="2268"/>
        <w:gridCol w:w="2268"/>
        <w:gridCol w:w="2268"/>
      </w:tblGrid>
      <w:tr w:rsidR="007B15F8" w:rsidRPr="00513942" w14:paraId="2519DC56" w14:textId="77777777" w:rsidTr="004B56E9">
        <w:trPr>
          <w:trHeight w:val="826"/>
        </w:trPr>
        <w:tc>
          <w:tcPr>
            <w:tcW w:w="9209" w:type="dxa"/>
            <w:gridSpan w:val="4"/>
            <w:vAlign w:val="center"/>
          </w:tcPr>
          <w:p w14:paraId="12717172" w14:textId="629C78A4" w:rsidR="00E17FC6" w:rsidRPr="00756576" w:rsidRDefault="007B15F8" w:rsidP="001B5D1E">
            <w:pPr>
              <w:tabs>
                <w:tab w:val="left" w:pos="544"/>
              </w:tabs>
              <w:spacing w:before="60" w:after="60"/>
              <w:jc w:val="center"/>
              <w:rPr>
                <w:rFonts w:cstheme="minorHAnsi"/>
                <w:b/>
                <w:bCs/>
                <w:color w:val="FF0000"/>
                <w:lang w:val="en-GB"/>
              </w:rPr>
            </w:pPr>
            <w:r w:rsidRPr="003B780A">
              <w:rPr>
                <w:rFonts w:cstheme="minorHAnsi"/>
                <w:b/>
                <w:bCs/>
                <w:lang w:val="en-GB"/>
              </w:rPr>
              <w:t>RFQ N</w:t>
            </w:r>
            <w:r w:rsidR="00D245D0">
              <w:rPr>
                <w:rFonts w:cstheme="minorHAnsi"/>
                <w:b/>
                <w:bCs/>
                <w:lang w:val="en-GB"/>
              </w:rPr>
              <w:t>o</w:t>
            </w:r>
            <w:r w:rsidR="00D245D0" w:rsidRPr="007A31B0">
              <w:rPr>
                <w:rFonts w:cstheme="minorHAnsi"/>
                <w:b/>
                <w:bCs/>
                <w:lang w:val="en-GB"/>
              </w:rPr>
              <w:t>.</w:t>
            </w:r>
            <w:r w:rsidRPr="007A31B0">
              <w:rPr>
                <w:rFonts w:cstheme="minorHAnsi"/>
                <w:b/>
                <w:bCs/>
                <w:lang w:val="en-GB"/>
              </w:rPr>
              <w:t xml:space="preserve"> </w:t>
            </w:r>
            <w:r w:rsidR="001E38E1" w:rsidRPr="001E38E1">
              <w:rPr>
                <w:rFonts w:cstheme="minorHAnsi"/>
                <w:b/>
                <w:bCs/>
                <w:lang w:val="en-US"/>
              </w:rPr>
              <w:fldChar w:fldCharType="begin"/>
            </w:r>
            <w:r w:rsidR="001E38E1" w:rsidRPr="001E38E1">
              <w:rPr>
                <w:rFonts w:cstheme="minorHAnsi"/>
                <w:b/>
                <w:bCs/>
                <w:lang w:val="en-US"/>
              </w:rPr>
              <w:instrText xml:space="preserve"> FILENAME \* MERGEFORMAT </w:instrText>
            </w:r>
            <w:r w:rsidR="001E38E1" w:rsidRPr="001E38E1">
              <w:rPr>
                <w:rFonts w:cstheme="minorHAnsi"/>
                <w:b/>
                <w:bCs/>
                <w:lang w:val="en-US"/>
              </w:rPr>
              <w:fldChar w:fldCharType="separate"/>
            </w:r>
            <w:r w:rsidR="001E38E1" w:rsidRPr="001E38E1">
              <w:rPr>
                <w:rFonts w:cstheme="minorHAnsi"/>
                <w:b/>
                <w:bCs/>
                <w:noProof/>
                <w:lang w:val="en-US"/>
              </w:rPr>
              <w:t xml:space="preserve"> </w:t>
            </w:r>
            <w:r w:rsidR="001E38E1" w:rsidRPr="0000311D">
              <w:rPr>
                <w:rFonts w:cstheme="minorHAnsi"/>
                <w:b/>
                <w:bCs/>
                <w:noProof/>
              </w:rPr>
              <w:t>T-NAX21003</w:t>
            </w:r>
            <w:r w:rsidR="000755CE" w:rsidRPr="0000311D">
              <w:rPr>
                <w:rFonts w:cstheme="minorHAnsi"/>
                <w:b/>
                <w:bCs/>
                <w:noProof/>
              </w:rPr>
              <w:t>/NAX21005</w:t>
            </w:r>
            <w:r w:rsidR="001E38E1" w:rsidRPr="0000311D">
              <w:rPr>
                <w:rFonts w:cstheme="minorHAnsi"/>
                <w:b/>
                <w:bCs/>
                <w:noProof/>
              </w:rPr>
              <w:t>-1 Tender-Food</w:t>
            </w:r>
            <w:r w:rsidR="001E38E1" w:rsidRPr="001E38E1">
              <w:rPr>
                <w:rFonts w:cstheme="minorHAnsi"/>
                <w:b/>
                <w:bCs/>
                <w:lang w:val="en-US"/>
              </w:rPr>
              <w:fldChar w:fldCharType="end"/>
            </w:r>
            <w:r w:rsidR="001E38E1" w:rsidRPr="0000311D">
              <w:rPr>
                <w:rFonts w:cstheme="minorHAnsi"/>
                <w:b/>
                <w:bCs/>
              </w:rPr>
              <w:t>+Hygiene</w:t>
            </w:r>
          </w:p>
        </w:tc>
      </w:tr>
      <w:tr w:rsidR="007B15F8" w:rsidRPr="00A10F63" w14:paraId="03F2A81C" w14:textId="77777777" w:rsidTr="00061DD2">
        <w:trPr>
          <w:trHeight w:val="567"/>
        </w:trPr>
        <w:tc>
          <w:tcPr>
            <w:tcW w:w="9209" w:type="dxa"/>
            <w:gridSpan w:val="4"/>
            <w:vAlign w:val="center"/>
          </w:tcPr>
          <w:p w14:paraId="73A10967" w14:textId="2217E29F" w:rsidR="007B15F8" w:rsidRPr="0052362F" w:rsidRDefault="000833F4" w:rsidP="00756576">
            <w:pPr>
              <w:spacing w:before="60" w:after="60"/>
              <w:jc w:val="center"/>
              <w:rPr>
                <w:rFonts w:cstheme="minorHAnsi"/>
                <w:color w:val="FF0000"/>
                <w:lang w:val="en-GB"/>
              </w:rPr>
            </w:pPr>
            <w:r w:rsidRPr="0021106F">
              <w:rPr>
                <w:lang w:val="en-GB"/>
              </w:rPr>
              <w:t>Food and Hygiene Baskets for Families in Lebanon</w:t>
            </w:r>
          </w:p>
        </w:tc>
      </w:tr>
      <w:tr w:rsidR="007B15F8" w:rsidRPr="00A10F63" w14:paraId="51999ABD" w14:textId="77777777" w:rsidTr="00061DD2">
        <w:trPr>
          <w:trHeight w:val="567"/>
        </w:trPr>
        <w:tc>
          <w:tcPr>
            <w:tcW w:w="9209" w:type="dxa"/>
            <w:gridSpan w:val="4"/>
            <w:vAlign w:val="center"/>
          </w:tcPr>
          <w:p w14:paraId="3DF95A57" w14:textId="0D1A1A25" w:rsidR="00756576" w:rsidRDefault="00756576" w:rsidP="00061DD2">
            <w:pPr>
              <w:spacing w:before="60" w:after="60"/>
              <w:jc w:val="center"/>
              <w:rPr>
                <w:rFonts w:cstheme="minorHAnsi"/>
                <w:lang w:val="en-GB"/>
              </w:rPr>
            </w:pPr>
            <w:r>
              <w:rPr>
                <w:rFonts w:cstheme="minorHAnsi"/>
                <w:lang w:val="en-GB"/>
              </w:rPr>
              <w:t>Short description &amp; scope of goods or services</w:t>
            </w:r>
            <w:r w:rsidR="0050410D">
              <w:rPr>
                <w:rFonts w:cstheme="minorHAnsi"/>
                <w:lang w:val="en-GB"/>
              </w:rPr>
              <w:t xml:space="preserve"> requested by Orienthelfer e.V.</w:t>
            </w:r>
            <w:r>
              <w:rPr>
                <w:rFonts w:cstheme="minorHAnsi"/>
                <w:lang w:val="en-GB"/>
              </w:rPr>
              <w:t xml:space="preserve">: </w:t>
            </w:r>
          </w:p>
          <w:p w14:paraId="5D243888" w14:textId="06F58A2A" w:rsidR="007B15F8" w:rsidRPr="00E63308" w:rsidRDefault="0069328E" w:rsidP="00061DD2">
            <w:pPr>
              <w:spacing w:before="60" w:after="60"/>
              <w:jc w:val="center"/>
              <w:rPr>
                <w:rFonts w:cstheme="minorHAnsi"/>
                <w:lang w:val="en-GB"/>
              </w:rPr>
            </w:pPr>
            <w:r w:rsidRPr="00E63308">
              <w:rPr>
                <w:rFonts w:cstheme="minorHAnsi"/>
                <w:lang w:val="en-GB"/>
              </w:rPr>
              <w:t xml:space="preserve">Monthly </w:t>
            </w:r>
            <w:r w:rsidRPr="00030AB6">
              <w:rPr>
                <w:lang w:val="en-GB"/>
              </w:rPr>
              <w:t>provision</w:t>
            </w:r>
            <w:r w:rsidRPr="00E63308">
              <w:rPr>
                <w:rFonts w:cstheme="minorHAnsi"/>
                <w:lang w:val="en-GB"/>
              </w:rPr>
              <w:t xml:space="preserve"> of 1</w:t>
            </w:r>
            <w:r w:rsidRPr="005140F3">
              <w:rPr>
                <w:lang w:val="en-GB"/>
              </w:rPr>
              <w:t>5</w:t>
            </w:r>
            <w:r w:rsidRPr="00E63308">
              <w:rPr>
                <w:rFonts w:cstheme="minorHAnsi"/>
                <w:lang w:val="en-GB"/>
              </w:rPr>
              <w:t>0 food &amp; hygiene baskets</w:t>
            </w:r>
            <w:r w:rsidRPr="00030AB6">
              <w:rPr>
                <w:lang w:val="en-GB"/>
              </w:rPr>
              <w:t xml:space="preserve">, incl. </w:t>
            </w:r>
            <w:r w:rsidRPr="004710BD">
              <w:rPr>
                <w:lang w:val="en-GB"/>
              </w:rPr>
              <w:t>packaging and loading</w:t>
            </w:r>
          </w:p>
        </w:tc>
      </w:tr>
      <w:tr w:rsidR="007B15F8" w:rsidRPr="00ED20AC" w14:paraId="55577A91" w14:textId="77777777" w:rsidTr="00061DD2">
        <w:trPr>
          <w:trHeight w:val="567"/>
        </w:trPr>
        <w:tc>
          <w:tcPr>
            <w:tcW w:w="4673" w:type="dxa"/>
            <w:gridSpan w:val="2"/>
            <w:vAlign w:val="center"/>
          </w:tcPr>
          <w:p w14:paraId="6C269260" w14:textId="15ECF3A4" w:rsidR="007B15F8" w:rsidRPr="00573665" w:rsidRDefault="007B15F8" w:rsidP="00061DD2">
            <w:pPr>
              <w:spacing w:before="60" w:after="60"/>
              <w:jc w:val="both"/>
              <w:rPr>
                <w:rFonts w:cstheme="minorHAnsi"/>
                <w:strike/>
                <w:color w:val="E7E6E6" w:themeColor="background2"/>
                <w:lang w:val="en-GB"/>
              </w:rPr>
            </w:pPr>
            <w:r>
              <w:rPr>
                <w:rFonts w:cstheme="minorHAnsi"/>
                <w:lang w:val="en-GB"/>
              </w:rPr>
              <w:t xml:space="preserve">Date of </w:t>
            </w:r>
            <w:r w:rsidR="001B4090">
              <w:rPr>
                <w:rFonts w:cstheme="minorHAnsi"/>
                <w:lang w:val="en-GB"/>
              </w:rPr>
              <w:t>p</w:t>
            </w:r>
            <w:r>
              <w:rPr>
                <w:rFonts w:cstheme="minorHAnsi"/>
                <w:lang w:val="en-GB"/>
              </w:rPr>
              <w:t xml:space="preserve">ublication </w:t>
            </w:r>
          </w:p>
        </w:tc>
        <w:tc>
          <w:tcPr>
            <w:tcW w:w="4536" w:type="dxa"/>
            <w:gridSpan w:val="2"/>
            <w:vAlign w:val="center"/>
          </w:tcPr>
          <w:p w14:paraId="1ECA637D" w14:textId="3C6624D9" w:rsidR="007B15F8" w:rsidRPr="00547300" w:rsidRDefault="0069328E" w:rsidP="00061DD2">
            <w:pPr>
              <w:spacing w:before="60" w:after="60"/>
              <w:jc w:val="both"/>
              <w:rPr>
                <w:rFonts w:cstheme="minorHAnsi"/>
                <w:strike/>
                <w:color w:val="E7E6E6" w:themeColor="background2"/>
                <w:lang w:val="en-GB"/>
              </w:rPr>
            </w:pPr>
            <w:r>
              <w:rPr>
                <w:rFonts w:cstheme="minorHAnsi"/>
                <w:lang w:val="en-GB"/>
              </w:rPr>
              <w:t>1</w:t>
            </w:r>
            <w:r w:rsidR="00A10F63">
              <w:rPr>
                <w:rFonts w:cstheme="minorHAnsi"/>
                <w:lang w:val="en-GB"/>
              </w:rPr>
              <w:t>1</w:t>
            </w:r>
            <w:r>
              <w:rPr>
                <w:rFonts w:cstheme="minorHAnsi"/>
                <w:lang w:val="en-GB"/>
              </w:rPr>
              <w:t>.06.2024</w:t>
            </w:r>
          </w:p>
        </w:tc>
      </w:tr>
      <w:tr w:rsidR="007B15F8" w:rsidRPr="00573665" w14:paraId="74DB08FF" w14:textId="77777777" w:rsidTr="00061DD2">
        <w:trPr>
          <w:trHeight w:val="567"/>
        </w:trPr>
        <w:tc>
          <w:tcPr>
            <w:tcW w:w="4673" w:type="dxa"/>
            <w:gridSpan w:val="2"/>
            <w:vAlign w:val="center"/>
          </w:tcPr>
          <w:p w14:paraId="1805E372" w14:textId="15B8728A" w:rsidR="007B15F8" w:rsidRPr="00573665" w:rsidRDefault="00BE315C" w:rsidP="00061DD2">
            <w:pPr>
              <w:spacing w:before="60" w:after="60"/>
              <w:jc w:val="both"/>
              <w:rPr>
                <w:rFonts w:cstheme="minorHAnsi"/>
                <w:strike/>
                <w:color w:val="E7E6E6" w:themeColor="background2"/>
                <w:lang w:val="en-GB"/>
              </w:rPr>
            </w:pPr>
            <w:r>
              <w:rPr>
                <w:rFonts w:cstheme="minorHAnsi"/>
                <w:lang w:val="en-GB"/>
              </w:rPr>
              <w:t xml:space="preserve">Deadline for submitting questions </w:t>
            </w:r>
          </w:p>
        </w:tc>
        <w:tc>
          <w:tcPr>
            <w:tcW w:w="4536" w:type="dxa"/>
            <w:gridSpan w:val="2"/>
            <w:vAlign w:val="center"/>
          </w:tcPr>
          <w:p w14:paraId="34F34CEE" w14:textId="6F55F3AB" w:rsidR="007B15F8" w:rsidRPr="00573665" w:rsidRDefault="00306A92" w:rsidP="00061DD2">
            <w:pPr>
              <w:spacing w:before="60" w:after="60"/>
              <w:jc w:val="both"/>
              <w:rPr>
                <w:rFonts w:cstheme="minorHAnsi"/>
                <w:strike/>
                <w:color w:val="E7E6E6" w:themeColor="background2"/>
                <w:lang w:val="en-GB"/>
              </w:rPr>
            </w:pPr>
            <w:r>
              <w:rPr>
                <w:rFonts w:cstheme="minorHAnsi"/>
                <w:lang w:val="en-GB"/>
              </w:rPr>
              <w:t>19</w:t>
            </w:r>
            <w:r w:rsidR="007B15F8" w:rsidRPr="00547300">
              <w:rPr>
                <w:rFonts w:cstheme="minorHAnsi"/>
                <w:lang w:val="en-GB"/>
              </w:rPr>
              <w:t>.</w:t>
            </w:r>
            <w:r>
              <w:rPr>
                <w:rFonts w:cstheme="minorHAnsi"/>
                <w:lang w:val="en-GB"/>
              </w:rPr>
              <w:t>06</w:t>
            </w:r>
            <w:r w:rsidR="007B15F8" w:rsidRPr="00547300">
              <w:rPr>
                <w:rFonts w:cstheme="minorHAnsi"/>
                <w:lang w:val="en-GB"/>
              </w:rPr>
              <w:t>.</w:t>
            </w:r>
            <w:r>
              <w:rPr>
                <w:rFonts w:cstheme="minorHAnsi"/>
                <w:lang w:val="en-GB"/>
              </w:rPr>
              <w:t>2024</w:t>
            </w:r>
          </w:p>
        </w:tc>
      </w:tr>
      <w:tr w:rsidR="007B15F8" w:rsidRPr="00F2391B" w14:paraId="085E3056" w14:textId="77777777" w:rsidTr="00061DD2">
        <w:trPr>
          <w:trHeight w:val="567"/>
        </w:trPr>
        <w:tc>
          <w:tcPr>
            <w:tcW w:w="2405" w:type="dxa"/>
            <w:vAlign w:val="center"/>
          </w:tcPr>
          <w:p w14:paraId="11F503DE" w14:textId="012A1EFB" w:rsidR="007B15F8" w:rsidRPr="00554E83" w:rsidRDefault="00061DD2" w:rsidP="00052385">
            <w:pPr>
              <w:spacing w:before="60" w:after="60"/>
              <w:rPr>
                <w:rFonts w:cstheme="minorHAnsi"/>
                <w:lang w:val="en-GB"/>
              </w:rPr>
            </w:pPr>
            <w:r>
              <w:rPr>
                <w:rFonts w:cstheme="minorHAnsi"/>
                <w:lang w:val="en-GB"/>
              </w:rPr>
              <w:t xml:space="preserve">Deadline for </w:t>
            </w:r>
            <w:r w:rsidR="00CD0D9F">
              <w:rPr>
                <w:rFonts w:cstheme="minorHAnsi"/>
                <w:lang w:val="en-GB"/>
              </w:rPr>
              <w:t>s</w:t>
            </w:r>
            <w:r>
              <w:rPr>
                <w:rFonts w:cstheme="minorHAnsi"/>
                <w:lang w:val="en-GB"/>
              </w:rPr>
              <w:t>ubmission of RFQ</w:t>
            </w:r>
          </w:p>
        </w:tc>
        <w:tc>
          <w:tcPr>
            <w:tcW w:w="2268" w:type="dxa"/>
            <w:vAlign w:val="center"/>
          </w:tcPr>
          <w:p w14:paraId="7FA21E68" w14:textId="16A9DA09" w:rsidR="007B15F8" w:rsidRPr="00547300" w:rsidRDefault="00306A92" w:rsidP="00061DD2">
            <w:pPr>
              <w:spacing w:before="60" w:after="60"/>
              <w:jc w:val="both"/>
              <w:rPr>
                <w:rFonts w:cstheme="minorHAnsi"/>
                <w:lang w:val="en-GB"/>
              </w:rPr>
            </w:pPr>
            <w:r>
              <w:rPr>
                <w:rFonts w:cstheme="minorHAnsi"/>
                <w:lang w:val="en-GB"/>
              </w:rPr>
              <w:t>2</w:t>
            </w:r>
            <w:r w:rsidR="00B470D6">
              <w:rPr>
                <w:rFonts w:cstheme="minorHAnsi"/>
                <w:lang w:val="en-GB"/>
              </w:rPr>
              <w:t>4</w:t>
            </w:r>
            <w:r w:rsidR="007B15F8" w:rsidRPr="00547300">
              <w:rPr>
                <w:rFonts w:cstheme="minorHAnsi"/>
                <w:lang w:val="en-GB"/>
              </w:rPr>
              <w:t>.</w:t>
            </w:r>
            <w:r>
              <w:rPr>
                <w:rFonts w:cstheme="minorHAnsi"/>
                <w:lang w:val="en-GB"/>
              </w:rPr>
              <w:t>06</w:t>
            </w:r>
            <w:r w:rsidR="007B15F8" w:rsidRPr="00547300">
              <w:rPr>
                <w:rFonts w:cstheme="minorHAnsi"/>
                <w:lang w:val="en-GB"/>
              </w:rPr>
              <w:t>.</w:t>
            </w:r>
            <w:r>
              <w:rPr>
                <w:rFonts w:cstheme="minorHAnsi"/>
                <w:lang w:val="en-GB"/>
              </w:rPr>
              <w:t>2024</w:t>
            </w:r>
          </w:p>
        </w:tc>
        <w:tc>
          <w:tcPr>
            <w:tcW w:w="2268" w:type="dxa"/>
            <w:vAlign w:val="center"/>
          </w:tcPr>
          <w:p w14:paraId="097575EB" w14:textId="5EC8048E" w:rsidR="007B15F8" w:rsidRPr="00CD0D9F" w:rsidRDefault="00CD0D9F" w:rsidP="00052385">
            <w:pPr>
              <w:spacing w:before="60" w:after="60"/>
              <w:rPr>
                <w:rFonts w:cstheme="minorHAnsi"/>
                <w:lang w:val="en-GB"/>
              </w:rPr>
            </w:pPr>
            <w:r>
              <w:rPr>
                <w:rFonts w:cstheme="minorHAnsi"/>
                <w:lang w:val="en-GB"/>
              </w:rPr>
              <w:t>Date of awarding contract</w:t>
            </w:r>
          </w:p>
        </w:tc>
        <w:tc>
          <w:tcPr>
            <w:tcW w:w="2268" w:type="dxa"/>
            <w:vAlign w:val="center"/>
          </w:tcPr>
          <w:p w14:paraId="7A396ED7" w14:textId="23EF313A" w:rsidR="007B15F8" w:rsidRPr="00547300" w:rsidRDefault="00B52697" w:rsidP="00061DD2">
            <w:pPr>
              <w:spacing w:before="60" w:after="60"/>
              <w:ind w:right="266"/>
              <w:jc w:val="both"/>
              <w:rPr>
                <w:rFonts w:cstheme="minorHAnsi"/>
                <w:strike/>
                <w:color w:val="FF0000"/>
                <w:lang w:val="en-GB"/>
              </w:rPr>
            </w:pPr>
            <w:r>
              <w:rPr>
                <w:rFonts w:cstheme="minorHAnsi"/>
                <w:lang w:val="en-GB"/>
              </w:rPr>
              <w:t>05</w:t>
            </w:r>
            <w:r w:rsidR="007B15F8" w:rsidRPr="00547300">
              <w:rPr>
                <w:rFonts w:cstheme="minorHAnsi"/>
                <w:lang w:val="en-GB"/>
              </w:rPr>
              <w:t>.</w:t>
            </w:r>
            <w:r>
              <w:rPr>
                <w:rFonts w:cstheme="minorHAnsi"/>
                <w:lang w:val="en-GB"/>
              </w:rPr>
              <w:t>07</w:t>
            </w:r>
            <w:r w:rsidR="007B15F8" w:rsidRPr="00547300">
              <w:rPr>
                <w:rFonts w:cstheme="minorHAnsi"/>
                <w:lang w:val="en-GB"/>
              </w:rPr>
              <w:t>.</w:t>
            </w:r>
            <w:r>
              <w:rPr>
                <w:rFonts w:cstheme="minorHAnsi"/>
                <w:lang w:val="en-GB"/>
              </w:rPr>
              <w:t>2024</w:t>
            </w:r>
          </w:p>
        </w:tc>
      </w:tr>
      <w:tr w:rsidR="007B15F8" w:rsidRPr="00A10F63" w14:paraId="28E82467" w14:textId="77777777" w:rsidTr="00061DD2">
        <w:trPr>
          <w:trHeight w:val="567"/>
        </w:trPr>
        <w:tc>
          <w:tcPr>
            <w:tcW w:w="2405" w:type="dxa"/>
            <w:vAlign w:val="center"/>
          </w:tcPr>
          <w:p w14:paraId="2070FB08" w14:textId="77777777" w:rsidR="007B15F8" w:rsidRPr="003F4E61" w:rsidRDefault="007B15F8" w:rsidP="00061DD2">
            <w:pPr>
              <w:spacing w:before="60" w:after="60"/>
              <w:ind w:right="-106"/>
              <w:jc w:val="both"/>
              <w:rPr>
                <w:rFonts w:cstheme="minorHAnsi"/>
                <w:lang w:val="en-GB"/>
              </w:rPr>
            </w:pPr>
            <w:r w:rsidRPr="00113D58">
              <w:rPr>
                <w:rFonts w:cstheme="minorHAnsi"/>
                <w:lang w:val="en-GB"/>
              </w:rPr>
              <w:t>Terms of Delivery</w:t>
            </w:r>
          </w:p>
        </w:tc>
        <w:tc>
          <w:tcPr>
            <w:tcW w:w="6804" w:type="dxa"/>
            <w:gridSpan w:val="3"/>
            <w:vAlign w:val="center"/>
          </w:tcPr>
          <w:p w14:paraId="295B26B1" w14:textId="7C68F1A4" w:rsidR="007B15F8" w:rsidRPr="003F4E61" w:rsidRDefault="007B15F8" w:rsidP="00061DD2">
            <w:pPr>
              <w:spacing w:before="60" w:after="60"/>
              <w:jc w:val="both"/>
              <w:rPr>
                <w:rFonts w:cstheme="minorHAnsi"/>
                <w:lang w:val="en-GB"/>
              </w:rPr>
            </w:pPr>
            <w:r w:rsidRPr="003F4E61">
              <w:rPr>
                <w:rFonts w:cstheme="minorHAnsi"/>
                <w:lang w:val="en-GB"/>
              </w:rPr>
              <w:t>once a month with one week's notice of the exact date</w:t>
            </w:r>
          </w:p>
        </w:tc>
      </w:tr>
      <w:tr w:rsidR="007B15F8" w:rsidRPr="00573665" w14:paraId="69046C41" w14:textId="77777777" w:rsidTr="00061DD2">
        <w:trPr>
          <w:trHeight w:val="567"/>
        </w:trPr>
        <w:tc>
          <w:tcPr>
            <w:tcW w:w="2405" w:type="dxa"/>
            <w:shd w:val="clear" w:color="auto" w:fill="auto"/>
            <w:vAlign w:val="center"/>
          </w:tcPr>
          <w:p w14:paraId="6CC93D8F" w14:textId="369FF33D" w:rsidR="007B15F8" w:rsidRPr="006C379C" w:rsidRDefault="007B15F8" w:rsidP="00061DD2">
            <w:pPr>
              <w:spacing w:before="60" w:after="60"/>
              <w:jc w:val="both"/>
              <w:rPr>
                <w:rFonts w:cstheme="minorHAnsi"/>
                <w:lang w:val="en-GB"/>
              </w:rPr>
            </w:pPr>
            <w:r>
              <w:rPr>
                <w:rFonts w:cstheme="minorHAnsi"/>
                <w:lang w:val="en-GB"/>
              </w:rPr>
              <w:t>Duration</w:t>
            </w:r>
            <w:r w:rsidR="001B4090">
              <w:rPr>
                <w:rFonts w:cstheme="minorHAnsi"/>
                <w:lang w:val="en-GB"/>
              </w:rPr>
              <w:t xml:space="preserve"> (approx.) </w:t>
            </w:r>
          </w:p>
        </w:tc>
        <w:tc>
          <w:tcPr>
            <w:tcW w:w="2268" w:type="dxa"/>
            <w:shd w:val="clear" w:color="auto" w:fill="auto"/>
            <w:vAlign w:val="center"/>
          </w:tcPr>
          <w:p w14:paraId="7F4B955A" w14:textId="1DD54A7C" w:rsidR="007B15F8" w:rsidRPr="003F4E61" w:rsidRDefault="00B52697" w:rsidP="00061DD2">
            <w:pPr>
              <w:spacing w:before="60" w:after="60"/>
              <w:jc w:val="both"/>
              <w:rPr>
                <w:rFonts w:cstheme="minorHAnsi"/>
                <w:lang w:val="en-GB"/>
              </w:rPr>
            </w:pPr>
            <w:r>
              <w:rPr>
                <w:rFonts w:cstheme="minorHAnsi"/>
                <w:lang w:val="en-GB"/>
              </w:rPr>
              <w:t>2</w:t>
            </w:r>
            <w:r w:rsidR="00156362">
              <w:rPr>
                <w:rFonts w:cstheme="minorHAnsi"/>
                <w:lang w:val="en-GB"/>
              </w:rPr>
              <w:t>2</w:t>
            </w:r>
            <w:r w:rsidR="007B15F8" w:rsidRPr="003F4E61">
              <w:rPr>
                <w:rFonts w:cstheme="minorHAnsi"/>
                <w:lang w:val="en-GB"/>
              </w:rPr>
              <w:t xml:space="preserve"> months </w:t>
            </w:r>
          </w:p>
        </w:tc>
        <w:tc>
          <w:tcPr>
            <w:tcW w:w="2268" w:type="dxa"/>
            <w:vAlign w:val="center"/>
          </w:tcPr>
          <w:p w14:paraId="11AD8806" w14:textId="48CDEE9C" w:rsidR="007B15F8" w:rsidRPr="0035383F" w:rsidRDefault="007B15F8" w:rsidP="00061DD2">
            <w:pPr>
              <w:spacing w:before="60" w:after="60"/>
              <w:jc w:val="both"/>
              <w:rPr>
                <w:rFonts w:cstheme="minorHAnsi"/>
                <w:lang w:val="en-GB"/>
              </w:rPr>
            </w:pPr>
            <w:r w:rsidRPr="0035383F">
              <w:rPr>
                <w:rFonts w:cstheme="minorHAnsi"/>
                <w:lang w:val="en-GB"/>
              </w:rPr>
              <w:t xml:space="preserve">First </w:t>
            </w:r>
            <w:r w:rsidR="001B4090">
              <w:rPr>
                <w:rFonts w:cstheme="minorHAnsi"/>
                <w:lang w:val="en-GB"/>
              </w:rPr>
              <w:t>d</w:t>
            </w:r>
            <w:r w:rsidRPr="0035383F">
              <w:rPr>
                <w:rFonts w:cstheme="minorHAnsi"/>
                <w:lang w:val="en-GB"/>
              </w:rPr>
              <w:t xml:space="preserve">elivery </w:t>
            </w:r>
            <w:r w:rsidR="001B4090">
              <w:rPr>
                <w:rFonts w:cstheme="minorHAnsi"/>
                <w:lang w:val="en-GB"/>
              </w:rPr>
              <w:t>on</w:t>
            </w:r>
          </w:p>
        </w:tc>
        <w:tc>
          <w:tcPr>
            <w:tcW w:w="2268" w:type="dxa"/>
            <w:vAlign w:val="center"/>
          </w:tcPr>
          <w:p w14:paraId="4947F810" w14:textId="3826DBBC" w:rsidR="007B15F8" w:rsidRPr="003F4E61" w:rsidRDefault="00117247" w:rsidP="00061DD2">
            <w:pPr>
              <w:spacing w:before="60" w:after="60"/>
              <w:jc w:val="both"/>
              <w:rPr>
                <w:rFonts w:cstheme="minorHAnsi"/>
                <w:color w:val="FF0000"/>
                <w:lang w:val="en-GB"/>
              </w:rPr>
            </w:pPr>
            <w:r>
              <w:rPr>
                <w:rFonts w:cstheme="minorHAnsi"/>
                <w:lang w:val="en-GB"/>
              </w:rPr>
              <w:t>15</w:t>
            </w:r>
            <w:r w:rsidR="007B15F8" w:rsidRPr="003F4E61">
              <w:rPr>
                <w:rFonts w:cstheme="minorHAnsi"/>
                <w:lang w:val="en-GB"/>
              </w:rPr>
              <w:t>.</w:t>
            </w:r>
            <w:r>
              <w:rPr>
                <w:rFonts w:cstheme="minorHAnsi"/>
                <w:lang w:val="en-GB"/>
              </w:rPr>
              <w:t>0</w:t>
            </w:r>
            <w:r w:rsidR="00156362">
              <w:rPr>
                <w:rFonts w:cstheme="minorHAnsi"/>
                <w:lang w:val="en-GB"/>
              </w:rPr>
              <w:t>9</w:t>
            </w:r>
            <w:r w:rsidR="007B15F8" w:rsidRPr="003F4E61">
              <w:rPr>
                <w:rFonts w:cstheme="minorHAnsi"/>
                <w:lang w:val="en-GB"/>
              </w:rPr>
              <w:t>.</w:t>
            </w:r>
            <w:r>
              <w:rPr>
                <w:rFonts w:cstheme="minorHAnsi"/>
                <w:lang w:val="en-GB"/>
              </w:rPr>
              <w:t>2024</w:t>
            </w:r>
          </w:p>
        </w:tc>
      </w:tr>
      <w:tr w:rsidR="007B15F8" w:rsidRPr="00F85AEF" w14:paraId="655C919F" w14:textId="77777777" w:rsidTr="00061DD2">
        <w:trPr>
          <w:trHeight w:val="567"/>
        </w:trPr>
        <w:tc>
          <w:tcPr>
            <w:tcW w:w="4673" w:type="dxa"/>
            <w:gridSpan w:val="2"/>
            <w:shd w:val="clear" w:color="auto" w:fill="auto"/>
            <w:vAlign w:val="center"/>
          </w:tcPr>
          <w:p w14:paraId="69B9EFC6" w14:textId="48620B8D" w:rsidR="007B15F8" w:rsidRPr="00CB7213" w:rsidRDefault="007B15F8" w:rsidP="00061DD2">
            <w:pPr>
              <w:spacing w:before="60" w:after="60"/>
              <w:jc w:val="both"/>
              <w:rPr>
                <w:rFonts w:cstheme="minorHAnsi"/>
                <w:lang w:val="en-GB"/>
              </w:rPr>
            </w:pPr>
            <w:r w:rsidRPr="00CB7213">
              <w:rPr>
                <w:rFonts w:cstheme="minorHAnsi"/>
                <w:lang w:val="en-GB"/>
              </w:rPr>
              <w:t>Currency</w:t>
            </w:r>
            <w:r w:rsidR="0050410D" w:rsidRPr="00CB7213">
              <w:rPr>
                <w:rFonts w:cstheme="minorHAnsi"/>
                <w:lang w:val="en-GB"/>
              </w:rPr>
              <w:t xml:space="preserve"> for Quotations</w:t>
            </w:r>
          </w:p>
        </w:tc>
        <w:tc>
          <w:tcPr>
            <w:tcW w:w="4536" w:type="dxa"/>
            <w:gridSpan w:val="2"/>
            <w:shd w:val="clear" w:color="auto" w:fill="auto"/>
            <w:vAlign w:val="center"/>
          </w:tcPr>
          <w:p w14:paraId="1D3069EE" w14:textId="77777777" w:rsidR="007B15F8" w:rsidRPr="00CB7213" w:rsidRDefault="007B15F8" w:rsidP="00061DD2">
            <w:pPr>
              <w:spacing w:before="60" w:after="60"/>
              <w:jc w:val="both"/>
              <w:rPr>
                <w:rFonts w:cstheme="minorHAnsi"/>
                <w:lang w:val="en-GB"/>
              </w:rPr>
            </w:pPr>
            <w:r w:rsidRPr="00CB7213">
              <w:rPr>
                <w:rFonts w:cstheme="minorHAnsi"/>
                <w:lang w:val="en-GB"/>
              </w:rPr>
              <w:t>USD</w:t>
            </w:r>
          </w:p>
        </w:tc>
      </w:tr>
      <w:tr w:rsidR="007B15F8" w:rsidRPr="00A10F63" w14:paraId="4984B208" w14:textId="77777777" w:rsidTr="00061DD2">
        <w:trPr>
          <w:trHeight w:val="567"/>
        </w:trPr>
        <w:tc>
          <w:tcPr>
            <w:tcW w:w="4673" w:type="dxa"/>
            <w:gridSpan w:val="2"/>
            <w:shd w:val="clear" w:color="auto" w:fill="auto"/>
            <w:vAlign w:val="center"/>
          </w:tcPr>
          <w:p w14:paraId="2B4B6983" w14:textId="5ED136C2" w:rsidR="007B15F8" w:rsidRPr="00CB7213" w:rsidRDefault="009C39CF" w:rsidP="00061DD2">
            <w:pPr>
              <w:spacing w:before="60" w:after="60"/>
              <w:jc w:val="both"/>
              <w:rPr>
                <w:rFonts w:cstheme="minorHAnsi"/>
                <w:lang w:val="en-GB"/>
              </w:rPr>
            </w:pPr>
            <w:r w:rsidRPr="00CB7213">
              <w:rPr>
                <w:rFonts w:cstheme="minorHAnsi"/>
                <w:lang w:val="en-GB"/>
              </w:rPr>
              <w:t xml:space="preserve">Payment Currency </w:t>
            </w:r>
          </w:p>
        </w:tc>
        <w:tc>
          <w:tcPr>
            <w:tcW w:w="4536" w:type="dxa"/>
            <w:gridSpan w:val="2"/>
            <w:shd w:val="clear" w:color="auto" w:fill="auto"/>
            <w:vAlign w:val="center"/>
          </w:tcPr>
          <w:p w14:paraId="071B9DE3" w14:textId="0DA9DF57" w:rsidR="007B15F8" w:rsidRPr="00CB7213" w:rsidRDefault="007B15F8" w:rsidP="00061DD2">
            <w:pPr>
              <w:spacing w:before="60" w:after="60"/>
              <w:jc w:val="both"/>
              <w:rPr>
                <w:rFonts w:cstheme="minorHAnsi"/>
                <w:lang w:val="en-GB"/>
              </w:rPr>
            </w:pPr>
            <w:r w:rsidRPr="00CB7213">
              <w:rPr>
                <w:rFonts w:cstheme="minorHAnsi"/>
                <w:lang w:val="en-GB"/>
              </w:rPr>
              <w:t>EUR</w:t>
            </w:r>
            <w:r w:rsidR="00F169E9" w:rsidRPr="00CB7213">
              <w:rPr>
                <w:rFonts w:cstheme="minorHAnsi"/>
                <w:lang w:val="en-GB"/>
              </w:rPr>
              <w:t xml:space="preserve"> via</w:t>
            </w:r>
            <w:r w:rsidRPr="00CB7213">
              <w:rPr>
                <w:rFonts w:cstheme="minorHAnsi"/>
                <w:lang w:val="en-GB"/>
              </w:rPr>
              <w:t xml:space="preserve"> </w:t>
            </w:r>
            <w:r w:rsidR="00E200ED" w:rsidRPr="00CB7213">
              <w:rPr>
                <w:rFonts w:cstheme="minorHAnsi"/>
                <w:lang w:val="en-GB"/>
              </w:rPr>
              <w:t>F</w:t>
            </w:r>
            <w:r w:rsidRPr="00CB7213">
              <w:rPr>
                <w:rFonts w:cstheme="minorHAnsi"/>
                <w:lang w:val="en-GB"/>
              </w:rPr>
              <w:t xml:space="preserve">resh </w:t>
            </w:r>
            <w:r w:rsidR="00E200ED" w:rsidRPr="00CB7213">
              <w:rPr>
                <w:rFonts w:cstheme="minorHAnsi"/>
                <w:lang w:val="en-GB"/>
              </w:rPr>
              <w:t>M</w:t>
            </w:r>
            <w:r w:rsidRPr="00CB7213">
              <w:rPr>
                <w:rFonts w:cstheme="minorHAnsi"/>
                <w:lang w:val="en-GB"/>
              </w:rPr>
              <w:t>oney EUR</w:t>
            </w:r>
            <w:r w:rsidR="00E200ED" w:rsidRPr="00CB7213">
              <w:rPr>
                <w:rFonts w:cstheme="minorHAnsi"/>
                <w:lang w:val="en-GB"/>
              </w:rPr>
              <w:t>O bank</w:t>
            </w:r>
            <w:r w:rsidRPr="00CB7213">
              <w:rPr>
                <w:rFonts w:cstheme="minorHAnsi"/>
                <w:lang w:val="en-GB"/>
              </w:rPr>
              <w:t xml:space="preserve"> account</w:t>
            </w:r>
            <w:r w:rsidRPr="00CB7213">
              <w:rPr>
                <w:rStyle w:val="Funotenzeichen"/>
                <w:rFonts w:cstheme="minorHAnsi"/>
                <w:lang w:val="en-GB"/>
              </w:rPr>
              <w:footnoteReference w:id="2"/>
            </w:r>
          </w:p>
        </w:tc>
      </w:tr>
      <w:tr w:rsidR="007B15F8" w:rsidRPr="00844756" w14:paraId="16EF7706" w14:textId="77777777" w:rsidTr="00061DD2">
        <w:trPr>
          <w:trHeight w:val="567"/>
        </w:trPr>
        <w:tc>
          <w:tcPr>
            <w:tcW w:w="4673" w:type="dxa"/>
            <w:gridSpan w:val="2"/>
            <w:shd w:val="clear" w:color="auto" w:fill="auto"/>
            <w:vAlign w:val="center"/>
          </w:tcPr>
          <w:p w14:paraId="02AEA8F6" w14:textId="7CDEA2D8" w:rsidR="007B15F8" w:rsidRPr="009523E6" w:rsidRDefault="00F169E9" w:rsidP="00061DD2">
            <w:pPr>
              <w:spacing w:before="60" w:after="60"/>
              <w:jc w:val="both"/>
              <w:rPr>
                <w:rFonts w:cstheme="minorHAnsi"/>
                <w:lang w:val="en-GB"/>
              </w:rPr>
            </w:pPr>
            <w:r>
              <w:rPr>
                <w:rFonts w:cstheme="minorHAnsi"/>
                <w:lang w:val="en-GB"/>
              </w:rPr>
              <w:t xml:space="preserve">Contact Person for questions </w:t>
            </w:r>
          </w:p>
        </w:tc>
        <w:tc>
          <w:tcPr>
            <w:tcW w:w="4536" w:type="dxa"/>
            <w:gridSpan w:val="2"/>
            <w:shd w:val="clear" w:color="auto" w:fill="auto"/>
            <w:vAlign w:val="center"/>
          </w:tcPr>
          <w:p w14:paraId="0194A6DC" w14:textId="153CC48D" w:rsidR="007B15F8" w:rsidRPr="00A470C0" w:rsidRDefault="00F169E9" w:rsidP="00061DD2">
            <w:pPr>
              <w:spacing w:before="60" w:after="60"/>
              <w:jc w:val="both"/>
              <w:rPr>
                <w:rFonts w:cstheme="minorHAnsi"/>
                <w:lang w:val="en-GB"/>
              </w:rPr>
            </w:pPr>
            <w:r>
              <w:rPr>
                <w:rFonts w:cstheme="minorHAnsi"/>
                <w:lang w:val="en-GB"/>
              </w:rPr>
              <w:t xml:space="preserve">Ms. </w:t>
            </w:r>
            <w:r w:rsidR="007B15F8" w:rsidRPr="00A470C0">
              <w:rPr>
                <w:rFonts w:cstheme="minorHAnsi"/>
                <w:lang w:val="en-GB"/>
              </w:rPr>
              <w:t xml:space="preserve">Nancy Jindy </w:t>
            </w:r>
          </w:p>
          <w:p w14:paraId="3ED1EFF6" w14:textId="39194ED9" w:rsidR="007B15F8" w:rsidRPr="00A470C0" w:rsidRDefault="001569D1" w:rsidP="00061DD2">
            <w:pPr>
              <w:spacing w:before="60" w:after="60"/>
              <w:jc w:val="both"/>
              <w:rPr>
                <w:rFonts w:cstheme="minorHAnsi"/>
                <w:lang w:val="en-GB"/>
              </w:rPr>
            </w:pPr>
            <w:hyperlink r:id="rId12" w:history="1">
              <w:r w:rsidR="00F169E9" w:rsidRPr="008C0F2C">
                <w:rPr>
                  <w:rStyle w:val="Hyperlink"/>
                  <w:rFonts w:cstheme="minorHAnsi"/>
                  <w:lang w:val="en-GB"/>
                </w:rPr>
                <w:t>nancy.jindy@orienthelfer.de</w:t>
              </w:r>
            </w:hyperlink>
            <w:r w:rsidR="00F169E9">
              <w:rPr>
                <w:rFonts w:cstheme="minorHAnsi"/>
                <w:lang w:val="en-GB"/>
              </w:rPr>
              <w:t xml:space="preserve"> </w:t>
            </w:r>
          </w:p>
        </w:tc>
      </w:tr>
      <w:tr w:rsidR="007B15F8" w:rsidRPr="00573665" w14:paraId="213BE0BE" w14:textId="77777777" w:rsidTr="00061DD2">
        <w:trPr>
          <w:trHeight w:val="567"/>
        </w:trPr>
        <w:tc>
          <w:tcPr>
            <w:tcW w:w="4673" w:type="dxa"/>
            <w:gridSpan w:val="2"/>
            <w:vAlign w:val="center"/>
          </w:tcPr>
          <w:p w14:paraId="7BB5CC8F" w14:textId="36828EDB" w:rsidR="007B15F8" w:rsidRPr="00573665" w:rsidRDefault="00D245D0" w:rsidP="00061DD2">
            <w:pPr>
              <w:spacing w:before="60" w:after="60"/>
              <w:jc w:val="both"/>
              <w:rPr>
                <w:rFonts w:cstheme="minorHAnsi"/>
                <w:lang w:val="en-GB"/>
              </w:rPr>
            </w:pPr>
            <w:r>
              <w:rPr>
                <w:rFonts w:cstheme="minorHAnsi"/>
                <w:lang w:val="en-GB"/>
              </w:rPr>
              <w:t xml:space="preserve">Submission address for </w:t>
            </w:r>
            <w:r w:rsidR="00E200ED">
              <w:rPr>
                <w:rFonts w:cstheme="minorHAnsi"/>
                <w:lang w:val="en-GB"/>
              </w:rPr>
              <w:t>bids</w:t>
            </w:r>
            <w:r w:rsidR="005B672A">
              <w:rPr>
                <w:rFonts w:cstheme="minorHAnsi"/>
                <w:lang w:val="en-GB"/>
              </w:rPr>
              <w:t xml:space="preserve"> / quotations: </w:t>
            </w:r>
            <w:r>
              <w:rPr>
                <w:rFonts w:cstheme="minorHAnsi"/>
                <w:lang w:val="en-GB"/>
              </w:rPr>
              <w:t xml:space="preserve"> </w:t>
            </w:r>
          </w:p>
        </w:tc>
        <w:tc>
          <w:tcPr>
            <w:tcW w:w="4536" w:type="dxa"/>
            <w:gridSpan w:val="2"/>
            <w:vAlign w:val="center"/>
          </w:tcPr>
          <w:p w14:paraId="087590AD" w14:textId="514954F4" w:rsidR="00D245D0" w:rsidRPr="00573665" w:rsidRDefault="001569D1" w:rsidP="00061DD2">
            <w:pPr>
              <w:spacing w:before="60" w:after="60"/>
              <w:jc w:val="both"/>
              <w:rPr>
                <w:rFonts w:cstheme="minorHAnsi"/>
                <w:lang w:val="en-GB"/>
              </w:rPr>
            </w:pPr>
            <w:hyperlink r:id="rId13" w:history="1">
              <w:r w:rsidR="00D245D0" w:rsidRPr="008C0F2C">
                <w:rPr>
                  <w:rStyle w:val="Hyperlink"/>
                  <w:rFonts w:cstheme="minorHAnsi"/>
                  <w:lang w:val="en-GB"/>
                </w:rPr>
                <w:t>tender@orienthelfer.de</w:t>
              </w:r>
            </w:hyperlink>
            <w:r w:rsidR="00D245D0">
              <w:rPr>
                <w:rFonts w:cstheme="minorHAnsi"/>
                <w:lang w:val="en-GB"/>
              </w:rPr>
              <w:t xml:space="preserve"> </w:t>
            </w:r>
          </w:p>
        </w:tc>
      </w:tr>
      <w:tr w:rsidR="00497DBB" w:rsidRPr="00A10F63" w14:paraId="38C513A6" w14:textId="77777777">
        <w:trPr>
          <w:trHeight w:val="567"/>
        </w:trPr>
        <w:tc>
          <w:tcPr>
            <w:tcW w:w="9209" w:type="dxa"/>
            <w:gridSpan w:val="4"/>
            <w:vAlign w:val="center"/>
          </w:tcPr>
          <w:p w14:paraId="51FED884" w14:textId="3CBAF000" w:rsidR="00497DBB" w:rsidRDefault="00C004F3" w:rsidP="00061DD2">
            <w:pPr>
              <w:spacing w:before="60" w:after="60"/>
              <w:jc w:val="both"/>
              <w:rPr>
                <w:rFonts w:cstheme="minorHAnsi"/>
                <w:lang w:val="en-GB"/>
              </w:rPr>
            </w:pPr>
            <w:r w:rsidRPr="00C004F3">
              <w:rPr>
                <w:rFonts w:cstheme="minorHAnsi"/>
                <w:lang w:val="en-GB"/>
              </w:rPr>
              <w:t xml:space="preserve">Please note that only </w:t>
            </w:r>
            <w:r w:rsidR="00E200ED">
              <w:rPr>
                <w:rFonts w:cstheme="minorHAnsi"/>
                <w:lang w:val="en-GB"/>
              </w:rPr>
              <w:t>bids</w:t>
            </w:r>
            <w:r w:rsidR="005B672A">
              <w:rPr>
                <w:rFonts w:cstheme="minorHAnsi"/>
                <w:lang w:val="en-GB"/>
              </w:rPr>
              <w:t xml:space="preserve"> / quotations</w:t>
            </w:r>
            <w:r w:rsidRPr="00C004F3">
              <w:rPr>
                <w:rFonts w:cstheme="minorHAnsi"/>
                <w:lang w:val="en-GB"/>
              </w:rPr>
              <w:t xml:space="preserve"> </w:t>
            </w:r>
            <w:r w:rsidR="003C7CBC">
              <w:rPr>
                <w:rFonts w:cstheme="minorHAnsi"/>
                <w:lang w:val="en-GB"/>
              </w:rPr>
              <w:t>submitted</w:t>
            </w:r>
            <w:r w:rsidRPr="00C004F3">
              <w:rPr>
                <w:rFonts w:cstheme="minorHAnsi"/>
                <w:lang w:val="en-GB"/>
              </w:rPr>
              <w:t xml:space="preserve"> to</w:t>
            </w:r>
            <w:r>
              <w:rPr>
                <w:rFonts w:cstheme="minorHAnsi"/>
                <w:lang w:val="en-GB"/>
              </w:rPr>
              <w:t xml:space="preserve"> </w:t>
            </w:r>
            <w:hyperlink r:id="rId14" w:history="1">
              <w:r w:rsidRPr="008C0F2C">
                <w:rPr>
                  <w:rStyle w:val="Hyperlink"/>
                  <w:rFonts w:cstheme="minorHAnsi"/>
                  <w:lang w:val="en-GB"/>
                </w:rPr>
                <w:t>tender@orienthelfer.de</w:t>
              </w:r>
            </w:hyperlink>
            <w:r w:rsidRPr="00C004F3">
              <w:rPr>
                <w:rFonts w:cstheme="minorHAnsi"/>
                <w:lang w:val="en-GB"/>
              </w:rPr>
              <w:t xml:space="preserve"> by the deadline </w:t>
            </w:r>
            <w:r w:rsidR="00E200ED">
              <w:rPr>
                <w:rFonts w:cstheme="minorHAnsi"/>
                <w:lang w:val="en-GB"/>
              </w:rPr>
              <w:t>will</w:t>
            </w:r>
            <w:r w:rsidRPr="00C004F3">
              <w:rPr>
                <w:rFonts w:cstheme="minorHAnsi"/>
                <w:lang w:val="en-GB"/>
              </w:rPr>
              <w:t xml:space="preserve"> be considered</w:t>
            </w:r>
            <w:r w:rsidR="003C7CBC">
              <w:rPr>
                <w:rFonts w:cstheme="minorHAnsi"/>
                <w:lang w:val="en-GB"/>
              </w:rPr>
              <w:t xml:space="preserve">. </w:t>
            </w:r>
          </w:p>
        </w:tc>
      </w:tr>
    </w:tbl>
    <w:p w14:paraId="2949D624" w14:textId="14F16E2A" w:rsidR="00575CF7" w:rsidRDefault="00575CF7">
      <w:pPr>
        <w:spacing w:after="160" w:line="259" w:lineRule="auto"/>
        <w:rPr>
          <w:rFonts w:ascii="Calibri" w:hAnsi="Calibri" w:cs="Calibri"/>
          <w:lang w:val="en-GB"/>
        </w:rPr>
      </w:pPr>
    </w:p>
    <w:p w14:paraId="0D1C0A3E" w14:textId="77777777" w:rsidR="00575CF7" w:rsidRDefault="00575CF7">
      <w:pPr>
        <w:spacing w:after="160" w:line="259" w:lineRule="auto"/>
        <w:rPr>
          <w:rFonts w:ascii="Calibri" w:hAnsi="Calibri" w:cs="Calibri"/>
          <w:lang w:val="en-GB"/>
        </w:rPr>
      </w:pPr>
      <w:r>
        <w:rPr>
          <w:rFonts w:ascii="Calibri" w:hAnsi="Calibri" w:cs="Calibri"/>
          <w:lang w:val="en-GB"/>
        </w:rPr>
        <w:br w:type="page"/>
      </w:r>
    </w:p>
    <w:p w14:paraId="33E6B54D" w14:textId="3F0C683F" w:rsidR="008A5A49" w:rsidRDefault="00AA4F05" w:rsidP="00AD4C84">
      <w:pPr>
        <w:pStyle w:val="OHberschrift1"/>
        <w:rPr>
          <w:lang w:val="en-GB"/>
        </w:rPr>
      </w:pPr>
      <w:bookmarkStart w:id="1" w:name="_Toc168905400"/>
      <w:r>
        <w:rPr>
          <w:lang w:val="en-GB"/>
        </w:rPr>
        <w:lastRenderedPageBreak/>
        <w:t xml:space="preserve">Details of </w:t>
      </w:r>
      <w:r w:rsidR="004B5758">
        <w:rPr>
          <w:lang w:val="en-GB"/>
        </w:rPr>
        <w:t xml:space="preserve">the </w:t>
      </w:r>
      <w:r>
        <w:rPr>
          <w:lang w:val="en-GB"/>
        </w:rPr>
        <w:t>Request for Quotation</w:t>
      </w:r>
      <w:r w:rsidR="004B5758">
        <w:rPr>
          <w:lang w:val="en-GB"/>
        </w:rPr>
        <w:t>s</w:t>
      </w:r>
      <w:r>
        <w:rPr>
          <w:lang w:val="en-GB"/>
        </w:rPr>
        <w:t xml:space="preserve"> (RFQ)</w:t>
      </w:r>
      <w:bookmarkEnd w:id="1"/>
    </w:p>
    <w:p w14:paraId="0F1D63DA" w14:textId="5409D675" w:rsidR="0020385C" w:rsidRDefault="0020385C" w:rsidP="0020385C">
      <w:pPr>
        <w:pStyle w:val="OHberschrift2"/>
        <w:rPr>
          <w:lang w:val="en-GB"/>
        </w:rPr>
      </w:pPr>
      <w:bookmarkStart w:id="2" w:name="_Toc168905401"/>
      <w:r>
        <w:rPr>
          <w:lang w:val="en-GB"/>
        </w:rPr>
        <w:t>Project Description</w:t>
      </w:r>
      <w:bookmarkEnd w:id="2"/>
    </w:p>
    <w:p w14:paraId="4DD6D1DC" w14:textId="10D18BBB" w:rsidR="00D1637A" w:rsidRPr="008C35F8" w:rsidRDefault="00AC4AA1" w:rsidP="00AF0E8A">
      <w:pPr>
        <w:rPr>
          <w:b/>
          <w:lang w:val="en-GB"/>
        </w:rPr>
      </w:pPr>
      <w:r w:rsidRPr="00AC4AA1">
        <w:rPr>
          <w:rStyle w:val="normaltextrun"/>
          <w:bCs/>
          <w:lang w:val="en-GB"/>
        </w:rPr>
        <w:t>This project is aimed at 150 families of single mothers in the regions Beirut, Kesserwan, Bcharreh and Koura and plans to provide them with basic food and necessary hygiene articles. Without the worry of having to provide for their daily needs, the children and mothers are to be enabled to make effective use of the opportunities offered to them in an educational project, funded by Orienthelfer e.V.</w:t>
      </w:r>
      <w:r w:rsidRPr="00AC4AA1">
        <w:rPr>
          <w:rStyle w:val="eop"/>
          <w:bCs/>
          <w:lang w:val="en-GB"/>
        </w:rPr>
        <w:t> </w:t>
      </w:r>
    </w:p>
    <w:p w14:paraId="610D5A23" w14:textId="2CEC5102" w:rsidR="0020385C" w:rsidRDefault="00135956" w:rsidP="0020385C">
      <w:pPr>
        <w:pStyle w:val="OHberschrift2"/>
        <w:rPr>
          <w:lang w:val="en-GB"/>
        </w:rPr>
      </w:pPr>
      <w:bookmarkStart w:id="3" w:name="_Toc168905402"/>
      <w:r>
        <w:rPr>
          <w:lang w:val="en-GB"/>
        </w:rPr>
        <w:t>Requested Goods or Services</w:t>
      </w:r>
      <w:bookmarkEnd w:id="3"/>
    </w:p>
    <w:p w14:paraId="43FA0573" w14:textId="334570EA" w:rsidR="007A1149" w:rsidRPr="00AF0E8A" w:rsidRDefault="00230CA1" w:rsidP="00AF0E8A">
      <w:pPr>
        <w:pStyle w:val="Listenabsatz"/>
        <w:numPr>
          <w:ilvl w:val="0"/>
          <w:numId w:val="46"/>
        </w:numPr>
        <w:rPr>
          <w:b/>
          <w:lang w:val="en-GB" w:eastAsia="de-DE"/>
        </w:rPr>
      </w:pPr>
      <w:r w:rsidRPr="00AF0E8A">
        <w:rPr>
          <w:lang w:val="en-GB" w:eastAsia="de-DE"/>
        </w:rPr>
        <w:t>Orienthelfer e.V. under the Project</w:t>
      </w:r>
      <w:r w:rsidR="00F25740" w:rsidRPr="00AF0E8A">
        <w:rPr>
          <w:lang w:val="en-GB" w:eastAsia="de-DE"/>
        </w:rPr>
        <w:t>s</w:t>
      </w:r>
      <w:r w:rsidRPr="00AF0E8A">
        <w:rPr>
          <w:lang w:val="en-GB" w:eastAsia="de-DE"/>
        </w:rPr>
        <w:t xml:space="preserve"> </w:t>
      </w:r>
      <w:r w:rsidR="00F25740" w:rsidRPr="00AF0E8A">
        <w:rPr>
          <w:lang w:val="en-GB" w:eastAsia="de-DE"/>
        </w:rPr>
        <w:t>NAX21003/</w:t>
      </w:r>
      <w:r w:rsidRPr="00AF0E8A">
        <w:rPr>
          <w:lang w:val="en-GB" w:eastAsia="de-DE"/>
        </w:rPr>
        <w:t>NAX21005 is requesting price offer for monthly provision of 150 food parcels (over 2</w:t>
      </w:r>
      <w:r w:rsidR="00FE5278" w:rsidRPr="00AF0E8A">
        <w:rPr>
          <w:lang w:val="en-GB" w:eastAsia="de-DE"/>
        </w:rPr>
        <w:t>2</w:t>
      </w:r>
      <w:r w:rsidRPr="00AF0E8A">
        <w:rPr>
          <w:lang w:val="en-GB" w:eastAsia="de-DE"/>
        </w:rPr>
        <w:t xml:space="preserve"> months) with items </w:t>
      </w:r>
      <w:r w:rsidR="0089660C" w:rsidRPr="00AF0E8A">
        <w:rPr>
          <w:lang w:val="en-GB" w:eastAsia="de-DE"/>
        </w:rPr>
        <w:t>as specified</w:t>
      </w:r>
      <w:r w:rsidRPr="00AF0E8A">
        <w:rPr>
          <w:lang w:val="en-GB" w:eastAsia="de-DE"/>
        </w:rPr>
        <w:t xml:space="preserve"> </w:t>
      </w:r>
      <w:r w:rsidR="00CC592C" w:rsidRPr="00AF0E8A">
        <w:rPr>
          <w:lang w:val="en-GB" w:eastAsia="de-DE"/>
        </w:rPr>
        <w:t xml:space="preserve">in </w:t>
      </w:r>
      <w:r w:rsidR="0016355E" w:rsidRPr="00AF0E8A">
        <w:rPr>
          <w:lang w:val="en-GB" w:eastAsia="de-DE"/>
        </w:rPr>
        <w:t>Annex 1</w:t>
      </w:r>
      <w:r w:rsidRPr="00AF0E8A">
        <w:rPr>
          <w:lang w:val="en-GB" w:eastAsia="de-DE"/>
        </w:rPr>
        <w:t>.  </w:t>
      </w:r>
    </w:p>
    <w:p w14:paraId="124EF73C" w14:textId="77777777" w:rsidR="007A1149" w:rsidRPr="00AF0E8A" w:rsidRDefault="00230CA1" w:rsidP="00AF0E8A">
      <w:pPr>
        <w:pStyle w:val="Listenabsatz"/>
        <w:numPr>
          <w:ilvl w:val="0"/>
          <w:numId w:val="46"/>
        </w:numPr>
        <w:rPr>
          <w:b/>
          <w:lang w:val="en-GB" w:eastAsia="de-DE"/>
        </w:rPr>
      </w:pPr>
      <w:r w:rsidRPr="00AF0E8A">
        <w:rPr>
          <w:lang w:val="en-GB" w:eastAsia="de-DE"/>
        </w:rPr>
        <w:t xml:space="preserve">The transport of the goods from the supplier to the beneficiaries is taken care of by Orienthelfer e.V. and its local implementing partner. </w:t>
      </w:r>
    </w:p>
    <w:p w14:paraId="6DB54B50" w14:textId="5B81816C" w:rsidR="00230CA1" w:rsidRPr="00AF0E8A" w:rsidRDefault="00230CA1" w:rsidP="00AF0E8A">
      <w:pPr>
        <w:pStyle w:val="Listenabsatz"/>
        <w:numPr>
          <w:ilvl w:val="0"/>
          <w:numId w:val="46"/>
        </w:numPr>
        <w:rPr>
          <w:b/>
          <w:lang w:val="en-GB" w:eastAsia="de-DE"/>
        </w:rPr>
      </w:pPr>
      <w:r w:rsidRPr="00AF0E8A">
        <w:rPr>
          <w:lang w:val="en-GB" w:eastAsia="de-DE"/>
        </w:rPr>
        <w:t>The supplier is expected to load the transport vehicle with the food/hygiene parcels at his warehouse/production site.</w:t>
      </w:r>
    </w:p>
    <w:p w14:paraId="25A30EEE" w14:textId="00E6DD4A" w:rsidR="00891BE3" w:rsidRDefault="00B904CF" w:rsidP="0020385C">
      <w:pPr>
        <w:pStyle w:val="OHberschrift2"/>
        <w:rPr>
          <w:lang w:val="en-GB"/>
        </w:rPr>
      </w:pPr>
      <w:bookmarkStart w:id="4" w:name="_Toc168905403"/>
      <w:r>
        <w:rPr>
          <w:lang w:val="en-GB"/>
        </w:rPr>
        <w:t>Requested Timeline</w:t>
      </w:r>
      <w:bookmarkEnd w:id="4"/>
    </w:p>
    <w:p w14:paraId="6EDE7063" w14:textId="77777777" w:rsidR="00AF0E8A" w:rsidRPr="00AF0E8A" w:rsidRDefault="006034BC" w:rsidP="00AF0E8A">
      <w:pPr>
        <w:pStyle w:val="Listenabsatz"/>
        <w:numPr>
          <w:ilvl w:val="0"/>
          <w:numId w:val="44"/>
        </w:numPr>
        <w:rPr>
          <w:b/>
          <w:lang w:val="en-GB"/>
        </w:rPr>
      </w:pPr>
      <w:r w:rsidRPr="00AF0E8A">
        <w:rPr>
          <w:lang w:val="en-GB" w:eastAsia="de-DE"/>
        </w:rPr>
        <w:t>Provision</w:t>
      </w:r>
      <w:r w:rsidR="003E3FF9" w:rsidRPr="00AF0E8A">
        <w:rPr>
          <w:lang w:val="en-GB" w:eastAsia="de-DE"/>
        </w:rPr>
        <w:t xml:space="preserve"> schedule: </w:t>
      </w:r>
      <w:r w:rsidR="00E32655" w:rsidRPr="00AF0E8A">
        <w:rPr>
          <w:lang w:val="en-GB"/>
        </w:rPr>
        <w:t xml:space="preserve">Each monthly </w:t>
      </w:r>
      <w:r w:rsidRPr="00AF0E8A">
        <w:rPr>
          <w:lang w:val="en-GB"/>
        </w:rPr>
        <w:t>provision</w:t>
      </w:r>
      <w:r w:rsidR="00E32655" w:rsidRPr="00AF0E8A">
        <w:rPr>
          <w:lang w:val="en-GB"/>
        </w:rPr>
        <w:t xml:space="preserve"> is expected mid-month, with the exact date to be specified at least 1 week in advance.</w:t>
      </w:r>
      <w:r w:rsidR="00E32655" w:rsidRPr="00AF0E8A">
        <w:rPr>
          <w:lang w:val="en-GB" w:eastAsia="de-DE"/>
        </w:rPr>
        <w:t xml:space="preserve"> </w:t>
      </w:r>
      <w:r w:rsidR="003E3FF9" w:rsidRPr="00AF0E8A">
        <w:rPr>
          <w:lang w:val="en-GB" w:eastAsia="de-DE"/>
        </w:rPr>
        <w:t>(Deviations due to weather conditions are possible) </w:t>
      </w:r>
    </w:p>
    <w:p w14:paraId="14A38F45" w14:textId="77777777" w:rsidR="00AF0E8A" w:rsidRPr="00AF0E8A" w:rsidRDefault="004C78A7" w:rsidP="00AF0E8A">
      <w:pPr>
        <w:pStyle w:val="Listenabsatz"/>
        <w:numPr>
          <w:ilvl w:val="1"/>
          <w:numId w:val="44"/>
        </w:numPr>
        <w:rPr>
          <w:b/>
          <w:lang w:val="en-GB"/>
        </w:rPr>
      </w:pPr>
      <w:r w:rsidRPr="00AF0E8A">
        <w:rPr>
          <w:lang w:val="en-GB" w:eastAsia="de-DE"/>
        </w:rPr>
        <w:t>1</w:t>
      </w:r>
      <w:r w:rsidRPr="00AF0E8A">
        <w:rPr>
          <w:vertAlign w:val="superscript"/>
          <w:lang w:val="en-GB" w:eastAsia="de-DE"/>
        </w:rPr>
        <w:t>st</w:t>
      </w:r>
      <w:r w:rsidRPr="00AF0E8A">
        <w:rPr>
          <w:lang w:val="en-GB" w:eastAsia="de-DE"/>
        </w:rPr>
        <w:t xml:space="preserve"> </w:t>
      </w:r>
      <w:r w:rsidR="006034BC" w:rsidRPr="00AF0E8A">
        <w:rPr>
          <w:lang w:val="en-GB" w:eastAsia="de-DE"/>
        </w:rPr>
        <w:t>provision</w:t>
      </w:r>
      <w:r w:rsidR="00920B74" w:rsidRPr="00AF0E8A">
        <w:rPr>
          <w:lang w:val="en-GB" w:eastAsia="de-DE"/>
        </w:rPr>
        <w:t xml:space="preserve">: </w:t>
      </w:r>
      <w:r w:rsidRPr="00AF0E8A">
        <w:rPr>
          <w:lang w:val="en-GB" w:eastAsia="de-DE"/>
        </w:rPr>
        <w:t>15</w:t>
      </w:r>
      <w:r w:rsidR="00920B74" w:rsidRPr="00AF0E8A">
        <w:rPr>
          <w:vertAlign w:val="superscript"/>
          <w:lang w:val="en-GB" w:eastAsia="de-DE"/>
        </w:rPr>
        <w:t>th</w:t>
      </w:r>
      <w:r w:rsidR="002E241E" w:rsidRPr="00AF0E8A">
        <w:rPr>
          <w:lang w:val="en-GB" w:eastAsia="de-DE"/>
        </w:rPr>
        <w:t xml:space="preserve"> of September 2024</w:t>
      </w:r>
    </w:p>
    <w:p w14:paraId="301982FA" w14:textId="77777777" w:rsidR="00AF0E8A" w:rsidRPr="00AF0E8A" w:rsidRDefault="004C78A7" w:rsidP="00AF0E8A">
      <w:pPr>
        <w:pStyle w:val="Listenabsatz"/>
        <w:numPr>
          <w:ilvl w:val="1"/>
          <w:numId w:val="44"/>
        </w:numPr>
        <w:rPr>
          <w:b/>
          <w:lang w:val="en-GB"/>
        </w:rPr>
      </w:pPr>
      <w:r w:rsidRPr="00AF0E8A">
        <w:rPr>
          <w:lang w:val="en-GB" w:eastAsia="de-DE"/>
        </w:rPr>
        <w:t>2</w:t>
      </w:r>
      <w:r w:rsidRPr="00AF0E8A">
        <w:rPr>
          <w:vertAlign w:val="superscript"/>
          <w:lang w:val="en-GB" w:eastAsia="de-DE"/>
        </w:rPr>
        <w:t>nd</w:t>
      </w:r>
      <w:r w:rsidRPr="00AF0E8A">
        <w:rPr>
          <w:lang w:val="en-GB" w:eastAsia="de-DE"/>
        </w:rPr>
        <w:t xml:space="preserve"> </w:t>
      </w:r>
      <w:r w:rsidR="006034BC" w:rsidRPr="00AF0E8A">
        <w:rPr>
          <w:lang w:val="en-GB" w:eastAsia="de-DE"/>
        </w:rPr>
        <w:t>provision</w:t>
      </w:r>
      <w:r w:rsidR="002E241E" w:rsidRPr="00AF0E8A">
        <w:rPr>
          <w:lang w:val="en-GB" w:eastAsia="de-DE"/>
        </w:rPr>
        <w:t>: 10</w:t>
      </w:r>
      <w:r w:rsidR="002E241E" w:rsidRPr="00AF0E8A">
        <w:rPr>
          <w:vertAlign w:val="superscript"/>
          <w:lang w:val="en-GB" w:eastAsia="de-DE"/>
        </w:rPr>
        <w:t>th</w:t>
      </w:r>
      <w:r w:rsidR="002E241E" w:rsidRPr="00AF0E8A">
        <w:rPr>
          <w:lang w:val="en-GB" w:eastAsia="de-DE"/>
        </w:rPr>
        <w:t>-20</w:t>
      </w:r>
      <w:r w:rsidR="002E241E" w:rsidRPr="00AF0E8A">
        <w:rPr>
          <w:vertAlign w:val="superscript"/>
          <w:lang w:val="en-GB" w:eastAsia="de-DE"/>
        </w:rPr>
        <w:t>th</w:t>
      </w:r>
      <w:r w:rsidR="002E241E" w:rsidRPr="00AF0E8A">
        <w:rPr>
          <w:lang w:val="en-GB" w:eastAsia="de-DE"/>
        </w:rPr>
        <w:t xml:space="preserve"> of October 2024</w:t>
      </w:r>
    </w:p>
    <w:p w14:paraId="3F1A97AA" w14:textId="77777777" w:rsidR="00AF0E8A" w:rsidRPr="00AF0E8A" w:rsidRDefault="004C78A7" w:rsidP="00AF0E8A">
      <w:pPr>
        <w:pStyle w:val="Listenabsatz"/>
        <w:numPr>
          <w:ilvl w:val="1"/>
          <w:numId w:val="44"/>
        </w:numPr>
        <w:rPr>
          <w:b/>
          <w:lang w:val="en-GB"/>
        </w:rPr>
      </w:pPr>
      <w:r w:rsidRPr="00AF0E8A">
        <w:rPr>
          <w:lang w:val="en-GB"/>
        </w:rPr>
        <w:t>3</w:t>
      </w:r>
      <w:r w:rsidRPr="00AF0E8A">
        <w:rPr>
          <w:vertAlign w:val="superscript"/>
          <w:lang w:val="en-GB"/>
        </w:rPr>
        <w:t>rd</w:t>
      </w:r>
      <w:r w:rsidRPr="00AF0E8A">
        <w:rPr>
          <w:lang w:val="en-GB"/>
        </w:rPr>
        <w:t xml:space="preserve"> </w:t>
      </w:r>
      <w:r w:rsidR="006034BC" w:rsidRPr="00AF0E8A">
        <w:rPr>
          <w:lang w:val="en-GB" w:eastAsia="de-DE"/>
        </w:rPr>
        <w:t>provision</w:t>
      </w:r>
      <w:r w:rsidR="009E564D"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November</w:t>
      </w:r>
      <w:r w:rsidR="00012FF6" w:rsidRPr="00AF0E8A">
        <w:rPr>
          <w:lang w:val="en-GB" w:eastAsia="de-DE"/>
        </w:rPr>
        <w:t xml:space="preserve"> 2024</w:t>
      </w:r>
    </w:p>
    <w:p w14:paraId="6841496B" w14:textId="77777777" w:rsidR="00AF0E8A" w:rsidRPr="00AF0E8A" w:rsidRDefault="004C78A7" w:rsidP="00AF0E8A">
      <w:pPr>
        <w:pStyle w:val="Listenabsatz"/>
        <w:numPr>
          <w:ilvl w:val="1"/>
          <w:numId w:val="44"/>
        </w:numPr>
        <w:rPr>
          <w:b/>
          <w:lang w:val="en-GB"/>
        </w:rPr>
      </w:pPr>
      <w:r w:rsidRPr="00AF0E8A">
        <w:rPr>
          <w:lang w:val="en-GB"/>
        </w:rPr>
        <w:t>4</w:t>
      </w:r>
      <w:r w:rsidRPr="00AF0E8A">
        <w:rPr>
          <w:vertAlign w:val="superscript"/>
          <w:lang w:val="en-GB"/>
        </w:rPr>
        <w:t>th</w:t>
      </w:r>
      <w:r w:rsidRPr="00AF0E8A">
        <w:rPr>
          <w:lang w:val="en-GB"/>
        </w:rPr>
        <w:t xml:space="preserve"> </w:t>
      </w:r>
      <w:r w:rsidR="006034BC" w:rsidRPr="00AF0E8A">
        <w:rPr>
          <w:lang w:val="en-GB" w:eastAsia="de-DE"/>
        </w:rPr>
        <w:t>provision</w:t>
      </w:r>
      <w:r w:rsidR="009E564D"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December</w:t>
      </w:r>
      <w:r w:rsidR="00012FF6" w:rsidRPr="00AF0E8A">
        <w:rPr>
          <w:lang w:val="en-GB" w:eastAsia="de-DE"/>
        </w:rPr>
        <w:t xml:space="preserve"> 2024</w:t>
      </w:r>
    </w:p>
    <w:p w14:paraId="363E193F" w14:textId="77777777" w:rsidR="00AF0E8A" w:rsidRPr="00AF0E8A" w:rsidRDefault="004C78A7" w:rsidP="00AF0E8A">
      <w:pPr>
        <w:pStyle w:val="Listenabsatz"/>
        <w:numPr>
          <w:ilvl w:val="1"/>
          <w:numId w:val="44"/>
        </w:numPr>
        <w:rPr>
          <w:b/>
          <w:lang w:val="en-GB"/>
        </w:rPr>
      </w:pPr>
      <w:r w:rsidRPr="00AF0E8A">
        <w:rPr>
          <w:lang w:val="en-GB"/>
        </w:rPr>
        <w:t>5</w:t>
      </w:r>
      <w:r w:rsidR="003F1729" w:rsidRPr="00AF0E8A">
        <w:rPr>
          <w:vertAlign w:val="superscript"/>
          <w:lang w:val="en-GB"/>
        </w:rPr>
        <w:t>th</w:t>
      </w:r>
      <w:r w:rsidR="009E564D" w:rsidRPr="00AF0E8A">
        <w:rPr>
          <w:lang w:val="en-GB"/>
        </w:rPr>
        <w:t xml:space="preserve"> </w:t>
      </w:r>
      <w:r w:rsidR="006034BC" w:rsidRPr="00AF0E8A">
        <w:rPr>
          <w:lang w:val="en-GB" w:eastAsia="de-DE"/>
        </w:rPr>
        <w:t>provision</w:t>
      </w:r>
      <w:r w:rsidR="009E564D"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January</w:t>
      </w:r>
      <w:r w:rsidR="00012FF6" w:rsidRPr="00AF0E8A">
        <w:rPr>
          <w:lang w:val="en-GB" w:eastAsia="de-DE"/>
        </w:rPr>
        <w:t xml:space="preserve"> 2025</w:t>
      </w:r>
    </w:p>
    <w:p w14:paraId="73EA9FB2" w14:textId="77777777" w:rsidR="00AF0E8A" w:rsidRPr="00AF0E8A" w:rsidRDefault="004C78A7" w:rsidP="00AF0E8A">
      <w:pPr>
        <w:pStyle w:val="Listenabsatz"/>
        <w:numPr>
          <w:ilvl w:val="1"/>
          <w:numId w:val="44"/>
        </w:numPr>
        <w:rPr>
          <w:b/>
          <w:lang w:val="en-GB"/>
        </w:rPr>
      </w:pPr>
      <w:r w:rsidRPr="00AF0E8A">
        <w:rPr>
          <w:lang w:val="en-GB"/>
        </w:rPr>
        <w:t>6</w:t>
      </w:r>
      <w:r w:rsidR="003F1729" w:rsidRPr="00AF0E8A">
        <w:rPr>
          <w:vertAlign w:val="superscript"/>
          <w:lang w:val="en-GB"/>
        </w:rPr>
        <w:t>th</w:t>
      </w:r>
      <w:r w:rsidR="009E564D" w:rsidRPr="00AF0E8A">
        <w:rPr>
          <w:lang w:val="en-GB"/>
        </w:rPr>
        <w:t xml:space="preserve"> </w:t>
      </w:r>
      <w:r w:rsidR="006034BC" w:rsidRPr="00AF0E8A">
        <w:rPr>
          <w:lang w:val="en-GB" w:eastAsia="de-DE"/>
        </w:rPr>
        <w:t>provision</w:t>
      </w:r>
      <w:r w:rsidR="009E564D"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February</w:t>
      </w:r>
      <w:r w:rsidR="00012FF6" w:rsidRPr="00AF0E8A">
        <w:rPr>
          <w:lang w:val="en-GB" w:eastAsia="de-DE"/>
        </w:rPr>
        <w:t xml:space="preserve"> 2025</w:t>
      </w:r>
    </w:p>
    <w:p w14:paraId="5483DB27" w14:textId="77777777" w:rsidR="00AF0E8A" w:rsidRPr="00AF0E8A" w:rsidRDefault="003879CC" w:rsidP="00AF0E8A">
      <w:pPr>
        <w:pStyle w:val="Listenabsatz"/>
        <w:numPr>
          <w:ilvl w:val="1"/>
          <w:numId w:val="44"/>
        </w:numPr>
        <w:rPr>
          <w:b/>
          <w:lang w:val="en-GB"/>
        </w:rPr>
      </w:pPr>
      <w:r w:rsidRPr="00AF0E8A">
        <w:rPr>
          <w:lang w:val="en-GB"/>
        </w:rPr>
        <w:t>7</w:t>
      </w:r>
      <w:r w:rsidR="009E564D" w:rsidRPr="00AF0E8A">
        <w:rPr>
          <w:vertAlign w:val="superscript"/>
          <w:lang w:val="en-GB"/>
        </w:rPr>
        <w:t>th</w:t>
      </w:r>
      <w:r w:rsidR="006172E2" w:rsidRPr="00AF0E8A">
        <w:rPr>
          <w:lang w:val="en-GB"/>
        </w:rPr>
        <w:t xml:space="preserve"> </w:t>
      </w:r>
      <w:r w:rsidR="006034BC" w:rsidRPr="00AF0E8A">
        <w:rPr>
          <w:lang w:val="en-GB" w:eastAsia="de-DE"/>
        </w:rPr>
        <w:t>provision</w:t>
      </w:r>
      <w:r w:rsidR="006172E2"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March</w:t>
      </w:r>
      <w:r w:rsidR="00012FF6" w:rsidRPr="00AF0E8A">
        <w:rPr>
          <w:lang w:val="en-GB" w:eastAsia="de-DE"/>
        </w:rPr>
        <w:t xml:space="preserve"> 2025</w:t>
      </w:r>
    </w:p>
    <w:p w14:paraId="0AE8C6D4" w14:textId="77777777" w:rsidR="00AF0E8A" w:rsidRPr="00AF0E8A" w:rsidRDefault="003879CC" w:rsidP="00AF0E8A">
      <w:pPr>
        <w:pStyle w:val="Listenabsatz"/>
        <w:numPr>
          <w:ilvl w:val="1"/>
          <w:numId w:val="44"/>
        </w:numPr>
        <w:rPr>
          <w:b/>
          <w:lang w:val="en-GB"/>
        </w:rPr>
      </w:pPr>
      <w:r w:rsidRPr="00AF0E8A">
        <w:rPr>
          <w:lang w:val="en-GB"/>
        </w:rPr>
        <w:t>8</w:t>
      </w:r>
      <w:r w:rsidR="003F1729" w:rsidRPr="00AF0E8A">
        <w:rPr>
          <w:vertAlign w:val="superscript"/>
          <w:lang w:val="en-GB"/>
        </w:rPr>
        <w:t>th</w:t>
      </w:r>
      <w:r w:rsidR="006172E2" w:rsidRPr="00AF0E8A">
        <w:rPr>
          <w:lang w:val="en-GB"/>
        </w:rPr>
        <w:t xml:space="preserve"> </w:t>
      </w:r>
      <w:r w:rsidR="006034BC" w:rsidRPr="00AF0E8A">
        <w:rPr>
          <w:lang w:val="en-GB" w:eastAsia="de-DE"/>
        </w:rPr>
        <w:t>provision</w:t>
      </w:r>
      <w:r w:rsidR="006172E2"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April</w:t>
      </w:r>
      <w:r w:rsidR="00012FF6" w:rsidRPr="00AF0E8A">
        <w:rPr>
          <w:lang w:val="en-GB" w:eastAsia="de-DE"/>
        </w:rPr>
        <w:t xml:space="preserve"> 2025</w:t>
      </w:r>
    </w:p>
    <w:p w14:paraId="168EC875" w14:textId="77777777" w:rsidR="00AF0E8A" w:rsidRPr="00AF0E8A" w:rsidRDefault="003879CC" w:rsidP="00AF0E8A">
      <w:pPr>
        <w:pStyle w:val="Listenabsatz"/>
        <w:numPr>
          <w:ilvl w:val="1"/>
          <w:numId w:val="44"/>
        </w:numPr>
        <w:rPr>
          <w:b/>
          <w:lang w:val="en-GB"/>
        </w:rPr>
      </w:pPr>
      <w:r w:rsidRPr="00AF0E8A">
        <w:rPr>
          <w:lang w:val="en-GB"/>
        </w:rPr>
        <w:t>9</w:t>
      </w:r>
      <w:r w:rsidR="003F1729" w:rsidRPr="00AF0E8A">
        <w:rPr>
          <w:vertAlign w:val="superscript"/>
          <w:lang w:val="en-GB"/>
        </w:rPr>
        <w:t>th</w:t>
      </w:r>
      <w:r w:rsidR="006172E2" w:rsidRPr="00AF0E8A">
        <w:rPr>
          <w:lang w:val="en-GB"/>
        </w:rPr>
        <w:t xml:space="preserve"> </w:t>
      </w:r>
      <w:r w:rsidR="006034BC" w:rsidRPr="00AF0E8A">
        <w:rPr>
          <w:lang w:val="en-GB" w:eastAsia="de-DE"/>
        </w:rPr>
        <w:t>provision</w:t>
      </w:r>
      <w:r w:rsidR="006172E2"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May</w:t>
      </w:r>
      <w:r w:rsidR="00012FF6" w:rsidRPr="00AF0E8A">
        <w:rPr>
          <w:lang w:val="en-GB" w:eastAsia="de-DE"/>
        </w:rPr>
        <w:t xml:space="preserve"> 2025</w:t>
      </w:r>
    </w:p>
    <w:p w14:paraId="6E2496AF"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0</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June</w:t>
      </w:r>
      <w:r w:rsidR="00012FF6" w:rsidRPr="00AF0E8A">
        <w:rPr>
          <w:lang w:val="en-GB" w:eastAsia="de-DE"/>
        </w:rPr>
        <w:t xml:space="preserve"> 2025</w:t>
      </w:r>
    </w:p>
    <w:p w14:paraId="00203250"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1</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July</w:t>
      </w:r>
      <w:r w:rsidR="00012FF6" w:rsidRPr="00AF0E8A">
        <w:rPr>
          <w:lang w:val="en-GB" w:eastAsia="de-DE"/>
        </w:rPr>
        <w:t xml:space="preserve"> 2025</w:t>
      </w:r>
    </w:p>
    <w:p w14:paraId="16A86E97"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2</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August</w:t>
      </w:r>
      <w:r w:rsidR="00012FF6" w:rsidRPr="00AF0E8A">
        <w:rPr>
          <w:lang w:val="en-GB" w:eastAsia="de-DE"/>
        </w:rPr>
        <w:t xml:space="preserve"> 2025</w:t>
      </w:r>
    </w:p>
    <w:p w14:paraId="510C3914"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3</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September</w:t>
      </w:r>
      <w:r w:rsidR="00012FF6" w:rsidRPr="00AF0E8A">
        <w:rPr>
          <w:lang w:val="en-GB" w:eastAsia="de-DE"/>
        </w:rPr>
        <w:t xml:space="preserve"> 2025</w:t>
      </w:r>
    </w:p>
    <w:p w14:paraId="0ED70F65"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4</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October 2025</w:t>
      </w:r>
    </w:p>
    <w:p w14:paraId="707A9E5A"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5</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November</w:t>
      </w:r>
      <w:r w:rsidR="00012FF6" w:rsidRPr="00AF0E8A">
        <w:rPr>
          <w:lang w:val="en-GB" w:eastAsia="de-DE"/>
        </w:rPr>
        <w:t xml:space="preserve"> 2025</w:t>
      </w:r>
    </w:p>
    <w:p w14:paraId="0DF6F1EE"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6</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December</w:t>
      </w:r>
      <w:r w:rsidR="00012FF6" w:rsidRPr="00AF0E8A">
        <w:rPr>
          <w:lang w:val="en-GB" w:eastAsia="de-DE"/>
        </w:rPr>
        <w:t xml:space="preserve"> 2025</w:t>
      </w:r>
    </w:p>
    <w:p w14:paraId="5A208A04"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7</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January</w:t>
      </w:r>
      <w:r w:rsidR="00012FF6" w:rsidRPr="00AF0E8A">
        <w:rPr>
          <w:lang w:val="en-GB" w:eastAsia="de-DE"/>
        </w:rPr>
        <w:t xml:space="preserve"> 2026</w:t>
      </w:r>
    </w:p>
    <w:p w14:paraId="1A1DC9C0"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8</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February</w:t>
      </w:r>
      <w:r w:rsidR="00012FF6" w:rsidRPr="00AF0E8A">
        <w:rPr>
          <w:lang w:val="en-GB" w:eastAsia="de-DE"/>
        </w:rPr>
        <w:t xml:space="preserve"> 2026</w:t>
      </w:r>
    </w:p>
    <w:p w14:paraId="0209F6A6" w14:textId="77777777" w:rsidR="00AF0E8A" w:rsidRPr="00AF0E8A" w:rsidRDefault="003879CC" w:rsidP="00AF0E8A">
      <w:pPr>
        <w:pStyle w:val="Listenabsatz"/>
        <w:numPr>
          <w:ilvl w:val="1"/>
          <w:numId w:val="44"/>
        </w:numPr>
        <w:rPr>
          <w:b/>
          <w:lang w:val="en-GB"/>
        </w:rPr>
      </w:pPr>
      <w:r w:rsidRPr="00AF0E8A">
        <w:rPr>
          <w:lang w:val="en-GB"/>
        </w:rPr>
        <w:t>19</w:t>
      </w:r>
      <w:r w:rsidR="003F1729" w:rsidRPr="00AF0E8A">
        <w:rPr>
          <w:vertAlign w:val="superscript"/>
          <w:lang w:val="en-GB"/>
        </w:rPr>
        <w:t>th</w:t>
      </w:r>
      <w:r w:rsidR="006172E2" w:rsidRPr="00AF0E8A">
        <w:rPr>
          <w:lang w:val="en-GB"/>
        </w:rPr>
        <w:t xml:space="preserve"> </w:t>
      </w:r>
      <w:r w:rsidR="006034BC" w:rsidRPr="00AF0E8A">
        <w:rPr>
          <w:lang w:val="en-GB" w:eastAsia="de-DE"/>
        </w:rPr>
        <w:t>provision</w:t>
      </w:r>
      <w:r w:rsidR="006172E2"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March</w:t>
      </w:r>
      <w:r w:rsidR="00012FF6" w:rsidRPr="00AF0E8A">
        <w:rPr>
          <w:lang w:val="en-GB" w:eastAsia="de-DE"/>
        </w:rPr>
        <w:t xml:space="preserve"> 2026</w:t>
      </w:r>
    </w:p>
    <w:p w14:paraId="6C155AE1" w14:textId="77777777" w:rsidR="00AF0E8A" w:rsidRPr="00AF0E8A" w:rsidRDefault="006172E2" w:rsidP="00AF0E8A">
      <w:pPr>
        <w:pStyle w:val="Listenabsatz"/>
        <w:numPr>
          <w:ilvl w:val="1"/>
          <w:numId w:val="44"/>
        </w:numPr>
        <w:rPr>
          <w:b/>
          <w:lang w:val="en-GB"/>
        </w:rPr>
      </w:pPr>
      <w:r w:rsidRPr="00AF0E8A">
        <w:rPr>
          <w:lang w:val="en-GB"/>
        </w:rPr>
        <w:t>2</w:t>
      </w:r>
      <w:r w:rsidR="003879CC" w:rsidRPr="00AF0E8A">
        <w:rPr>
          <w:lang w:val="en-GB"/>
        </w:rPr>
        <w:t>0</w:t>
      </w:r>
      <w:r w:rsidR="00E03C1F"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April</w:t>
      </w:r>
      <w:r w:rsidR="00012FF6" w:rsidRPr="00AF0E8A">
        <w:rPr>
          <w:lang w:val="en-GB" w:eastAsia="de-DE"/>
        </w:rPr>
        <w:t xml:space="preserve"> 2026</w:t>
      </w:r>
    </w:p>
    <w:p w14:paraId="6C61158F" w14:textId="77777777" w:rsidR="00AF0E8A" w:rsidRPr="00AF0E8A" w:rsidRDefault="006172E2" w:rsidP="00AF0E8A">
      <w:pPr>
        <w:pStyle w:val="Listenabsatz"/>
        <w:numPr>
          <w:ilvl w:val="1"/>
          <w:numId w:val="44"/>
        </w:numPr>
        <w:rPr>
          <w:b/>
          <w:lang w:val="en-GB"/>
        </w:rPr>
      </w:pPr>
      <w:r w:rsidRPr="00AF0E8A">
        <w:rPr>
          <w:lang w:val="en-GB"/>
        </w:rPr>
        <w:t>2</w:t>
      </w:r>
      <w:r w:rsidR="00E03C1F" w:rsidRPr="00AF0E8A">
        <w:rPr>
          <w:lang w:val="en-GB"/>
        </w:rPr>
        <w:t>1</w:t>
      </w:r>
      <w:r w:rsidR="00E03C1F" w:rsidRPr="00AF0E8A">
        <w:rPr>
          <w:vertAlign w:val="superscript"/>
          <w:lang w:val="en-GB"/>
        </w:rPr>
        <w:t>st</w:t>
      </w:r>
      <w:r w:rsidR="00E03C1F"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040A7C" w:rsidRPr="00AF0E8A">
        <w:rPr>
          <w:lang w:val="en-GB" w:eastAsia="de-DE"/>
        </w:rPr>
        <w:t>May</w:t>
      </w:r>
      <w:r w:rsidR="00012FF6" w:rsidRPr="00AF0E8A">
        <w:rPr>
          <w:lang w:val="en-GB" w:eastAsia="de-DE"/>
        </w:rPr>
        <w:t xml:space="preserve"> 2026</w:t>
      </w:r>
    </w:p>
    <w:p w14:paraId="6BAED351" w14:textId="77777777" w:rsidR="00AF0E8A" w:rsidRPr="00AF0E8A" w:rsidRDefault="00A90C50" w:rsidP="00AF0E8A">
      <w:pPr>
        <w:pStyle w:val="Listenabsatz"/>
        <w:numPr>
          <w:ilvl w:val="1"/>
          <w:numId w:val="44"/>
        </w:numPr>
        <w:rPr>
          <w:b/>
          <w:lang w:val="en-GB"/>
        </w:rPr>
      </w:pPr>
      <w:r w:rsidRPr="00AF0E8A">
        <w:rPr>
          <w:lang w:val="en-GB"/>
        </w:rPr>
        <w:t>2</w:t>
      </w:r>
      <w:r w:rsidR="00E03C1F" w:rsidRPr="00AF0E8A">
        <w:rPr>
          <w:lang w:val="en-GB"/>
        </w:rPr>
        <w:t>2</w:t>
      </w:r>
      <w:r w:rsidR="00E03C1F" w:rsidRPr="00AF0E8A">
        <w:rPr>
          <w:vertAlign w:val="superscript"/>
          <w:lang w:val="en-GB"/>
        </w:rPr>
        <w:t>nd</w:t>
      </w:r>
      <w:r w:rsidR="00E03C1F"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040A7C" w:rsidRPr="00AF0E8A">
        <w:rPr>
          <w:lang w:val="en-GB" w:eastAsia="de-DE"/>
        </w:rPr>
        <w:t>June</w:t>
      </w:r>
      <w:r w:rsidR="00012FF6" w:rsidRPr="00AF0E8A">
        <w:rPr>
          <w:lang w:val="en-GB" w:eastAsia="de-DE"/>
        </w:rPr>
        <w:t xml:space="preserve"> 2026</w:t>
      </w:r>
    </w:p>
    <w:p w14:paraId="5B4D5585" w14:textId="58345BB3" w:rsidR="005E26FA" w:rsidRPr="00AF0E8A" w:rsidRDefault="003E3FF9" w:rsidP="00AF0E8A">
      <w:pPr>
        <w:pStyle w:val="Listenabsatz"/>
        <w:numPr>
          <w:ilvl w:val="0"/>
          <w:numId w:val="44"/>
        </w:numPr>
        <w:rPr>
          <w:b/>
          <w:lang w:val="en-GB"/>
        </w:rPr>
      </w:pPr>
      <w:r w:rsidRPr="00AF0E8A">
        <w:rPr>
          <w:lang w:val="en-US" w:eastAsia="de-DE"/>
        </w:rPr>
        <w:lastRenderedPageBreak/>
        <w:t>Each provision will be picked up on three separate days</w:t>
      </w:r>
      <w:r w:rsidR="006034BC" w:rsidRPr="00AF0E8A">
        <w:rPr>
          <w:lang w:val="en-US" w:eastAsia="de-DE"/>
        </w:rPr>
        <w:t xml:space="preserve">, as the </w:t>
      </w:r>
      <w:r w:rsidR="00B67173" w:rsidRPr="00AF0E8A">
        <w:rPr>
          <w:lang w:val="en-US" w:eastAsia="de-DE"/>
        </w:rPr>
        <w:t xml:space="preserve">different project regions will be </w:t>
      </w:r>
      <w:r w:rsidR="001C3AB9" w:rsidRPr="00AF0E8A">
        <w:rPr>
          <w:lang w:val="en-US" w:eastAsia="de-DE"/>
        </w:rPr>
        <w:t>supplied on three separate days</w:t>
      </w:r>
      <w:r w:rsidRPr="00AF0E8A">
        <w:rPr>
          <w:lang w:val="en-US" w:eastAsia="de-DE"/>
        </w:rPr>
        <w:t xml:space="preserve">. </w:t>
      </w:r>
      <w:r w:rsidRPr="00AF0E8A">
        <w:rPr>
          <w:lang w:val="en-GB" w:eastAsia="de-DE"/>
        </w:rPr>
        <w:t>The exact dates of each provision will be fixed one week prior the latest.</w:t>
      </w:r>
    </w:p>
    <w:p w14:paraId="0F5BCE0C" w14:textId="02B455D4" w:rsidR="00135956" w:rsidRDefault="00135956" w:rsidP="0020385C">
      <w:pPr>
        <w:pStyle w:val="OHberschrift2"/>
        <w:rPr>
          <w:lang w:val="en-GB"/>
        </w:rPr>
      </w:pPr>
      <w:bookmarkStart w:id="5" w:name="_Toc168905404"/>
      <w:r>
        <w:rPr>
          <w:lang w:val="en-GB"/>
        </w:rPr>
        <w:t>Contractual Conditions</w:t>
      </w:r>
      <w:bookmarkEnd w:id="5"/>
      <w:r>
        <w:rPr>
          <w:lang w:val="en-GB"/>
        </w:rPr>
        <w:t xml:space="preserve"> </w:t>
      </w:r>
    </w:p>
    <w:p w14:paraId="00DA7597" w14:textId="0509E05E" w:rsidR="00DC1C79" w:rsidRDefault="00C72251" w:rsidP="00D24C14">
      <w:pPr>
        <w:ind w:left="426"/>
        <w:rPr>
          <w:lang w:val="en-GB"/>
        </w:rPr>
      </w:pPr>
      <w:r>
        <w:rPr>
          <w:lang w:val="en-GB"/>
        </w:rPr>
        <w:t>The awarded contract will be based on</w:t>
      </w:r>
      <w:r w:rsidR="00135956">
        <w:rPr>
          <w:lang w:val="en-GB"/>
        </w:rPr>
        <w:t xml:space="preserve"> the following </w:t>
      </w:r>
      <w:r w:rsidR="00704809">
        <w:rPr>
          <w:lang w:val="en-GB"/>
        </w:rPr>
        <w:t xml:space="preserve">terms </w:t>
      </w:r>
      <w:r w:rsidR="00E200ED">
        <w:rPr>
          <w:lang w:val="en-GB"/>
        </w:rPr>
        <w:t>and</w:t>
      </w:r>
      <w:r w:rsidR="00135956">
        <w:rPr>
          <w:lang w:val="en-GB"/>
        </w:rPr>
        <w:t xml:space="preserve"> conditions</w:t>
      </w:r>
      <w:r w:rsidR="00836052">
        <w:rPr>
          <w:lang w:val="en-GB"/>
        </w:rPr>
        <w:t>, among others</w:t>
      </w:r>
      <w:r>
        <w:rPr>
          <w:lang w:val="en-GB"/>
        </w:rPr>
        <w:t>:</w:t>
      </w:r>
    </w:p>
    <w:p w14:paraId="433C7AD1" w14:textId="2C8B7B53" w:rsidR="00704809" w:rsidRDefault="00704809" w:rsidP="00A864C8">
      <w:pPr>
        <w:pStyle w:val="Listenabsatz"/>
        <w:numPr>
          <w:ilvl w:val="0"/>
          <w:numId w:val="38"/>
        </w:numPr>
        <w:rPr>
          <w:lang w:val="en-GB"/>
        </w:rPr>
      </w:pPr>
      <w:r>
        <w:rPr>
          <w:lang w:val="en-GB"/>
        </w:rPr>
        <w:t xml:space="preserve">It is required that the </w:t>
      </w:r>
      <w:r w:rsidR="003C1639">
        <w:rPr>
          <w:lang w:val="en-GB"/>
        </w:rPr>
        <w:t>company of the supplier</w:t>
      </w:r>
      <w:r w:rsidR="00FD3616">
        <w:rPr>
          <w:lang w:val="en-GB"/>
        </w:rPr>
        <w:t xml:space="preserve"> is registered in the country in which </w:t>
      </w:r>
      <w:r w:rsidR="00777B1F">
        <w:rPr>
          <w:lang w:val="en-GB"/>
        </w:rPr>
        <w:t xml:space="preserve">the goods or services are to be delivered. </w:t>
      </w:r>
      <w:r w:rsidR="003C1639">
        <w:rPr>
          <w:lang w:val="en-GB"/>
        </w:rPr>
        <w:t xml:space="preserve"> </w:t>
      </w:r>
    </w:p>
    <w:p w14:paraId="4F364E7F" w14:textId="7E0D859E" w:rsidR="00FD3616" w:rsidRDefault="00FD3616" w:rsidP="00A864C8">
      <w:pPr>
        <w:pStyle w:val="Listenabsatz"/>
        <w:numPr>
          <w:ilvl w:val="0"/>
          <w:numId w:val="38"/>
        </w:numPr>
        <w:rPr>
          <w:lang w:val="en-GB"/>
        </w:rPr>
      </w:pPr>
      <w:r>
        <w:rPr>
          <w:lang w:val="en-GB"/>
        </w:rPr>
        <w:t xml:space="preserve">The supplier is obliged to have a </w:t>
      </w:r>
      <w:r w:rsidR="008F5DFC">
        <w:rPr>
          <w:lang w:val="en-GB"/>
        </w:rPr>
        <w:t>Fresh Money EURO</w:t>
      </w:r>
      <w:r w:rsidR="0080420C">
        <w:rPr>
          <w:lang w:val="en-GB"/>
        </w:rPr>
        <w:t xml:space="preserve"> account </w:t>
      </w:r>
      <w:r w:rsidR="008F5DFC">
        <w:rPr>
          <w:lang w:val="en-GB"/>
        </w:rPr>
        <w:t>in</w:t>
      </w:r>
      <w:r w:rsidR="0080420C">
        <w:rPr>
          <w:lang w:val="en-GB"/>
        </w:rPr>
        <w:t xml:space="preserve"> the name of </w:t>
      </w:r>
      <w:r w:rsidR="00774D1B">
        <w:rPr>
          <w:lang w:val="en-GB"/>
        </w:rPr>
        <w:t xml:space="preserve">his registered </w:t>
      </w:r>
      <w:r w:rsidR="008F5DFC">
        <w:rPr>
          <w:lang w:val="en-GB"/>
        </w:rPr>
        <w:t>company</w:t>
      </w:r>
      <w:r w:rsidR="00774D1B">
        <w:rPr>
          <w:lang w:val="en-GB"/>
        </w:rPr>
        <w:t>.</w:t>
      </w:r>
    </w:p>
    <w:p w14:paraId="0B8DF115" w14:textId="680DD274" w:rsidR="00867705" w:rsidRPr="004F6DCE" w:rsidRDefault="00774D1B">
      <w:pPr>
        <w:pStyle w:val="Listenabsatz"/>
        <w:numPr>
          <w:ilvl w:val="0"/>
          <w:numId w:val="38"/>
        </w:numPr>
        <w:rPr>
          <w:lang w:val="en-GB"/>
        </w:rPr>
      </w:pPr>
      <w:r w:rsidRPr="004F6DCE">
        <w:rPr>
          <w:lang w:val="en-GB"/>
        </w:rPr>
        <w:t xml:space="preserve">Prices will be fixed for the entire duration of </w:t>
      </w:r>
      <w:r w:rsidR="00037F86" w:rsidRPr="004F6DCE">
        <w:rPr>
          <w:lang w:val="en-GB"/>
        </w:rPr>
        <w:t>the contract period</w:t>
      </w:r>
      <w:r w:rsidR="009C7C93" w:rsidRPr="004F6DCE">
        <w:rPr>
          <w:lang w:val="en-GB"/>
        </w:rPr>
        <w:t>, but</w:t>
      </w:r>
      <w:r w:rsidR="00867705" w:rsidRPr="004F6DCE">
        <w:rPr>
          <w:lang w:val="en-GB"/>
        </w:rPr>
        <w:t xml:space="preserve"> can be adjusted (up or down) by a certain percentage after </w:t>
      </w:r>
      <w:r w:rsidR="007E12B6">
        <w:rPr>
          <w:lang w:val="en-GB"/>
        </w:rPr>
        <w:t xml:space="preserve">every </w:t>
      </w:r>
      <w:r w:rsidR="00867705" w:rsidRPr="004F6DCE">
        <w:rPr>
          <w:lang w:val="en-GB"/>
        </w:rPr>
        <w:t xml:space="preserve">six months. This must also be specified in </w:t>
      </w:r>
      <w:r w:rsidR="004C3764">
        <w:rPr>
          <w:lang w:val="en-GB"/>
        </w:rPr>
        <w:t>Annex 1</w:t>
      </w:r>
      <w:r w:rsidR="00867705" w:rsidRPr="004F6DCE">
        <w:rPr>
          <w:lang w:val="en-GB"/>
        </w:rPr>
        <w:t>.</w:t>
      </w:r>
    </w:p>
    <w:p w14:paraId="561FB36E" w14:textId="11D9C49B" w:rsidR="00037F86" w:rsidRDefault="00037F86" w:rsidP="00A864C8">
      <w:pPr>
        <w:pStyle w:val="Listenabsatz"/>
        <w:numPr>
          <w:ilvl w:val="0"/>
          <w:numId w:val="38"/>
        </w:numPr>
        <w:rPr>
          <w:lang w:val="en-GB"/>
        </w:rPr>
      </w:pPr>
      <w:r>
        <w:rPr>
          <w:lang w:val="en-GB"/>
        </w:rPr>
        <w:t xml:space="preserve">Prices </w:t>
      </w:r>
      <w:r w:rsidR="003B2DC2">
        <w:rPr>
          <w:lang w:val="en-GB"/>
        </w:rPr>
        <w:t>must</w:t>
      </w:r>
      <w:r w:rsidR="00382A6E">
        <w:rPr>
          <w:lang w:val="en-GB"/>
        </w:rPr>
        <w:t xml:space="preserve"> include the locally applicable VAT. </w:t>
      </w:r>
    </w:p>
    <w:p w14:paraId="199F0F43" w14:textId="288B04BF" w:rsidR="00037F86" w:rsidRDefault="00037F86" w:rsidP="00A864C8">
      <w:pPr>
        <w:pStyle w:val="Listenabsatz"/>
        <w:numPr>
          <w:ilvl w:val="0"/>
          <w:numId w:val="38"/>
        </w:numPr>
        <w:rPr>
          <w:lang w:val="en-GB"/>
        </w:rPr>
      </w:pPr>
      <w:r>
        <w:rPr>
          <w:lang w:val="en-GB"/>
        </w:rPr>
        <w:t xml:space="preserve">Payment of any </w:t>
      </w:r>
      <w:r w:rsidR="00382A6E">
        <w:rPr>
          <w:lang w:val="en-GB"/>
        </w:rPr>
        <w:t>other taxes or any national insurance contributions are within the responsibility of the supplier.</w:t>
      </w:r>
    </w:p>
    <w:p w14:paraId="14369BBF" w14:textId="54DDCD9E" w:rsidR="00382A6E" w:rsidRDefault="00382A6E" w:rsidP="00A864C8">
      <w:pPr>
        <w:pStyle w:val="Listenabsatz"/>
        <w:numPr>
          <w:ilvl w:val="0"/>
          <w:numId w:val="38"/>
        </w:numPr>
        <w:rPr>
          <w:lang w:val="en-GB"/>
        </w:rPr>
      </w:pPr>
      <w:r>
        <w:rPr>
          <w:lang w:val="en-GB"/>
        </w:rPr>
        <w:t xml:space="preserve">Invoicing </w:t>
      </w:r>
      <w:r w:rsidR="003B2DC2">
        <w:rPr>
          <w:lang w:val="en-GB"/>
        </w:rPr>
        <w:t>must</w:t>
      </w:r>
      <w:r>
        <w:rPr>
          <w:lang w:val="en-GB"/>
        </w:rPr>
        <w:t xml:space="preserve"> be done in USD. </w:t>
      </w:r>
    </w:p>
    <w:p w14:paraId="171577CD" w14:textId="2140120F" w:rsidR="00382A6E" w:rsidRDefault="00382A6E" w:rsidP="00A864C8">
      <w:pPr>
        <w:pStyle w:val="Listenabsatz"/>
        <w:numPr>
          <w:ilvl w:val="0"/>
          <w:numId w:val="38"/>
        </w:numPr>
        <w:rPr>
          <w:lang w:val="en-GB"/>
        </w:rPr>
      </w:pPr>
      <w:r>
        <w:rPr>
          <w:lang w:val="en-GB"/>
        </w:rPr>
        <w:t>Payment is</w:t>
      </w:r>
      <w:r w:rsidR="00D55E47">
        <w:rPr>
          <w:lang w:val="en-GB"/>
        </w:rPr>
        <w:t xml:space="preserve"> made in EUR based on the current daily exchange rate </w:t>
      </w:r>
      <w:hyperlink r:id="rId15" w:history="1">
        <w:r w:rsidR="00D55E47" w:rsidRPr="008C0F2C">
          <w:rPr>
            <w:rStyle w:val="Hyperlink"/>
            <w:lang w:val="en-GB"/>
          </w:rPr>
          <w:t>www.oanda.com</w:t>
        </w:r>
      </w:hyperlink>
      <w:r w:rsidR="00D55E47">
        <w:rPr>
          <w:lang w:val="en-GB"/>
        </w:rPr>
        <w:t xml:space="preserve">. </w:t>
      </w:r>
    </w:p>
    <w:p w14:paraId="1C5A1854" w14:textId="009D8E7E" w:rsidR="00CA06AD" w:rsidRDefault="005E42F7" w:rsidP="00A864C8">
      <w:pPr>
        <w:pStyle w:val="Listenabsatz"/>
        <w:numPr>
          <w:ilvl w:val="0"/>
          <w:numId w:val="38"/>
        </w:numPr>
        <w:rPr>
          <w:lang w:val="en-GB"/>
        </w:rPr>
      </w:pPr>
      <w:r>
        <w:rPr>
          <w:lang w:val="en-GB"/>
        </w:rPr>
        <w:t>A</w:t>
      </w:r>
      <w:r w:rsidR="00CA06AD">
        <w:rPr>
          <w:lang w:val="en-GB"/>
        </w:rPr>
        <w:t xml:space="preserve"> first </w:t>
      </w:r>
      <w:r w:rsidR="00CA06AD" w:rsidRPr="00503F30">
        <w:rPr>
          <w:lang w:val="en-GB"/>
        </w:rPr>
        <w:t xml:space="preserve">instalment of </w:t>
      </w:r>
      <w:r w:rsidR="00EC7194" w:rsidRPr="00503F30">
        <w:rPr>
          <w:lang w:val="en-GB"/>
        </w:rPr>
        <w:t xml:space="preserve">2 </w:t>
      </w:r>
      <w:r w:rsidR="00BC5EEF">
        <w:rPr>
          <w:lang w:val="en-GB"/>
        </w:rPr>
        <w:t xml:space="preserve">full </w:t>
      </w:r>
      <w:r w:rsidR="00EC7194" w:rsidRPr="00503F30">
        <w:rPr>
          <w:lang w:val="en-GB"/>
        </w:rPr>
        <w:t xml:space="preserve">deliveries/ services </w:t>
      </w:r>
      <w:r w:rsidR="00AE68B0" w:rsidRPr="00503F30">
        <w:rPr>
          <w:lang w:val="en-GB"/>
        </w:rPr>
        <w:t xml:space="preserve">will be transferred </w:t>
      </w:r>
      <w:r w:rsidR="00AE68B0">
        <w:rPr>
          <w:lang w:val="en-GB"/>
        </w:rPr>
        <w:t xml:space="preserve">after </w:t>
      </w:r>
      <w:r w:rsidR="00777B1F">
        <w:rPr>
          <w:lang w:val="en-GB"/>
        </w:rPr>
        <w:t>Orienthelfer e.V. and the supplier</w:t>
      </w:r>
      <w:r w:rsidR="00AE68B0">
        <w:rPr>
          <w:lang w:val="en-GB"/>
        </w:rPr>
        <w:t xml:space="preserve"> have signed the </w:t>
      </w:r>
      <w:r>
        <w:rPr>
          <w:lang w:val="en-GB"/>
        </w:rPr>
        <w:t xml:space="preserve">contract. </w:t>
      </w:r>
    </w:p>
    <w:p w14:paraId="09AD814C" w14:textId="0CC3E326" w:rsidR="00890B73" w:rsidRPr="00397BD5" w:rsidRDefault="00722655">
      <w:pPr>
        <w:pStyle w:val="Listenabsatz"/>
        <w:numPr>
          <w:ilvl w:val="0"/>
          <w:numId w:val="38"/>
        </w:numPr>
        <w:rPr>
          <w:lang w:val="en-GB"/>
        </w:rPr>
      </w:pPr>
      <w:r w:rsidRPr="00397BD5">
        <w:rPr>
          <w:lang w:val="en-GB"/>
        </w:rPr>
        <w:t xml:space="preserve">Based on the impeccable quality of all previous deliveries and, if applicable, replacement of </w:t>
      </w:r>
      <w:r w:rsidR="000C64FC" w:rsidRPr="00397BD5">
        <w:rPr>
          <w:lang w:val="en-GB"/>
        </w:rPr>
        <w:t>insufficient deliveries, a</w:t>
      </w:r>
      <w:r w:rsidR="00890B73" w:rsidRPr="00397BD5">
        <w:rPr>
          <w:lang w:val="en-GB"/>
        </w:rPr>
        <w:t xml:space="preserve">ll further instalments will </w:t>
      </w:r>
      <w:r w:rsidR="00064C06" w:rsidRPr="00397BD5">
        <w:rPr>
          <w:lang w:val="en-GB"/>
        </w:rPr>
        <w:t>take place in regular pre-p</w:t>
      </w:r>
      <w:r w:rsidR="00890B73" w:rsidRPr="00397BD5">
        <w:rPr>
          <w:lang w:val="en-GB"/>
        </w:rPr>
        <w:t>a</w:t>
      </w:r>
      <w:r w:rsidR="00D3797B">
        <w:rPr>
          <w:lang w:val="en-GB"/>
        </w:rPr>
        <w:t>y</w:t>
      </w:r>
      <w:r w:rsidR="00064C06" w:rsidRPr="00397BD5">
        <w:rPr>
          <w:lang w:val="en-GB"/>
        </w:rPr>
        <w:t>ments</w:t>
      </w:r>
      <w:r w:rsidR="00931E61">
        <w:rPr>
          <w:lang w:val="en-GB"/>
        </w:rPr>
        <w:t>, wi</w:t>
      </w:r>
      <w:r w:rsidR="00A8221C" w:rsidRPr="00397BD5">
        <w:rPr>
          <w:lang w:val="en-GB"/>
        </w:rPr>
        <w:t xml:space="preserve">th the last instalment </w:t>
      </w:r>
      <w:r w:rsidR="003F6A1A" w:rsidRPr="00397BD5">
        <w:rPr>
          <w:lang w:val="en-GB"/>
        </w:rPr>
        <w:t xml:space="preserve">to be paid after </w:t>
      </w:r>
      <w:r w:rsidR="0074511A" w:rsidRPr="00397BD5">
        <w:rPr>
          <w:lang w:val="en-GB"/>
        </w:rPr>
        <w:t>complete delivery of all goods / services</w:t>
      </w:r>
      <w:r w:rsidR="003F6A1A" w:rsidRPr="00397BD5">
        <w:rPr>
          <w:lang w:val="en-GB"/>
        </w:rPr>
        <w:t>.</w:t>
      </w:r>
    </w:p>
    <w:p w14:paraId="49BB306E" w14:textId="044FEED9" w:rsidR="0074511A" w:rsidRPr="00624FDD" w:rsidRDefault="0074511A" w:rsidP="00A864C8">
      <w:pPr>
        <w:pStyle w:val="Listenabsatz"/>
        <w:numPr>
          <w:ilvl w:val="0"/>
          <w:numId w:val="38"/>
        </w:numPr>
        <w:rPr>
          <w:lang w:val="en-GB"/>
        </w:rPr>
      </w:pPr>
      <w:r w:rsidRPr="00624FDD">
        <w:rPr>
          <w:lang w:val="en-GB"/>
        </w:rPr>
        <w:t xml:space="preserve">All deliveries must be documented with a delivery note countersigned by the </w:t>
      </w:r>
      <w:r w:rsidR="00BD150B" w:rsidRPr="00624FDD">
        <w:rPr>
          <w:lang w:val="en-GB"/>
        </w:rPr>
        <w:t xml:space="preserve">recipient of the goods or services as defined in the contract. </w:t>
      </w:r>
    </w:p>
    <w:p w14:paraId="5CBAE675" w14:textId="452BF8DD" w:rsidR="00EA41A5" w:rsidRPr="00624FDD" w:rsidRDefault="000569B4" w:rsidP="00A864C8">
      <w:pPr>
        <w:pStyle w:val="Listenabsatz"/>
        <w:numPr>
          <w:ilvl w:val="0"/>
          <w:numId w:val="38"/>
        </w:numPr>
        <w:rPr>
          <w:lang w:val="en-GB"/>
        </w:rPr>
      </w:pPr>
      <w:r w:rsidRPr="00624FDD">
        <w:rPr>
          <w:lang w:val="en-GB"/>
        </w:rPr>
        <w:t>Any insufficient, damaged</w:t>
      </w:r>
      <w:r w:rsidR="00E06A48" w:rsidRPr="00624FDD">
        <w:rPr>
          <w:lang w:val="en-GB"/>
        </w:rPr>
        <w:t>,</w:t>
      </w:r>
      <w:r w:rsidRPr="00624FDD">
        <w:rPr>
          <w:lang w:val="en-GB"/>
        </w:rPr>
        <w:t xml:space="preserve"> or expired products </w:t>
      </w:r>
      <w:r w:rsidR="009B37A3" w:rsidRPr="00624FDD">
        <w:rPr>
          <w:lang w:val="en-GB"/>
        </w:rPr>
        <w:t xml:space="preserve">must be replaced by the supplier within </w:t>
      </w:r>
      <w:r w:rsidR="0030184C" w:rsidRPr="00624FDD">
        <w:rPr>
          <w:lang w:val="en-GB"/>
        </w:rPr>
        <w:t>7</w:t>
      </w:r>
      <w:r w:rsidR="009B37A3" w:rsidRPr="00624FDD">
        <w:rPr>
          <w:lang w:val="en-GB"/>
        </w:rPr>
        <w:t xml:space="preserve"> days at his own expense.</w:t>
      </w:r>
    </w:p>
    <w:p w14:paraId="0F9FDE1B" w14:textId="4C882C8D" w:rsidR="000134BF" w:rsidRPr="00624FDD" w:rsidRDefault="005973DA" w:rsidP="00A864C8">
      <w:pPr>
        <w:pStyle w:val="Listenabsatz"/>
        <w:numPr>
          <w:ilvl w:val="0"/>
          <w:numId w:val="38"/>
        </w:numPr>
        <w:rPr>
          <w:strike/>
          <w:sz w:val="28"/>
          <w:szCs w:val="28"/>
          <w:lang w:val="en-GB"/>
        </w:rPr>
      </w:pPr>
      <w:r w:rsidRPr="00624FDD">
        <w:rPr>
          <w:rFonts w:ascii="Calibri" w:eastAsia="Calibri" w:hAnsi="Calibri"/>
          <w:lang w:val="en-US"/>
        </w:rPr>
        <w:t xml:space="preserve">The contract duration is </w:t>
      </w:r>
      <w:r w:rsidR="00904AE8" w:rsidRPr="00624FDD">
        <w:rPr>
          <w:rFonts w:ascii="Calibri" w:eastAsia="Calibri" w:hAnsi="Calibri"/>
          <w:lang w:val="en-US"/>
        </w:rPr>
        <w:t>fixed in the contract</w:t>
      </w:r>
      <w:r w:rsidR="00A71505" w:rsidRPr="00624FDD">
        <w:rPr>
          <w:rFonts w:ascii="Calibri" w:eastAsia="Calibri" w:hAnsi="Calibri"/>
          <w:strike/>
          <w:lang w:val="en-US"/>
        </w:rPr>
        <w:t>.</w:t>
      </w:r>
    </w:p>
    <w:p w14:paraId="0F650237" w14:textId="4BA1D1DD" w:rsidR="00DC1C79" w:rsidRPr="000645C3" w:rsidRDefault="000134BF" w:rsidP="00A864C8">
      <w:pPr>
        <w:pStyle w:val="Listenabsatz"/>
        <w:numPr>
          <w:ilvl w:val="0"/>
          <w:numId w:val="38"/>
        </w:numPr>
        <w:rPr>
          <w:sz w:val="28"/>
          <w:szCs w:val="28"/>
          <w:lang w:val="en-GB"/>
        </w:rPr>
      </w:pPr>
      <w:r w:rsidRPr="00624FDD">
        <w:rPr>
          <w:rFonts w:ascii="Calibri" w:eastAsia="Calibri" w:hAnsi="Calibri"/>
          <w:lang w:val="en-GB"/>
        </w:rPr>
        <w:t>Orienthelfer e.V. reserves the right to cancel the contract with</w:t>
      </w:r>
      <w:r w:rsidR="008150F8">
        <w:rPr>
          <w:rFonts w:ascii="Calibri" w:eastAsia="Calibri" w:hAnsi="Calibri"/>
          <w:lang w:val="en-GB"/>
        </w:rPr>
        <w:t xml:space="preserve"> a two weeks’ notice during</w:t>
      </w:r>
      <w:r w:rsidRPr="00624FDD">
        <w:rPr>
          <w:rFonts w:ascii="Calibri" w:eastAsia="Calibri" w:hAnsi="Calibri"/>
          <w:lang w:val="en-GB"/>
        </w:rPr>
        <w:t xml:space="preserve"> the first three months without reason</w:t>
      </w:r>
      <w:r w:rsidR="008150F8">
        <w:rPr>
          <w:rFonts w:ascii="Calibri" w:eastAsia="Calibri" w:hAnsi="Calibri"/>
          <w:lang w:val="en-GB"/>
        </w:rPr>
        <w:t>.</w:t>
      </w:r>
      <w:r w:rsidR="00C0427A">
        <w:rPr>
          <w:rFonts w:ascii="Calibri" w:eastAsia="Calibri" w:hAnsi="Calibri"/>
          <w:lang w:val="en-GB"/>
        </w:rPr>
        <w:t xml:space="preserve"> </w:t>
      </w:r>
    </w:p>
    <w:p w14:paraId="3393BC36" w14:textId="1D7AFB5E" w:rsidR="000645C3" w:rsidRPr="00624FDD" w:rsidRDefault="000645C3" w:rsidP="00A864C8">
      <w:pPr>
        <w:pStyle w:val="Listenabsatz"/>
        <w:numPr>
          <w:ilvl w:val="0"/>
          <w:numId w:val="38"/>
        </w:numPr>
        <w:rPr>
          <w:sz w:val="28"/>
          <w:szCs w:val="28"/>
          <w:lang w:val="en-GB"/>
        </w:rPr>
      </w:pPr>
      <w:r w:rsidRPr="00624FDD">
        <w:rPr>
          <w:rFonts w:ascii="Calibri" w:eastAsia="Calibri" w:hAnsi="Calibri"/>
          <w:lang w:val="en-GB"/>
        </w:rPr>
        <w:t xml:space="preserve">Furthermore, the contract </w:t>
      </w:r>
      <w:r w:rsidR="00C84F38" w:rsidRPr="00624FDD">
        <w:rPr>
          <w:rFonts w:ascii="Calibri" w:eastAsia="Calibri" w:hAnsi="Calibri"/>
          <w:lang w:val="en-GB"/>
        </w:rPr>
        <w:t>contains regulations regarding data protection</w:t>
      </w:r>
      <w:r w:rsidR="00600F28" w:rsidRPr="00624FDD">
        <w:rPr>
          <w:rFonts w:ascii="Calibri" w:eastAsia="Calibri" w:hAnsi="Calibri"/>
          <w:lang w:val="en-GB"/>
        </w:rPr>
        <w:t xml:space="preserve">, </w:t>
      </w:r>
      <w:r w:rsidR="00C84F38" w:rsidRPr="00624FDD">
        <w:rPr>
          <w:rFonts w:ascii="Calibri" w:eastAsia="Calibri" w:hAnsi="Calibri"/>
          <w:lang w:val="en-GB"/>
        </w:rPr>
        <w:t xml:space="preserve">adherence to Orienthelfer e.V.’s policies </w:t>
      </w:r>
      <w:r w:rsidR="00600F28" w:rsidRPr="00624FDD">
        <w:rPr>
          <w:rFonts w:ascii="Calibri" w:eastAsia="Calibri" w:hAnsi="Calibri"/>
          <w:lang w:val="en-GB"/>
        </w:rPr>
        <w:t xml:space="preserve">related to Proper </w:t>
      </w:r>
      <w:r w:rsidR="00E0769F" w:rsidRPr="00624FDD">
        <w:rPr>
          <w:rFonts w:ascii="Calibri" w:eastAsia="Calibri" w:hAnsi="Calibri"/>
          <w:lang w:val="en-GB"/>
        </w:rPr>
        <w:t>Conduct</w:t>
      </w:r>
      <w:r w:rsidR="00600F28" w:rsidRPr="00624FDD">
        <w:rPr>
          <w:rFonts w:ascii="Calibri" w:eastAsia="Calibri" w:hAnsi="Calibri"/>
          <w:lang w:val="en-GB"/>
        </w:rPr>
        <w:t xml:space="preserve">, </w:t>
      </w:r>
      <w:r w:rsidR="00E0769F" w:rsidRPr="00624FDD">
        <w:rPr>
          <w:rFonts w:ascii="Calibri" w:eastAsia="Calibri" w:hAnsi="Calibri"/>
          <w:lang w:val="en-GB"/>
        </w:rPr>
        <w:t>Anti-Corruption, Anti-Terrorism</w:t>
      </w:r>
      <w:r w:rsidR="00600F28" w:rsidRPr="00624FDD">
        <w:rPr>
          <w:rFonts w:ascii="Calibri" w:eastAsia="Calibri" w:hAnsi="Calibri"/>
          <w:lang w:val="en-GB"/>
        </w:rPr>
        <w:t>,</w:t>
      </w:r>
      <w:r w:rsidR="00E0769F" w:rsidRPr="00624FDD">
        <w:rPr>
          <w:rFonts w:ascii="Calibri" w:eastAsia="Calibri" w:hAnsi="Calibri"/>
          <w:lang w:val="en-GB"/>
        </w:rPr>
        <w:t xml:space="preserve"> Anti-Money Laundering, </w:t>
      </w:r>
      <w:r w:rsidR="00600F28" w:rsidRPr="00624FDD">
        <w:rPr>
          <w:rFonts w:ascii="Calibri" w:eastAsia="Calibri" w:hAnsi="Calibri"/>
          <w:lang w:val="en-GB"/>
        </w:rPr>
        <w:t>Safeguarding, use of Social Media, and other stipulations.</w:t>
      </w:r>
    </w:p>
    <w:p w14:paraId="2708EC24" w14:textId="77777777" w:rsidR="00C375C3" w:rsidRDefault="00C375C3">
      <w:pPr>
        <w:spacing w:after="160" w:line="259" w:lineRule="auto"/>
        <w:rPr>
          <w:rFonts w:ascii="Calibri" w:hAnsi="Calibri"/>
          <w:b/>
          <w:szCs w:val="52"/>
          <w:lang w:val="en-GB"/>
        </w:rPr>
      </w:pPr>
      <w:r>
        <w:rPr>
          <w:lang w:val="en-GB"/>
        </w:rPr>
        <w:br w:type="page"/>
      </w:r>
    </w:p>
    <w:p w14:paraId="59B959E4" w14:textId="7AEE6796" w:rsidR="00B17DA4" w:rsidRDefault="00430694" w:rsidP="00430694">
      <w:pPr>
        <w:pStyle w:val="OHberschrift1"/>
        <w:rPr>
          <w:lang w:val="en-GB"/>
        </w:rPr>
      </w:pPr>
      <w:bookmarkStart w:id="6" w:name="_Toc168905405"/>
      <w:r>
        <w:rPr>
          <w:lang w:val="en-GB"/>
        </w:rPr>
        <w:lastRenderedPageBreak/>
        <w:t xml:space="preserve">Instructions for submitting </w:t>
      </w:r>
      <w:r w:rsidR="00950BC1">
        <w:rPr>
          <w:lang w:val="en-GB"/>
        </w:rPr>
        <w:t>Bids / Quotations</w:t>
      </w:r>
      <w:bookmarkEnd w:id="6"/>
    </w:p>
    <w:p w14:paraId="2B47206E" w14:textId="3201974D" w:rsidR="0028705E" w:rsidRDefault="00D0796C" w:rsidP="00781357">
      <w:pPr>
        <w:pStyle w:val="OHberschrift2"/>
        <w:ind w:left="426" w:hanging="426"/>
        <w:rPr>
          <w:lang w:val="en-GB"/>
        </w:rPr>
      </w:pPr>
      <w:bookmarkStart w:id="7" w:name="_Toc168905406"/>
      <w:r>
        <w:rPr>
          <w:lang w:val="en-GB"/>
        </w:rPr>
        <w:t>A</w:t>
      </w:r>
      <w:r w:rsidR="006C3669">
        <w:rPr>
          <w:lang w:val="en-GB"/>
        </w:rPr>
        <w:t>d</w:t>
      </w:r>
      <w:r>
        <w:rPr>
          <w:lang w:val="en-GB"/>
        </w:rPr>
        <w:t>dress for submission</w:t>
      </w:r>
      <w:bookmarkEnd w:id="7"/>
    </w:p>
    <w:p w14:paraId="7A0DB589" w14:textId="23CDDA94" w:rsidR="00430694" w:rsidRPr="0028705E" w:rsidRDefault="00E93000" w:rsidP="0028705E">
      <w:pPr>
        <w:ind w:left="360"/>
        <w:rPr>
          <w:lang w:val="en-GB"/>
        </w:rPr>
      </w:pPr>
      <w:r w:rsidRPr="0028705E">
        <w:rPr>
          <w:lang w:val="en-GB"/>
        </w:rPr>
        <w:t>Quotation</w:t>
      </w:r>
      <w:r w:rsidR="00E25AAE" w:rsidRPr="0028705E">
        <w:rPr>
          <w:lang w:val="en-GB"/>
        </w:rPr>
        <w:t>s / bids</w:t>
      </w:r>
      <w:r w:rsidR="00E25AAE" w:rsidRPr="0028705E">
        <w:rPr>
          <w:b/>
          <w:bCs/>
          <w:lang w:val="en-GB"/>
        </w:rPr>
        <w:t xml:space="preserve"> </w:t>
      </w:r>
      <w:r w:rsidR="0030730B" w:rsidRPr="0028705E">
        <w:rPr>
          <w:lang w:val="en-GB"/>
        </w:rPr>
        <w:t>must</w:t>
      </w:r>
      <w:r w:rsidR="00B33E30" w:rsidRPr="0028705E">
        <w:rPr>
          <w:lang w:val="en-GB"/>
        </w:rPr>
        <w:t xml:space="preserve"> be submitted via </w:t>
      </w:r>
      <w:r w:rsidR="00D65242" w:rsidRPr="0028705E">
        <w:rPr>
          <w:lang w:val="en-GB"/>
        </w:rPr>
        <w:t xml:space="preserve">email to </w:t>
      </w:r>
      <w:hyperlink r:id="rId16" w:history="1">
        <w:r w:rsidR="00D65242" w:rsidRPr="0028705E">
          <w:rPr>
            <w:rStyle w:val="Hyperlink"/>
            <w:lang w:val="en-GB"/>
          </w:rPr>
          <w:t>tender@orienthelfer.de</w:t>
        </w:r>
      </w:hyperlink>
      <w:r w:rsidR="00D65242" w:rsidRPr="0028705E">
        <w:rPr>
          <w:lang w:val="en-GB"/>
        </w:rPr>
        <w:t xml:space="preserve"> by the deadline mentioned </w:t>
      </w:r>
      <w:r w:rsidR="00920F1E" w:rsidRPr="0028705E">
        <w:rPr>
          <w:lang w:val="en-GB"/>
        </w:rPr>
        <w:t xml:space="preserve">in </w:t>
      </w:r>
      <w:r w:rsidR="008A7537" w:rsidRPr="0028705E">
        <w:rPr>
          <w:lang w:val="en-GB"/>
        </w:rPr>
        <w:t>section</w:t>
      </w:r>
      <w:r w:rsidR="00920F1E" w:rsidRPr="0028705E">
        <w:rPr>
          <w:lang w:val="en-GB"/>
        </w:rPr>
        <w:t xml:space="preserve"> 1. </w:t>
      </w:r>
      <w:r w:rsidR="00617525" w:rsidRPr="0028705E">
        <w:rPr>
          <w:lang w:val="en-GB"/>
        </w:rPr>
        <w:t xml:space="preserve">Please note that this is a no-reply email account, i.e., </w:t>
      </w:r>
      <w:r w:rsidR="008A7537" w:rsidRPr="0028705E">
        <w:rPr>
          <w:lang w:val="en-GB"/>
        </w:rPr>
        <w:t>the bidder</w:t>
      </w:r>
      <w:r w:rsidR="00617525" w:rsidRPr="0028705E">
        <w:rPr>
          <w:lang w:val="en-GB"/>
        </w:rPr>
        <w:t xml:space="preserve"> will get an automatic </w:t>
      </w:r>
      <w:r w:rsidR="00536362" w:rsidRPr="0028705E">
        <w:rPr>
          <w:lang w:val="en-GB"/>
        </w:rPr>
        <w:t>reply,</w:t>
      </w:r>
      <w:r w:rsidR="00617525" w:rsidRPr="0028705E">
        <w:rPr>
          <w:lang w:val="en-GB"/>
        </w:rPr>
        <w:t xml:space="preserve"> but </w:t>
      </w:r>
      <w:r w:rsidRPr="0028705E">
        <w:rPr>
          <w:lang w:val="en-GB"/>
        </w:rPr>
        <w:t xml:space="preserve">will not be able to communicate with Orienthelfer e.V. via this email account. </w:t>
      </w:r>
      <w:r w:rsidR="000C4BFA" w:rsidRPr="0028705E">
        <w:rPr>
          <w:lang w:val="en-GB"/>
        </w:rPr>
        <w:t xml:space="preserve">Please see below </w:t>
      </w:r>
      <w:r w:rsidR="003219EF" w:rsidRPr="0028705E">
        <w:rPr>
          <w:lang w:val="en-GB"/>
        </w:rPr>
        <w:t>under</w:t>
      </w:r>
      <w:r w:rsidR="000C4BFA" w:rsidRPr="0028705E">
        <w:rPr>
          <w:lang w:val="en-GB"/>
        </w:rPr>
        <w:t xml:space="preserve"> “Questions” regarding direct contact with a member of Orienthelfer e.V. </w:t>
      </w:r>
    </w:p>
    <w:p w14:paraId="41719077" w14:textId="77777777" w:rsidR="00781357" w:rsidRDefault="0028705E" w:rsidP="001356B3">
      <w:pPr>
        <w:pStyle w:val="OHberschrift2"/>
        <w:rPr>
          <w:lang w:val="en-GB"/>
        </w:rPr>
      </w:pPr>
      <w:bookmarkStart w:id="8" w:name="_Toc168905407"/>
      <w:r w:rsidRPr="00781357">
        <w:rPr>
          <w:lang w:val="en-GB"/>
        </w:rPr>
        <w:t>Language</w:t>
      </w:r>
      <w:bookmarkEnd w:id="8"/>
    </w:p>
    <w:p w14:paraId="6C25F63F" w14:textId="4C284F28" w:rsidR="00E72E73" w:rsidRPr="00781357" w:rsidRDefault="004336C4" w:rsidP="00781357">
      <w:pPr>
        <w:rPr>
          <w:lang w:val="en-GB"/>
        </w:rPr>
      </w:pPr>
      <w:r w:rsidRPr="00781357">
        <w:rPr>
          <w:lang w:val="en-GB"/>
        </w:rPr>
        <w:t>All communication – written</w:t>
      </w:r>
      <w:r w:rsidR="00DA1621" w:rsidRPr="00781357">
        <w:rPr>
          <w:lang w:val="en-GB"/>
        </w:rPr>
        <w:t xml:space="preserve">, </w:t>
      </w:r>
      <w:r w:rsidRPr="00781357">
        <w:rPr>
          <w:lang w:val="en-GB"/>
        </w:rPr>
        <w:t xml:space="preserve">spoken </w:t>
      </w:r>
      <w:r w:rsidR="00DA1621" w:rsidRPr="00781357">
        <w:rPr>
          <w:lang w:val="en-GB"/>
        </w:rPr>
        <w:t>or otherwise</w:t>
      </w:r>
      <w:r w:rsidR="002D5BE0" w:rsidRPr="00781357">
        <w:rPr>
          <w:lang w:val="en-GB"/>
        </w:rPr>
        <w:t xml:space="preserve"> </w:t>
      </w:r>
      <w:r w:rsidRPr="00781357">
        <w:rPr>
          <w:lang w:val="en-GB"/>
        </w:rPr>
        <w:t xml:space="preserve">– </w:t>
      </w:r>
      <w:r w:rsidR="00DA1621" w:rsidRPr="00781357">
        <w:rPr>
          <w:lang w:val="en-GB"/>
        </w:rPr>
        <w:t>must</w:t>
      </w:r>
      <w:r w:rsidRPr="00781357">
        <w:rPr>
          <w:lang w:val="en-GB"/>
        </w:rPr>
        <w:t xml:space="preserve"> be in English. </w:t>
      </w:r>
    </w:p>
    <w:p w14:paraId="4A0EA542" w14:textId="78FAE76E" w:rsidR="00060243" w:rsidRDefault="00662A13" w:rsidP="00060243">
      <w:pPr>
        <w:pStyle w:val="OHberschrift2"/>
        <w:rPr>
          <w:lang w:val="en-GB"/>
        </w:rPr>
      </w:pPr>
      <w:bookmarkStart w:id="9" w:name="_Toc168905408"/>
      <w:r>
        <w:rPr>
          <w:lang w:val="en-GB"/>
        </w:rPr>
        <w:t>Supporting documents</w:t>
      </w:r>
      <w:bookmarkEnd w:id="9"/>
    </w:p>
    <w:p w14:paraId="50AF4AEB" w14:textId="769EED9D" w:rsidR="00E93000" w:rsidRDefault="00E93000" w:rsidP="00060243">
      <w:pPr>
        <w:pStyle w:val="Listenabsatz"/>
        <w:rPr>
          <w:lang w:val="en-GB"/>
        </w:rPr>
      </w:pPr>
      <w:r>
        <w:rPr>
          <w:lang w:val="en-GB"/>
        </w:rPr>
        <w:t xml:space="preserve">All </w:t>
      </w:r>
      <w:r w:rsidR="00950BC1">
        <w:rPr>
          <w:lang w:val="en-GB"/>
        </w:rPr>
        <w:t xml:space="preserve">bids / </w:t>
      </w:r>
      <w:r>
        <w:rPr>
          <w:lang w:val="en-GB"/>
        </w:rPr>
        <w:t xml:space="preserve">quotations submitted via </w:t>
      </w:r>
      <w:hyperlink r:id="rId17" w:history="1">
        <w:r w:rsidRPr="008C0F2C">
          <w:rPr>
            <w:rStyle w:val="Hyperlink"/>
            <w:lang w:val="en-GB"/>
          </w:rPr>
          <w:t>tender@orienthelfer.de</w:t>
        </w:r>
      </w:hyperlink>
      <w:r>
        <w:rPr>
          <w:lang w:val="en-GB"/>
        </w:rPr>
        <w:t xml:space="preserve"> </w:t>
      </w:r>
      <w:r w:rsidR="002D5BE0">
        <w:rPr>
          <w:lang w:val="en-GB"/>
        </w:rPr>
        <w:t>must</w:t>
      </w:r>
      <w:r w:rsidR="00F13D81">
        <w:rPr>
          <w:lang w:val="en-GB"/>
        </w:rPr>
        <w:t xml:space="preserve"> include the following documents</w:t>
      </w:r>
      <w:r w:rsidR="00962B4F">
        <w:rPr>
          <w:lang w:val="en-GB"/>
        </w:rPr>
        <w:t xml:space="preserve"> in pdf-format:</w:t>
      </w:r>
    </w:p>
    <w:p w14:paraId="72C734F0" w14:textId="72A0EF44" w:rsidR="00AB5500" w:rsidRDefault="003C3E5D" w:rsidP="00C20E68">
      <w:pPr>
        <w:pStyle w:val="Listenabsatz"/>
        <w:numPr>
          <w:ilvl w:val="2"/>
          <w:numId w:val="40"/>
        </w:numPr>
        <w:ind w:left="1134" w:hanging="425"/>
        <w:rPr>
          <w:lang w:val="en-GB"/>
        </w:rPr>
      </w:pPr>
      <w:r>
        <w:rPr>
          <w:lang w:val="en-GB"/>
        </w:rPr>
        <w:t xml:space="preserve">This RFQ: all </w:t>
      </w:r>
      <w:r w:rsidR="00AB5500">
        <w:rPr>
          <w:lang w:val="en-GB"/>
        </w:rPr>
        <w:t>passages</w:t>
      </w:r>
      <w:r>
        <w:rPr>
          <w:lang w:val="en-GB"/>
        </w:rPr>
        <w:t xml:space="preserve"> </w:t>
      </w:r>
      <w:r w:rsidR="00AB5500">
        <w:rPr>
          <w:lang w:val="en-GB"/>
        </w:rPr>
        <w:t xml:space="preserve">marked as “to be filled in by supplier / bidder” </w:t>
      </w:r>
      <w:r w:rsidR="00150DF7">
        <w:rPr>
          <w:lang w:val="en-GB"/>
        </w:rPr>
        <w:t>must</w:t>
      </w:r>
      <w:r w:rsidR="00AB5500">
        <w:rPr>
          <w:lang w:val="en-GB"/>
        </w:rPr>
        <w:t xml:space="preserve"> be filled in</w:t>
      </w:r>
      <w:r w:rsidR="00991003">
        <w:rPr>
          <w:lang w:val="en-GB"/>
        </w:rPr>
        <w:t xml:space="preserve"> digitally</w:t>
      </w:r>
      <w:r w:rsidR="000A762F">
        <w:rPr>
          <w:lang w:val="en-GB"/>
        </w:rPr>
        <w:t>, signed and stamped</w:t>
      </w:r>
      <w:r w:rsidR="00AB5500">
        <w:rPr>
          <w:lang w:val="en-GB"/>
        </w:rPr>
        <w:t xml:space="preserve"> </w:t>
      </w:r>
      <w:r w:rsidR="003241FF">
        <w:rPr>
          <w:lang w:val="en-GB"/>
        </w:rPr>
        <w:t>(i.e., handwritten</w:t>
      </w:r>
      <w:r w:rsidR="003D3B9E">
        <w:rPr>
          <w:lang w:val="en-GB"/>
        </w:rPr>
        <w:t xml:space="preserve"> quotations / bids will not be</w:t>
      </w:r>
      <w:r w:rsidR="00FB0CB0">
        <w:rPr>
          <w:lang w:val="en-GB"/>
        </w:rPr>
        <w:t xml:space="preserve"> accepted</w:t>
      </w:r>
      <w:r w:rsidR="003D3B9E">
        <w:rPr>
          <w:lang w:val="en-GB"/>
        </w:rPr>
        <w:t>).</w:t>
      </w:r>
    </w:p>
    <w:p w14:paraId="40BF3D46" w14:textId="77777777" w:rsidR="00325FD7" w:rsidRPr="00DD7849" w:rsidRDefault="00325FD7" w:rsidP="00325FD7">
      <w:pPr>
        <w:pStyle w:val="Listenabsatz"/>
        <w:numPr>
          <w:ilvl w:val="2"/>
          <w:numId w:val="40"/>
        </w:numPr>
        <w:ind w:left="1134" w:hanging="425"/>
        <w:rPr>
          <w:lang w:val="en-GB"/>
        </w:rPr>
      </w:pPr>
      <w:r w:rsidRPr="00DD7849">
        <w:rPr>
          <w:lang w:val="en-GB"/>
        </w:rPr>
        <w:t>Annex 1 of this tender as a signed PDF document</w:t>
      </w:r>
    </w:p>
    <w:p w14:paraId="513FE50E" w14:textId="1E2AB824" w:rsidR="001356B3" w:rsidRPr="00CC0918" w:rsidRDefault="00325FD7" w:rsidP="00244E15">
      <w:pPr>
        <w:pStyle w:val="Listenabsatz"/>
        <w:numPr>
          <w:ilvl w:val="2"/>
          <w:numId w:val="40"/>
        </w:numPr>
        <w:ind w:left="1134" w:hanging="425"/>
        <w:rPr>
          <w:lang w:val="en-GB"/>
        </w:rPr>
      </w:pPr>
      <w:r w:rsidRPr="00CC0918">
        <w:rPr>
          <w:lang w:val="en-GB"/>
        </w:rPr>
        <w:t>Annex 1 of this tender as Excel file</w:t>
      </w:r>
    </w:p>
    <w:p w14:paraId="5ADE7B6A" w14:textId="00E1B832" w:rsidR="0015671B" w:rsidRDefault="0015671B" w:rsidP="00C20E68">
      <w:pPr>
        <w:pStyle w:val="Listenabsatz"/>
        <w:numPr>
          <w:ilvl w:val="2"/>
          <w:numId w:val="40"/>
        </w:numPr>
        <w:ind w:left="1276" w:hanging="567"/>
        <w:rPr>
          <w:lang w:val="en-GB"/>
        </w:rPr>
      </w:pPr>
      <w:r>
        <w:rPr>
          <w:lang w:val="en-GB"/>
        </w:rPr>
        <w:t xml:space="preserve">A copy of the </w:t>
      </w:r>
      <w:r w:rsidR="00174359">
        <w:rPr>
          <w:lang w:val="en-GB"/>
        </w:rPr>
        <w:t>company</w:t>
      </w:r>
      <w:r>
        <w:rPr>
          <w:lang w:val="en-GB"/>
        </w:rPr>
        <w:t xml:space="preserve">’s registration. </w:t>
      </w:r>
    </w:p>
    <w:p w14:paraId="1A014212" w14:textId="2D409963" w:rsidR="0015671B" w:rsidRDefault="00174359" w:rsidP="00C20E68">
      <w:pPr>
        <w:pStyle w:val="Listenabsatz"/>
        <w:numPr>
          <w:ilvl w:val="2"/>
          <w:numId w:val="40"/>
        </w:numPr>
        <w:ind w:left="1276" w:hanging="567"/>
        <w:rPr>
          <w:lang w:val="en-GB"/>
        </w:rPr>
      </w:pPr>
      <w:r>
        <w:rPr>
          <w:lang w:val="en-GB"/>
        </w:rPr>
        <w:t>A copy of the tax</w:t>
      </w:r>
      <w:r w:rsidR="001E5405">
        <w:rPr>
          <w:lang w:val="en-GB"/>
        </w:rPr>
        <w:t xml:space="preserve"> registration (issued by the Ministry of Finance).</w:t>
      </w:r>
    </w:p>
    <w:p w14:paraId="6C10107A" w14:textId="06D73590" w:rsidR="001E5405" w:rsidRDefault="001E5405" w:rsidP="00C20E68">
      <w:pPr>
        <w:pStyle w:val="Listenabsatz"/>
        <w:numPr>
          <w:ilvl w:val="2"/>
          <w:numId w:val="40"/>
        </w:numPr>
        <w:ind w:left="1276" w:hanging="567"/>
        <w:rPr>
          <w:lang w:val="en-GB"/>
        </w:rPr>
      </w:pPr>
      <w:r>
        <w:rPr>
          <w:lang w:val="en-GB"/>
        </w:rPr>
        <w:t>A copy of the the VAT registration (issued by the Ministry of Finance).</w:t>
      </w:r>
    </w:p>
    <w:p w14:paraId="5BE040EC" w14:textId="02F56585" w:rsidR="001E5405" w:rsidRPr="001B382B" w:rsidRDefault="005316B8" w:rsidP="00C20E68">
      <w:pPr>
        <w:pStyle w:val="Listenabsatz"/>
        <w:numPr>
          <w:ilvl w:val="2"/>
          <w:numId w:val="40"/>
        </w:numPr>
        <w:ind w:left="1276" w:hanging="567"/>
        <w:rPr>
          <w:lang w:val="en-GB"/>
        </w:rPr>
      </w:pPr>
      <w:r w:rsidRPr="001B382B">
        <w:rPr>
          <w:lang w:val="en-GB"/>
        </w:rPr>
        <w:t>If applicable, a copy of respective commercial license.</w:t>
      </w:r>
    </w:p>
    <w:p w14:paraId="30022D42" w14:textId="2D4C46E0" w:rsidR="005316B8" w:rsidRDefault="005316B8" w:rsidP="00C20E68">
      <w:pPr>
        <w:pStyle w:val="Listenabsatz"/>
        <w:numPr>
          <w:ilvl w:val="2"/>
          <w:numId w:val="40"/>
        </w:numPr>
        <w:ind w:left="1276" w:hanging="567"/>
        <w:rPr>
          <w:lang w:val="en-GB"/>
        </w:rPr>
      </w:pPr>
      <w:r>
        <w:rPr>
          <w:lang w:val="en-GB"/>
        </w:rPr>
        <w:t xml:space="preserve">A copy of the ID of the company’s </w:t>
      </w:r>
      <w:r w:rsidR="008868B0">
        <w:rPr>
          <w:lang w:val="en-GB"/>
        </w:rPr>
        <w:t>CEO, owner, president, or likewise – depending on the organizational structure of the company.</w:t>
      </w:r>
    </w:p>
    <w:p w14:paraId="78EF09F4" w14:textId="6F8A1DD9" w:rsidR="008868B0" w:rsidRDefault="00243172" w:rsidP="00C20E68">
      <w:pPr>
        <w:pStyle w:val="Listenabsatz"/>
        <w:numPr>
          <w:ilvl w:val="2"/>
          <w:numId w:val="40"/>
        </w:numPr>
        <w:ind w:left="1276" w:hanging="567"/>
        <w:rPr>
          <w:lang w:val="en-GB"/>
        </w:rPr>
      </w:pPr>
      <w:r>
        <w:rPr>
          <w:lang w:val="en-GB"/>
        </w:rPr>
        <w:t xml:space="preserve">A signed and stamped proof of the Fresh Money </w:t>
      </w:r>
      <w:r w:rsidR="00FB0CB0">
        <w:rPr>
          <w:lang w:val="en-GB"/>
        </w:rPr>
        <w:t>EURO</w:t>
      </w:r>
      <w:r>
        <w:rPr>
          <w:lang w:val="en-GB"/>
        </w:rPr>
        <w:t xml:space="preserve"> bank account </w:t>
      </w:r>
      <w:r w:rsidR="00FB0CB0">
        <w:rPr>
          <w:lang w:val="en-GB"/>
        </w:rPr>
        <w:t>in</w:t>
      </w:r>
      <w:r>
        <w:rPr>
          <w:lang w:val="en-GB"/>
        </w:rPr>
        <w:t xml:space="preserve"> the name of the company. </w:t>
      </w:r>
    </w:p>
    <w:p w14:paraId="5F9AC941" w14:textId="77777777" w:rsidR="00C72251" w:rsidRDefault="00C72251" w:rsidP="000B315C">
      <w:pPr>
        <w:pStyle w:val="Listenabsatz"/>
        <w:rPr>
          <w:lang w:val="en-GB"/>
        </w:rPr>
      </w:pPr>
      <w:permStart w:id="1088825214" w:edGrp="everyone"/>
      <w:permEnd w:id="1088825214"/>
    </w:p>
    <w:p w14:paraId="0CD27681" w14:textId="28870A16" w:rsidR="00962B4F" w:rsidRDefault="00962B4F" w:rsidP="000B315C">
      <w:pPr>
        <w:pStyle w:val="Listenabsatz"/>
        <w:rPr>
          <w:lang w:val="en-GB"/>
        </w:rPr>
      </w:pPr>
      <w:r>
        <w:rPr>
          <w:lang w:val="en-GB"/>
        </w:rPr>
        <w:t xml:space="preserve">Please note that </w:t>
      </w:r>
      <w:r w:rsidR="000B315C">
        <w:rPr>
          <w:lang w:val="en-GB"/>
        </w:rPr>
        <w:t>all</w:t>
      </w:r>
      <w:r>
        <w:rPr>
          <w:lang w:val="en-GB"/>
        </w:rPr>
        <w:t xml:space="preserve"> these documents </w:t>
      </w:r>
      <w:r w:rsidR="000B315C">
        <w:rPr>
          <w:lang w:val="en-GB"/>
        </w:rPr>
        <w:t>must</w:t>
      </w:r>
      <w:r>
        <w:rPr>
          <w:lang w:val="en-GB"/>
        </w:rPr>
        <w:t xml:space="preserve"> be submitted as pdf files. </w:t>
      </w:r>
    </w:p>
    <w:p w14:paraId="3EE4EF62" w14:textId="77777777" w:rsidR="00EA5A79" w:rsidRDefault="00AD41F3" w:rsidP="000617E2">
      <w:pPr>
        <w:pStyle w:val="OHberschrift2"/>
        <w:rPr>
          <w:lang w:val="en-GB"/>
        </w:rPr>
      </w:pPr>
      <w:bookmarkStart w:id="10" w:name="_Toc168905409"/>
      <w:r>
        <w:rPr>
          <w:lang w:val="en-GB"/>
        </w:rPr>
        <w:t>Questions</w:t>
      </w:r>
      <w:bookmarkEnd w:id="10"/>
      <w:r>
        <w:rPr>
          <w:lang w:val="en-GB"/>
        </w:rPr>
        <w:t xml:space="preserve"> </w:t>
      </w:r>
    </w:p>
    <w:p w14:paraId="20E6F260" w14:textId="53FBC215" w:rsidR="00391313" w:rsidRDefault="00EA5A79" w:rsidP="002538F0">
      <w:pPr>
        <w:pStyle w:val="Listenabsatz"/>
        <w:numPr>
          <w:ilvl w:val="0"/>
          <w:numId w:val="41"/>
        </w:numPr>
        <w:rPr>
          <w:lang w:val="en-GB"/>
        </w:rPr>
      </w:pPr>
      <w:r>
        <w:rPr>
          <w:lang w:val="en-GB"/>
        </w:rPr>
        <w:t>can</w:t>
      </w:r>
      <w:r w:rsidR="00AD41F3">
        <w:rPr>
          <w:lang w:val="en-GB"/>
        </w:rPr>
        <w:t xml:space="preserve"> be </w:t>
      </w:r>
      <w:r>
        <w:rPr>
          <w:lang w:val="en-GB"/>
        </w:rPr>
        <w:t>addressed</w:t>
      </w:r>
      <w:r w:rsidR="00AD41F3">
        <w:rPr>
          <w:lang w:val="en-GB"/>
        </w:rPr>
        <w:t xml:space="preserve"> to Ms. Nancy Jindy via email (</w:t>
      </w:r>
      <w:hyperlink r:id="rId18" w:history="1">
        <w:r w:rsidR="00AD41F3" w:rsidRPr="00D36001">
          <w:rPr>
            <w:lang w:val="en-US"/>
          </w:rPr>
          <w:t>Nancy.Jindy@orienthelfer.de</w:t>
        </w:r>
      </w:hyperlink>
      <w:r w:rsidR="00AD41F3">
        <w:rPr>
          <w:lang w:val="en-GB"/>
        </w:rPr>
        <w:t xml:space="preserve">) no later than the date mentioned in the table in </w:t>
      </w:r>
      <w:r w:rsidR="00FB0CB0">
        <w:rPr>
          <w:lang w:val="en-GB"/>
        </w:rPr>
        <w:t>section</w:t>
      </w:r>
      <w:r w:rsidR="00AD41F3">
        <w:rPr>
          <w:lang w:val="en-GB"/>
        </w:rPr>
        <w:t xml:space="preserve"> 1. </w:t>
      </w:r>
      <w:r>
        <w:rPr>
          <w:lang w:val="en-GB"/>
        </w:rPr>
        <w:t xml:space="preserve">(Please note that </w:t>
      </w:r>
      <w:r w:rsidR="00391313">
        <w:rPr>
          <w:lang w:val="en-GB"/>
        </w:rPr>
        <w:t xml:space="preserve">questions addressed to </w:t>
      </w:r>
      <w:hyperlink r:id="rId19" w:history="1">
        <w:r w:rsidR="00391313" w:rsidRPr="00D36001">
          <w:rPr>
            <w:lang w:val="en-US"/>
          </w:rPr>
          <w:t>tender@orienthelfer.de</w:t>
        </w:r>
      </w:hyperlink>
      <w:r w:rsidR="00391313">
        <w:rPr>
          <w:lang w:val="en-GB"/>
        </w:rPr>
        <w:t xml:space="preserve"> will not be answered.)</w:t>
      </w:r>
    </w:p>
    <w:p w14:paraId="58B3FEBF" w14:textId="14B97E65" w:rsidR="00391313" w:rsidRDefault="006118A1" w:rsidP="002538F0">
      <w:pPr>
        <w:pStyle w:val="Listenabsatz"/>
        <w:numPr>
          <w:ilvl w:val="0"/>
          <w:numId w:val="41"/>
        </w:numPr>
        <w:rPr>
          <w:lang w:val="en-GB"/>
        </w:rPr>
      </w:pPr>
      <w:r>
        <w:rPr>
          <w:lang w:val="en-GB"/>
        </w:rPr>
        <w:t xml:space="preserve">will not be answered </w:t>
      </w:r>
      <w:r w:rsidR="00E1501A">
        <w:rPr>
          <w:lang w:val="en-GB"/>
        </w:rPr>
        <w:t>individually but</w:t>
      </w:r>
      <w:r>
        <w:rPr>
          <w:lang w:val="en-GB"/>
        </w:rPr>
        <w:t xml:space="preserve"> will be published </w:t>
      </w:r>
      <w:r w:rsidR="00CC6FA2">
        <w:rPr>
          <w:lang w:val="en-GB"/>
        </w:rPr>
        <w:t xml:space="preserve">anonymously </w:t>
      </w:r>
      <w:r>
        <w:rPr>
          <w:lang w:val="en-GB"/>
        </w:rPr>
        <w:t xml:space="preserve">on Daleel Madani </w:t>
      </w:r>
      <w:r w:rsidR="00B969FD">
        <w:rPr>
          <w:lang w:val="en-GB"/>
        </w:rPr>
        <w:t>as soon as possible</w:t>
      </w:r>
      <w:r w:rsidR="00023FBF">
        <w:rPr>
          <w:lang w:val="en-GB"/>
        </w:rPr>
        <w:t xml:space="preserve">. Updates will be published </w:t>
      </w:r>
      <w:r w:rsidR="00916059">
        <w:rPr>
          <w:lang w:val="en-GB"/>
        </w:rPr>
        <w:t xml:space="preserve">on a daily basis </w:t>
      </w:r>
      <w:r w:rsidR="00023FBF">
        <w:rPr>
          <w:lang w:val="en-GB"/>
        </w:rPr>
        <w:t xml:space="preserve">at 11 am local time. </w:t>
      </w:r>
      <w:r w:rsidR="00E1501A">
        <w:rPr>
          <w:lang w:val="en-GB"/>
        </w:rPr>
        <w:t xml:space="preserve">This will </w:t>
      </w:r>
      <w:r w:rsidR="00C72251">
        <w:rPr>
          <w:lang w:val="en-GB"/>
        </w:rPr>
        <w:t>enable</w:t>
      </w:r>
      <w:r w:rsidR="005234C0">
        <w:rPr>
          <w:lang w:val="en-GB"/>
        </w:rPr>
        <w:t xml:space="preserve"> </w:t>
      </w:r>
      <w:r w:rsidR="00C72251">
        <w:rPr>
          <w:lang w:val="en-GB"/>
        </w:rPr>
        <w:t>all</w:t>
      </w:r>
      <w:r w:rsidR="005234C0">
        <w:rPr>
          <w:lang w:val="en-GB"/>
        </w:rPr>
        <w:t xml:space="preserve"> bidders to </w:t>
      </w:r>
      <w:r w:rsidR="00C72251">
        <w:rPr>
          <w:lang w:val="en-GB"/>
        </w:rPr>
        <w:t>have t</w:t>
      </w:r>
      <w:r w:rsidR="00782F34">
        <w:rPr>
          <w:lang w:val="en-GB"/>
        </w:rPr>
        <w:t xml:space="preserve">he same information as everyone else and ensure a fair and transparent bidding process. </w:t>
      </w:r>
    </w:p>
    <w:p w14:paraId="33F51843" w14:textId="0190FDC5" w:rsidR="000617E2" w:rsidRDefault="000617E2" w:rsidP="00060243">
      <w:pPr>
        <w:pStyle w:val="OHberschrift2"/>
        <w:rPr>
          <w:lang w:val="en-GB"/>
        </w:rPr>
      </w:pPr>
      <w:bookmarkStart w:id="11" w:name="_Toc168905410"/>
      <w:r>
        <w:rPr>
          <w:lang w:val="en-GB"/>
        </w:rPr>
        <w:t>Samples</w:t>
      </w:r>
      <w:bookmarkEnd w:id="11"/>
    </w:p>
    <w:p w14:paraId="3169CAFD" w14:textId="7E4B908B" w:rsidR="005632D6" w:rsidRDefault="002A0167" w:rsidP="00060243">
      <w:pPr>
        <w:pStyle w:val="Listenabsatz"/>
        <w:ind w:left="426"/>
        <w:rPr>
          <w:lang w:val="en-GB"/>
        </w:rPr>
      </w:pPr>
      <w:r>
        <w:rPr>
          <w:lang w:val="en-GB"/>
        </w:rPr>
        <w:t>Product samples must be provided to Orienthelfer</w:t>
      </w:r>
      <w:r w:rsidR="00884664">
        <w:rPr>
          <w:lang w:val="en-GB"/>
        </w:rPr>
        <w:t xml:space="preserve"> e.V.</w:t>
      </w:r>
      <w:r w:rsidR="00E25AAE">
        <w:rPr>
          <w:lang w:val="en-GB"/>
        </w:rPr>
        <w:t>’s local representative in Lebanon</w:t>
      </w:r>
      <w:r w:rsidR="00000BE9">
        <w:rPr>
          <w:lang w:val="en-GB"/>
        </w:rPr>
        <w:t xml:space="preserve"> upon request.</w:t>
      </w:r>
    </w:p>
    <w:p w14:paraId="72DDC219" w14:textId="77777777" w:rsidR="00C375C3" w:rsidRDefault="00C375C3">
      <w:pPr>
        <w:spacing w:after="160" w:line="259" w:lineRule="auto"/>
        <w:rPr>
          <w:rFonts w:ascii="Calibri" w:hAnsi="Calibri"/>
          <w:b/>
          <w:szCs w:val="52"/>
          <w:lang w:val="en-GB"/>
        </w:rPr>
      </w:pPr>
      <w:r>
        <w:rPr>
          <w:lang w:val="en-GB"/>
        </w:rPr>
        <w:br w:type="page"/>
      </w:r>
    </w:p>
    <w:p w14:paraId="476884F1" w14:textId="1C57E44B" w:rsidR="00F031F5" w:rsidRDefault="009D647A" w:rsidP="00F031F5">
      <w:pPr>
        <w:pStyle w:val="OHberschrift1"/>
        <w:rPr>
          <w:lang w:val="en-GB"/>
        </w:rPr>
      </w:pPr>
      <w:bookmarkStart w:id="12" w:name="_Toc168905411"/>
      <w:r>
        <w:rPr>
          <w:lang w:val="en-GB"/>
        </w:rPr>
        <w:lastRenderedPageBreak/>
        <w:t>Evaluation and Selection Process</w:t>
      </w:r>
      <w:bookmarkEnd w:id="12"/>
    </w:p>
    <w:p w14:paraId="225EFB34" w14:textId="4B9B80B5" w:rsidR="001624DC" w:rsidRDefault="008E40D2" w:rsidP="001624DC">
      <w:pPr>
        <w:rPr>
          <w:lang w:val="en-GB"/>
        </w:rPr>
      </w:pPr>
      <w:r>
        <w:rPr>
          <w:lang w:val="en-GB"/>
        </w:rPr>
        <w:t>The evaluation of bids and offers and the selection process for awarding a contract is</w:t>
      </w:r>
      <w:r w:rsidR="006407B8">
        <w:rPr>
          <w:lang w:val="en-GB"/>
        </w:rPr>
        <w:t xml:space="preserve"> based on the following criteria and conditions. </w:t>
      </w:r>
    </w:p>
    <w:p w14:paraId="343DE0F8" w14:textId="132A6165" w:rsidR="009D647A" w:rsidRDefault="00232B28" w:rsidP="001624DC">
      <w:pPr>
        <w:pStyle w:val="OHberschrift2"/>
        <w:rPr>
          <w:lang w:val="en-GB"/>
        </w:rPr>
      </w:pPr>
      <w:bookmarkStart w:id="13" w:name="_Toc168905412"/>
      <w:r w:rsidRPr="00232B28">
        <w:rPr>
          <w:lang w:val="en-GB"/>
        </w:rPr>
        <w:t xml:space="preserve">General </w:t>
      </w:r>
      <w:r w:rsidR="00C7747D">
        <w:rPr>
          <w:lang w:val="en-GB"/>
        </w:rPr>
        <w:t>R</w:t>
      </w:r>
      <w:r w:rsidRPr="00232B28">
        <w:rPr>
          <w:lang w:val="en-GB"/>
        </w:rPr>
        <w:t>emarks</w:t>
      </w:r>
      <w:bookmarkEnd w:id="13"/>
    </w:p>
    <w:p w14:paraId="57DEDF6B" w14:textId="6740780E" w:rsidR="00DA2080" w:rsidRDefault="00914F55" w:rsidP="00F11F66">
      <w:pPr>
        <w:pStyle w:val="Listenabsatz"/>
        <w:numPr>
          <w:ilvl w:val="0"/>
          <w:numId w:val="36"/>
        </w:numPr>
        <w:ind w:left="1134" w:hanging="425"/>
        <w:rPr>
          <w:lang w:val="en-GB"/>
        </w:rPr>
      </w:pPr>
      <w:r>
        <w:rPr>
          <w:lang w:val="en-GB"/>
        </w:rPr>
        <w:t>While a</w:t>
      </w:r>
      <w:r w:rsidR="00DA2080">
        <w:rPr>
          <w:lang w:val="en-GB"/>
        </w:rPr>
        <w:t xml:space="preserve">ll bidders </w:t>
      </w:r>
      <w:r w:rsidR="00982A7C">
        <w:rPr>
          <w:lang w:val="en-GB"/>
        </w:rPr>
        <w:t>should provide their lowest competitive quotes</w:t>
      </w:r>
      <w:r>
        <w:rPr>
          <w:lang w:val="en-GB"/>
        </w:rPr>
        <w:t xml:space="preserve">, they should </w:t>
      </w:r>
      <w:r w:rsidR="00BC3ACC">
        <w:rPr>
          <w:lang w:val="en-GB"/>
        </w:rPr>
        <w:t xml:space="preserve">be realistic in their pricing and delivery timelines. </w:t>
      </w:r>
      <w:r w:rsidR="00A26D08">
        <w:rPr>
          <w:lang w:val="en-GB"/>
        </w:rPr>
        <w:t xml:space="preserve">Over-promising and then under-delivering may result in a </w:t>
      </w:r>
      <w:r w:rsidR="005C3A23">
        <w:rPr>
          <w:lang w:val="en-GB"/>
        </w:rPr>
        <w:t xml:space="preserve">premature cancellation of the contract. </w:t>
      </w:r>
    </w:p>
    <w:p w14:paraId="5D8EEBED" w14:textId="37C7CE6E" w:rsidR="005C3A23" w:rsidRDefault="00E97B2B" w:rsidP="00F11F66">
      <w:pPr>
        <w:pStyle w:val="Listenabsatz"/>
        <w:numPr>
          <w:ilvl w:val="0"/>
          <w:numId w:val="36"/>
        </w:numPr>
        <w:ind w:left="1134" w:hanging="425"/>
        <w:rPr>
          <w:lang w:val="en-GB"/>
        </w:rPr>
      </w:pPr>
      <w:r>
        <w:rPr>
          <w:lang w:val="en-GB"/>
        </w:rPr>
        <w:t xml:space="preserve">All bidders will </w:t>
      </w:r>
      <w:r w:rsidR="004A5EF1">
        <w:rPr>
          <w:lang w:val="en-GB"/>
        </w:rPr>
        <w:t xml:space="preserve">be </w:t>
      </w:r>
      <w:r>
        <w:rPr>
          <w:lang w:val="en-GB"/>
        </w:rPr>
        <w:t xml:space="preserve">notified in writing should there be a significant change in </w:t>
      </w:r>
      <w:r w:rsidR="00D1753D">
        <w:rPr>
          <w:lang w:val="en-GB"/>
        </w:rPr>
        <w:t xml:space="preserve">goods or services </w:t>
      </w:r>
      <w:r w:rsidR="00A22AB2">
        <w:rPr>
          <w:lang w:val="en-GB"/>
        </w:rPr>
        <w:t>requested</w:t>
      </w:r>
      <w:r w:rsidR="00D1753D">
        <w:rPr>
          <w:lang w:val="en-GB"/>
        </w:rPr>
        <w:t xml:space="preserve"> by Orienthelfer e.V. </w:t>
      </w:r>
    </w:p>
    <w:p w14:paraId="7CB04DD1" w14:textId="040559F8" w:rsidR="00D1753D" w:rsidRDefault="001E7E44" w:rsidP="00F11F66">
      <w:pPr>
        <w:pStyle w:val="Listenabsatz"/>
        <w:numPr>
          <w:ilvl w:val="0"/>
          <w:numId w:val="36"/>
        </w:numPr>
        <w:ind w:left="1134" w:hanging="425"/>
        <w:rPr>
          <w:lang w:val="en-GB"/>
        </w:rPr>
      </w:pPr>
      <w:r>
        <w:rPr>
          <w:lang w:val="en-GB"/>
        </w:rPr>
        <w:t xml:space="preserve">After the diligent </w:t>
      </w:r>
      <w:r w:rsidR="00083FA3">
        <w:rPr>
          <w:lang w:val="en-GB"/>
        </w:rPr>
        <w:t xml:space="preserve">assessment of all valid bids received by the deadline mentioned in </w:t>
      </w:r>
      <w:r w:rsidR="00A22AB2">
        <w:rPr>
          <w:lang w:val="en-GB"/>
        </w:rPr>
        <w:t>section</w:t>
      </w:r>
      <w:r w:rsidR="00083FA3">
        <w:rPr>
          <w:lang w:val="en-GB"/>
        </w:rPr>
        <w:t xml:space="preserve"> 1, </w:t>
      </w:r>
      <w:r w:rsidR="0016627C">
        <w:rPr>
          <w:lang w:val="en-GB"/>
        </w:rPr>
        <w:t xml:space="preserve">a contract will be awarded to the bidder that Orienthelfer e.V. deems to be </w:t>
      </w:r>
      <w:r w:rsidR="00A14390">
        <w:rPr>
          <w:lang w:val="en-GB"/>
        </w:rPr>
        <w:t xml:space="preserve">the most advantageous in terms of </w:t>
      </w:r>
      <w:r w:rsidR="001A53BC">
        <w:rPr>
          <w:lang w:val="en-GB"/>
        </w:rPr>
        <w:t xml:space="preserve">price-performance ratio. </w:t>
      </w:r>
    </w:p>
    <w:p w14:paraId="17CDEA7F" w14:textId="5188B2D4" w:rsidR="0078710E" w:rsidRDefault="004E060B" w:rsidP="00F11F66">
      <w:pPr>
        <w:pStyle w:val="Listenabsatz"/>
        <w:numPr>
          <w:ilvl w:val="0"/>
          <w:numId w:val="36"/>
        </w:numPr>
        <w:ind w:left="1134" w:hanging="425"/>
        <w:rPr>
          <w:lang w:val="en-GB"/>
        </w:rPr>
      </w:pPr>
      <w:r>
        <w:rPr>
          <w:lang w:val="en-GB"/>
        </w:rPr>
        <w:t xml:space="preserve">A bid will </w:t>
      </w:r>
      <w:r w:rsidR="004E2616">
        <w:rPr>
          <w:lang w:val="en-GB"/>
        </w:rPr>
        <w:t>be considered invalid and</w:t>
      </w:r>
      <w:r w:rsidR="009A3B80">
        <w:rPr>
          <w:lang w:val="en-GB"/>
        </w:rPr>
        <w:t xml:space="preserve">, </w:t>
      </w:r>
      <w:r w:rsidR="004E2616">
        <w:rPr>
          <w:lang w:val="en-GB"/>
        </w:rPr>
        <w:t>subsequently</w:t>
      </w:r>
      <w:r w:rsidR="00310D7A">
        <w:rPr>
          <w:lang w:val="en-GB"/>
        </w:rPr>
        <w:t>,</w:t>
      </w:r>
      <w:r w:rsidR="004E2616">
        <w:rPr>
          <w:lang w:val="en-GB"/>
        </w:rPr>
        <w:t xml:space="preserve"> </w:t>
      </w:r>
      <w:r w:rsidR="00310D7A">
        <w:rPr>
          <w:lang w:val="en-GB"/>
        </w:rPr>
        <w:t xml:space="preserve">not </w:t>
      </w:r>
      <w:r w:rsidR="009A3B80">
        <w:rPr>
          <w:lang w:val="en-GB"/>
        </w:rPr>
        <w:t xml:space="preserve">be </w:t>
      </w:r>
      <w:r w:rsidR="00310D7A">
        <w:rPr>
          <w:lang w:val="en-GB"/>
        </w:rPr>
        <w:t xml:space="preserve">considered if it </w:t>
      </w:r>
      <w:r w:rsidR="009A3B80">
        <w:rPr>
          <w:lang w:val="en-GB"/>
        </w:rPr>
        <w:t xml:space="preserve">does not contain all the information, documents, signatures, etc. specified </w:t>
      </w:r>
      <w:r w:rsidR="00737EF7">
        <w:rPr>
          <w:lang w:val="en-GB"/>
        </w:rPr>
        <w:t>in this document</w:t>
      </w:r>
      <w:r w:rsidR="00E24A00">
        <w:rPr>
          <w:lang w:val="en-GB"/>
        </w:rPr>
        <w:t xml:space="preserve"> and if it is not submitted in a timely fashion to </w:t>
      </w:r>
      <w:hyperlink r:id="rId20" w:history="1">
        <w:r w:rsidR="00E24A00" w:rsidRPr="008C0F2C">
          <w:rPr>
            <w:rStyle w:val="Hyperlink"/>
            <w:lang w:val="en-GB"/>
          </w:rPr>
          <w:t>tender@orienthelfer.de</w:t>
        </w:r>
      </w:hyperlink>
      <w:r w:rsidR="00737EF7">
        <w:rPr>
          <w:lang w:val="en-GB"/>
        </w:rPr>
        <w:t xml:space="preserve">. </w:t>
      </w:r>
    </w:p>
    <w:p w14:paraId="59245941" w14:textId="0FFE0E41" w:rsidR="003440D7" w:rsidRDefault="00D05D9E" w:rsidP="00F11F66">
      <w:pPr>
        <w:pStyle w:val="Listenabsatz"/>
        <w:numPr>
          <w:ilvl w:val="0"/>
          <w:numId w:val="36"/>
        </w:numPr>
        <w:ind w:left="1134" w:hanging="425"/>
        <w:rPr>
          <w:lang w:val="en-GB"/>
        </w:rPr>
      </w:pPr>
      <w:r w:rsidRPr="00D05D9E">
        <w:rPr>
          <w:lang w:val="en-GB"/>
        </w:rPr>
        <w:t>An offer will be considered invalid and subsequently not taken into account if price information is sent to an address other than tender@orienthelfer.de.</w:t>
      </w:r>
    </w:p>
    <w:p w14:paraId="3DB52A9B" w14:textId="0DCC2C41" w:rsidR="00E24A00" w:rsidRDefault="00E24A00" w:rsidP="00F11F66">
      <w:pPr>
        <w:pStyle w:val="Listenabsatz"/>
        <w:numPr>
          <w:ilvl w:val="0"/>
          <w:numId w:val="36"/>
        </w:numPr>
        <w:ind w:left="1134" w:hanging="425"/>
        <w:rPr>
          <w:lang w:val="en-GB"/>
        </w:rPr>
      </w:pPr>
      <w:r>
        <w:rPr>
          <w:lang w:val="en-GB"/>
        </w:rPr>
        <w:t xml:space="preserve">However, Orienthelfer e.V. reserves the right to </w:t>
      </w:r>
      <w:r w:rsidR="00000A7E">
        <w:rPr>
          <w:lang w:val="en-GB"/>
        </w:rPr>
        <w:t>waive minor discrepancies in a quotation.</w:t>
      </w:r>
    </w:p>
    <w:p w14:paraId="41F9615A" w14:textId="77777777" w:rsidR="006B5F0F" w:rsidRDefault="009911C1" w:rsidP="00F11F66">
      <w:pPr>
        <w:pStyle w:val="Listenabsatz"/>
        <w:numPr>
          <w:ilvl w:val="0"/>
          <w:numId w:val="36"/>
        </w:numPr>
        <w:ind w:left="1134" w:hanging="425"/>
        <w:rPr>
          <w:bCs/>
          <w:lang w:val="en-GB"/>
        </w:rPr>
      </w:pPr>
      <w:r w:rsidRPr="009911C1">
        <w:rPr>
          <w:bCs/>
          <w:lang w:val="en-GB"/>
        </w:rPr>
        <w:t xml:space="preserve">This RFQ does not legally obligate Orienthelfer e.V. to award a contract. </w:t>
      </w:r>
    </w:p>
    <w:p w14:paraId="785D2358" w14:textId="2E1A373E" w:rsidR="009911C1" w:rsidRDefault="009911C1" w:rsidP="00F11F66">
      <w:pPr>
        <w:pStyle w:val="Listenabsatz"/>
        <w:numPr>
          <w:ilvl w:val="0"/>
          <w:numId w:val="36"/>
        </w:numPr>
        <w:ind w:left="1134" w:hanging="425"/>
        <w:rPr>
          <w:bCs/>
          <w:lang w:val="en-GB"/>
        </w:rPr>
      </w:pPr>
      <w:r w:rsidRPr="009911C1">
        <w:rPr>
          <w:bCs/>
          <w:lang w:val="en-GB"/>
        </w:rPr>
        <w:t xml:space="preserve">No commitment is made, either expressed or implied, to compensate </w:t>
      </w:r>
      <w:r w:rsidR="006B5F0F">
        <w:rPr>
          <w:bCs/>
          <w:lang w:val="en-GB"/>
        </w:rPr>
        <w:t>b</w:t>
      </w:r>
      <w:r w:rsidRPr="009911C1">
        <w:rPr>
          <w:bCs/>
          <w:lang w:val="en-GB"/>
        </w:rPr>
        <w:t xml:space="preserve">idders for costs incurred </w:t>
      </w:r>
      <w:r w:rsidR="00C51CF4">
        <w:rPr>
          <w:bCs/>
          <w:lang w:val="en-GB"/>
        </w:rPr>
        <w:t>preparing and submitting</w:t>
      </w:r>
      <w:r w:rsidRPr="009911C1">
        <w:rPr>
          <w:bCs/>
          <w:lang w:val="en-GB"/>
        </w:rPr>
        <w:t xml:space="preserve"> their </w:t>
      </w:r>
      <w:r w:rsidR="006B5F0F">
        <w:rPr>
          <w:bCs/>
          <w:lang w:val="en-GB"/>
        </w:rPr>
        <w:t>quotations</w:t>
      </w:r>
      <w:r w:rsidRPr="009911C1">
        <w:rPr>
          <w:bCs/>
          <w:lang w:val="en-GB"/>
        </w:rPr>
        <w:t>.</w:t>
      </w:r>
    </w:p>
    <w:p w14:paraId="7BC04E72" w14:textId="77777777" w:rsidR="00EC4EA3" w:rsidRDefault="00EC4EA3" w:rsidP="00A94887">
      <w:pPr>
        <w:ind w:left="851"/>
        <w:rPr>
          <w:bCs/>
          <w:lang w:val="en-GB"/>
        </w:rPr>
      </w:pPr>
    </w:p>
    <w:p w14:paraId="7039EB2A" w14:textId="60C021DB" w:rsidR="00EC4EA3" w:rsidRDefault="00EC4EA3" w:rsidP="00EC4EA3">
      <w:pPr>
        <w:pStyle w:val="OHberschrift2"/>
        <w:rPr>
          <w:lang w:val="en-GB"/>
        </w:rPr>
      </w:pPr>
      <w:bookmarkStart w:id="14" w:name="_Toc168905413"/>
      <w:r>
        <w:rPr>
          <w:lang w:val="en-GB"/>
        </w:rPr>
        <w:t>Eligibility Criteria</w:t>
      </w:r>
      <w:bookmarkEnd w:id="14"/>
    </w:p>
    <w:p w14:paraId="3479729E" w14:textId="01045720" w:rsidR="00EC4EA3" w:rsidRDefault="00312182" w:rsidP="00EC4EA3">
      <w:pPr>
        <w:rPr>
          <w:lang w:val="en-GB"/>
        </w:rPr>
      </w:pPr>
      <w:r>
        <w:rPr>
          <w:lang w:val="en-GB"/>
        </w:rPr>
        <w:t xml:space="preserve">The following criteria must be met before a bid / offer can be considered. </w:t>
      </w: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421"/>
        <w:gridCol w:w="6520"/>
        <w:gridCol w:w="2075"/>
      </w:tblGrid>
      <w:tr w:rsidR="00CF0C28" w:rsidRPr="00B751DF" w14:paraId="3FC47C6B" w14:textId="77777777" w:rsidTr="00CF0C28">
        <w:trPr>
          <w:trHeight w:val="334"/>
        </w:trPr>
        <w:tc>
          <w:tcPr>
            <w:tcW w:w="6941" w:type="dxa"/>
            <w:gridSpan w:val="2"/>
            <w:vAlign w:val="center"/>
          </w:tcPr>
          <w:p w14:paraId="66F6F84B" w14:textId="39539F6A" w:rsidR="00CF0C28" w:rsidRPr="00B751DF" w:rsidRDefault="00CF0C28" w:rsidP="00CF0C28">
            <w:pPr>
              <w:spacing w:before="60" w:after="60"/>
              <w:rPr>
                <w:rFonts w:cstheme="minorHAnsi"/>
                <w:b/>
                <w:bCs/>
              </w:rPr>
            </w:pPr>
            <w:r w:rsidRPr="00B751DF">
              <w:rPr>
                <w:rFonts w:cstheme="minorHAnsi"/>
                <w:b/>
                <w:bCs/>
              </w:rPr>
              <w:t xml:space="preserve">Eligibility </w:t>
            </w:r>
            <w:r>
              <w:rPr>
                <w:rFonts w:cstheme="minorHAnsi"/>
                <w:b/>
                <w:bCs/>
              </w:rPr>
              <w:t>C</w:t>
            </w:r>
            <w:r w:rsidRPr="00B751DF">
              <w:rPr>
                <w:rFonts w:cstheme="minorHAnsi"/>
                <w:b/>
                <w:bCs/>
              </w:rPr>
              <w:t>riteria</w:t>
            </w:r>
          </w:p>
        </w:tc>
        <w:tc>
          <w:tcPr>
            <w:tcW w:w="2075" w:type="dxa"/>
            <w:vAlign w:val="center"/>
          </w:tcPr>
          <w:p w14:paraId="2BA04D5C" w14:textId="1807704F" w:rsidR="00CF0C28" w:rsidRPr="00B751DF" w:rsidRDefault="00CF0C28" w:rsidP="00CF0C28">
            <w:pPr>
              <w:spacing w:before="60" w:after="60"/>
              <w:jc w:val="center"/>
              <w:rPr>
                <w:rFonts w:cstheme="minorHAnsi"/>
                <w:b/>
                <w:bCs/>
              </w:rPr>
            </w:pPr>
            <w:r w:rsidRPr="00B751DF">
              <w:rPr>
                <w:rFonts w:cstheme="minorHAnsi"/>
                <w:b/>
                <w:bCs/>
              </w:rPr>
              <w:t xml:space="preserve">Yes </w:t>
            </w:r>
            <w:r>
              <w:rPr>
                <w:rFonts w:cstheme="minorHAnsi"/>
                <w:b/>
                <w:bCs/>
              </w:rPr>
              <w:t>|</w:t>
            </w:r>
            <w:r w:rsidRPr="00B751DF">
              <w:rPr>
                <w:rFonts w:cstheme="minorHAnsi"/>
                <w:b/>
                <w:bCs/>
              </w:rPr>
              <w:t xml:space="preserve"> No</w:t>
            </w:r>
          </w:p>
        </w:tc>
      </w:tr>
      <w:tr w:rsidR="00CF0C28" w:rsidRPr="00A10F63" w14:paraId="3B914A93" w14:textId="77777777" w:rsidTr="00CF0C28">
        <w:trPr>
          <w:trHeight w:val="334"/>
        </w:trPr>
        <w:tc>
          <w:tcPr>
            <w:tcW w:w="421" w:type="dxa"/>
            <w:vAlign w:val="center"/>
          </w:tcPr>
          <w:p w14:paraId="6FE5DEF9" w14:textId="77777777" w:rsidR="00CF0C28" w:rsidRPr="00B751DF" w:rsidRDefault="00CF0C28" w:rsidP="00CF0C28">
            <w:pPr>
              <w:spacing w:before="60" w:after="60"/>
              <w:rPr>
                <w:rFonts w:cstheme="minorHAnsi"/>
              </w:rPr>
            </w:pPr>
            <w:r w:rsidRPr="00B751DF">
              <w:rPr>
                <w:rFonts w:cstheme="minorHAnsi"/>
              </w:rPr>
              <w:t>1</w:t>
            </w:r>
          </w:p>
        </w:tc>
        <w:tc>
          <w:tcPr>
            <w:tcW w:w="6520" w:type="dxa"/>
            <w:vAlign w:val="center"/>
          </w:tcPr>
          <w:p w14:paraId="60A7E8F2" w14:textId="6B882F6A" w:rsidR="00CF0C28" w:rsidRPr="00B751DF" w:rsidRDefault="00CF0C28" w:rsidP="00CF0C28">
            <w:pPr>
              <w:spacing w:before="60" w:after="60"/>
              <w:rPr>
                <w:rFonts w:cstheme="minorHAnsi"/>
                <w:lang w:val="en-GB"/>
              </w:rPr>
            </w:pPr>
            <w:r w:rsidRPr="00B751DF">
              <w:rPr>
                <w:rFonts w:cstheme="minorHAnsi"/>
                <w:lang w:val="en-GB"/>
              </w:rPr>
              <w:t>All required documents (</w:t>
            </w:r>
            <w:r w:rsidR="00C92634" w:rsidRPr="00C92634">
              <w:rPr>
                <w:rFonts w:cstheme="minorHAnsi"/>
                <w:i/>
                <w:iCs/>
                <w:lang w:val="en-GB"/>
              </w:rPr>
              <w:t>cf</w:t>
            </w:r>
            <w:r w:rsidR="00C92634">
              <w:rPr>
                <w:rFonts w:cstheme="minorHAnsi"/>
                <w:lang w:val="en-GB"/>
              </w:rPr>
              <w:t xml:space="preserve">. </w:t>
            </w:r>
            <w:r w:rsidR="00C51CF4">
              <w:rPr>
                <w:rFonts w:cstheme="minorHAnsi"/>
                <w:lang w:val="en-GB"/>
              </w:rPr>
              <w:t>section</w:t>
            </w:r>
            <w:r w:rsidRPr="00B751DF">
              <w:rPr>
                <w:rFonts w:cstheme="minorHAnsi"/>
                <w:lang w:val="en-GB"/>
              </w:rPr>
              <w:t xml:space="preserve"> 2) have been submitted</w:t>
            </w:r>
            <w:r w:rsidR="00D06965">
              <w:rPr>
                <w:rFonts w:cstheme="minorHAnsi"/>
                <w:lang w:val="en-GB"/>
              </w:rPr>
              <w:t xml:space="preserve"> in the proper format. </w:t>
            </w:r>
          </w:p>
        </w:tc>
        <w:tc>
          <w:tcPr>
            <w:tcW w:w="2075" w:type="dxa"/>
            <w:vAlign w:val="center"/>
          </w:tcPr>
          <w:p w14:paraId="24A07ABC" w14:textId="0C5F2EF0" w:rsidR="00CF0C28" w:rsidRPr="00B751DF" w:rsidRDefault="00C441C0" w:rsidP="00CF0C28">
            <w:pPr>
              <w:spacing w:before="60" w:after="60"/>
              <w:jc w:val="center"/>
              <w:rPr>
                <w:rFonts w:cstheme="minorHAnsi"/>
                <w:lang w:val="en-GB"/>
              </w:rPr>
            </w:pPr>
            <w:r>
              <w:rPr>
                <w:rFonts w:cstheme="minorHAnsi"/>
                <w:lang w:val="en-GB"/>
              </w:rPr>
              <w:t xml:space="preserve"> </w:t>
            </w:r>
          </w:p>
        </w:tc>
      </w:tr>
      <w:tr w:rsidR="00CF0C28" w:rsidRPr="00A10F63" w14:paraId="6A9B127B" w14:textId="77777777" w:rsidTr="00CF0C28">
        <w:trPr>
          <w:trHeight w:val="334"/>
        </w:trPr>
        <w:tc>
          <w:tcPr>
            <w:tcW w:w="421" w:type="dxa"/>
            <w:vAlign w:val="center"/>
          </w:tcPr>
          <w:p w14:paraId="4FE6BFCB" w14:textId="77777777" w:rsidR="00CF0C28" w:rsidRPr="00B751DF" w:rsidRDefault="00CF0C28" w:rsidP="00CF0C28">
            <w:pPr>
              <w:spacing w:before="60" w:after="60"/>
              <w:rPr>
                <w:rFonts w:cstheme="minorHAnsi"/>
              </w:rPr>
            </w:pPr>
            <w:r>
              <w:rPr>
                <w:rFonts w:cstheme="minorHAnsi"/>
              </w:rPr>
              <w:t>2</w:t>
            </w:r>
          </w:p>
        </w:tc>
        <w:tc>
          <w:tcPr>
            <w:tcW w:w="6520" w:type="dxa"/>
            <w:vAlign w:val="center"/>
          </w:tcPr>
          <w:p w14:paraId="6258B924" w14:textId="29730D38" w:rsidR="00CF0C28" w:rsidRPr="00B751DF" w:rsidRDefault="00CF0C28" w:rsidP="00CF0C28">
            <w:pPr>
              <w:spacing w:before="60" w:after="60"/>
              <w:rPr>
                <w:rFonts w:cstheme="minorHAnsi"/>
                <w:lang w:val="en-GB"/>
              </w:rPr>
            </w:pPr>
            <w:r w:rsidRPr="00B751DF">
              <w:rPr>
                <w:rFonts w:cstheme="minorHAnsi"/>
                <w:lang w:val="en-GB"/>
              </w:rPr>
              <w:t>All submitted documents are signed and stamped</w:t>
            </w:r>
            <w:r w:rsidR="00C92634">
              <w:rPr>
                <w:rFonts w:cstheme="minorHAnsi"/>
                <w:lang w:val="en-GB"/>
              </w:rPr>
              <w:t xml:space="preserve">, wherever applicable. </w:t>
            </w:r>
          </w:p>
        </w:tc>
        <w:tc>
          <w:tcPr>
            <w:tcW w:w="2075" w:type="dxa"/>
            <w:vAlign w:val="center"/>
          </w:tcPr>
          <w:p w14:paraId="00C39796" w14:textId="535386F2" w:rsidR="00CF0C28" w:rsidRPr="00B751DF" w:rsidRDefault="00C441C0" w:rsidP="00CF0C28">
            <w:pPr>
              <w:spacing w:before="60" w:after="60"/>
              <w:jc w:val="center"/>
              <w:rPr>
                <w:rFonts w:cstheme="minorHAnsi"/>
                <w:lang w:val="en-GB"/>
              </w:rPr>
            </w:pPr>
            <w:r>
              <w:rPr>
                <w:rFonts w:cstheme="minorHAnsi"/>
                <w:lang w:val="en-GB"/>
              </w:rPr>
              <w:t xml:space="preserve"> </w:t>
            </w:r>
          </w:p>
        </w:tc>
      </w:tr>
      <w:tr w:rsidR="00CF0C28" w:rsidRPr="00A10F63" w14:paraId="16628A4E" w14:textId="77777777" w:rsidTr="00CF0C28">
        <w:trPr>
          <w:trHeight w:val="334"/>
        </w:trPr>
        <w:tc>
          <w:tcPr>
            <w:tcW w:w="421" w:type="dxa"/>
            <w:vAlign w:val="center"/>
          </w:tcPr>
          <w:p w14:paraId="5A20F357" w14:textId="77777777" w:rsidR="00CF0C28" w:rsidRPr="00B751DF" w:rsidRDefault="00CF0C28" w:rsidP="00CF0C28">
            <w:pPr>
              <w:spacing w:before="60" w:after="60"/>
              <w:rPr>
                <w:rFonts w:cstheme="minorHAnsi"/>
              </w:rPr>
            </w:pPr>
            <w:r>
              <w:rPr>
                <w:rFonts w:cstheme="minorHAnsi"/>
              </w:rPr>
              <w:t>3</w:t>
            </w:r>
          </w:p>
        </w:tc>
        <w:tc>
          <w:tcPr>
            <w:tcW w:w="6520" w:type="dxa"/>
            <w:vAlign w:val="center"/>
          </w:tcPr>
          <w:p w14:paraId="3D24432C" w14:textId="77777777" w:rsidR="00CF0C28" w:rsidRPr="00B751DF" w:rsidRDefault="00CF0C28" w:rsidP="00CF0C28">
            <w:pPr>
              <w:spacing w:before="60" w:after="60"/>
              <w:rPr>
                <w:rFonts w:cstheme="minorHAnsi"/>
                <w:lang w:val="en-GB"/>
              </w:rPr>
            </w:pPr>
            <w:r w:rsidRPr="00B751DF">
              <w:rPr>
                <w:rFonts w:cstheme="minorHAnsi"/>
                <w:lang w:val="en-GB"/>
              </w:rPr>
              <w:t>All products are branded products.</w:t>
            </w:r>
          </w:p>
        </w:tc>
        <w:tc>
          <w:tcPr>
            <w:tcW w:w="2075" w:type="dxa"/>
            <w:vAlign w:val="center"/>
          </w:tcPr>
          <w:p w14:paraId="3331BE69" w14:textId="3350C458" w:rsidR="00CF0C28" w:rsidRPr="00B751DF" w:rsidRDefault="00C441C0" w:rsidP="00CF0C28">
            <w:pPr>
              <w:spacing w:before="60" w:after="60"/>
              <w:jc w:val="center"/>
              <w:rPr>
                <w:rFonts w:cstheme="minorHAnsi"/>
                <w:lang w:val="en-GB"/>
              </w:rPr>
            </w:pPr>
            <w:r>
              <w:rPr>
                <w:rFonts w:cstheme="minorHAnsi"/>
                <w:lang w:val="en-GB"/>
              </w:rPr>
              <w:t xml:space="preserve"> </w:t>
            </w:r>
          </w:p>
        </w:tc>
      </w:tr>
      <w:tr w:rsidR="00CF0C28" w:rsidRPr="00A10F63" w14:paraId="14D1805A" w14:textId="77777777" w:rsidTr="00CF0C28">
        <w:trPr>
          <w:trHeight w:val="334"/>
        </w:trPr>
        <w:tc>
          <w:tcPr>
            <w:tcW w:w="421" w:type="dxa"/>
            <w:vAlign w:val="center"/>
          </w:tcPr>
          <w:p w14:paraId="5D6082BD" w14:textId="77777777" w:rsidR="00CF0C28" w:rsidRPr="00B751DF" w:rsidRDefault="00CF0C28" w:rsidP="00CF0C28">
            <w:pPr>
              <w:spacing w:before="60" w:after="60"/>
              <w:rPr>
                <w:rFonts w:cstheme="minorHAnsi"/>
              </w:rPr>
            </w:pPr>
            <w:r>
              <w:rPr>
                <w:rFonts w:cstheme="minorHAnsi"/>
              </w:rPr>
              <w:t>4</w:t>
            </w:r>
          </w:p>
        </w:tc>
        <w:tc>
          <w:tcPr>
            <w:tcW w:w="6520" w:type="dxa"/>
            <w:vAlign w:val="center"/>
          </w:tcPr>
          <w:p w14:paraId="5A847389" w14:textId="5DB01529" w:rsidR="00CF0C28" w:rsidRPr="00B751DF" w:rsidRDefault="00CF0C28" w:rsidP="00CF0C28">
            <w:pPr>
              <w:spacing w:before="60" w:after="60"/>
              <w:rPr>
                <w:rFonts w:cstheme="minorHAnsi"/>
                <w:lang w:val="en-GB"/>
              </w:rPr>
            </w:pPr>
            <w:r w:rsidRPr="00B751DF">
              <w:rPr>
                <w:rFonts w:cstheme="minorHAnsi"/>
                <w:lang w:val="en-GB"/>
              </w:rPr>
              <w:t xml:space="preserve">All products </w:t>
            </w:r>
            <w:r w:rsidR="00D06965">
              <w:rPr>
                <w:rFonts w:cstheme="minorHAnsi"/>
                <w:lang w:val="en-GB"/>
              </w:rPr>
              <w:t>offered by the bidder / supplier have su</w:t>
            </w:r>
            <w:r w:rsidR="00145BFE">
              <w:rPr>
                <w:rFonts w:cstheme="minorHAnsi"/>
                <w:lang w:val="en-GB"/>
              </w:rPr>
              <w:t>fficient shelf life</w:t>
            </w:r>
            <w:r w:rsidR="00CA6320">
              <w:rPr>
                <w:rFonts w:cstheme="minorHAnsi"/>
                <w:lang w:val="en-GB"/>
              </w:rPr>
              <w:t xml:space="preserve">(with a minimum of 50% of </w:t>
            </w:r>
            <w:r w:rsidR="00982B20">
              <w:rPr>
                <w:rFonts w:cstheme="minorHAnsi"/>
                <w:lang w:val="en-GB"/>
              </w:rPr>
              <w:t>its shelf life remaining)</w:t>
            </w:r>
            <w:r w:rsidR="00145BFE">
              <w:rPr>
                <w:rFonts w:cstheme="minorHAnsi"/>
                <w:lang w:val="en-GB"/>
              </w:rPr>
              <w:t xml:space="preserve">. </w:t>
            </w:r>
          </w:p>
        </w:tc>
        <w:tc>
          <w:tcPr>
            <w:tcW w:w="2075" w:type="dxa"/>
            <w:vAlign w:val="center"/>
          </w:tcPr>
          <w:p w14:paraId="265137AC" w14:textId="39BE31F4" w:rsidR="00CF0C28" w:rsidRPr="00B751DF" w:rsidRDefault="00C441C0" w:rsidP="00CF0C28">
            <w:pPr>
              <w:spacing w:before="60" w:after="60"/>
              <w:jc w:val="center"/>
              <w:rPr>
                <w:rFonts w:cstheme="minorHAnsi"/>
                <w:lang w:val="en-GB"/>
              </w:rPr>
            </w:pPr>
            <w:r>
              <w:rPr>
                <w:rFonts w:cstheme="minorHAnsi"/>
                <w:lang w:val="en-GB"/>
              </w:rPr>
              <w:t xml:space="preserve"> </w:t>
            </w:r>
          </w:p>
        </w:tc>
      </w:tr>
      <w:tr w:rsidR="00CF0C28" w:rsidRPr="00A10F63" w14:paraId="7EA3A59E" w14:textId="77777777" w:rsidTr="00CF0C28">
        <w:trPr>
          <w:trHeight w:val="471"/>
        </w:trPr>
        <w:tc>
          <w:tcPr>
            <w:tcW w:w="421" w:type="dxa"/>
            <w:vAlign w:val="center"/>
          </w:tcPr>
          <w:p w14:paraId="4435BF62" w14:textId="77777777" w:rsidR="00CF0C28" w:rsidRPr="00B751DF" w:rsidRDefault="00CF0C28" w:rsidP="00CF0C28">
            <w:pPr>
              <w:spacing w:before="60" w:after="60"/>
              <w:rPr>
                <w:rFonts w:cstheme="minorHAnsi"/>
              </w:rPr>
            </w:pPr>
            <w:r w:rsidRPr="00B751DF">
              <w:rPr>
                <w:rFonts w:cstheme="minorHAnsi"/>
              </w:rPr>
              <w:t>5</w:t>
            </w:r>
          </w:p>
        </w:tc>
        <w:tc>
          <w:tcPr>
            <w:tcW w:w="6520" w:type="dxa"/>
            <w:vAlign w:val="center"/>
          </w:tcPr>
          <w:p w14:paraId="5CFBDF67" w14:textId="04D0064E" w:rsidR="00CF0C28" w:rsidRPr="00B751DF" w:rsidRDefault="00CF0C28" w:rsidP="00CF0C28">
            <w:pPr>
              <w:spacing w:before="60" w:after="60"/>
              <w:rPr>
                <w:rFonts w:cstheme="minorHAnsi"/>
                <w:lang w:val="en-GB"/>
              </w:rPr>
            </w:pPr>
            <w:r w:rsidRPr="00B751DF">
              <w:rPr>
                <w:rFonts w:cstheme="minorHAnsi"/>
                <w:lang w:val="en-GB"/>
              </w:rPr>
              <w:t xml:space="preserve">Prices are fixed </w:t>
            </w:r>
            <w:r w:rsidR="00026F66">
              <w:rPr>
                <w:rFonts w:cstheme="minorHAnsi"/>
                <w:lang w:val="en-GB"/>
              </w:rPr>
              <w:t xml:space="preserve">for the </w:t>
            </w:r>
            <w:r w:rsidRPr="00B751DF">
              <w:rPr>
                <w:rFonts w:cstheme="minorHAnsi"/>
                <w:lang w:val="en-GB"/>
              </w:rPr>
              <w:t>entire</w:t>
            </w:r>
            <w:r w:rsidR="00026F66">
              <w:rPr>
                <w:rFonts w:cstheme="minorHAnsi"/>
                <w:lang w:val="en-GB"/>
              </w:rPr>
              <w:t xml:space="preserve"> duration of the</w:t>
            </w:r>
            <w:r w:rsidRPr="00B751DF">
              <w:rPr>
                <w:rFonts w:cstheme="minorHAnsi"/>
                <w:lang w:val="en-GB"/>
              </w:rPr>
              <w:t xml:space="preserve"> project </w:t>
            </w:r>
            <w:r>
              <w:rPr>
                <w:rFonts w:cstheme="minorHAnsi"/>
                <w:lang w:val="en-GB"/>
              </w:rPr>
              <w:t>(</w:t>
            </w:r>
            <w:r w:rsidRPr="00B751DF">
              <w:rPr>
                <w:rFonts w:cstheme="minorHAnsi"/>
                <w:lang w:val="en-GB"/>
              </w:rPr>
              <w:t xml:space="preserve">as indicated in </w:t>
            </w:r>
            <w:r w:rsidR="00F34BF5">
              <w:rPr>
                <w:rFonts w:cstheme="minorHAnsi"/>
                <w:lang w:val="en-GB"/>
              </w:rPr>
              <w:t>section 5 “Bids / Quotations”</w:t>
            </w:r>
            <w:r>
              <w:rPr>
                <w:rFonts w:cstheme="minorHAnsi"/>
                <w:lang w:val="en-GB"/>
              </w:rPr>
              <w:t>)</w:t>
            </w:r>
            <w:r w:rsidRPr="00B751DF">
              <w:rPr>
                <w:rFonts w:cstheme="minorHAnsi"/>
                <w:lang w:val="en-GB"/>
              </w:rPr>
              <w:t>.</w:t>
            </w:r>
          </w:p>
        </w:tc>
        <w:tc>
          <w:tcPr>
            <w:tcW w:w="2075" w:type="dxa"/>
            <w:vAlign w:val="center"/>
          </w:tcPr>
          <w:p w14:paraId="45B6533A" w14:textId="5DBE9694" w:rsidR="00CF0C28" w:rsidRPr="00B751DF" w:rsidRDefault="00C441C0" w:rsidP="00CF0C28">
            <w:pPr>
              <w:spacing w:before="60" w:after="60"/>
              <w:jc w:val="center"/>
              <w:rPr>
                <w:rFonts w:cstheme="minorHAnsi"/>
                <w:lang w:val="en-GB"/>
              </w:rPr>
            </w:pPr>
            <w:r>
              <w:rPr>
                <w:rFonts w:cstheme="minorHAnsi"/>
                <w:lang w:val="en-GB"/>
              </w:rPr>
              <w:t xml:space="preserve"> </w:t>
            </w:r>
          </w:p>
        </w:tc>
      </w:tr>
    </w:tbl>
    <w:p w14:paraId="29DC57D5" w14:textId="334183FD" w:rsidR="008F5DFC" w:rsidRPr="008F5DFC" w:rsidRDefault="008F5DFC" w:rsidP="008F5DFC">
      <w:pPr>
        <w:rPr>
          <w:lang w:val="en-GB"/>
        </w:rPr>
      </w:pPr>
    </w:p>
    <w:p w14:paraId="737150B5" w14:textId="77777777" w:rsidR="00C375C3" w:rsidRDefault="00C375C3">
      <w:pPr>
        <w:spacing w:after="160" w:line="259" w:lineRule="auto"/>
        <w:rPr>
          <w:lang w:val="en-GB"/>
        </w:rPr>
      </w:pPr>
      <w:r>
        <w:rPr>
          <w:lang w:val="en-GB"/>
        </w:rPr>
        <w:br w:type="page"/>
      </w:r>
    </w:p>
    <w:p w14:paraId="3982AA5D" w14:textId="0A43AD90" w:rsidR="002879C9" w:rsidRDefault="00145BFE" w:rsidP="00145BFE">
      <w:pPr>
        <w:pStyle w:val="OHberschrift2"/>
        <w:rPr>
          <w:lang w:val="en-US"/>
        </w:rPr>
      </w:pPr>
      <w:bookmarkStart w:id="15" w:name="_Toc168905414"/>
      <w:r>
        <w:rPr>
          <w:lang w:val="en-US"/>
        </w:rPr>
        <w:lastRenderedPageBreak/>
        <w:t>Evaluation and Selection Criteria</w:t>
      </w:r>
      <w:bookmarkEnd w:id="15"/>
    </w:p>
    <w:p w14:paraId="4466A2A5" w14:textId="72B96150" w:rsidR="00145BFE" w:rsidRDefault="002A1C81" w:rsidP="00145BFE">
      <w:pPr>
        <w:rPr>
          <w:lang w:val="en-US"/>
        </w:rPr>
      </w:pPr>
      <w:r>
        <w:rPr>
          <w:lang w:val="en-US"/>
        </w:rPr>
        <w:t xml:space="preserve">Evaluation of bids and selection of the </w:t>
      </w:r>
      <w:r w:rsidR="009D094D">
        <w:rPr>
          <w:lang w:val="en-US"/>
        </w:rPr>
        <w:t>awarded contract</w:t>
      </w:r>
      <w:r>
        <w:rPr>
          <w:lang w:val="en-US"/>
        </w:rPr>
        <w:t xml:space="preserve"> are based on the</w:t>
      </w:r>
      <w:r w:rsidR="008045C8">
        <w:rPr>
          <w:lang w:val="en-US"/>
        </w:rPr>
        <w:t xml:space="preserve"> following</w:t>
      </w:r>
      <w:r>
        <w:rPr>
          <w:lang w:val="en-US"/>
        </w:rPr>
        <w:t xml:space="preserve"> </w:t>
      </w:r>
      <w:r w:rsidR="008045C8">
        <w:rPr>
          <w:lang w:val="en-US"/>
        </w:rPr>
        <w:t>technical and financial</w:t>
      </w:r>
      <w:r>
        <w:rPr>
          <w:lang w:val="en-US"/>
        </w:rPr>
        <w:t xml:space="preserve"> criteria. </w:t>
      </w:r>
    </w:p>
    <w:tbl>
      <w:tblPr>
        <w:tblStyle w:val="Tabellenraster"/>
        <w:tblW w:w="0" w:type="auto"/>
        <w:tblLook w:val="04A0" w:firstRow="1" w:lastRow="0" w:firstColumn="1" w:lastColumn="0" w:noHBand="0" w:noVBand="1"/>
      </w:tblPr>
      <w:tblGrid>
        <w:gridCol w:w="421"/>
        <w:gridCol w:w="6520"/>
        <w:gridCol w:w="2075"/>
      </w:tblGrid>
      <w:tr w:rsidR="008045C8" w:rsidRPr="00B751DF" w14:paraId="30187E0A" w14:textId="77777777" w:rsidTr="00902CDF">
        <w:tc>
          <w:tcPr>
            <w:tcW w:w="6941" w:type="dxa"/>
            <w:gridSpan w:val="2"/>
            <w:tcBorders>
              <w:top w:val="single" w:sz="4" w:space="0" w:color="BF8F00"/>
              <w:left w:val="single" w:sz="4" w:space="0" w:color="BF8F00"/>
              <w:bottom w:val="single" w:sz="4" w:space="0" w:color="BF8F00"/>
              <w:right w:val="single" w:sz="4" w:space="0" w:color="BF8F00"/>
            </w:tcBorders>
            <w:vAlign w:val="center"/>
          </w:tcPr>
          <w:p w14:paraId="577B21E4" w14:textId="77777777" w:rsidR="008045C8" w:rsidRPr="00A331DC" w:rsidRDefault="008045C8" w:rsidP="00A331DC">
            <w:pPr>
              <w:spacing w:before="60" w:after="60"/>
              <w:rPr>
                <w:b/>
                <w:bCs/>
                <w:lang w:val="en-GB"/>
              </w:rPr>
            </w:pPr>
            <w:r w:rsidRPr="00A331DC">
              <w:rPr>
                <w:b/>
                <w:bCs/>
                <w:lang w:val="en-GB"/>
              </w:rPr>
              <w:t>Technical Criteria</w:t>
            </w:r>
          </w:p>
        </w:tc>
        <w:tc>
          <w:tcPr>
            <w:tcW w:w="2075" w:type="dxa"/>
            <w:tcBorders>
              <w:top w:val="single" w:sz="4" w:space="0" w:color="BF8F00"/>
              <w:left w:val="single" w:sz="4" w:space="0" w:color="BF8F00"/>
              <w:bottom w:val="single" w:sz="4" w:space="0" w:color="BF8F00"/>
              <w:right w:val="single" w:sz="4" w:space="0" w:color="BF8F00"/>
            </w:tcBorders>
            <w:vAlign w:val="center"/>
          </w:tcPr>
          <w:p w14:paraId="29D01DEB" w14:textId="77777777" w:rsidR="008045C8" w:rsidRPr="00A331DC" w:rsidRDefault="008045C8" w:rsidP="00A331DC">
            <w:pPr>
              <w:spacing w:before="60" w:after="60"/>
              <w:rPr>
                <w:b/>
                <w:bCs/>
                <w:lang w:val="en-GB"/>
              </w:rPr>
            </w:pPr>
            <w:r w:rsidRPr="00A331DC">
              <w:rPr>
                <w:b/>
                <w:bCs/>
                <w:lang w:val="en-GB"/>
              </w:rPr>
              <w:t>Maximum Points</w:t>
            </w:r>
          </w:p>
        </w:tc>
      </w:tr>
      <w:tr w:rsidR="008045C8" w:rsidRPr="00513942" w14:paraId="7FF99C0A" w14:textId="77777777" w:rsidTr="00902CDF">
        <w:tc>
          <w:tcPr>
            <w:tcW w:w="421" w:type="dxa"/>
            <w:tcBorders>
              <w:right w:val="single" w:sz="4" w:space="0" w:color="BF8F00"/>
            </w:tcBorders>
            <w:vAlign w:val="center"/>
          </w:tcPr>
          <w:p w14:paraId="36A80BEB" w14:textId="77777777" w:rsidR="008045C8" w:rsidRPr="00B751DF" w:rsidRDefault="008045C8" w:rsidP="00316653">
            <w:pPr>
              <w:rPr>
                <w:lang w:val="en-GB"/>
              </w:rPr>
            </w:pPr>
            <w:bookmarkStart w:id="16" w:name="_Toc165391057"/>
            <w:r w:rsidRPr="00B751DF">
              <w:rPr>
                <w:lang w:val="en-GB"/>
              </w:rPr>
              <w:t>1</w:t>
            </w:r>
            <w:bookmarkEnd w:id="16"/>
          </w:p>
        </w:tc>
        <w:tc>
          <w:tcPr>
            <w:tcW w:w="6520" w:type="dxa"/>
            <w:tcBorders>
              <w:top w:val="single" w:sz="4" w:space="0" w:color="BF8F00"/>
              <w:left w:val="single" w:sz="4" w:space="0" w:color="BF8F00"/>
              <w:bottom w:val="single" w:sz="4" w:space="0" w:color="BF8F00"/>
              <w:right w:val="single" w:sz="4" w:space="0" w:color="BF8F00"/>
            </w:tcBorders>
            <w:vAlign w:val="center"/>
          </w:tcPr>
          <w:p w14:paraId="67DDF861" w14:textId="2AC8BEA0" w:rsidR="008045C8" w:rsidRPr="00B751DF" w:rsidRDefault="008045C8" w:rsidP="007A729F">
            <w:pPr>
              <w:spacing w:before="60" w:after="60"/>
              <w:rPr>
                <w:b/>
                <w:lang w:val="en-GB"/>
              </w:rPr>
            </w:pPr>
            <w:r w:rsidRPr="00B751DF">
              <w:rPr>
                <w:lang w:val="en-GB"/>
              </w:rPr>
              <w:t xml:space="preserve">References </w:t>
            </w:r>
            <w:r w:rsidR="00AD086D">
              <w:rPr>
                <w:lang w:val="en-GB"/>
              </w:rPr>
              <w:t>of relevant</w:t>
            </w:r>
            <w:r w:rsidRPr="00B751DF">
              <w:rPr>
                <w:lang w:val="en-GB"/>
              </w:rPr>
              <w:t xml:space="preserve"> experience (</w:t>
            </w:r>
            <w:r w:rsidR="00F34BF5">
              <w:rPr>
                <w:lang w:val="en-GB"/>
              </w:rPr>
              <w:t xml:space="preserve">as </w:t>
            </w:r>
            <w:r w:rsidR="008B7692">
              <w:rPr>
                <w:lang w:val="en-GB"/>
              </w:rPr>
              <w:t>indicated in section 6</w:t>
            </w:r>
            <w:r w:rsidRPr="00B751DF">
              <w:rPr>
                <w:lang w:val="en-GB"/>
              </w:rPr>
              <w:t>)</w:t>
            </w:r>
          </w:p>
        </w:tc>
        <w:tc>
          <w:tcPr>
            <w:tcW w:w="2075" w:type="dxa"/>
            <w:tcBorders>
              <w:top w:val="single" w:sz="4" w:space="0" w:color="BF8F00"/>
              <w:left w:val="single" w:sz="4" w:space="0" w:color="BF8F00"/>
              <w:bottom w:val="single" w:sz="4" w:space="0" w:color="BF8F00"/>
              <w:right w:val="single" w:sz="4" w:space="0" w:color="BF8F00"/>
            </w:tcBorders>
            <w:vAlign w:val="center"/>
          </w:tcPr>
          <w:p w14:paraId="498EA26A" w14:textId="35BB40AA" w:rsidR="008045C8" w:rsidRPr="00B751DF" w:rsidRDefault="005D2F0D" w:rsidP="00C7747D">
            <w:pPr>
              <w:rPr>
                <w:lang w:val="en-GB"/>
              </w:rPr>
            </w:pPr>
            <w:r>
              <w:rPr>
                <w:lang w:val="en-GB"/>
              </w:rPr>
              <w:t>25</w:t>
            </w:r>
          </w:p>
        </w:tc>
      </w:tr>
      <w:tr w:rsidR="008045C8" w:rsidRPr="00513942" w14:paraId="2A82A02F" w14:textId="77777777" w:rsidTr="00902CDF">
        <w:tc>
          <w:tcPr>
            <w:tcW w:w="421" w:type="dxa"/>
            <w:tcBorders>
              <w:right w:val="single" w:sz="4" w:space="0" w:color="BF8F00"/>
            </w:tcBorders>
            <w:vAlign w:val="center"/>
          </w:tcPr>
          <w:p w14:paraId="25E41C2D" w14:textId="77777777" w:rsidR="008045C8" w:rsidRPr="00B751DF" w:rsidRDefault="008045C8" w:rsidP="00316653">
            <w:pPr>
              <w:rPr>
                <w:lang w:val="en-GB"/>
              </w:rPr>
            </w:pPr>
            <w:bookmarkStart w:id="17" w:name="_Toc165391058"/>
            <w:r w:rsidRPr="00B751DF">
              <w:rPr>
                <w:lang w:val="en-GB"/>
              </w:rPr>
              <w:t>2</w:t>
            </w:r>
            <w:bookmarkEnd w:id="17"/>
          </w:p>
        </w:tc>
        <w:tc>
          <w:tcPr>
            <w:tcW w:w="6520" w:type="dxa"/>
            <w:tcBorders>
              <w:top w:val="single" w:sz="4" w:space="0" w:color="BF8F00"/>
              <w:left w:val="single" w:sz="4" w:space="0" w:color="BF8F00"/>
              <w:bottom w:val="single" w:sz="4" w:space="0" w:color="BF8F00"/>
              <w:right w:val="single" w:sz="4" w:space="0" w:color="BF8F00"/>
            </w:tcBorders>
            <w:vAlign w:val="center"/>
          </w:tcPr>
          <w:p w14:paraId="3B19BD98" w14:textId="53D2EF29" w:rsidR="008045C8" w:rsidRPr="00B751DF" w:rsidRDefault="008045C8" w:rsidP="007A729F">
            <w:pPr>
              <w:spacing w:before="60" w:after="60"/>
              <w:rPr>
                <w:b/>
                <w:lang w:val="en-GB"/>
              </w:rPr>
            </w:pPr>
            <w:r w:rsidRPr="00B751DF">
              <w:rPr>
                <w:lang w:val="en-GB"/>
              </w:rPr>
              <w:t>Location (</w:t>
            </w:r>
            <w:r w:rsidR="009D094D" w:rsidRPr="007A729F">
              <w:rPr>
                <w:bCs/>
                <w:lang w:val="en-GB"/>
              </w:rPr>
              <w:t>p</w:t>
            </w:r>
            <w:r w:rsidRPr="00B751DF">
              <w:rPr>
                <w:lang w:val="en-GB"/>
              </w:rPr>
              <w:t xml:space="preserve">reference is given to companies within and around the region </w:t>
            </w:r>
            <w:r w:rsidRPr="00E05CA9">
              <w:rPr>
                <w:lang w:val="en-US"/>
              </w:rPr>
              <w:t>Beirut</w:t>
            </w:r>
            <w:r w:rsidR="0075488A">
              <w:rPr>
                <w:lang w:val="en-US"/>
              </w:rPr>
              <w:t xml:space="preserve"> or</w:t>
            </w:r>
            <w:r w:rsidRPr="00E05CA9">
              <w:rPr>
                <w:lang w:val="en-US"/>
              </w:rPr>
              <w:t xml:space="preserve"> Jounieh</w:t>
            </w:r>
            <w:r w:rsidR="00C11009">
              <w:rPr>
                <w:lang w:val="en-US"/>
              </w:rPr>
              <w:t>)</w:t>
            </w:r>
          </w:p>
        </w:tc>
        <w:tc>
          <w:tcPr>
            <w:tcW w:w="2075" w:type="dxa"/>
            <w:tcBorders>
              <w:top w:val="single" w:sz="4" w:space="0" w:color="BF8F00"/>
              <w:left w:val="single" w:sz="4" w:space="0" w:color="BF8F00"/>
              <w:bottom w:val="single" w:sz="4" w:space="0" w:color="BF8F00"/>
              <w:right w:val="single" w:sz="4" w:space="0" w:color="BF8F00"/>
            </w:tcBorders>
            <w:vAlign w:val="center"/>
          </w:tcPr>
          <w:p w14:paraId="658B427D" w14:textId="6D1D5E99" w:rsidR="008045C8" w:rsidRPr="00B751DF" w:rsidRDefault="005D2F0D" w:rsidP="00C7747D">
            <w:pPr>
              <w:rPr>
                <w:lang w:val="en-GB"/>
              </w:rPr>
            </w:pPr>
            <w:r>
              <w:rPr>
                <w:lang w:val="en-GB"/>
              </w:rPr>
              <w:t>25</w:t>
            </w:r>
            <w:r w:rsidR="006040AB">
              <w:rPr>
                <w:lang w:val="en-GB"/>
              </w:rPr>
              <w:t xml:space="preserve"> </w:t>
            </w:r>
          </w:p>
        </w:tc>
      </w:tr>
      <w:tr w:rsidR="008045C8" w:rsidRPr="00A331DC" w14:paraId="25C2D5C1" w14:textId="77777777" w:rsidTr="00902CDF">
        <w:tc>
          <w:tcPr>
            <w:tcW w:w="6941" w:type="dxa"/>
            <w:gridSpan w:val="2"/>
            <w:tcBorders>
              <w:top w:val="single" w:sz="4" w:space="0" w:color="BF8F00"/>
              <w:left w:val="single" w:sz="4" w:space="0" w:color="BF8F00"/>
              <w:bottom w:val="single" w:sz="4" w:space="0" w:color="BF8F00"/>
              <w:right w:val="single" w:sz="4" w:space="0" w:color="BF8F00"/>
            </w:tcBorders>
            <w:vAlign w:val="center"/>
          </w:tcPr>
          <w:p w14:paraId="7047FEB1" w14:textId="77777777" w:rsidR="008045C8" w:rsidRPr="00A331DC" w:rsidRDefault="008045C8" w:rsidP="00A331DC">
            <w:pPr>
              <w:spacing w:before="60" w:after="60"/>
              <w:rPr>
                <w:b/>
                <w:bCs/>
                <w:lang w:val="en-GB"/>
              </w:rPr>
            </w:pPr>
            <w:r w:rsidRPr="00A331DC">
              <w:rPr>
                <w:b/>
                <w:bCs/>
                <w:lang w:val="en-GB"/>
              </w:rPr>
              <w:t>Total Technical Score</w:t>
            </w:r>
          </w:p>
        </w:tc>
        <w:tc>
          <w:tcPr>
            <w:tcW w:w="2075" w:type="dxa"/>
            <w:tcBorders>
              <w:top w:val="single" w:sz="4" w:space="0" w:color="BF8F00"/>
              <w:left w:val="single" w:sz="4" w:space="0" w:color="BF8F00"/>
              <w:bottom w:val="single" w:sz="4" w:space="0" w:color="BF8F00"/>
              <w:right w:val="single" w:sz="4" w:space="0" w:color="BF8F00"/>
            </w:tcBorders>
            <w:vAlign w:val="center"/>
          </w:tcPr>
          <w:p w14:paraId="1502C16B" w14:textId="48A71A18" w:rsidR="008045C8" w:rsidRPr="00A331DC" w:rsidRDefault="005D2F0D" w:rsidP="00C7747D">
            <w:pPr>
              <w:rPr>
                <w:lang w:val="en-GB"/>
              </w:rPr>
            </w:pPr>
            <w:r w:rsidRPr="005D2F0D">
              <w:rPr>
                <w:b/>
                <w:bCs/>
                <w:lang w:val="en-GB"/>
              </w:rPr>
              <w:t>50</w:t>
            </w:r>
            <w:r w:rsidR="006040AB">
              <w:rPr>
                <w:lang w:val="en-GB"/>
              </w:rPr>
              <w:t xml:space="preserve"> </w:t>
            </w:r>
          </w:p>
        </w:tc>
      </w:tr>
    </w:tbl>
    <w:p w14:paraId="3E8F0336" w14:textId="77777777" w:rsidR="008045C8" w:rsidRPr="00B751DF" w:rsidRDefault="008045C8" w:rsidP="008045C8">
      <w:pPr>
        <w:pStyle w:val="OHberschrift1"/>
        <w:numPr>
          <w:ilvl w:val="0"/>
          <w:numId w:val="0"/>
        </w:numPr>
        <w:spacing w:before="0"/>
        <w:rPr>
          <w:rFonts w:cstheme="minorHAnsi"/>
          <w:szCs w:val="24"/>
          <w:lang w:val="en-GB"/>
        </w:rPr>
      </w:pP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421"/>
        <w:gridCol w:w="6520"/>
        <w:gridCol w:w="2075"/>
      </w:tblGrid>
      <w:tr w:rsidR="008045C8" w:rsidRPr="00B751DF" w14:paraId="4B522DA5" w14:textId="77777777" w:rsidTr="008045C8">
        <w:tc>
          <w:tcPr>
            <w:tcW w:w="6941" w:type="dxa"/>
            <w:gridSpan w:val="2"/>
            <w:vAlign w:val="center"/>
          </w:tcPr>
          <w:p w14:paraId="0F7B0E01" w14:textId="77777777" w:rsidR="008045C8" w:rsidRPr="007A729F" w:rsidRDefault="008045C8" w:rsidP="007A729F">
            <w:pPr>
              <w:spacing w:before="60" w:after="60"/>
              <w:rPr>
                <w:b/>
                <w:bCs/>
                <w:lang w:val="en-GB"/>
              </w:rPr>
            </w:pPr>
            <w:r w:rsidRPr="007A729F">
              <w:rPr>
                <w:b/>
                <w:bCs/>
                <w:lang w:val="en-GB"/>
              </w:rPr>
              <w:t>Financial Criteria</w:t>
            </w:r>
          </w:p>
        </w:tc>
        <w:tc>
          <w:tcPr>
            <w:tcW w:w="2075" w:type="dxa"/>
            <w:vAlign w:val="center"/>
          </w:tcPr>
          <w:p w14:paraId="7ED4F89A" w14:textId="77777777" w:rsidR="008045C8" w:rsidRPr="007A729F" w:rsidRDefault="008045C8" w:rsidP="007A729F">
            <w:pPr>
              <w:spacing w:before="60" w:after="60"/>
              <w:rPr>
                <w:b/>
                <w:bCs/>
                <w:lang w:val="en-GB"/>
              </w:rPr>
            </w:pPr>
            <w:r w:rsidRPr="007A729F">
              <w:rPr>
                <w:b/>
                <w:bCs/>
                <w:lang w:val="en-GB"/>
              </w:rPr>
              <w:t>Maximum Points</w:t>
            </w:r>
          </w:p>
        </w:tc>
      </w:tr>
      <w:tr w:rsidR="008045C8" w:rsidRPr="00513942" w14:paraId="5DCAC761" w14:textId="77777777" w:rsidTr="008045C8">
        <w:tc>
          <w:tcPr>
            <w:tcW w:w="421" w:type="dxa"/>
          </w:tcPr>
          <w:p w14:paraId="2AADFCF7" w14:textId="77777777" w:rsidR="008045C8" w:rsidRPr="00B751DF" w:rsidRDefault="008045C8" w:rsidP="00316653">
            <w:pPr>
              <w:rPr>
                <w:lang w:val="en-GB"/>
              </w:rPr>
            </w:pPr>
            <w:bookmarkStart w:id="18" w:name="_Toc165391059"/>
            <w:r w:rsidRPr="00B751DF">
              <w:rPr>
                <w:lang w:val="en-GB"/>
              </w:rPr>
              <w:t>1</w:t>
            </w:r>
            <w:bookmarkEnd w:id="18"/>
          </w:p>
        </w:tc>
        <w:tc>
          <w:tcPr>
            <w:tcW w:w="6520" w:type="dxa"/>
            <w:vAlign w:val="center"/>
          </w:tcPr>
          <w:p w14:paraId="6FCE6A64" w14:textId="4D4A8E11" w:rsidR="008045C8" w:rsidRPr="00B751DF" w:rsidRDefault="008045C8" w:rsidP="007A729F">
            <w:pPr>
              <w:spacing w:before="60" w:after="60"/>
              <w:rPr>
                <w:b/>
                <w:lang w:val="en-GB"/>
              </w:rPr>
            </w:pPr>
            <w:r w:rsidRPr="00B751DF">
              <w:rPr>
                <w:bCs/>
                <w:lang w:val="en-GB"/>
              </w:rPr>
              <w:t xml:space="preserve">Total Price (incl. VAT) over </w:t>
            </w:r>
            <w:r w:rsidR="00A50927">
              <w:rPr>
                <w:bCs/>
                <w:lang w:val="en-GB"/>
              </w:rPr>
              <w:t xml:space="preserve">total </w:t>
            </w:r>
            <w:r w:rsidRPr="00B751DF">
              <w:rPr>
                <w:bCs/>
                <w:lang w:val="en-GB"/>
              </w:rPr>
              <w:t xml:space="preserve">project duration </w:t>
            </w:r>
          </w:p>
        </w:tc>
        <w:tc>
          <w:tcPr>
            <w:tcW w:w="2075" w:type="dxa"/>
            <w:vAlign w:val="center"/>
          </w:tcPr>
          <w:p w14:paraId="5CD47649" w14:textId="5305BDA4" w:rsidR="008045C8" w:rsidRPr="00B751DF" w:rsidRDefault="005D2F0D" w:rsidP="007A729F">
            <w:pPr>
              <w:spacing w:before="60" w:after="60"/>
              <w:rPr>
                <w:b/>
                <w:lang w:val="en-GB"/>
              </w:rPr>
            </w:pPr>
            <w:r w:rsidRPr="005D2F0D">
              <w:rPr>
                <w:bCs/>
                <w:lang w:val="en-GB"/>
              </w:rPr>
              <w:t>50</w:t>
            </w:r>
          </w:p>
        </w:tc>
      </w:tr>
      <w:tr w:rsidR="008045C8" w:rsidRPr="00B751DF" w14:paraId="67E81957" w14:textId="77777777" w:rsidTr="008045C8">
        <w:tc>
          <w:tcPr>
            <w:tcW w:w="6941" w:type="dxa"/>
            <w:gridSpan w:val="2"/>
            <w:vAlign w:val="center"/>
          </w:tcPr>
          <w:p w14:paraId="474FAD8D" w14:textId="77777777" w:rsidR="008045C8" w:rsidRPr="007A729F" w:rsidRDefault="008045C8" w:rsidP="007A729F">
            <w:pPr>
              <w:spacing w:before="60" w:after="60"/>
              <w:rPr>
                <w:b/>
                <w:bCs/>
                <w:lang w:val="en-GB"/>
              </w:rPr>
            </w:pPr>
            <w:r w:rsidRPr="007A729F">
              <w:rPr>
                <w:b/>
                <w:bCs/>
                <w:lang w:val="en-GB"/>
              </w:rPr>
              <w:t>Total Financial Score</w:t>
            </w:r>
          </w:p>
        </w:tc>
        <w:tc>
          <w:tcPr>
            <w:tcW w:w="2075" w:type="dxa"/>
            <w:vAlign w:val="center"/>
          </w:tcPr>
          <w:p w14:paraId="56C1E7D7" w14:textId="1E492BB3" w:rsidR="008045C8" w:rsidRPr="00B751DF" w:rsidRDefault="005D2F0D" w:rsidP="007A729F">
            <w:pPr>
              <w:spacing w:before="60" w:after="60"/>
              <w:rPr>
                <w:lang w:val="en-GB"/>
              </w:rPr>
            </w:pPr>
            <w:r w:rsidRPr="005D2F0D">
              <w:rPr>
                <w:b/>
                <w:bCs/>
                <w:lang w:val="en-GB"/>
              </w:rPr>
              <w:t>50</w:t>
            </w:r>
          </w:p>
        </w:tc>
      </w:tr>
    </w:tbl>
    <w:p w14:paraId="6AAA4E02" w14:textId="77777777" w:rsidR="00FE13B8" w:rsidRDefault="00FE13B8" w:rsidP="00145BFE">
      <w:pPr>
        <w:rPr>
          <w:lang w:val="en-US"/>
        </w:rPr>
        <w:sectPr w:rsidR="00FE13B8" w:rsidSect="00260CB4">
          <w:headerReference w:type="default" r:id="rId21"/>
          <w:footerReference w:type="default" r:id="rId22"/>
          <w:headerReference w:type="first" r:id="rId23"/>
          <w:footerReference w:type="first" r:id="rId24"/>
          <w:pgSz w:w="11906" w:h="16838"/>
          <w:pgMar w:top="1440" w:right="1440" w:bottom="1440" w:left="1440" w:header="709" w:footer="851" w:gutter="0"/>
          <w:cols w:space="708"/>
          <w:titlePg/>
          <w:docGrid w:linePitch="360"/>
        </w:sectPr>
      </w:pPr>
    </w:p>
    <w:p w14:paraId="4C90C5F7" w14:textId="3593C70D" w:rsidR="002879C9" w:rsidRDefault="00FB738D" w:rsidP="00FC4629">
      <w:pPr>
        <w:pStyle w:val="OHberschrift1"/>
        <w:rPr>
          <w:lang w:val="en-US"/>
        </w:rPr>
      </w:pPr>
      <w:bookmarkStart w:id="19" w:name="_Toc168905415"/>
      <w:r>
        <w:rPr>
          <w:lang w:val="en-US"/>
        </w:rPr>
        <w:lastRenderedPageBreak/>
        <w:t>B</w:t>
      </w:r>
      <w:r w:rsidR="00CB7F6C">
        <w:rPr>
          <w:lang w:val="en-US"/>
        </w:rPr>
        <w:t xml:space="preserve">ids / </w:t>
      </w:r>
      <w:r w:rsidR="007255DC">
        <w:rPr>
          <w:lang w:val="en-US"/>
        </w:rPr>
        <w:t>Q</w:t>
      </w:r>
      <w:r w:rsidR="00CB7F6C">
        <w:rPr>
          <w:lang w:val="en-US"/>
        </w:rPr>
        <w:t>uotations</w:t>
      </w:r>
      <w:bookmarkEnd w:id="19"/>
    </w:p>
    <w:p w14:paraId="624AFA36" w14:textId="53E392AC" w:rsidR="00EF35A3" w:rsidRPr="00E575D0" w:rsidRDefault="00A2354C" w:rsidP="00E575D0">
      <w:pPr>
        <w:spacing w:after="0"/>
        <w:rPr>
          <w:rFonts w:cs="Times New Roman"/>
          <w:lang w:val="en-GB"/>
        </w:rPr>
      </w:pPr>
      <w:r w:rsidRPr="00A2354C">
        <w:rPr>
          <w:lang w:val="en-GB"/>
        </w:rPr>
        <w:t xml:space="preserve">Please list items in </w:t>
      </w:r>
      <w:r w:rsidRPr="00A2354C">
        <w:rPr>
          <w:b/>
          <w:bCs/>
          <w:lang w:val="en-GB"/>
        </w:rPr>
        <w:t>Annex 1</w:t>
      </w:r>
      <w:r w:rsidRPr="00A2354C">
        <w:rPr>
          <w:lang w:val="en-GB"/>
        </w:rPr>
        <w:t xml:space="preserve"> of this document</w:t>
      </w:r>
      <w:r w:rsidR="00525E76">
        <w:rPr>
          <w:lang w:val="en-GB"/>
        </w:rPr>
        <w:t xml:space="preserve">: </w:t>
      </w:r>
      <w:hyperlink r:id="rId25" w:history="1">
        <w:r w:rsidR="00E575D0" w:rsidRPr="00E575D0">
          <w:rPr>
            <w:rStyle w:val="Hyperlink"/>
            <w:lang w:val="en-GB"/>
          </w:rPr>
          <w:t>T-NAX21003-NAX21005-1_Annex 1.zip</w:t>
        </w:r>
      </w:hyperlink>
    </w:p>
    <w:p w14:paraId="677015A7" w14:textId="44C444F5" w:rsidR="00555A43" w:rsidRDefault="002022EA" w:rsidP="007A1680">
      <w:pPr>
        <w:pStyle w:val="OHberschrift1"/>
        <w:rPr>
          <w:lang w:val="en-US"/>
        </w:rPr>
      </w:pPr>
      <w:bookmarkStart w:id="20" w:name="_Toc168905416"/>
      <w:r>
        <w:rPr>
          <w:lang w:val="en-US"/>
        </w:rPr>
        <w:t xml:space="preserve">References </w:t>
      </w:r>
      <w:r w:rsidR="00AE37E3">
        <w:rPr>
          <w:lang w:val="en-US"/>
        </w:rPr>
        <w:t>of</w:t>
      </w:r>
      <w:r w:rsidR="00B15710">
        <w:rPr>
          <w:lang w:val="en-US"/>
        </w:rPr>
        <w:t xml:space="preserve"> </w:t>
      </w:r>
      <w:r w:rsidR="00660157">
        <w:rPr>
          <w:lang w:val="en-US"/>
        </w:rPr>
        <w:t>Relevant Experience</w:t>
      </w:r>
      <w:bookmarkEnd w:id="20"/>
      <w:r w:rsidR="007A1680">
        <w:rPr>
          <w:lang w:val="en-US"/>
        </w:rPr>
        <w:t xml:space="preserve"> </w:t>
      </w:r>
    </w:p>
    <w:p w14:paraId="3AC12C55" w14:textId="77777777" w:rsidR="00385A0D" w:rsidRPr="000A7DE1" w:rsidRDefault="00385A0D" w:rsidP="00385A0D">
      <w:pPr>
        <w:rPr>
          <w:b/>
          <w:lang w:val="en-GB"/>
        </w:rPr>
      </w:pPr>
      <w:r w:rsidRPr="00385A0D">
        <w:rPr>
          <w:lang w:val="en-GB"/>
        </w:rPr>
        <w:t>“to be filled in by supplier / bidder”</w:t>
      </w:r>
    </w:p>
    <w:p w14:paraId="600BC650" w14:textId="55CEED1D" w:rsidR="00C87B98" w:rsidRDefault="00C87B98" w:rsidP="00C87B98">
      <w:pPr>
        <w:rPr>
          <w:lang w:val="en-GB"/>
        </w:rPr>
      </w:pPr>
      <w:r w:rsidRPr="000A7DE1">
        <w:rPr>
          <w:lang w:val="en-GB"/>
        </w:rPr>
        <w:t xml:space="preserve">Please </w:t>
      </w:r>
      <w:r>
        <w:rPr>
          <w:lang w:val="en-GB"/>
        </w:rPr>
        <w:t xml:space="preserve">list </w:t>
      </w:r>
      <w:r w:rsidR="00CF0405">
        <w:rPr>
          <w:lang w:val="en-GB"/>
        </w:rPr>
        <w:t xml:space="preserve">previous cooperation partners as </w:t>
      </w:r>
      <w:r>
        <w:rPr>
          <w:lang w:val="en-GB"/>
        </w:rPr>
        <w:t>references</w:t>
      </w:r>
      <w:r w:rsidRPr="000A7DE1">
        <w:rPr>
          <w:lang w:val="en-GB"/>
        </w:rPr>
        <w:t xml:space="preserve"> </w:t>
      </w:r>
      <w:r>
        <w:rPr>
          <w:lang w:val="en-GB"/>
        </w:rPr>
        <w:t>here</w:t>
      </w:r>
      <w:r w:rsidRPr="000A7DE1">
        <w:rPr>
          <w:lang w:val="en-GB"/>
        </w:rPr>
        <w:t xml:space="preserve">. The </w:t>
      </w:r>
      <w:r w:rsidR="005561EE">
        <w:rPr>
          <w:lang w:val="en-GB"/>
        </w:rPr>
        <w:t>previous work carried</w:t>
      </w:r>
      <w:r w:rsidRPr="000A7DE1">
        <w:rPr>
          <w:lang w:val="en-GB"/>
        </w:rPr>
        <w:t xml:space="preserve"> out for the</w:t>
      </w:r>
      <w:r w:rsidR="005561EE">
        <w:rPr>
          <w:lang w:val="en-GB"/>
        </w:rPr>
        <w:t>se</w:t>
      </w:r>
      <w:r w:rsidRPr="000A7DE1">
        <w:rPr>
          <w:lang w:val="en-GB"/>
        </w:rPr>
        <w:t xml:space="preserve"> reference</w:t>
      </w:r>
      <w:r w:rsidR="005561EE">
        <w:rPr>
          <w:lang w:val="en-GB"/>
        </w:rPr>
        <w:t>s</w:t>
      </w:r>
      <w:r w:rsidRPr="000A7DE1">
        <w:rPr>
          <w:lang w:val="en-GB"/>
        </w:rPr>
        <w:t xml:space="preserve"> should be as comparable as possible to the </w:t>
      </w:r>
      <w:r w:rsidR="00B93D4F">
        <w:rPr>
          <w:lang w:val="en-GB"/>
        </w:rPr>
        <w:t xml:space="preserve">goods or </w:t>
      </w:r>
      <w:r w:rsidRPr="000A7DE1">
        <w:rPr>
          <w:lang w:val="en-GB"/>
        </w:rPr>
        <w:t>service</w:t>
      </w:r>
      <w:r w:rsidR="00B93D4F">
        <w:rPr>
          <w:lang w:val="en-GB"/>
        </w:rPr>
        <w:t>s</w:t>
      </w:r>
      <w:r w:rsidRPr="000A7DE1">
        <w:rPr>
          <w:lang w:val="en-GB"/>
        </w:rPr>
        <w:t xml:space="preserve"> </w:t>
      </w:r>
      <w:r>
        <w:rPr>
          <w:lang w:val="en-GB"/>
        </w:rPr>
        <w:t xml:space="preserve">Orienthelfer e.V. is </w:t>
      </w:r>
      <w:r w:rsidRPr="000A7DE1">
        <w:rPr>
          <w:lang w:val="en-GB"/>
        </w:rPr>
        <w:t>requesting.</w:t>
      </w:r>
    </w:p>
    <w:tbl>
      <w:tblPr>
        <w:tblStyle w:val="Tabellenraster"/>
        <w:tblW w:w="15021" w:type="dxa"/>
        <w:jc w:val="center"/>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1271"/>
        <w:gridCol w:w="1418"/>
        <w:gridCol w:w="3260"/>
        <w:gridCol w:w="1984"/>
        <w:gridCol w:w="3686"/>
        <w:gridCol w:w="3402"/>
      </w:tblGrid>
      <w:tr w:rsidR="00C87B98" w:rsidRPr="00A10F63" w14:paraId="7E312E83" w14:textId="77777777" w:rsidTr="00C35304">
        <w:trPr>
          <w:jc w:val="center"/>
        </w:trPr>
        <w:tc>
          <w:tcPr>
            <w:tcW w:w="1271" w:type="dxa"/>
            <w:vAlign w:val="center"/>
          </w:tcPr>
          <w:p w14:paraId="2B3BE60D" w14:textId="490B26F4" w:rsidR="00C87B98" w:rsidRDefault="00C87B98" w:rsidP="000F7641">
            <w:pPr>
              <w:spacing w:after="0"/>
              <w:rPr>
                <w:b/>
                <w:bCs/>
                <w:lang w:val="fr-FR"/>
              </w:rPr>
            </w:pPr>
            <w:r w:rsidRPr="001B5F8D">
              <w:rPr>
                <w:b/>
                <w:bCs/>
                <w:lang w:val="fr-FR"/>
              </w:rPr>
              <w:t>D</w:t>
            </w:r>
            <w:r w:rsidR="00C8624E">
              <w:rPr>
                <w:b/>
                <w:bCs/>
                <w:lang w:val="fr-FR"/>
              </w:rPr>
              <w:t>ate</w:t>
            </w:r>
          </w:p>
          <w:p w14:paraId="79D84765" w14:textId="701498B4" w:rsidR="00454E74" w:rsidRPr="005A5FC4" w:rsidRDefault="00454E74" w:rsidP="000F7641">
            <w:pPr>
              <w:spacing w:after="0"/>
              <w:rPr>
                <w:lang w:val="fr-FR"/>
              </w:rPr>
            </w:pPr>
            <w:r w:rsidRPr="005A5FC4">
              <w:rPr>
                <w:lang w:val="fr-FR"/>
              </w:rPr>
              <w:t>Year</w:t>
            </w:r>
            <w:permStart w:id="303973153" w:edGrp="everyone"/>
            <w:permStart w:id="1984644640" w:edGrp="everyone"/>
          </w:p>
        </w:tc>
        <w:permEnd w:id="303973153"/>
        <w:permEnd w:id="1984644640"/>
        <w:tc>
          <w:tcPr>
            <w:tcW w:w="1418" w:type="dxa"/>
            <w:vAlign w:val="center"/>
          </w:tcPr>
          <w:p w14:paraId="6BCD0275" w14:textId="77777777" w:rsidR="00C67993" w:rsidRDefault="00E8324D" w:rsidP="000F7641">
            <w:pPr>
              <w:spacing w:after="0"/>
              <w:rPr>
                <w:b/>
                <w:bCs/>
                <w:lang w:val="en-US"/>
              </w:rPr>
            </w:pPr>
            <w:r>
              <w:rPr>
                <w:b/>
                <w:bCs/>
                <w:lang w:val="en-US"/>
              </w:rPr>
              <w:t xml:space="preserve">Duration </w:t>
            </w:r>
          </w:p>
          <w:p w14:paraId="6D637E4C" w14:textId="558D1795" w:rsidR="00585F59" w:rsidRPr="00585F59" w:rsidRDefault="00585F59" w:rsidP="000F7641">
            <w:pPr>
              <w:spacing w:after="0"/>
              <w:rPr>
                <w:lang w:val="en-US"/>
              </w:rPr>
            </w:pPr>
            <w:r w:rsidRPr="00585F59">
              <w:rPr>
                <w:lang w:val="en-US"/>
              </w:rPr>
              <w:t>In months</w:t>
            </w:r>
            <w:permStart w:id="817000683" w:edGrp="everyone"/>
            <w:permStart w:id="1315399304" w:edGrp="everyone"/>
          </w:p>
        </w:tc>
        <w:permEnd w:id="817000683"/>
        <w:permEnd w:id="1315399304"/>
        <w:tc>
          <w:tcPr>
            <w:tcW w:w="3260" w:type="dxa"/>
            <w:vAlign w:val="center"/>
          </w:tcPr>
          <w:p w14:paraId="165E3DFB" w14:textId="58987F96" w:rsidR="000F7641" w:rsidRDefault="00C87B98" w:rsidP="000F7641">
            <w:pPr>
              <w:spacing w:after="0"/>
              <w:rPr>
                <w:lang w:val="en-US"/>
              </w:rPr>
            </w:pPr>
            <w:r w:rsidRPr="008B7570">
              <w:rPr>
                <w:b/>
                <w:bCs/>
                <w:lang w:val="en-US"/>
              </w:rPr>
              <w:t>Cooperation Partner</w:t>
            </w:r>
            <w:r w:rsidRPr="008B7570">
              <w:rPr>
                <w:lang w:val="en-US"/>
              </w:rPr>
              <w:t xml:space="preserve"> </w:t>
            </w:r>
          </w:p>
          <w:p w14:paraId="7937DD68" w14:textId="3BDFDE41" w:rsidR="00C87B98" w:rsidRPr="008B7570" w:rsidRDefault="00C87B98" w:rsidP="000F7641">
            <w:pPr>
              <w:spacing w:after="0"/>
              <w:rPr>
                <w:lang w:val="en-US"/>
              </w:rPr>
            </w:pPr>
            <w:r w:rsidRPr="008B7570">
              <w:rPr>
                <w:bCs/>
                <w:lang w:val="en-US"/>
              </w:rPr>
              <w:t>(</w:t>
            </w:r>
            <w:r w:rsidR="00454E74" w:rsidRPr="008B7570">
              <w:rPr>
                <w:bCs/>
                <w:lang w:val="en-US"/>
              </w:rPr>
              <w:t>e.g.</w:t>
            </w:r>
            <w:r w:rsidR="008B7570" w:rsidRPr="008B7570">
              <w:rPr>
                <w:bCs/>
                <w:lang w:val="en-US"/>
              </w:rPr>
              <w:t xml:space="preserve"> </w:t>
            </w:r>
            <w:r w:rsidRPr="008B7570">
              <w:rPr>
                <w:bCs/>
                <w:lang w:val="en-US"/>
              </w:rPr>
              <w:t>NGO</w:t>
            </w:r>
            <w:r w:rsidR="008B7570">
              <w:rPr>
                <w:bCs/>
                <w:lang w:val="en-US"/>
              </w:rPr>
              <w:t>, Embassy</w:t>
            </w:r>
            <w:permStart w:id="111180938" w:edGrp="everyone"/>
            <w:r w:rsidRPr="008B7570">
              <w:rPr>
                <w:bCs/>
                <w:lang w:val="en-US"/>
              </w:rPr>
              <w:t>)</w:t>
            </w:r>
            <w:permStart w:id="258031733" w:edGrp="everyone"/>
          </w:p>
        </w:tc>
        <w:permEnd w:id="111180938"/>
        <w:permEnd w:id="258031733"/>
        <w:tc>
          <w:tcPr>
            <w:tcW w:w="1984" w:type="dxa"/>
            <w:vAlign w:val="center"/>
          </w:tcPr>
          <w:p w14:paraId="6F35D863" w14:textId="7DE485CC" w:rsidR="00C87B98" w:rsidRPr="00B751DF" w:rsidRDefault="00C87B98" w:rsidP="000F7641">
            <w:pPr>
              <w:spacing w:after="0"/>
            </w:pPr>
            <w:r w:rsidRPr="001B5F8D">
              <w:rPr>
                <w:b/>
                <w:bCs/>
              </w:rPr>
              <w:t>Contract Volume</w:t>
            </w:r>
            <w:r w:rsidRPr="00B751DF">
              <w:t xml:space="preserve"> </w:t>
            </w:r>
            <w:r w:rsidRPr="00B751DF">
              <w:rPr>
                <w:bCs/>
              </w:rPr>
              <w:t xml:space="preserve">(in </w:t>
            </w:r>
            <w:r>
              <w:rPr>
                <w:bCs/>
              </w:rPr>
              <w:t>Units</w:t>
            </w:r>
            <w:permStart w:id="872832347" w:edGrp="everyone"/>
            <w:r w:rsidRPr="00B751DF">
              <w:rPr>
                <w:bCs/>
              </w:rPr>
              <w:t>)</w:t>
            </w:r>
            <w:permStart w:id="813967646" w:edGrp="everyone"/>
          </w:p>
        </w:tc>
        <w:permEnd w:id="872832347"/>
        <w:permEnd w:id="813967646"/>
        <w:tc>
          <w:tcPr>
            <w:tcW w:w="3686" w:type="dxa"/>
            <w:vAlign w:val="center"/>
          </w:tcPr>
          <w:p w14:paraId="1EF7C730" w14:textId="7E13C471" w:rsidR="00C87B98" w:rsidRPr="00387554" w:rsidRDefault="00C87B98" w:rsidP="000F7641">
            <w:pPr>
              <w:spacing w:after="0"/>
              <w:rPr>
                <w:b/>
                <w:bCs/>
                <w:lang w:val="en-US"/>
              </w:rPr>
            </w:pPr>
            <w:r w:rsidRPr="00387554">
              <w:rPr>
                <w:b/>
                <w:bCs/>
                <w:lang w:val="en-US"/>
              </w:rPr>
              <w:t>Service</w:t>
            </w:r>
            <w:r w:rsidR="0001508F" w:rsidRPr="00387554">
              <w:rPr>
                <w:b/>
                <w:bCs/>
                <w:lang w:val="en-US"/>
              </w:rPr>
              <w:t>/products</w:t>
            </w:r>
            <w:r w:rsidRPr="00387554">
              <w:rPr>
                <w:b/>
                <w:bCs/>
                <w:lang w:val="en-US"/>
              </w:rPr>
              <w:t xml:space="preserve"> provided</w:t>
            </w:r>
          </w:p>
          <w:p w14:paraId="7FBB46AC" w14:textId="016FEB13" w:rsidR="00333C0A" w:rsidRPr="00387554" w:rsidRDefault="00387554" w:rsidP="000F7641">
            <w:pPr>
              <w:spacing w:after="0"/>
              <w:rPr>
                <w:lang w:val="en-US"/>
              </w:rPr>
            </w:pPr>
            <w:r w:rsidRPr="00387554">
              <w:rPr>
                <w:lang w:val="en-US"/>
              </w:rPr>
              <w:t>(e.</w:t>
            </w:r>
            <w:r>
              <w:rPr>
                <w:lang w:val="en-US"/>
              </w:rPr>
              <w:t>g. Food baskets</w:t>
            </w:r>
            <w:permStart w:id="123616196" w:edGrp="everyone"/>
            <w:permStart w:id="1072462474" w:edGrp="everyone"/>
            <w:r>
              <w:rPr>
                <w:lang w:val="en-US"/>
              </w:rPr>
              <w:t>)</w:t>
            </w:r>
          </w:p>
        </w:tc>
        <w:permEnd w:id="123616196"/>
        <w:permEnd w:id="1072462474"/>
        <w:tc>
          <w:tcPr>
            <w:tcW w:w="3402" w:type="dxa"/>
            <w:vAlign w:val="center"/>
          </w:tcPr>
          <w:p w14:paraId="3AC51533" w14:textId="04EDDD31" w:rsidR="00FA584E" w:rsidRPr="001B5F8D" w:rsidRDefault="00CC2CD0" w:rsidP="000F7641">
            <w:pPr>
              <w:spacing w:after="0"/>
              <w:rPr>
                <w:b/>
                <w:bCs/>
                <w:lang w:val="en-GB"/>
              </w:rPr>
            </w:pPr>
            <w:r>
              <w:rPr>
                <w:b/>
                <w:bCs/>
                <w:lang w:val="en-GB"/>
              </w:rPr>
              <w:t>Reference</w:t>
            </w:r>
          </w:p>
          <w:p w14:paraId="4E93264D" w14:textId="35CB0E35" w:rsidR="00C87B98" w:rsidRPr="00B751DF" w:rsidRDefault="00FA584E" w:rsidP="000F7641">
            <w:pPr>
              <w:spacing w:after="0"/>
              <w:rPr>
                <w:b/>
                <w:bCs/>
                <w:lang w:val="en-GB"/>
              </w:rPr>
            </w:pPr>
            <w:r w:rsidRPr="001B5F8D">
              <w:rPr>
                <w:lang w:val="en-GB"/>
              </w:rPr>
              <w:t>(n</w:t>
            </w:r>
            <w:r w:rsidR="00C87B98" w:rsidRPr="001B5F8D">
              <w:rPr>
                <w:lang w:val="en-GB"/>
              </w:rPr>
              <w:t>ame</w:t>
            </w:r>
            <w:r w:rsidR="00C87B98" w:rsidRPr="00B751DF">
              <w:rPr>
                <w:bCs/>
                <w:lang w:val="en-GB"/>
              </w:rPr>
              <w:t>, email address and phone number</w:t>
            </w:r>
            <w:permStart w:id="967592011" w:edGrp="everyone"/>
            <w:permStart w:id="1750993889" w:edGrp="everyone"/>
            <w:r w:rsidR="00C87B98" w:rsidRPr="00B751DF">
              <w:rPr>
                <w:bCs/>
                <w:lang w:val="en-GB"/>
              </w:rPr>
              <w:t>)</w:t>
            </w:r>
          </w:p>
        </w:tc>
      </w:tr>
      <w:tr w:rsidR="00C87B98" w:rsidRPr="00A10F63" w14:paraId="014D05CD" w14:textId="77777777" w:rsidTr="00C35304">
        <w:trPr>
          <w:jc w:val="center"/>
        </w:trPr>
        <w:tc>
          <w:tcPr>
            <w:tcW w:w="1271" w:type="dxa"/>
          </w:tcPr>
          <w:p w14:paraId="3FD24FED" w14:textId="77777777" w:rsidR="00C87B98" w:rsidRPr="00B751DF" w:rsidRDefault="00C87B98" w:rsidP="00605B41">
            <w:pPr>
              <w:rPr>
                <w:lang w:val="en-GB"/>
              </w:rPr>
            </w:pPr>
          </w:p>
        </w:tc>
        <w:tc>
          <w:tcPr>
            <w:tcW w:w="1418" w:type="dxa"/>
          </w:tcPr>
          <w:p w14:paraId="5760954C" w14:textId="77777777" w:rsidR="00C67993" w:rsidRPr="00B751DF" w:rsidRDefault="00C67993" w:rsidP="00605B41">
            <w:pPr>
              <w:rPr>
                <w:lang w:val="en-GB"/>
              </w:rPr>
            </w:pPr>
          </w:p>
        </w:tc>
        <w:tc>
          <w:tcPr>
            <w:tcW w:w="3260" w:type="dxa"/>
          </w:tcPr>
          <w:p w14:paraId="02510627" w14:textId="3823FAFD" w:rsidR="00C87B98" w:rsidRPr="00B751DF" w:rsidRDefault="00C87B98" w:rsidP="00605B41">
            <w:pPr>
              <w:rPr>
                <w:lang w:val="en-GB"/>
              </w:rPr>
            </w:pPr>
          </w:p>
        </w:tc>
        <w:tc>
          <w:tcPr>
            <w:tcW w:w="1984" w:type="dxa"/>
          </w:tcPr>
          <w:p w14:paraId="7965AB7B" w14:textId="77777777" w:rsidR="00C87B98" w:rsidRPr="00B751DF" w:rsidRDefault="00C87B98" w:rsidP="00605B41">
            <w:pPr>
              <w:rPr>
                <w:lang w:val="en-GB"/>
              </w:rPr>
            </w:pPr>
          </w:p>
        </w:tc>
        <w:tc>
          <w:tcPr>
            <w:tcW w:w="3686" w:type="dxa"/>
          </w:tcPr>
          <w:p w14:paraId="4C70790F" w14:textId="77777777" w:rsidR="00C87B98" w:rsidRPr="00B751DF" w:rsidRDefault="00C87B98" w:rsidP="00605B41">
            <w:pPr>
              <w:rPr>
                <w:lang w:val="en-GB"/>
              </w:rPr>
            </w:pPr>
          </w:p>
        </w:tc>
        <w:tc>
          <w:tcPr>
            <w:tcW w:w="3402" w:type="dxa"/>
          </w:tcPr>
          <w:p w14:paraId="11E10A18" w14:textId="77777777" w:rsidR="00C87B98" w:rsidRPr="00B751DF" w:rsidRDefault="00C87B98" w:rsidP="00605B41">
            <w:pPr>
              <w:rPr>
                <w:lang w:val="en-GB"/>
              </w:rPr>
            </w:pPr>
          </w:p>
        </w:tc>
      </w:tr>
      <w:tr w:rsidR="00C87B98" w:rsidRPr="00A10F63" w14:paraId="61FAE7B9" w14:textId="77777777" w:rsidTr="00C35304">
        <w:trPr>
          <w:jc w:val="center"/>
        </w:trPr>
        <w:tc>
          <w:tcPr>
            <w:tcW w:w="1271" w:type="dxa"/>
          </w:tcPr>
          <w:p w14:paraId="02E43D1A" w14:textId="77777777" w:rsidR="00C87B98" w:rsidRPr="00B751DF" w:rsidRDefault="00C87B98" w:rsidP="00605B41">
            <w:pPr>
              <w:rPr>
                <w:lang w:val="en-GB"/>
              </w:rPr>
            </w:pPr>
          </w:p>
        </w:tc>
        <w:tc>
          <w:tcPr>
            <w:tcW w:w="1418" w:type="dxa"/>
          </w:tcPr>
          <w:p w14:paraId="42A9C43C" w14:textId="77777777" w:rsidR="00C67993" w:rsidRPr="00B751DF" w:rsidRDefault="00C67993" w:rsidP="00605B41">
            <w:pPr>
              <w:rPr>
                <w:lang w:val="en-GB"/>
              </w:rPr>
            </w:pPr>
          </w:p>
        </w:tc>
        <w:tc>
          <w:tcPr>
            <w:tcW w:w="3260" w:type="dxa"/>
          </w:tcPr>
          <w:p w14:paraId="0908C7B2" w14:textId="59844722" w:rsidR="00C87B98" w:rsidRPr="00B751DF" w:rsidRDefault="00C87B98" w:rsidP="00605B41">
            <w:pPr>
              <w:rPr>
                <w:lang w:val="en-GB"/>
              </w:rPr>
            </w:pPr>
          </w:p>
        </w:tc>
        <w:tc>
          <w:tcPr>
            <w:tcW w:w="1984" w:type="dxa"/>
          </w:tcPr>
          <w:p w14:paraId="30E1ADF3" w14:textId="77777777" w:rsidR="00C87B98" w:rsidRPr="00B751DF" w:rsidRDefault="00C87B98" w:rsidP="00605B41">
            <w:pPr>
              <w:rPr>
                <w:lang w:val="en-GB"/>
              </w:rPr>
            </w:pPr>
          </w:p>
        </w:tc>
        <w:tc>
          <w:tcPr>
            <w:tcW w:w="3686" w:type="dxa"/>
          </w:tcPr>
          <w:p w14:paraId="5CDB09E8" w14:textId="77777777" w:rsidR="00C87B98" w:rsidRPr="00B751DF" w:rsidRDefault="00C87B98" w:rsidP="00605B41">
            <w:pPr>
              <w:rPr>
                <w:lang w:val="en-GB"/>
              </w:rPr>
            </w:pPr>
          </w:p>
        </w:tc>
        <w:tc>
          <w:tcPr>
            <w:tcW w:w="3402" w:type="dxa"/>
          </w:tcPr>
          <w:p w14:paraId="5A17E6B7" w14:textId="77777777" w:rsidR="00C87B98" w:rsidRPr="00B751DF" w:rsidRDefault="00C87B98" w:rsidP="00605B41">
            <w:pPr>
              <w:rPr>
                <w:lang w:val="en-GB"/>
              </w:rPr>
            </w:pPr>
          </w:p>
        </w:tc>
      </w:tr>
      <w:tr w:rsidR="00A76164" w:rsidRPr="00A10F63" w14:paraId="3CE35E2C" w14:textId="77777777" w:rsidTr="00C35304">
        <w:trPr>
          <w:jc w:val="center"/>
        </w:trPr>
        <w:tc>
          <w:tcPr>
            <w:tcW w:w="1271" w:type="dxa"/>
          </w:tcPr>
          <w:p w14:paraId="07FFB9A0" w14:textId="77777777" w:rsidR="00A76164" w:rsidRPr="00B751DF" w:rsidRDefault="00A76164" w:rsidP="00605B41">
            <w:pPr>
              <w:rPr>
                <w:lang w:val="en-GB"/>
              </w:rPr>
            </w:pPr>
          </w:p>
        </w:tc>
        <w:tc>
          <w:tcPr>
            <w:tcW w:w="1418" w:type="dxa"/>
          </w:tcPr>
          <w:p w14:paraId="7880D33D" w14:textId="77777777" w:rsidR="00A76164" w:rsidRPr="00B751DF" w:rsidRDefault="00A76164" w:rsidP="00605B41">
            <w:pPr>
              <w:rPr>
                <w:lang w:val="en-GB"/>
              </w:rPr>
            </w:pPr>
          </w:p>
        </w:tc>
        <w:tc>
          <w:tcPr>
            <w:tcW w:w="3260" w:type="dxa"/>
          </w:tcPr>
          <w:p w14:paraId="0134BA22" w14:textId="77777777" w:rsidR="00A76164" w:rsidRPr="00B751DF" w:rsidRDefault="00A76164" w:rsidP="00605B41">
            <w:pPr>
              <w:rPr>
                <w:lang w:val="en-GB"/>
              </w:rPr>
            </w:pPr>
          </w:p>
        </w:tc>
        <w:tc>
          <w:tcPr>
            <w:tcW w:w="1984" w:type="dxa"/>
          </w:tcPr>
          <w:p w14:paraId="5ED55E46" w14:textId="77777777" w:rsidR="00A76164" w:rsidRPr="00B751DF" w:rsidRDefault="00A76164" w:rsidP="00605B41">
            <w:pPr>
              <w:rPr>
                <w:lang w:val="en-GB"/>
              </w:rPr>
            </w:pPr>
          </w:p>
        </w:tc>
        <w:tc>
          <w:tcPr>
            <w:tcW w:w="3686" w:type="dxa"/>
          </w:tcPr>
          <w:p w14:paraId="3A8E9EEA" w14:textId="77777777" w:rsidR="00A76164" w:rsidRPr="00B751DF" w:rsidRDefault="00A76164" w:rsidP="00605B41">
            <w:pPr>
              <w:rPr>
                <w:lang w:val="en-GB"/>
              </w:rPr>
            </w:pPr>
          </w:p>
        </w:tc>
        <w:tc>
          <w:tcPr>
            <w:tcW w:w="3402" w:type="dxa"/>
          </w:tcPr>
          <w:p w14:paraId="0C734323" w14:textId="77777777" w:rsidR="00A76164" w:rsidRPr="00B751DF" w:rsidRDefault="00A76164" w:rsidP="00605B41">
            <w:pPr>
              <w:rPr>
                <w:lang w:val="en-GB"/>
              </w:rPr>
            </w:pPr>
          </w:p>
        </w:tc>
      </w:tr>
      <w:tr w:rsidR="00C87B98" w:rsidRPr="00A10F63" w14:paraId="366CCC42" w14:textId="77777777" w:rsidTr="00C35304">
        <w:trPr>
          <w:jc w:val="center"/>
        </w:trPr>
        <w:tc>
          <w:tcPr>
            <w:tcW w:w="1271" w:type="dxa"/>
          </w:tcPr>
          <w:p w14:paraId="71989DF6" w14:textId="77777777" w:rsidR="00C87B98" w:rsidRPr="00B751DF" w:rsidRDefault="00C87B98" w:rsidP="00605B41">
            <w:pPr>
              <w:rPr>
                <w:lang w:val="en-GB"/>
              </w:rPr>
            </w:pPr>
          </w:p>
        </w:tc>
        <w:tc>
          <w:tcPr>
            <w:tcW w:w="1418" w:type="dxa"/>
          </w:tcPr>
          <w:p w14:paraId="1DB58F64" w14:textId="77777777" w:rsidR="00C67993" w:rsidRPr="00B751DF" w:rsidRDefault="00C67993" w:rsidP="00605B41">
            <w:pPr>
              <w:rPr>
                <w:lang w:val="en-GB"/>
              </w:rPr>
            </w:pPr>
          </w:p>
        </w:tc>
        <w:tc>
          <w:tcPr>
            <w:tcW w:w="3260" w:type="dxa"/>
          </w:tcPr>
          <w:p w14:paraId="06F0ECF1" w14:textId="30B4A89E" w:rsidR="00C87B98" w:rsidRPr="00B751DF" w:rsidRDefault="00C87B98" w:rsidP="00605B41">
            <w:pPr>
              <w:rPr>
                <w:lang w:val="en-GB"/>
              </w:rPr>
            </w:pPr>
          </w:p>
        </w:tc>
        <w:tc>
          <w:tcPr>
            <w:tcW w:w="1984" w:type="dxa"/>
          </w:tcPr>
          <w:p w14:paraId="63BE95B7" w14:textId="77777777" w:rsidR="00C87B98" w:rsidRPr="00B751DF" w:rsidRDefault="00C87B98" w:rsidP="00605B41">
            <w:pPr>
              <w:rPr>
                <w:lang w:val="en-GB"/>
              </w:rPr>
            </w:pPr>
          </w:p>
        </w:tc>
        <w:tc>
          <w:tcPr>
            <w:tcW w:w="3686" w:type="dxa"/>
          </w:tcPr>
          <w:p w14:paraId="21828837" w14:textId="77777777" w:rsidR="00C87B98" w:rsidRPr="00B751DF" w:rsidRDefault="00C87B98" w:rsidP="00605B41">
            <w:pPr>
              <w:rPr>
                <w:lang w:val="en-GB"/>
              </w:rPr>
            </w:pPr>
          </w:p>
        </w:tc>
        <w:tc>
          <w:tcPr>
            <w:tcW w:w="3402" w:type="dxa"/>
          </w:tcPr>
          <w:p w14:paraId="27B06DB0" w14:textId="77777777" w:rsidR="00C87B98" w:rsidRPr="00B751DF" w:rsidRDefault="00C87B98" w:rsidP="00605B41">
            <w:pPr>
              <w:rPr>
                <w:lang w:val="en-GB"/>
              </w:rPr>
            </w:pPr>
          </w:p>
        </w:tc>
      </w:tr>
      <w:tr w:rsidR="00C87B98" w:rsidRPr="00A10F63" w14:paraId="290B0051" w14:textId="77777777" w:rsidTr="00C35304">
        <w:trPr>
          <w:jc w:val="center"/>
        </w:trPr>
        <w:tc>
          <w:tcPr>
            <w:tcW w:w="1271" w:type="dxa"/>
          </w:tcPr>
          <w:p w14:paraId="06E4D938" w14:textId="77777777" w:rsidR="00C87B98" w:rsidRPr="00B751DF" w:rsidRDefault="00C87B98" w:rsidP="00605B41">
            <w:pPr>
              <w:rPr>
                <w:lang w:val="en-GB"/>
              </w:rPr>
            </w:pPr>
          </w:p>
        </w:tc>
        <w:tc>
          <w:tcPr>
            <w:tcW w:w="1418" w:type="dxa"/>
          </w:tcPr>
          <w:p w14:paraId="3991793D" w14:textId="77777777" w:rsidR="00C67993" w:rsidRPr="00B751DF" w:rsidRDefault="00C67993" w:rsidP="00605B41">
            <w:pPr>
              <w:rPr>
                <w:lang w:val="en-GB"/>
              </w:rPr>
            </w:pPr>
          </w:p>
        </w:tc>
        <w:tc>
          <w:tcPr>
            <w:tcW w:w="3260" w:type="dxa"/>
          </w:tcPr>
          <w:p w14:paraId="146DF9A3" w14:textId="34805033" w:rsidR="00C87B98" w:rsidRPr="00B751DF" w:rsidRDefault="00C87B98" w:rsidP="00605B41">
            <w:pPr>
              <w:rPr>
                <w:lang w:val="en-GB"/>
              </w:rPr>
            </w:pPr>
          </w:p>
        </w:tc>
        <w:tc>
          <w:tcPr>
            <w:tcW w:w="1984" w:type="dxa"/>
          </w:tcPr>
          <w:p w14:paraId="5A0E8FD8" w14:textId="77777777" w:rsidR="00C87B98" w:rsidRPr="00B751DF" w:rsidRDefault="00C87B98" w:rsidP="00605B41">
            <w:pPr>
              <w:rPr>
                <w:lang w:val="en-GB"/>
              </w:rPr>
            </w:pPr>
          </w:p>
        </w:tc>
        <w:tc>
          <w:tcPr>
            <w:tcW w:w="3686" w:type="dxa"/>
          </w:tcPr>
          <w:p w14:paraId="7BB1430F" w14:textId="77777777" w:rsidR="00C87B98" w:rsidRPr="00B751DF" w:rsidRDefault="00C87B98" w:rsidP="00605B41">
            <w:pPr>
              <w:rPr>
                <w:lang w:val="en-GB"/>
              </w:rPr>
            </w:pPr>
          </w:p>
        </w:tc>
        <w:tc>
          <w:tcPr>
            <w:tcW w:w="3402" w:type="dxa"/>
          </w:tcPr>
          <w:p w14:paraId="5A667E60" w14:textId="77777777" w:rsidR="00C87B98" w:rsidRPr="00B751DF" w:rsidRDefault="00C87B98" w:rsidP="00605B41">
            <w:pPr>
              <w:rPr>
                <w:lang w:val="en-GB"/>
              </w:rPr>
            </w:pPr>
          </w:p>
        </w:tc>
      </w:tr>
      <w:tr w:rsidR="00C87B98" w:rsidRPr="00A10F63" w14:paraId="7C4F3352" w14:textId="77777777" w:rsidTr="00C35304">
        <w:trPr>
          <w:jc w:val="center"/>
        </w:trPr>
        <w:tc>
          <w:tcPr>
            <w:tcW w:w="1271" w:type="dxa"/>
          </w:tcPr>
          <w:p w14:paraId="2617FC4B" w14:textId="77777777" w:rsidR="00C87B98" w:rsidRPr="00B751DF" w:rsidRDefault="00C87B98" w:rsidP="00605B41">
            <w:pPr>
              <w:rPr>
                <w:lang w:val="en-GB"/>
              </w:rPr>
            </w:pPr>
          </w:p>
        </w:tc>
        <w:tc>
          <w:tcPr>
            <w:tcW w:w="1418" w:type="dxa"/>
          </w:tcPr>
          <w:p w14:paraId="2E041D62" w14:textId="77777777" w:rsidR="00C67993" w:rsidRPr="00B751DF" w:rsidRDefault="00C67993" w:rsidP="00605B41">
            <w:pPr>
              <w:rPr>
                <w:lang w:val="en-GB"/>
              </w:rPr>
            </w:pPr>
          </w:p>
        </w:tc>
        <w:tc>
          <w:tcPr>
            <w:tcW w:w="3260" w:type="dxa"/>
          </w:tcPr>
          <w:p w14:paraId="01368D0F" w14:textId="4AA81A41" w:rsidR="00C87B98" w:rsidRPr="00B751DF" w:rsidRDefault="00C87B98" w:rsidP="00605B41">
            <w:pPr>
              <w:rPr>
                <w:lang w:val="en-GB"/>
              </w:rPr>
            </w:pPr>
          </w:p>
        </w:tc>
        <w:tc>
          <w:tcPr>
            <w:tcW w:w="1984" w:type="dxa"/>
          </w:tcPr>
          <w:p w14:paraId="24CE3AB0" w14:textId="77777777" w:rsidR="00C87B98" w:rsidRPr="00B751DF" w:rsidRDefault="00C87B98" w:rsidP="00605B41">
            <w:pPr>
              <w:rPr>
                <w:lang w:val="en-GB"/>
              </w:rPr>
            </w:pPr>
          </w:p>
        </w:tc>
        <w:tc>
          <w:tcPr>
            <w:tcW w:w="3686" w:type="dxa"/>
          </w:tcPr>
          <w:p w14:paraId="16AE3B4C" w14:textId="77777777" w:rsidR="00C87B98" w:rsidRPr="00B751DF" w:rsidRDefault="00C87B98" w:rsidP="00605B41">
            <w:pPr>
              <w:rPr>
                <w:lang w:val="en-GB"/>
              </w:rPr>
            </w:pPr>
          </w:p>
        </w:tc>
        <w:tc>
          <w:tcPr>
            <w:tcW w:w="3402" w:type="dxa"/>
          </w:tcPr>
          <w:p w14:paraId="35258AEB" w14:textId="77777777" w:rsidR="00C87B98" w:rsidRPr="00B751DF" w:rsidRDefault="00C87B98" w:rsidP="00605B41">
            <w:pPr>
              <w:rPr>
                <w:lang w:val="en-GB"/>
              </w:rPr>
            </w:pPr>
          </w:p>
        </w:tc>
      </w:tr>
      <w:permEnd w:id="967592011"/>
      <w:permEnd w:id="1750993889"/>
    </w:tbl>
    <w:p w14:paraId="43739881" w14:textId="77777777" w:rsidR="00FA584E" w:rsidRDefault="00FA584E" w:rsidP="00FA584E">
      <w:pPr>
        <w:rPr>
          <w:lang w:val="en-GB"/>
        </w:rPr>
      </w:pPr>
    </w:p>
    <w:p w14:paraId="766DFBB1" w14:textId="46926C65" w:rsidR="007A1680" w:rsidRDefault="00C87B98" w:rsidP="00FA584E">
      <w:pPr>
        <w:rPr>
          <w:bCs/>
          <w:lang w:val="en-US"/>
        </w:rPr>
      </w:pPr>
      <w:r w:rsidRPr="00B751DF">
        <w:rPr>
          <w:lang w:val="en-GB"/>
        </w:rPr>
        <w:t xml:space="preserve">The </w:t>
      </w:r>
      <w:r w:rsidR="00FA584E">
        <w:rPr>
          <w:lang w:val="en-GB"/>
        </w:rPr>
        <w:t xml:space="preserve">bidder / </w:t>
      </w:r>
      <w:r w:rsidRPr="00B751DF">
        <w:rPr>
          <w:lang w:val="en-GB"/>
        </w:rPr>
        <w:t xml:space="preserve">supplier agrees that Orienthelfer e.V. may contact the cooperation partners mentioned above. If Orienthelfer e.V. cannot reach the contact person under the provided contact </w:t>
      </w:r>
      <w:r w:rsidR="00FA584E">
        <w:rPr>
          <w:lang w:val="en-GB"/>
        </w:rPr>
        <w:t>details</w:t>
      </w:r>
      <w:r w:rsidRPr="00B751DF">
        <w:rPr>
          <w:lang w:val="en-GB"/>
        </w:rPr>
        <w:t xml:space="preserve">, the reference is </w:t>
      </w:r>
      <w:r w:rsidRPr="00B751DF">
        <w:rPr>
          <w:bCs/>
          <w:lang w:val="en-GB"/>
        </w:rPr>
        <w:t>considered invalid</w:t>
      </w:r>
      <w:r w:rsidR="00FA584E">
        <w:rPr>
          <w:bCs/>
          <w:lang w:val="en-GB"/>
        </w:rPr>
        <w:t xml:space="preserve">. </w:t>
      </w:r>
    </w:p>
    <w:p w14:paraId="1DA626B0" w14:textId="77777777" w:rsidR="007A1680" w:rsidRDefault="007A1680" w:rsidP="007A1680">
      <w:pPr>
        <w:rPr>
          <w:lang w:val="en-US"/>
        </w:rPr>
      </w:pPr>
    </w:p>
    <w:p w14:paraId="6CA7BD45" w14:textId="012641C6" w:rsidR="007A1680" w:rsidRDefault="007A1680" w:rsidP="007A1680">
      <w:pPr>
        <w:rPr>
          <w:lang w:val="en-US"/>
        </w:rPr>
        <w:sectPr w:rsidR="007A1680" w:rsidSect="00FE13B8">
          <w:pgSz w:w="16838" w:h="11906" w:orient="landscape"/>
          <w:pgMar w:top="1440" w:right="1440" w:bottom="1440" w:left="1440" w:header="709" w:footer="851" w:gutter="0"/>
          <w:cols w:space="708"/>
          <w:titlePg/>
          <w:docGrid w:linePitch="360"/>
        </w:sectPr>
      </w:pPr>
    </w:p>
    <w:p w14:paraId="7F42A44A" w14:textId="4A562CDB" w:rsidR="00081361" w:rsidRDefault="00081361" w:rsidP="00081361">
      <w:pPr>
        <w:pStyle w:val="OHberschrift1"/>
        <w:rPr>
          <w:lang w:val="en-US"/>
        </w:rPr>
      </w:pPr>
      <w:bookmarkStart w:id="21" w:name="_Toc168905417"/>
      <w:r>
        <w:rPr>
          <w:lang w:val="en-US"/>
        </w:rPr>
        <w:lastRenderedPageBreak/>
        <w:t>Contact Details</w:t>
      </w:r>
      <w:bookmarkEnd w:id="21"/>
      <w:r>
        <w:rPr>
          <w:lang w:val="en-US"/>
        </w:rPr>
        <w:t xml:space="preserve"> </w:t>
      </w:r>
    </w:p>
    <w:p w14:paraId="374D47FC" w14:textId="5E8A194C" w:rsidR="005F3610" w:rsidRDefault="005F3610" w:rsidP="00081361">
      <w:pPr>
        <w:pStyle w:val="OHberschrift2"/>
        <w:rPr>
          <w:lang w:val="en-US"/>
        </w:rPr>
      </w:pPr>
      <w:bookmarkStart w:id="22" w:name="_Toc168905418"/>
      <w:r>
        <w:rPr>
          <w:lang w:val="en-US"/>
        </w:rPr>
        <w:t>Contact Details Bidder / Supplier</w:t>
      </w:r>
      <w:bookmarkEnd w:id="22"/>
    </w:p>
    <w:p w14:paraId="4E023741" w14:textId="460E960C" w:rsidR="00385A0D" w:rsidRPr="00385A0D" w:rsidRDefault="00385A0D" w:rsidP="00B121E2">
      <w:pPr>
        <w:ind w:left="360"/>
        <w:rPr>
          <w:lang w:val="en-US"/>
        </w:rPr>
      </w:pPr>
      <w:r w:rsidRPr="00385A0D">
        <w:rPr>
          <w:lang w:val="en-GB"/>
        </w:rPr>
        <w:t>“to be filled in by supplier / bidder”</w:t>
      </w: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3256"/>
        <w:gridCol w:w="5760"/>
      </w:tblGrid>
      <w:tr w:rsidR="00766479" w:rsidRPr="00B751DF" w14:paraId="65F65322" w14:textId="77777777" w:rsidTr="00E72643">
        <w:trPr>
          <w:trHeight w:val="436"/>
        </w:trPr>
        <w:tc>
          <w:tcPr>
            <w:tcW w:w="3256" w:type="dxa"/>
            <w:vAlign w:val="center"/>
          </w:tcPr>
          <w:p w14:paraId="17D208EE" w14:textId="77777777" w:rsidR="00766479" w:rsidRPr="00B751DF" w:rsidRDefault="00766479" w:rsidP="00843427">
            <w:pPr>
              <w:spacing w:before="60" w:after="60"/>
              <w:rPr>
                <w:lang w:val="en-GB"/>
              </w:rPr>
            </w:pPr>
            <w:r>
              <w:rPr>
                <w:lang w:val="en-GB"/>
              </w:rPr>
              <w:t>Name of Company</w:t>
            </w:r>
          </w:p>
        </w:tc>
        <w:tc>
          <w:tcPr>
            <w:tcW w:w="5760" w:type="dxa"/>
            <w:vAlign w:val="center"/>
          </w:tcPr>
          <w:p w14:paraId="6FAD49D5" w14:textId="139A5BC8" w:rsidR="00766479" w:rsidRPr="00B751DF" w:rsidRDefault="00FB06AF" w:rsidP="00843427">
            <w:pPr>
              <w:spacing w:before="60" w:after="60"/>
              <w:rPr>
                <w:lang w:val="en-GB"/>
              </w:rPr>
            </w:pPr>
            <w:permStart w:id="2045261573" w:edGrp="everyone"/>
            <w:r>
              <w:rPr>
                <w:lang w:val="en-GB"/>
              </w:rPr>
              <w:t xml:space="preserve"> </w:t>
            </w:r>
            <w:permEnd w:id="2045261573"/>
          </w:p>
        </w:tc>
      </w:tr>
      <w:tr w:rsidR="008A401A" w:rsidRPr="00B751DF" w14:paraId="37147D0F" w14:textId="77777777" w:rsidTr="00E72643">
        <w:trPr>
          <w:trHeight w:val="436"/>
        </w:trPr>
        <w:tc>
          <w:tcPr>
            <w:tcW w:w="3256" w:type="dxa"/>
            <w:vAlign w:val="center"/>
          </w:tcPr>
          <w:p w14:paraId="00231842" w14:textId="40CBE66B" w:rsidR="008A401A" w:rsidRDefault="008A401A" w:rsidP="00843427">
            <w:pPr>
              <w:spacing w:before="60" w:after="60"/>
              <w:rPr>
                <w:lang w:val="en-GB"/>
              </w:rPr>
            </w:pPr>
            <w:r w:rsidRPr="00B751DF">
              <w:rPr>
                <w:lang w:val="en-GB"/>
              </w:rPr>
              <w:t>Address</w:t>
            </w:r>
          </w:p>
        </w:tc>
        <w:tc>
          <w:tcPr>
            <w:tcW w:w="5760" w:type="dxa"/>
            <w:vAlign w:val="center"/>
          </w:tcPr>
          <w:p w14:paraId="5D664290" w14:textId="5027B76C" w:rsidR="008A401A" w:rsidRPr="00B751DF" w:rsidRDefault="00FB06AF" w:rsidP="00843427">
            <w:pPr>
              <w:spacing w:before="60" w:after="60"/>
              <w:rPr>
                <w:lang w:val="en-GB"/>
              </w:rPr>
            </w:pPr>
            <w:permStart w:id="269427647" w:edGrp="everyone"/>
            <w:r>
              <w:rPr>
                <w:lang w:val="en-GB"/>
              </w:rPr>
              <w:t xml:space="preserve"> </w:t>
            </w:r>
            <w:permEnd w:id="269427647"/>
          </w:p>
        </w:tc>
      </w:tr>
      <w:tr w:rsidR="00766479" w:rsidRPr="00B751DF" w14:paraId="6F268A9A" w14:textId="77777777" w:rsidTr="00E72643">
        <w:trPr>
          <w:trHeight w:val="436"/>
        </w:trPr>
        <w:tc>
          <w:tcPr>
            <w:tcW w:w="3256" w:type="dxa"/>
            <w:vAlign w:val="center"/>
          </w:tcPr>
          <w:p w14:paraId="35E028C7" w14:textId="77777777" w:rsidR="00766479" w:rsidRPr="00B751DF" w:rsidRDefault="00766479" w:rsidP="00843427">
            <w:pPr>
              <w:spacing w:before="60" w:after="60"/>
              <w:rPr>
                <w:lang w:val="en-GB"/>
              </w:rPr>
            </w:pPr>
            <w:r w:rsidRPr="00B751DF">
              <w:rPr>
                <w:lang w:val="en-GB"/>
              </w:rPr>
              <w:t>Contact</w:t>
            </w:r>
            <w:r>
              <w:rPr>
                <w:lang w:val="en-GB"/>
              </w:rPr>
              <w:t xml:space="preserve"> Person</w:t>
            </w:r>
          </w:p>
        </w:tc>
        <w:tc>
          <w:tcPr>
            <w:tcW w:w="5760" w:type="dxa"/>
            <w:vAlign w:val="center"/>
          </w:tcPr>
          <w:p w14:paraId="73892392" w14:textId="224547F7" w:rsidR="00766479" w:rsidRPr="00B751DF" w:rsidRDefault="00FB06AF" w:rsidP="00843427">
            <w:pPr>
              <w:spacing w:before="60" w:after="60"/>
              <w:rPr>
                <w:lang w:val="en-GB"/>
              </w:rPr>
            </w:pPr>
            <w:permStart w:id="233316020" w:edGrp="everyone"/>
            <w:r>
              <w:rPr>
                <w:lang w:val="en-GB"/>
              </w:rPr>
              <w:t xml:space="preserve"> </w:t>
            </w:r>
            <w:permEnd w:id="233316020"/>
          </w:p>
        </w:tc>
      </w:tr>
      <w:tr w:rsidR="00766479" w:rsidRPr="00B751DF" w14:paraId="2200E9AC" w14:textId="77777777" w:rsidTr="00E72643">
        <w:trPr>
          <w:trHeight w:val="436"/>
        </w:trPr>
        <w:tc>
          <w:tcPr>
            <w:tcW w:w="3256" w:type="dxa"/>
            <w:vAlign w:val="center"/>
          </w:tcPr>
          <w:p w14:paraId="34A02BCF" w14:textId="77777777" w:rsidR="00766479" w:rsidRPr="00B751DF" w:rsidRDefault="00766479" w:rsidP="00843427">
            <w:pPr>
              <w:spacing w:before="60" w:after="60"/>
              <w:rPr>
                <w:lang w:val="en-GB"/>
              </w:rPr>
            </w:pPr>
            <w:r w:rsidRPr="00B751DF">
              <w:rPr>
                <w:lang w:val="en-GB"/>
              </w:rPr>
              <w:t>Position</w:t>
            </w:r>
            <w:r>
              <w:rPr>
                <w:lang w:val="en-GB"/>
              </w:rPr>
              <w:t xml:space="preserve"> of Contact Person </w:t>
            </w:r>
          </w:p>
        </w:tc>
        <w:tc>
          <w:tcPr>
            <w:tcW w:w="5760" w:type="dxa"/>
            <w:vAlign w:val="center"/>
          </w:tcPr>
          <w:p w14:paraId="7FBD7365" w14:textId="3FCC9A4F" w:rsidR="00766479" w:rsidRPr="00B751DF" w:rsidRDefault="00FB06AF" w:rsidP="00843427">
            <w:pPr>
              <w:spacing w:before="60" w:after="60"/>
              <w:rPr>
                <w:lang w:val="en-GB"/>
              </w:rPr>
            </w:pPr>
            <w:permStart w:id="1719555813" w:edGrp="everyone"/>
            <w:r>
              <w:rPr>
                <w:lang w:val="en-GB"/>
              </w:rPr>
              <w:t xml:space="preserve"> </w:t>
            </w:r>
            <w:permEnd w:id="1719555813"/>
          </w:p>
        </w:tc>
      </w:tr>
      <w:tr w:rsidR="00766479" w:rsidRPr="00B751DF" w14:paraId="30C6C477" w14:textId="77777777" w:rsidTr="00E72643">
        <w:tc>
          <w:tcPr>
            <w:tcW w:w="3256" w:type="dxa"/>
            <w:vAlign w:val="center"/>
          </w:tcPr>
          <w:p w14:paraId="18112841" w14:textId="77777777" w:rsidR="00766479" w:rsidRPr="00B751DF" w:rsidRDefault="00766479" w:rsidP="00843427">
            <w:pPr>
              <w:spacing w:before="60" w:after="60"/>
              <w:rPr>
                <w:lang w:val="en-GB"/>
              </w:rPr>
            </w:pPr>
            <w:r w:rsidRPr="00B751DF">
              <w:rPr>
                <w:lang w:val="en-GB"/>
              </w:rPr>
              <w:t>Email</w:t>
            </w:r>
          </w:p>
        </w:tc>
        <w:tc>
          <w:tcPr>
            <w:tcW w:w="5760" w:type="dxa"/>
            <w:vAlign w:val="center"/>
          </w:tcPr>
          <w:p w14:paraId="65420500" w14:textId="0216D43E" w:rsidR="00766479" w:rsidRPr="00B751DF" w:rsidRDefault="00FB06AF" w:rsidP="00843427">
            <w:pPr>
              <w:spacing w:before="60" w:after="60"/>
              <w:rPr>
                <w:lang w:val="en-GB"/>
              </w:rPr>
            </w:pPr>
            <w:permStart w:id="658057032" w:edGrp="everyone"/>
            <w:r>
              <w:rPr>
                <w:lang w:val="en-GB"/>
              </w:rPr>
              <w:t xml:space="preserve"> </w:t>
            </w:r>
            <w:permEnd w:id="658057032"/>
          </w:p>
        </w:tc>
      </w:tr>
      <w:tr w:rsidR="00766479" w:rsidRPr="00B751DF" w14:paraId="4AAEAF25" w14:textId="77777777" w:rsidTr="00E72643">
        <w:tc>
          <w:tcPr>
            <w:tcW w:w="3256" w:type="dxa"/>
            <w:vAlign w:val="center"/>
          </w:tcPr>
          <w:p w14:paraId="546BDF8C" w14:textId="77777777" w:rsidR="00766479" w:rsidRPr="00B751DF" w:rsidRDefault="00766479" w:rsidP="00843427">
            <w:pPr>
              <w:spacing w:before="60" w:after="60"/>
              <w:rPr>
                <w:lang w:val="en-GB"/>
              </w:rPr>
            </w:pPr>
            <w:r w:rsidRPr="00B751DF">
              <w:rPr>
                <w:lang w:val="en-GB"/>
              </w:rPr>
              <w:t>Mobile</w:t>
            </w:r>
          </w:p>
        </w:tc>
        <w:tc>
          <w:tcPr>
            <w:tcW w:w="5760" w:type="dxa"/>
            <w:vAlign w:val="center"/>
          </w:tcPr>
          <w:p w14:paraId="496BE14A" w14:textId="6F3AC3E5" w:rsidR="00766479" w:rsidRPr="00B751DF" w:rsidRDefault="00FB06AF" w:rsidP="00843427">
            <w:pPr>
              <w:spacing w:before="60" w:after="60"/>
              <w:rPr>
                <w:lang w:val="en-GB"/>
              </w:rPr>
            </w:pPr>
            <w:permStart w:id="1568751832" w:edGrp="everyone"/>
            <w:r>
              <w:rPr>
                <w:lang w:val="en-GB"/>
              </w:rPr>
              <w:t xml:space="preserve"> </w:t>
            </w:r>
            <w:permEnd w:id="1568751832"/>
          </w:p>
        </w:tc>
      </w:tr>
    </w:tbl>
    <w:p w14:paraId="648BD88A" w14:textId="77777777" w:rsidR="005F3610" w:rsidRDefault="005F3610">
      <w:pPr>
        <w:spacing w:after="160" w:line="259" w:lineRule="auto"/>
        <w:rPr>
          <w:bCs/>
          <w:lang w:val="en-US"/>
        </w:rPr>
      </w:pPr>
    </w:p>
    <w:p w14:paraId="4A80702E" w14:textId="47FDD9FF" w:rsidR="005F3610" w:rsidRDefault="005F3610" w:rsidP="00081361">
      <w:pPr>
        <w:pStyle w:val="OHberschrift2"/>
        <w:rPr>
          <w:lang w:val="en-US"/>
        </w:rPr>
      </w:pPr>
      <w:bookmarkStart w:id="23" w:name="_Toc168905419"/>
      <w:r>
        <w:rPr>
          <w:lang w:val="en-US"/>
        </w:rPr>
        <w:t>Contact Details Orienthelfer e.V.</w:t>
      </w:r>
      <w:bookmarkEnd w:id="23"/>
      <w:r>
        <w:rPr>
          <w:lang w:val="en-US"/>
        </w:rPr>
        <w:t xml:space="preserve"> </w:t>
      </w: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2405"/>
        <w:gridCol w:w="6611"/>
      </w:tblGrid>
      <w:tr w:rsidR="00BC4082" w:rsidRPr="00B751DF" w14:paraId="011B68D0" w14:textId="77777777" w:rsidTr="00E72643">
        <w:tc>
          <w:tcPr>
            <w:tcW w:w="2405" w:type="dxa"/>
            <w:vAlign w:val="center"/>
          </w:tcPr>
          <w:p w14:paraId="3C75D487" w14:textId="3B75784F" w:rsidR="00BC4082" w:rsidRPr="00B751DF" w:rsidRDefault="00843427" w:rsidP="003554AF">
            <w:pPr>
              <w:spacing w:before="60" w:after="60"/>
              <w:rPr>
                <w:lang w:val="en-GB"/>
              </w:rPr>
            </w:pPr>
            <w:r>
              <w:rPr>
                <w:lang w:val="en-GB"/>
              </w:rPr>
              <w:t>Name of Organization</w:t>
            </w:r>
            <w:r w:rsidR="00766479">
              <w:rPr>
                <w:lang w:val="en-GB"/>
              </w:rPr>
              <w:t xml:space="preserve"> </w:t>
            </w:r>
          </w:p>
        </w:tc>
        <w:tc>
          <w:tcPr>
            <w:tcW w:w="6611" w:type="dxa"/>
            <w:vAlign w:val="center"/>
          </w:tcPr>
          <w:p w14:paraId="0F671849" w14:textId="11C74978" w:rsidR="00BC4082" w:rsidRPr="00B751DF" w:rsidRDefault="00843427" w:rsidP="003554AF">
            <w:pPr>
              <w:spacing w:before="60" w:after="60"/>
              <w:rPr>
                <w:lang w:val="en-GB"/>
              </w:rPr>
            </w:pPr>
            <w:r>
              <w:rPr>
                <w:lang w:val="en-GB"/>
              </w:rPr>
              <w:t xml:space="preserve">Orienthelfer e.V. </w:t>
            </w:r>
          </w:p>
        </w:tc>
      </w:tr>
      <w:tr w:rsidR="00BC4082" w:rsidRPr="00B751DF" w14:paraId="36BBDDC2" w14:textId="77777777" w:rsidTr="00E72643">
        <w:trPr>
          <w:trHeight w:val="436"/>
        </w:trPr>
        <w:tc>
          <w:tcPr>
            <w:tcW w:w="2405" w:type="dxa"/>
            <w:vAlign w:val="center"/>
          </w:tcPr>
          <w:p w14:paraId="1390A132" w14:textId="15FD53C2" w:rsidR="00BC4082" w:rsidRPr="00B751DF" w:rsidRDefault="00BC4082" w:rsidP="003554AF">
            <w:pPr>
              <w:spacing w:before="60" w:after="60"/>
              <w:rPr>
                <w:lang w:val="en-GB"/>
              </w:rPr>
            </w:pPr>
            <w:r w:rsidRPr="00B751DF">
              <w:rPr>
                <w:lang w:val="en-GB"/>
              </w:rPr>
              <w:t>Contact</w:t>
            </w:r>
            <w:r w:rsidR="00766479">
              <w:rPr>
                <w:lang w:val="en-GB"/>
              </w:rPr>
              <w:t xml:space="preserve"> Person</w:t>
            </w:r>
          </w:p>
        </w:tc>
        <w:tc>
          <w:tcPr>
            <w:tcW w:w="6611" w:type="dxa"/>
            <w:vAlign w:val="center"/>
          </w:tcPr>
          <w:p w14:paraId="2E84C665" w14:textId="70038014" w:rsidR="00BC4082" w:rsidRPr="00B751DF" w:rsidRDefault="00843427" w:rsidP="003554AF">
            <w:pPr>
              <w:spacing w:before="60" w:after="60"/>
              <w:rPr>
                <w:lang w:val="en-GB"/>
              </w:rPr>
            </w:pPr>
            <w:r>
              <w:rPr>
                <w:lang w:val="en-GB"/>
              </w:rPr>
              <w:t xml:space="preserve">Ms. Nancy Jindy </w:t>
            </w:r>
          </w:p>
        </w:tc>
      </w:tr>
      <w:tr w:rsidR="00BC4082" w:rsidRPr="00B751DF" w14:paraId="6EC10981" w14:textId="77777777" w:rsidTr="00E72643">
        <w:tc>
          <w:tcPr>
            <w:tcW w:w="2405" w:type="dxa"/>
            <w:vAlign w:val="center"/>
          </w:tcPr>
          <w:p w14:paraId="1ED8DA5F" w14:textId="75735F21" w:rsidR="00BC4082" w:rsidRPr="00B751DF" w:rsidRDefault="00BC4082" w:rsidP="003554AF">
            <w:pPr>
              <w:spacing w:before="60" w:after="60"/>
              <w:rPr>
                <w:lang w:val="en-GB"/>
              </w:rPr>
            </w:pPr>
            <w:r w:rsidRPr="00B751DF">
              <w:rPr>
                <w:lang w:val="en-GB"/>
              </w:rPr>
              <w:t>Email</w:t>
            </w:r>
          </w:p>
        </w:tc>
        <w:tc>
          <w:tcPr>
            <w:tcW w:w="6611" w:type="dxa"/>
            <w:vAlign w:val="center"/>
          </w:tcPr>
          <w:p w14:paraId="003E3D44" w14:textId="009C1507" w:rsidR="00BC4082" w:rsidRPr="00B751DF" w:rsidRDefault="00C93B4B" w:rsidP="003554AF">
            <w:pPr>
              <w:spacing w:before="60" w:after="60"/>
              <w:rPr>
                <w:lang w:val="en-GB"/>
              </w:rPr>
            </w:pPr>
            <w:r>
              <w:rPr>
                <w:lang w:val="en-GB"/>
              </w:rPr>
              <w:t>Nancy.jindy@orienthelfer.de</w:t>
            </w:r>
          </w:p>
        </w:tc>
      </w:tr>
    </w:tbl>
    <w:p w14:paraId="34581670" w14:textId="77777777" w:rsidR="00BC4082" w:rsidRDefault="00BC4082">
      <w:pPr>
        <w:spacing w:after="160" w:line="259" w:lineRule="auto"/>
        <w:rPr>
          <w:bCs/>
          <w:lang w:val="en-US"/>
        </w:rPr>
      </w:pPr>
    </w:p>
    <w:p w14:paraId="2AAABF76" w14:textId="7DAC2666" w:rsidR="00081361" w:rsidRDefault="00081361" w:rsidP="00081361">
      <w:pPr>
        <w:pStyle w:val="OHberschrift1"/>
        <w:rPr>
          <w:lang w:val="en-US"/>
        </w:rPr>
      </w:pPr>
      <w:bookmarkStart w:id="24" w:name="_Toc168905420"/>
      <w:r>
        <w:rPr>
          <w:lang w:val="en-US"/>
        </w:rPr>
        <w:t xml:space="preserve">Confirmation </w:t>
      </w:r>
      <w:r w:rsidR="00560746">
        <w:rPr>
          <w:lang w:val="en-US"/>
        </w:rPr>
        <w:t>by</w:t>
      </w:r>
      <w:r>
        <w:rPr>
          <w:lang w:val="en-US"/>
        </w:rPr>
        <w:t xml:space="preserve"> Bidder / Supplier</w:t>
      </w:r>
      <w:bookmarkEnd w:id="24"/>
    </w:p>
    <w:p w14:paraId="4F2508B4" w14:textId="5ACBC199" w:rsidR="00385A0D" w:rsidRPr="00385A0D" w:rsidRDefault="00385A0D" w:rsidP="00062B0F">
      <w:pPr>
        <w:rPr>
          <w:lang w:val="en-US"/>
        </w:rPr>
      </w:pPr>
      <w:r w:rsidRPr="00385A0D">
        <w:rPr>
          <w:lang w:val="en-GB"/>
        </w:rPr>
        <w:t>“to be filled in by supplier / bidder”</w:t>
      </w: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1555"/>
        <w:gridCol w:w="5100"/>
        <w:gridCol w:w="2361"/>
      </w:tblGrid>
      <w:tr w:rsidR="00C62B9F" w:rsidRPr="00BB2318" w14:paraId="08C25C7F" w14:textId="50D7C158" w:rsidTr="00FC7388">
        <w:tc>
          <w:tcPr>
            <w:tcW w:w="6655" w:type="dxa"/>
            <w:gridSpan w:val="2"/>
            <w:vAlign w:val="center"/>
          </w:tcPr>
          <w:p w14:paraId="06AD6339" w14:textId="6DF6A380" w:rsidR="00C62B9F" w:rsidRPr="00BB2318" w:rsidRDefault="00BB2318">
            <w:pPr>
              <w:spacing w:before="60" w:after="60"/>
              <w:rPr>
                <w:b/>
                <w:bCs/>
                <w:lang w:val="en-GB"/>
              </w:rPr>
            </w:pPr>
            <w:r w:rsidRPr="00BB2318">
              <w:rPr>
                <w:b/>
                <w:bCs/>
                <w:lang w:val="en-GB"/>
              </w:rPr>
              <w:t xml:space="preserve">Confirmation of Offer by Bidder / Supplier </w:t>
            </w:r>
            <w:r w:rsidR="00C62B9F" w:rsidRPr="00BB2318">
              <w:rPr>
                <w:b/>
                <w:bCs/>
                <w:lang w:val="en-GB"/>
              </w:rPr>
              <w:t xml:space="preserve"> </w:t>
            </w:r>
          </w:p>
        </w:tc>
        <w:tc>
          <w:tcPr>
            <w:tcW w:w="2361" w:type="dxa"/>
          </w:tcPr>
          <w:p w14:paraId="0021211E" w14:textId="2DE5FE68" w:rsidR="00C62B9F" w:rsidRPr="00BB2318" w:rsidRDefault="00BB2318">
            <w:pPr>
              <w:spacing w:before="60" w:after="60"/>
              <w:rPr>
                <w:b/>
                <w:bCs/>
                <w:lang w:val="en-GB"/>
              </w:rPr>
            </w:pPr>
            <w:r w:rsidRPr="00BB2318">
              <w:rPr>
                <w:b/>
                <w:bCs/>
                <w:lang w:val="en-GB"/>
              </w:rPr>
              <w:t xml:space="preserve">Supplier Stamp </w:t>
            </w:r>
          </w:p>
        </w:tc>
      </w:tr>
      <w:tr w:rsidR="00F8459F" w:rsidRPr="00B751DF" w14:paraId="50460DC6" w14:textId="7319F499" w:rsidTr="00FC7388">
        <w:trPr>
          <w:trHeight w:val="436"/>
        </w:trPr>
        <w:tc>
          <w:tcPr>
            <w:tcW w:w="1555" w:type="dxa"/>
            <w:vAlign w:val="center"/>
          </w:tcPr>
          <w:p w14:paraId="23633434" w14:textId="3661DB89" w:rsidR="00F8459F" w:rsidRPr="00B751DF" w:rsidRDefault="00F8459F">
            <w:pPr>
              <w:spacing w:before="60" w:after="60"/>
              <w:rPr>
                <w:lang w:val="en-GB"/>
              </w:rPr>
            </w:pPr>
            <w:r>
              <w:rPr>
                <w:lang w:val="en-GB"/>
              </w:rPr>
              <w:t>Name</w:t>
            </w:r>
          </w:p>
        </w:tc>
        <w:tc>
          <w:tcPr>
            <w:tcW w:w="5100" w:type="dxa"/>
            <w:vAlign w:val="center"/>
          </w:tcPr>
          <w:p w14:paraId="4A4FE139" w14:textId="3C395698" w:rsidR="00F8459F" w:rsidRDefault="00FB06AF">
            <w:pPr>
              <w:spacing w:before="60" w:after="60"/>
              <w:rPr>
                <w:lang w:val="en-GB"/>
              </w:rPr>
            </w:pPr>
            <w:permStart w:id="46813369" w:edGrp="everyone"/>
            <w:r>
              <w:rPr>
                <w:lang w:val="en-GB"/>
              </w:rPr>
              <w:t xml:space="preserve"> </w:t>
            </w:r>
            <w:permEnd w:id="46813369"/>
          </w:p>
        </w:tc>
        <w:tc>
          <w:tcPr>
            <w:tcW w:w="2361" w:type="dxa"/>
            <w:vMerge w:val="restart"/>
          </w:tcPr>
          <w:p w14:paraId="45C985DF" w14:textId="205A7BE6" w:rsidR="00F8459F" w:rsidRDefault="00F8459F">
            <w:pPr>
              <w:spacing w:before="60" w:after="60"/>
              <w:rPr>
                <w:lang w:val="en-GB"/>
              </w:rPr>
            </w:pPr>
          </w:p>
        </w:tc>
      </w:tr>
      <w:tr w:rsidR="00F8459F" w:rsidRPr="00B751DF" w14:paraId="696D6400" w14:textId="77777777" w:rsidTr="00FC7388">
        <w:trPr>
          <w:trHeight w:val="436"/>
        </w:trPr>
        <w:tc>
          <w:tcPr>
            <w:tcW w:w="1555" w:type="dxa"/>
            <w:vAlign w:val="center"/>
          </w:tcPr>
          <w:p w14:paraId="29FD15BF" w14:textId="0DF561FD" w:rsidR="00F8459F" w:rsidRPr="00B751DF" w:rsidRDefault="00F8459F">
            <w:pPr>
              <w:spacing w:before="60" w:after="60"/>
              <w:rPr>
                <w:lang w:val="en-GB"/>
              </w:rPr>
            </w:pPr>
            <w:r>
              <w:rPr>
                <w:lang w:val="en-GB"/>
              </w:rPr>
              <w:t xml:space="preserve">Title </w:t>
            </w:r>
          </w:p>
        </w:tc>
        <w:tc>
          <w:tcPr>
            <w:tcW w:w="5100" w:type="dxa"/>
            <w:vAlign w:val="center"/>
          </w:tcPr>
          <w:p w14:paraId="19143A1F" w14:textId="169044DD" w:rsidR="00F8459F" w:rsidRDefault="00FB06AF">
            <w:pPr>
              <w:spacing w:before="60" w:after="60"/>
              <w:rPr>
                <w:lang w:val="en-GB"/>
              </w:rPr>
            </w:pPr>
            <w:permStart w:id="35608841" w:edGrp="everyone"/>
            <w:r>
              <w:rPr>
                <w:lang w:val="en-GB"/>
              </w:rPr>
              <w:t xml:space="preserve"> </w:t>
            </w:r>
            <w:permEnd w:id="35608841"/>
          </w:p>
        </w:tc>
        <w:tc>
          <w:tcPr>
            <w:tcW w:w="2361" w:type="dxa"/>
            <w:vMerge/>
          </w:tcPr>
          <w:p w14:paraId="38066C16" w14:textId="77777777" w:rsidR="00F8459F" w:rsidRDefault="00F8459F">
            <w:pPr>
              <w:spacing w:before="60" w:after="60"/>
              <w:rPr>
                <w:lang w:val="en-GB"/>
              </w:rPr>
            </w:pPr>
          </w:p>
        </w:tc>
      </w:tr>
      <w:tr w:rsidR="00F8459F" w:rsidRPr="00A10F63" w14:paraId="0D17A8E4" w14:textId="77777777" w:rsidTr="00FC7388">
        <w:tc>
          <w:tcPr>
            <w:tcW w:w="1555" w:type="dxa"/>
            <w:vAlign w:val="center"/>
          </w:tcPr>
          <w:p w14:paraId="32218C91" w14:textId="0CCFEF7D" w:rsidR="00F8459F" w:rsidRDefault="00560746">
            <w:pPr>
              <w:spacing w:before="60" w:after="60"/>
              <w:rPr>
                <w:lang w:val="en-GB"/>
              </w:rPr>
            </w:pPr>
            <w:r>
              <w:rPr>
                <w:lang w:val="en-GB"/>
              </w:rPr>
              <w:t>Offer Validity</w:t>
            </w:r>
          </w:p>
        </w:tc>
        <w:tc>
          <w:tcPr>
            <w:tcW w:w="5100" w:type="dxa"/>
            <w:vAlign w:val="center"/>
          </w:tcPr>
          <w:p w14:paraId="44A4C2BB" w14:textId="77777777" w:rsidR="0002445A" w:rsidRDefault="00B679DD">
            <w:pPr>
              <w:spacing w:before="60" w:after="60"/>
              <w:rPr>
                <w:lang w:val="en-GB"/>
              </w:rPr>
            </w:pPr>
            <w:r>
              <w:rPr>
                <w:lang w:val="en-GB"/>
              </w:rPr>
              <w:t xml:space="preserve">The offer described above is valid until </w:t>
            </w:r>
          </w:p>
          <w:p w14:paraId="2C2D7735" w14:textId="2AF0A454" w:rsidR="00F8459F" w:rsidRPr="00B751DF" w:rsidRDefault="00B679DD">
            <w:pPr>
              <w:spacing w:before="60" w:after="60"/>
              <w:rPr>
                <w:lang w:val="en-GB"/>
              </w:rPr>
            </w:pPr>
            <w:r w:rsidRPr="0002445A">
              <w:rPr>
                <w:lang w:val="en-GB"/>
              </w:rPr>
              <w:t xml:space="preserve">(at least </w:t>
            </w:r>
            <w:r w:rsidR="00517613">
              <w:rPr>
                <w:lang w:val="en-GB"/>
              </w:rPr>
              <w:t>35</w:t>
            </w:r>
            <w:r w:rsidR="004920F4">
              <w:rPr>
                <w:lang w:val="en-GB"/>
              </w:rPr>
              <w:t xml:space="preserve"> </w:t>
            </w:r>
            <w:r w:rsidRPr="0002445A">
              <w:rPr>
                <w:lang w:val="en-US"/>
              </w:rPr>
              <w:t>days)</w:t>
            </w:r>
            <w:r w:rsidR="00560746">
              <w:rPr>
                <w:lang w:val="en-US"/>
              </w:rPr>
              <w:t xml:space="preserve">: </w:t>
            </w:r>
            <w:permStart w:id="1602119769" w:edGrp="everyone"/>
            <w:proofErr w:type="spellStart"/>
            <w:proofErr w:type="gramStart"/>
            <w:r w:rsidR="003152AB" w:rsidRPr="00547300">
              <w:rPr>
                <w:rFonts w:cstheme="minorHAnsi"/>
                <w:lang w:val="en-GB"/>
              </w:rPr>
              <w:t>dd.mm.yyyy</w:t>
            </w:r>
            <w:permEnd w:id="1602119769"/>
            <w:proofErr w:type="spellEnd"/>
            <w:proofErr w:type="gramEnd"/>
          </w:p>
        </w:tc>
        <w:tc>
          <w:tcPr>
            <w:tcW w:w="2361" w:type="dxa"/>
            <w:vMerge/>
          </w:tcPr>
          <w:p w14:paraId="6742E9FE" w14:textId="77777777" w:rsidR="00F8459F" w:rsidRPr="00B751DF" w:rsidRDefault="00F8459F">
            <w:pPr>
              <w:spacing w:before="60" w:after="60"/>
              <w:rPr>
                <w:lang w:val="en-GB"/>
              </w:rPr>
            </w:pPr>
          </w:p>
        </w:tc>
      </w:tr>
      <w:tr w:rsidR="00F8459F" w:rsidRPr="00B751DF" w14:paraId="6111FF7D" w14:textId="77777777" w:rsidTr="00FC7388">
        <w:trPr>
          <w:trHeight w:val="504"/>
        </w:trPr>
        <w:tc>
          <w:tcPr>
            <w:tcW w:w="1555" w:type="dxa"/>
            <w:vAlign w:val="center"/>
          </w:tcPr>
          <w:p w14:paraId="20C224BC" w14:textId="4A7B2537" w:rsidR="00F8459F" w:rsidRDefault="00F8459F">
            <w:pPr>
              <w:spacing w:before="60" w:after="60"/>
              <w:rPr>
                <w:lang w:val="en-GB"/>
              </w:rPr>
            </w:pPr>
            <w:r>
              <w:rPr>
                <w:lang w:val="en-GB"/>
              </w:rPr>
              <w:t>Place &amp; Date</w:t>
            </w:r>
          </w:p>
        </w:tc>
        <w:tc>
          <w:tcPr>
            <w:tcW w:w="5100" w:type="dxa"/>
            <w:vAlign w:val="center"/>
          </w:tcPr>
          <w:p w14:paraId="530811D1" w14:textId="36EAFC7A" w:rsidR="00F8459F" w:rsidRPr="00B751DF" w:rsidRDefault="00FB06AF">
            <w:pPr>
              <w:spacing w:before="60" w:after="60"/>
              <w:rPr>
                <w:lang w:val="en-GB"/>
              </w:rPr>
            </w:pPr>
            <w:permStart w:id="1014380462" w:edGrp="everyone"/>
            <w:r>
              <w:rPr>
                <w:lang w:val="en-GB"/>
              </w:rPr>
              <w:t xml:space="preserve"> </w:t>
            </w:r>
            <w:permEnd w:id="1014380462"/>
          </w:p>
        </w:tc>
        <w:tc>
          <w:tcPr>
            <w:tcW w:w="2361" w:type="dxa"/>
            <w:vMerge/>
          </w:tcPr>
          <w:p w14:paraId="77A070BD" w14:textId="77777777" w:rsidR="00F8459F" w:rsidRPr="00B751DF" w:rsidRDefault="00F8459F">
            <w:pPr>
              <w:spacing w:before="60" w:after="60"/>
              <w:rPr>
                <w:lang w:val="en-GB"/>
              </w:rPr>
            </w:pPr>
          </w:p>
        </w:tc>
      </w:tr>
      <w:tr w:rsidR="00F8459F" w:rsidRPr="00B751DF" w14:paraId="3E10D5A3" w14:textId="35474C49" w:rsidTr="00FC7388">
        <w:trPr>
          <w:trHeight w:val="555"/>
        </w:trPr>
        <w:tc>
          <w:tcPr>
            <w:tcW w:w="1555" w:type="dxa"/>
            <w:vAlign w:val="center"/>
          </w:tcPr>
          <w:p w14:paraId="2A8B4BBC" w14:textId="310FE2EE" w:rsidR="00F8459F" w:rsidRPr="00B751DF" w:rsidRDefault="00F8459F">
            <w:pPr>
              <w:spacing w:before="60" w:after="60"/>
              <w:rPr>
                <w:lang w:val="en-GB"/>
              </w:rPr>
            </w:pPr>
            <w:r>
              <w:rPr>
                <w:lang w:val="en-GB"/>
              </w:rPr>
              <w:t xml:space="preserve">Signature </w:t>
            </w:r>
          </w:p>
        </w:tc>
        <w:tc>
          <w:tcPr>
            <w:tcW w:w="5100" w:type="dxa"/>
            <w:vAlign w:val="center"/>
          </w:tcPr>
          <w:p w14:paraId="6D922A85" w14:textId="3E9FAAE8" w:rsidR="00F8459F" w:rsidRPr="00B751DF" w:rsidRDefault="00FB06AF">
            <w:pPr>
              <w:spacing w:before="60" w:after="60"/>
              <w:rPr>
                <w:lang w:val="en-GB"/>
              </w:rPr>
            </w:pPr>
            <w:r>
              <w:rPr>
                <w:lang w:val="en-GB"/>
              </w:rPr>
              <w:t xml:space="preserve"> </w:t>
            </w:r>
          </w:p>
        </w:tc>
        <w:tc>
          <w:tcPr>
            <w:tcW w:w="2361" w:type="dxa"/>
            <w:vMerge/>
          </w:tcPr>
          <w:p w14:paraId="0B466F21" w14:textId="7D48D14B" w:rsidR="00F8459F" w:rsidRPr="00B751DF" w:rsidRDefault="00F8459F">
            <w:pPr>
              <w:spacing w:before="60" w:after="60"/>
              <w:rPr>
                <w:lang w:val="en-GB"/>
              </w:rPr>
            </w:pPr>
          </w:p>
        </w:tc>
      </w:tr>
    </w:tbl>
    <w:p w14:paraId="08AA4A59" w14:textId="77777777" w:rsidR="00081361" w:rsidRDefault="00081361" w:rsidP="00C62B9F">
      <w:pPr>
        <w:rPr>
          <w:lang w:val="en-US"/>
        </w:rPr>
      </w:pPr>
    </w:p>
    <w:sectPr w:rsidR="00081361" w:rsidSect="00555A43">
      <w:pgSz w:w="11906" w:h="16838"/>
      <w:pgMar w:top="1440" w:right="1440" w:bottom="1440" w:left="1440"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053C" w14:textId="77777777" w:rsidR="009544D4" w:rsidRDefault="009544D4" w:rsidP="00CE641C">
      <w:pPr>
        <w:spacing w:after="0"/>
      </w:pPr>
      <w:r>
        <w:separator/>
      </w:r>
    </w:p>
    <w:p w14:paraId="54899BAC" w14:textId="77777777" w:rsidR="009544D4" w:rsidRDefault="009544D4"/>
  </w:endnote>
  <w:endnote w:type="continuationSeparator" w:id="0">
    <w:p w14:paraId="5271BCC5" w14:textId="77777777" w:rsidR="009544D4" w:rsidRDefault="009544D4" w:rsidP="00CE641C">
      <w:pPr>
        <w:spacing w:after="0"/>
      </w:pPr>
      <w:r>
        <w:continuationSeparator/>
      </w:r>
    </w:p>
    <w:p w14:paraId="7063ABB4" w14:textId="77777777" w:rsidR="009544D4" w:rsidRDefault="009544D4"/>
  </w:endnote>
  <w:endnote w:type="continuationNotice" w:id="1">
    <w:p w14:paraId="4D53913E" w14:textId="77777777" w:rsidR="009544D4" w:rsidRDefault="00954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BA14" w14:textId="4A1EA43F" w:rsidR="005D06EE" w:rsidRPr="00817F2A" w:rsidRDefault="00494100" w:rsidP="005D06EE">
    <w:pPr>
      <w:pStyle w:val="Fuzeile"/>
      <w:pBdr>
        <w:top w:val="single" w:sz="4" w:space="1" w:color="auto"/>
      </w:pBdr>
      <w:rPr>
        <w:rFonts w:cstheme="minorHAnsi"/>
        <w:sz w:val="20"/>
        <w:szCs w:val="20"/>
        <w:lang w:val="en-US"/>
      </w:rPr>
    </w:pPr>
    <w:r>
      <w:rPr>
        <w:rFonts w:cstheme="minorHAnsi"/>
        <w:sz w:val="20"/>
        <w:szCs w:val="20"/>
        <w:lang w:val="en-US"/>
      </w:rPr>
      <w:fldChar w:fldCharType="begin"/>
    </w:r>
    <w:r>
      <w:rPr>
        <w:rFonts w:cstheme="minorHAnsi"/>
        <w:sz w:val="20"/>
        <w:szCs w:val="20"/>
        <w:lang w:val="en-US"/>
      </w:rPr>
      <w:instrText xml:space="preserve"> FILENAME \* MERGEFORMAT </w:instrText>
    </w:r>
    <w:r>
      <w:rPr>
        <w:rFonts w:cstheme="minorHAnsi"/>
        <w:sz w:val="20"/>
        <w:szCs w:val="20"/>
        <w:lang w:val="en-US"/>
      </w:rPr>
      <w:fldChar w:fldCharType="separate"/>
    </w:r>
    <w:r>
      <w:rPr>
        <w:rFonts w:cstheme="minorHAnsi"/>
        <w:noProof/>
        <w:sz w:val="20"/>
        <w:szCs w:val="20"/>
        <w:lang w:val="en-US"/>
      </w:rPr>
      <w:t>T-NAX21003-NAX21005-1-Tender-FoodHygiene</w:t>
    </w:r>
    <w:r>
      <w:rPr>
        <w:rFonts w:cstheme="minorHAnsi"/>
        <w:sz w:val="20"/>
        <w:szCs w:val="20"/>
        <w:lang w:val="en-US"/>
      </w:rPr>
      <w:fldChar w:fldCharType="end"/>
    </w:r>
    <w:r w:rsidR="00804427">
      <w:rPr>
        <w:rFonts w:cstheme="minorHAnsi"/>
        <w:sz w:val="20"/>
        <w:szCs w:val="20"/>
        <w:lang w:val="en-US"/>
      </w:rPr>
      <w:tab/>
    </w:r>
    <w:r w:rsidR="005D06EE" w:rsidRPr="00817F2A">
      <w:rPr>
        <w:rFonts w:cstheme="minorHAnsi"/>
        <w:sz w:val="20"/>
        <w:szCs w:val="20"/>
        <w:lang w:val="en-US"/>
      </w:rPr>
      <w:tab/>
      <w:t xml:space="preserve">Page </w:t>
    </w:r>
    <w:r w:rsidR="005D06EE" w:rsidRPr="00941758">
      <w:rPr>
        <w:rFonts w:cstheme="minorHAnsi"/>
        <w:sz w:val="20"/>
        <w:szCs w:val="20"/>
      </w:rPr>
      <w:fldChar w:fldCharType="begin"/>
    </w:r>
    <w:r w:rsidR="005D06EE" w:rsidRPr="00817F2A">
      <w:rPr>
        <w:rFonts w:cstheme="minorHAnsi"/>
        <w:sz w:val="20"/>
        <w:szCs w:val="20"/>
        <w:lang w:val="en-US"/>
      </w:rPr>
      <w:instrText xml:space="preserve"> PAGE  \* Arabic  \* MERGEFORMAT </w:instrText>
    </w:r>
    <w:r w:rsidR="005D06EE" w:rsidRPr="00941758">
      <w:rPr>
        <w:rFonts w:cstheme="minorHAnsi"/>
        <w:sz w:val="20"/>
        <w:szCs w:val="20"/>
      </w:rPr>
      <w:fldChar w:fldCharType="separate"/>
    </w:r>
    <w:r w:rsidR="005D06EE" w:rsidRPr="00817F2A">
      <w:rPr>
        <w:rFonts w:cstheme="minorHAnsi"/>
        <w:sz w:val="20"/>
        <w:szCs w:val="20"/>
        <w:lang w:val="en-US"/>
      </w:rPr>
      <w:t>2</w:t>
    </w:r>
    <w:r w:rsidR="005D06EE" w:rsidRPr="00941758">
      <w:rPr>
        <w:rFonts w:cstheme="minorHAnsi"/>
        <w:sz w:val="20"/>
        <w:szCs w:val="20"/>
      </w:rPr>
      <w:fldChar w:fldCharType="end"/>
    </w:r>
    <w:r w:rsidR="005D06EE" w:rsidRPr="00817F2A">
      <w:rPr>
        <w:rFonts w:cstheme="minorHAnsi"/>
        <w:sz w:val="20"/>
        <w:szCs w:val="20"/>
        <w:lang w:val="en-US"/>
      </w:rPr>
      <w:t xml:space="preserve"> of </w:t>
    </w:r>
    <w:r w:rsidR="005D06EE" w:rsidRPr="00941758">
      <w:rPr>
        <w:rFonts w:cstheme="minorHAnsi"/>
        <w:sz w:val="20"/>
        <w:szCs w:val="20"/>
      </w:rPr>
      <w:fldChar w:fldCharType="begin"/>
    </w:r>
    <w:r w:rsidR="005D06EE" w:rsidRPr="00817F2A">
      <w:rPr>
        <w:rFonts w:cstheme="minorHAnsi"/>
        <w:sz w:val="20"/>
        <w:szCs w:val="20"/>
        <w:lang w:val="en-US"/>
      </w:rPr>
      <w:instrText xml:space="preserve"> NUMPAGES  \* Arabic  \* MERGEFORMAT </w:instrText>
    </w:r>
    <w:r w:rsidR="005D06EE" w:rsidRPr="00941758">
      <w:rPr>
        <w:rFonts w:cstheme="minorHAnsi"/>
        <w:sz w:val="20"/>
        <w:szCs w:val="20"/>
      </w:rPr>
      <w:fldChar w:fldCharType="separate"/>
    </w:r>
    <w:r w:rsidR="005D06EE" w:rsidRPr="00817F2A">
      <w:rPr>
        <w:rFonts w:cstheme="minorHAnsi"/>
        <w:sz w:val="20"/>
        <w:szCs w:val="20"/>
        <w:lang w:val="en-US"/>
      </w:rPr>
      <w:t>47</w:t>
    </w:r>
    <w:r w:rsidR="005D06EE" w:rsidRPr="00941758">
      <w:rPr>
        <w:rFonts w:cstheme="minorHAnsi"/>
        <w:sz w:val="20"/>
        <w:szCs w:val="20"/>
      </w:rPr>
      <w:fldChar w:fldCharType="end"/>
    </w:r>
  </w:p>
  <w:p w14:paraId="73B97C0B" w14:textId="528361F1" w:rsidR="0070323C" w:rsidRPr="00CB5903" w:rsidRDefault="00CB34E2" w:rsidP="00CB5903">
    <w:pPr>
      <w:pStyle w:val="Fuzeile"/>
      <w:rPr>
        <w:rFonts w:cstheme="minorBidi"/>
        <w:sz w:val="20"/>
        <w:szCs w:val="20"/>
        <w:lang w:val="en-US"/>
      </w:rPr>
    </w:pPr>
    <w:r>
      <w:rPr>
        <w:rFonts w:cstheme="minorHAnsi"/>
        <w:sz w:val="20"/>
        <w:szCs w:val="20"/>
        <w:lang w:val="en-US"/>
      </w:rPr>
      <w:t>Template: Version 1.</w:t>
    </w:r>
    <w:r w:rsidR="00571155">
      <w:rPr>
        <w:rFonts w:cstheme="minorHAnsi"/>
        <w:sz w:val="20"/>
        <w:szCs w:val="20"/>
        <w:lang w:val="en-US"/>
      </w:rPr>
      <w:t>0</w:t>
    </w:r>
    <w:r>
      <w:rPr>
        <w:rFonts w:cstheme="minorHAnsi"/>
        <w:sz w:val="20"/>
        <w:szCs w:val="20"/>
        <w:lang w:val="en-US"/>
      </w:rPr>
      <w:t>_</w:t>
    </w:r>
    <w:r w:rsidR="00571155">
      <w:rPr>
        <w:rFonts w:cstheme="minorHAnsi"/>
        <w:sz w:val="20"/>
        <w:szCs w:val="20"/>
        <w:lang w:val="en-US"/>
      </w:rPr>
      <w:t>22</w:t>
    </w:r>
    <w:r>
      <w:rPr>
        <w:rFonts w:cstheme="minorHAnsi"/>
        <w:sz w:val="20"/>
        <w:szCs w:val="20"/>
        <w:lang w:val="en-US"/>
      </w:rPr>
      <w:t>.05.2024</w:t>
    </w:r>
    <w:r w:rsidR="005D06EE" w:rsidRPr="00C30FBA">
      <w:rPr>
        <w:lang w:val="en-US"/>
      </w:rPr>
      <w:tab/>
    </w:r>
    <w:r w:rsidR="005D06EE" w:rsidRPr="00C30FBA">
      <w:rPr>
        <w:lang w:val="en-US"/>
      </w:rPr>
      <w:tab/>
    </w:r>
    <w:r w:rsidR="005D06EE" w:rsidRPr="00827FE2">
      <w:rPr>
        <w:rFonts w:cstheme="minorBidi"/>
        <w:sz w:val="20"/>
        <w:szCs w:val="20"/>
        <w:lang w:val="en-US"/>
      </w:rPr>
      <w:t>Date:</w:t>
    </w:r>
    <w:r w:rsidR="005D06EE" w:rsidRPr="00F602F5">
      <w:rPr>
        <w:rFonts w:cstheme="minorBidi"/>
        <w:color w:val="FF0000"/>
        <w:sz w:val="20"/>
        <w:szCs w:val="20"/>
        <w:lang w:val="en-US"/>
      </w:rPr>
      <w:t xml:space="preserve"> </w:t>
    </w:r>
    <w:r w:rsidR="00D7115B">
      <w:rPr>
        <w:rFonts w:cstheme="minorBidi"/>
        <w:sz w:val="20"/>
        <w:szCs w:val="20"/>
        <w:lang w:val="en-US"/>
      </w:rPr>
      <w:t>1</w:t>
    </w:r>
    <w:r w:rsidR="00B0013A">
      <w:rPr>
        <w:rFonts w:cstheme="minorBidi"/>
        <w:sz w:val="20"/>
        <w:szCs w:val="20"/>
        <w:lang w:val="en-US"/>
      </w:rPr>
      <w:t>1</w:t>
    </w:r>
    <w:r w:rsidR="00F602F5" w:rsidRPr="006405A5">
      <w:rPr>
        <w:rFonts w:cstheme="minorBidi"/>
        <w:sz w:val="20"/>
        <w:szCs w:val="20"/>
        <w:lang w:val="en-US"/>
      </w:rPr>
      <w:t>.0</w:t>
    </w:r>
    <w:r w:rsidR="006405A5" w:rsidRPr="006405A5">
      <w:rPr>
        <w:rFonts w:cstheme="minorBidi"/>
        <w:sz w:val="20"/>
        <w:szCs w:val="20"/>
        <w:lang w:val="en-US"/>
      </w:rPr>
      <w:t>6</w:t>
    </w:r>
    <w:r w:rsidR="00F602F5" w:rsidRPr="006405A5">
      <w:rPr>
        <w:rFonts w:cstheme="minorBidi"/>
        <w:sz w:val="20"/>
        <w:szCs w:val="20"/>
        <w:lang w:val="en-US"/>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3AE9" w14:textId="748DDA36" w:rsidR="0099272C" w:rsidRPr="00817F2A" w:rsidRDefault="00494100" w:rsidP="0066440D">
    <w:pPr>
      <w:pStyle w:val="Fuzeile"/>
      <w:pBdr>
        <w:top w:val="single" w:sz="4" w:space="1" w:color="auto"/>
      </w:pBdr>
      <w:tabs>
        <w:tab w:val="left" w:pos="440"/>
      </w:tabs>
      <w:rPr>
        <w:rFonts w:cstheme="minorHAnsi"/>
        <w:sz w:val="20"/>
        <w:szCs w:val="20"/>
        <w:lang w:val="en-US"/>
      </w:rPr>
    </w:pPr>
    <w:r>
      <w:rPr>
        <w:rFonts w:cstheme="minorHAnsi"/>
        <w:sz w:val="20"/>
        <w:szCs w:val="20"/>
        <w:lang w:val="en-US"/>
      </w:rPr>
      <w:fldChar w:fldCharType="begin"/>
    </w:r>
    <w:r>
      <w:rPr>
        <w:rFonts w:cstheme="minorHAnsi"/>
        <w:sz w:val="20"/>
        <w:szCs w:val="20"/>
        <w:lang w:val="en-US"/>
      </w:rPr>
      <w:instrText xml:space="preserve"> FILENAME \* MERGEFORMAT </w:instrText>
    </w:r>
    <w:r>
      <w:rPr>
        <w:rFonts w:cstheme="minorHAnsi"/>
        <w:sz w:val="20"/>
        <w:szCs w:val="20"/>
        <w:lang w:val="en-US"/>
      </w:rPr>
      <w:fldChar w:fldCharType="separate"/>
    </w:r>
    <w:r w:rsidR="00964A75">
      <w:rPr>
        <w:rFonts w:cstheme="minorHAnsi"/>
        <w:noProof/>
        <w:sz w:val="20"/>
        <w:szCs w:val="20"/>
        <w:lang w:val="en-US"/>
      </w:rPr>
      <w:t>T-NAX21003-NAX21005-1-Tender-FoodHygiene</w:t>
    </w:r>
    <w:r>
      <w:rPr>
        <w:rFonts w:cstheme="minorHAnsi"/>
        <w:sz w:val="20"/>
        <w:szCs w:val="20"/>
        <w:lang w:val="en-US"/>
      </w:rPr>
      <w:fldChar w:fldCharType="end"/>
    </w:r>
    <w:r w:rsidR="0099272C">
      <w:rPr>
        <w:rFonts w:cstheme="minorHAnsi"/>
        <w:sz w:val="20"/>
        <w:szCs w:val="20"/>
        <w:lang w:val="en-US"/>
      </w:rPr>
      <w:tab/>
    </w:r>
    <w:r w:rsidR="0099272C" w:rsidRPr="00817F2A">
      <w:rPr>
        <w:rFonts w:cstheme="minorHAnsi"/>
        <w:sz w:val="20"/>
        <w:szCs w:val="20"/>
        <w:lang w:val="en-US"/>
      </w:rPr>
      <w:tab/>
      <w:t xml:space="preserve">Page </w:t>
    </w:r>
    <w:r w:rsidR="0099272C" w:rsidRPr="00941758">
      <w:rPr>
        <w:rFonts w:cstheme="minorHAnsi"/>
        <w:sz w:val="20"/>
        <w:szCs w:val="20"/>
      </w:rPr>
      <w:fldChar w:fldCharType="begin"/>
    </w:r>
    <w:r w:rsidR="0099272C" w:rsidRPr="00817F2A">
      <w:rPr>
        <w:rFonts w:cstheme="minorHAnsi"/>
        <w:sz w:val="20"/>
        <w:szCs w:val="20"/>
        <w:lang w:val="en-US"/>
      </w:rPr>
      <w:instrText xml:space="preserve"> PAGE  \* Arabic  \* MERGEFORMAT </w:instrText>
    </w:r>
    <w:r w:rsidR="0099272C" w:rsidRPr="00941758">
      <w:rPr>
        <w:rFonts w:cstheme="minorHAnsi"/>
        <w:sz w:val="20"/>
        <w:szCs w:val="20"/>
      </w:rPr>
      <w:fldChar w:fldCharType="separate"/>
    </w:r>
    <w:r w:rsidR="0099272C" w:rsidRPr="0099272C">
      <w:rPr>
        <w:rFonts w:cstheme="minorHAnsi"/>
        <w:sz w:val="20"/>
        <w:szCs w:val="20"/>
        <w:lang w:val="en-US"/>
      </w:rPr>
      <w:t>8</w:t>
    </w:r>
    <w:r w:rsidR="0099272C" w:rsidRPr="00941758">
      <w:rPr>
        <w:rFonts w:cstheme="minorHAnsi"/>
        <w:sz w:val="20"/>
        <w:szCs w:val="20"/>
      </w:rPr>
      <w:fldChar w:fldCharType="end"/>
    </w:r>
    <w:r w:rsidR="0099272C" w:rsidRPr="00817F2A">
      <w:rPr>
        <w:rFonts w:cstheme="minorHAnsi"/>
        <w:sz w:val="20"/>
        <w:szCs w:val="20"/>
        <w:lang w:val="en-US"/>
      </w:rPr>
      <w:t xml:space="preserve"> of </w:t>
    </w:r>
    <w:r w:rsidR="0099272C" w:rsidRPr="00941758">
      <w:rPr>
        <w:rFonts w:cstheme="minorHAnsi"/>
        <w:sz w:val="20"/>
        <w:szCs w:val="20"/>
      </w:rPr>
      <w:fldChar w:fldCharType="begin"/>
    </w:r>
    <w:r w:rsidR="0099272C" w:rsidRPr="00817F2A">
      <w:rPr>
        <w:rFonts w:cstheme="minorHAnsi"/>
        <w:sz w:val="20"/>
        <w:szCs w:val="20"/>
        <w:lang w:val="en-US"/>
      </w:rPr>
      <w:instrText xml:space="preserve"> NUMPAGES  \* Arabic  \* MERGEFORMAT </w:instrText>
    </w:r>
    <w:r w:rsidR="0099272C" w:rsidRPr="00941758">
      <w:rPr>
        <w:rFonts w:cstheme="minorHAnsi"/>
        <w:sz w:val="20"/>
        <w:szCs w:val="20"/>
      </w:rPr>
      <w:fldChar w:fldCharType="separate"/>
    </w:r>
    <w:r w:rsidR="0099272C" w:rsidRPr="0099272C">
      <w:rPr>
        <w:rFonts w:cstheme="minorHAnsi"/>
        <w:sz w:val="20"/>
        <w:szCs w:val="20"/>
        <w:lang w:val="en-US"/>
      </w:rPr>
      <w:t>11</w:t>
    </w:r>
    <w:r w:rsidR="0099272C" w:rsidRPr="00941758">
      <w:rPr>
        <w:rFonts w:cstheme="minorHAnsi"/>
        <w:sz w:val="20"/>
        <w:szCs w:val="20"/>
      </w:rPr>
      <w:fldChar w:fldCharType="end"/>
    </w:r>
  </w:p>
  <w:p w14:paraId="01977E6E" w14:textId="13DCDB37" w:rsidR="00306790" w:rsidRPr="0099272C" w:rsidRDefault="0099272C" w:rsidP="00306790">
    <w:pPr>
      <w:pStyle w:val="Fuzeile"/>
      <w:rPr>
        <w:rFonts w:cstheme="minorBidi"/>
        <w:sz w:val="20"/>
        <w:szCs w:val="20"/>
        <w:lang w:val="en-US"/>
      </w:rPr>
    </w:pPr>
    <w:r>
      <w:rPr>
        <w:rFonts w:cstheme="minorHAnsi"/>
        <w:sz w:val="20"/>
        <w:szCs w:val="20"/>
        <w:lang w:val="en-US"/>
      </w:rPr>
      <w:t>Template: Version 1.0_22.05.2024</w:t>
    </w:r>
    <w:r w:rsidRPr="00C30FBA">
      <w:rPr>
        <w:lang w:val="en-US"/>
      </w:rPr>
      <w:tab/>
    </w:r>
    <w:r w:rsidRPr="00C30FBA">
      <w:rPr>
        <w:lang w:val="en-US"/>
      </w:rPr>
      <w:tab/>
    </w:r>
    <w:r w:rsidRPr="00827FE2">
      <w:rPr>
        <w:rFonts w:cstheme="minorBidi"/>
        <w:sz w:val="20"/>
        <w:szCs w:val="20"/>
        <w:lang w:val="en-US"/>
      </w:rPr>
      <w:t>Date:</w:t>
    </w:r>
    <w:r w:rsidRPr="00F602F5">
      <w:rPr>
        <w:rFonts w:cstheme="minorBidi"/>
        <w:color w:val="FF0000"/>
        <w:sz w:val="20"/>
        <w:szCs w:val="20"/>
        <w:lang w:val="en-US"/>
      </w:rPr>
      <w:t xml:space="preserve"> </w:t>
    </w:r>
    <w:r w:rsidR="00D7115B">
      <w:rPr>
        <w:rFonts w:cstheme="minorBidi"/>
        <w:sz w:val="20"/>
        <w:szCs w:val="20"/>
        <w:lang w:val="en-US"/>
      </w:rPr>
      <w:t>1</w:t>
    </w:r>
    <w:r w:rsidR="00344401">
      <w:rPr>
        <w:rFonts w:cstheme="minorBidi"/>
        <w:sz w:val="20"/>
        <w:szCs w:val="20"/>
        <w:lang w:val="en-US"/>
      </w:rPr>
      <w:t>1</w:t>
    </w:r>
    <w:r w:rsidRPr="006405A5">
      <w:rPr>
        <w:rFonts w:cstheme="minorBidi"/>
        <w:sz w:val="20"/>
        <w:szCs w:val="20"/>
        <w:lang w:val="en-US"/>
      </w:rPr>
      <w:t>.</w:t>
    </w:r>
    <w:r w:rsidR="006405A5" w:rsidRPr="006405A5">
      <w:rPr>
        <w:rFonts w:cstheme="minorBidi"/>
        <w:sz w:val="20"/>
        <w:szCs w:val="20"/>
        <w:lang w:val="en-US"/>
      </w:rPr>
      <w:t>06</w:t>
    </w:r>
    <w:r w:rsidRPr="006405A5">
      <w:rPr>
        <w:rFonts w:cstheme="minorBidi"/>
        <w:sz w:val="20"/>
        <w:szCs w:val="20"/>
        <w:lang w:val="en-U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D88D" w14:textId="77777777" w:rsidR="009544D4" w:rsidRDefault="009544D4" w:rsidP="00CE641C">
      <w:pPr>
        <w:spacing w:after="0"/>
      </w:pPr>
      <w:r>
        <w:separator/>
      </w:r>
    </w:p>
    <w:p w14:paraId="38216760" w14:textId="77777777" w:rsidR="009544D4" w:rsidRDefault="009544D4"/>
  </w:footnote>
  <w:footnote w:type="continuationSeparator" w:id="0">
    <w:p w14:paraId="10122D7F" w14:textId="77777777" w:rsidR="009544D4" w:rsidRDefault="009544D4" w:rsidP="00CE641C">
      <w:pPr>
        <w:spacing w:after="0"/>
      </w:pPr>
      <w:r>
        <w:continuationSeparator/>
      </w:r>
    </w:p>
    <w:p w14:paraId="24681B5C" w14:textId="77777777" w:rsidR="009544D4" w:rsidRDefault="009544D4"/>
  </w:footnote>
  <w:footnote w:type="continuationNotice" w:id="1">
    <w:p w14:paraId="79A8DF4D" w14:textId="77777777" w:rsidR="009544D4" w:rsidRDefault="009544D4">
      <w:pPr>
        <w:spacing w:after="0"/>
      </w:pPr>
    </w:p>
  </w:footnote>
  <w:footnote w:id="2">
    <w:p w14:paraId="11298CBA" w14:textId="77777777" w:rsidR="007B15F8" w:rsidRPr="008B23D4" w:rsidRDefault="007B15F8" w:rsidP="007B15F8">
      <w:pPr>
        <w:pStyle w:val="Funotentext"/>
        <w:rPr>
          <w:lang w:val="en-US"/>
        </w:rPr>
      </w:pPr>
      <w:r>
        <w:rPr>
          <w:rStyle w:val="Funotenzeichen"/>
        </w:rPr>
        <w:footnoteRef/>
      </w:r>
      <w:r w:rsidRPr="008B23D4">
        <w:rPr>
          <w:lang w:val="en-US"/>
        </w:rPr>
        <w:t xml:space="preserve"> Conversion USD to EUR is based on the current daily exchange rate of the transfer</w:t>
      </w:r>
      <w:r>
        <w:rPr>
          <w:lang w:val="en-US"/>
        </w:rPr>
        <w:t xml:space="preserve"> (</w:t>
      </w:r>
      <w:r w:rsidRPr="00F07773">
        <w:rPr>
          <w:lang w:val="en-US"/>
        </w:rPr>
        <w:t>https://www.oanda.com/currency-converter/de/?from=USD&amp;to=EUR&amp;amount=1</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57EC" w14:textId="67BD3FB0" w:rsidR="00546C97" w:rsidRPr="00191B08" w:rsidRDefault="004475B8" w:rsidP="000C783F">
    <w:pPr>
      <w:pStyle w:val="Kopfzeile"/>
      <w:spacing w:after="240"/>
      <w:ind w:right="-567"/>
      <w:jc w:val="right"/>
    </w:pPr>
    <w:r>
      <w:rPr>
        <w:noProof/>
        <w:sz w:val="20"/>
        <w:szCs w:val="20"/>
      </w:rPr>
      <w:drawing>
        <wp:inline distT="0" distB="0" distL="0" distR="0" wp14:anchorId="62412325" wp14:editId="77EE24F8">
          <wp:extent cx="1574481" cy="611580"/>
          <wp:effectExtent l="0" t="0" r="6985" b="0"/>
          <wp:docPr id="778182308" name="Picture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32030" cy="6339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B8FA" w14:textId="61A947EA" w:rsidR="00A3026B" w:rsidRDefault="00A3026B" w:rsidP="00A441CF">
    <w:pPr>
      <w:pStyle w:val="Kopfzeile"/>
      <w:spacing w:after="120"/>
      <w:ind w:right="-567"/>
      <w:jc w:val="right"/>
    </w:pPr>
    <w:r w:rsidRPr="00EC6A49">
      <w:rPr>
        <w:rFonts w:cstheme="minorHAnsi"/>
        <w:b/>
        <w:noProof/>
      </w:rPr>
      <w:drawing>
        <wp:inline distT="0" distB="0" distL="0" distR="0" wp14:anchorId="3638C7E8" wp14:editId="3B59D856">
          <wp:extent cx="2430502" cy="944089"/>
          <wp:effectExtent l="0" t="0" r="8255" b="8890"/>
          <wp:docPr id="1674866036" name="Picture 496807184"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84312" cy="96499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193"/>
    <w:multiLevelType w:val="hybridMultilevel"/>
    <w:tmpl w:val="8F925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76CEF"/>
    <w:multiLevelType w:val="hybridMultilevel"/>
    <w:tmpl w:val="1DDAB50A"/>
    <w:lvl w:ilvl="0" w:tplc="DCE270CC">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A55017"/>
    <w:multiLevelType w:val="hybridMultilevel"/>
    <w:tmpl w:val="99FE4BA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BA7D7F"/>
    <w:multiLevelType w:val="hybridMultilevel"/>
    <w:tmpl w:val="A8764F44"/>
    <w:lvl w:ilvl="0" w:tplc="662E4928">
      <w:start w:val="1"/>
      <w:numFmt w:val="lowerRoman"/>
      <w:lvlText w:val="%1."/>
      <w:lvlJc w:val="right"/>
      <w:pPr>
        <w:ind w:left="1020" w:hanging="360"/>
      </w:pPr>
    </w:lvl>
    <w:lvl w:ilvl="1" w:tplc="1428AEC6">
      <w:start w:val="1"/>
      <w:numFmt w:val="lowerRoman"/>
      <w:lvlText w:val="%2."/>
      <w:lvlJc w:val="right"/>
      <w:pPr>
        <w:ind w:left="1020" w:hanging="360"/>
      </w:pPr>
    </w:lvl>
    <w:lvl w:ilvl="2" w:tplc="978A1362">
      <w:start w:val="1"/>
      <w:numFmt w:val="lowerRoman"/>
      <w:lvlText w:val="%3."/>
      <w:lvlJc w:val="right"/>
      <w:pPr>
        <w:ind w:left="1020" w:hanging="360"/>
      </w:pPr>
    </w:lvl>
    <w:lvl w:ilvl="3" w:tplc="0FDA86AC">
      <w:start w:val="1"/>
      <w:numFmt w:val="lowerRoman"/>
      <w:lvlText w:val="%4."/>
      <w:lvlJc w:val="right"/>
      <w:pPr>
        <w:ind w:left="1020" w:hanging="360"/>
      </w:pPr>
    </w:lvl>
    <w:lvl w:ilvl="4" w:tplc="17E403C0">
      <w:start w:val="1"/>
      <w:numFmt w:val="lowerRoman"/>
      <w:lvlText w:val="%5."/>
      <w:lvlJc w:val="right"/>
      <w:pPr>
        <w:ind w:left="1020" w:hanging="360"/>
      </w:pPr>
    </w:lvl>
    <w:lvl w:ilvl="5" w:tplc="23DC2A78">
      <w:start w:val="1"/>
      <w:numFmt w:val="lowerRoman"/>
      <w:lvlText w:val="%6."/>
      <w:lvlJc w:val="right"/>
      <w:pPr>
        <w:ind w:left="1020" w:hanging="360"/>
      </w:pPr>
    </w:lvl>
    <w:lvl w:ilvl="6" w:tplc="BB541920">
      <w:start w:val="1"/>
      <w:numFmt w:val="lowerRoman"/>
      <w:lvlText w:val="%7."/>
      <w:lvlJc w:val="right"/>
      <w:pPr>
        <w:ind w:left="1020" w:hanging="360"/>
      </w:pPr>
    </w:lvl>
    <w:lvl w:ilvl="7" w:tplc="456469CC">
      <w:start w:val="1"/>
      <w:numFmt w:val="lowerRoman"/>
      <w:lvlText w:val="%8."/>
      <w:lvlJc w:val="right"/>
      <w:pPr>
        <w:ind w:left="1020" w:hanging="360"/>
      </w:pPr>
    </w:lvl>
    <w:lvl w:ilvl="8" w:tplc="30B2947C">
      <w:start w:val="1"/>
      <w:numFmt w:val="lowerRoman"/>
      <w:lvlText w:val="%9."/>
      <w:lvlJc w:val="right"/>
      <w:pPr>
        <w:ind w:left="1020" w:hanging="360"/>
      </w:pPr>
    </w:lvl>
  </w:abstractNum>
  <w:abstractNum w:abstractNumId="4" w15:restartNumberingAfterBreak="0">
    <w:nsid w:val="08537D4F"/>
    <w:multiLevelType w:val="hybridMultilevel"/>
    <w:tmpl w:val="DEF05506"/>
    <w:lvl w:ilvl="0" w:tplc="5338F7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9286662"/>
    <w:multiLevelType w:val="multilevel"/>
    <w:tmpl w:val="1BCA56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F2D81"/>
    <w:multiLevelType w:val="hybridMultilevel"/>
    <w:tmpl w:val="4B821D8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7A1164"/>
    <w:multiLevelType w:val="hybridMultilevel"/>
    <w:tmpl w:val="B5483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442104"/>
    <w:multiLevelType w:val="hybridMultilevel"/>
    <w:tmpl w:val="9A785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6912D2"/>
    <w:multiLevelType w:val="hybridMultilevel"/>
    <w:tmpl w:val="4CAE07BE"/>
    <w:lvl w:ilvl="0" w:tplc="7ECA8CCE">
      <w:start w:val="1"/>
      <w:numFmt w:val="lowerRoman"/>
      <w:lvlText w:val="%1)"/>
      <w:lvlJc w:val="right"/>
      <w:pPr>
        <w:ind w:left="1020" w:hanging="360"/>
      </w:pPr>
    </w:lvl>
    <w:lvl w:ilvl="1" w:tplc="2278A2EA">
      <w:start w:val="1"/>
      <w:numFmt w:val="lowerRoman"/>
      <w:lvlText w:val="%2)"/>
      <w:lvlJc w:val="right"/>
      <w:pPr>
        <w:ind w:left="1020" w:hanging="360"/>
      </w:pPr>
    </w:lvl>
    <w:lvl w:ilvl="2" w:tplc="967EF118">
      <w:start w:val="1"/>
      <w:numFmt w:val="lowerRoman"/>
      <w:lvlText w:val="%3)"/>
      <w:lvlJc w:val="right"/>
      <w:pPr>
        <w:ind w:left="1020" w:hanging="360"/>
      </w:pPr>
    </w:lvl>
    <w:lvl w:ilvl="3" w:tplc="CD720E32">
      <w:start w:val="1"/>
      <w:numFmt w:val="lowerRoman"/>
      <w:lvlText w:val="%4)"/>
      <w:lvlJc w:val="right"/>
      <w:pPr>
        <w:ind w:left="1020" w:hanging="360"/>
      </w:pPr>
    </w:lvl>
    <w:lvl w:ilvl="4" w:tplc="09EC047E">
      <w:start w:val="1"/>
      <w:numFmt w:val="lowerRoman"/>
      <w:lvlText w:val="%5)"/>
      <w:lvlJc w:val="right"/>
      <w:pPr>
        <w:ind w:left="1020" w:hanging="360"/>
      </w:pPr>
    </w:lvl>
    <w:lvl w:ilvl="5" w:tplc="933CC7CE">
      <w:start w:val="1"/>
      <w:numFmt w:val="lowerRoman"/>
      <w:lvlText w:val="%6)"/>
      <w:lvlJc w:val="right"/>
      <w:pPr>
        <w:ind w:left="1020" w:hanging="360"/>
      </w:pPr>
    </w:lvl>
    <w:lvl w:ilvl="6" w:tplc="C6BCA640">
      <w:start w:val="1"/>
      <w:numFmt w:val="lowerRoman"/>
      <w:lvlText w:val="%7)"/>
      <w:lvlJc w:val="right"/>
      <w:pPr>
        <w:ind w:left="1020" w:hanging="360"/>
      </w:pPr>
    </w:lvl>
    <w:lvl w:ilvl="7" w:tplc="6AC43CCE">
      <w:start w:val="1"/>
      <w:numFmt w:val="lowerRoman"/>
      <w:lvlText w:val="%8)"/>
      <w:lvlJc w:val="right"/>
      <w:pPr>
        <w:ind w:left="1020" w:hanging="360"/>
      </w:pPr>
    </w:lvl>
    <w:lvl w:ilvl="8" w:tplc="1C88063A">
      <w:start w:val="1"/>
      <w:numFmt w:val="lowerRoman"/>
      <w:lvlText w:val="%9)"/>
      <w:lvlJc w:val="right"/>
      <w:pPr>
        <w:ind w:left="1020" w:hanging="360"/>
      </w:pPr>
    </w:lvl>
  </w:abstractNum>
  <w:abstractNum w:abstractNumId="10" w15:restartNumberingAfterBreak="0">
    <w:nsid w:val="1B775A6D"/>
    <w:multiLevelType w:val="hybridMultilevel"/>
    <w:tmpl w:val="AEF8D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6C54A7"/>
    <w:multiLevelType w:val="hybridMultilevel"/>
    <w:tmpl w:val="B03443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000690F"/>
    <w:multiLevelType w:val="hybridMultilevel"/>
    <w:tmpl w:val="488EC8BE"/>
    <w:lvl w:ilvl="0" w:tplc="46DE1418">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1D22F8E"/>
    <w:multiLevelType w:val="hybridMultilevel"/>
    <w:tmpl w:val="097AF010"/>
    <w:lvl w:ilvl="0" w:tplc="04070019">
      <w:start w:val="1"/>
      <w:numFmt w:val="lowerLetter"/>
      <w:lvlText w:val="%1."/>
      <w:lvlJc w:val="left"/>
      <w:pPr>
        <w:ind w:left="720" w:hanging="360"/>
      </w:pPr>
      <w:rPr>
        <w:rFonts w:hint="default"/>
        <w:strike w:val="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ED3E43"/>
    <w:multiLevelType w:val="hybridMultilevel"/>
    <w:tmpl w:val="802EEC76"/>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5" w15:restartNumberingAfterBreak="0">
    <w:nsid w:val="2371633A"/>
    <w:multiLevelType w:val="multilevel"/>
    <w:tmpl w:val="DB0E2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A4383"/>
    <w:multiLevelType w:val="hybridMultilevel"/>
    <w:tmpl w:val="08389F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9A96397"/>
    <w:multiLevelType w:val="hybridMultilevel"/>
    <w:tmpl w:val="4B100950"/>
    <w:lvl w:ilvl="0" w:tplc="94FCEDA0">
      <w:start w:val="1"/>
      <w:numFmt w:val="decimal"/>
      <w:lvlText w:val="3.%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E51482"/>
    <w:multiLevelType w:val="hybridMultilevel"/>
    <w:tmpl w:val="F56E46B2"/>
    <w:lvl w:ilvl="0" w:tplc="04070019">
      <w:start w:val="1"/>
      <w:numFmt w:val="lowerLetter"/>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2D0D00E9"/>
    <w:multiLevelType w:val="hybridMultilevel"/>
    <w:tmpl w:val="50125CFE"/>
    <w:lvl w:ilvl="0" w:tplc="69185334">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AB0618"/>
    <w:multiLevelType w:val="multilevel"/>
    <w:tmpl w:val="D07EF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cs="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EA6ABA"/>
    <w:multiLevelType w:val="hybridMultilevel"/>
    <w:tmpl w:val="44EA2224"/>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717358C"/>
    <w:multiLevelType w:val="hybridMultilevel"/>
    <w:tmpl w:val="F386FCB6"/>
    <w:lvl w:ilvl="0" w:tplc="FECA48A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7A86E01"/>
    <w:multiLevelType w:val="hybridMultilevel"/>
    <w:tmpl w:val="57361D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F027BF7"/>
    <w:multiLevelType w:val="hybridMultilevel"/>
    <w:tmpl w:val="7D3AA47A"/>
    <w:lvl w:ilvl="0" w:tplc="0407000F">
      <w:start w:val="1"/>
      <w:numFmt w:val="decimal"/>
      <w:lvlText w:val="%1."/>
      <w:lvlJc w:val="left"/>
      <w:pPr>
        <w:ind w:left="720" w:hanging="360"/>
      </w:pPr>
      <w:rPr>
        <w:rFonts w:hint="default"/>
      </w:rPr>
    </w:lvl>
    <w:lvl w:ilvl="1" w:tplc="04070019">
      <w:start w:val="1"/>
      <w:numFmt w:val="lowerLetter"/>
      <w:lvlText w:val="%2."/>
      <w:lvlJc w:val="left"/>
      <w:pPr>
        <w:ind w:left="720" w:hanging="360"/>
      </w:p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160E9B"/>
    <w:multiLevelType w:val="hybridMultilevel"/>
    <w:tmpl w:val="EC7CE1FA"/>
    <w:lvl w:ilvl="0" w:tplc="1CC64CEE">
      <w:start w:val="1"/>
      <w:numFmt w:val="decimal"/>
      <w:lvlText w:val="(%1)"/>
      <w:lvlJc w:val="left"/>
      <w:pPr>
        <w:ind w:left="730" w:hanging="37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22757F"/>
    <w:multiLevelType w:val="hybridMultilevel"/>
    <w:tmpl w:val="E20EB5F6"/>
    <w:lvl w:ilvl="0" w:tplc="3EF801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A405C9"/>
    <w:multiLevelType w:val="hybridMultilevel"/>
    <w:tmpl w:val="F110848A"/>
    <w:lvl w:ilvl="0" w:tplc="B9428FF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F7746C7"/>
    <w:multiLevelType w:val="hybridMultilevel"/>
    <w:tmpl w:val="FE7A41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993315"/>
    <w:multiLevelType w:val="hybridMultilevel"/>
    <w:tmpl w:val="F506AC1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FD09ED"/>
    <w:multiLevelType w:val="multilevel"/>
    <w:tmpl w:val="DD6873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1E2C6C"/>
    <w:multiLevelType w:val="hybridMultilevel"/>
    <w:tmpl w:val="AAA4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6C0AE1"/>
    <w:multiLevelType w:val="hybridMultilevel"/>
    <w:tmpl w:val="6CF8F31C"/>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2DB41D3"/>
    <w:multiLevelType w:val="hybridMultilevel"/>
    <w:tmpl w:val="56F8CFF2"/>
    <w:lvl w:ilvl="0" w:tplc="04070015">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732D372">
      <w:numFmt w:val="bullet"/>
      <w:lvlText w:val=""/>
      <w:lvlJc w:val="left"/>
      <w:pPr>
        <w:ind w:left="2880" w:hanging="360"/>
      </w:pPr>
      <w:rPr>
        <w:rFonts w:ascii="Wingdings" w:eastAsia="Times New Roman" w:hAnsi="Wingdings"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4C29A0"/>
    <w:multiLevelType w:val="hybridMultilevel"/>
    <w:tmpl w:val="ECE0CD40"/>
    <w:lvl w:ilvl="0" w:tplc="6AFCB222">
      <w:start w:val="1"/>
      <w:numFmt w:val="bullet"/>
      <w:lvlText w:val=""/>
      <w:lvlJc w:val="left"/>
      <w:pPr>
        <w:ind w:left="1800" w:hanging="360"/>
      </w:pPr>
      <w:rPr>
        <w:rFonts w:ascii="Symbol" w:hAnsi="Symbol" w:cs="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72E8"/>
    <w:multiLevelType w:val="hybridMultilevel"/>
    <w:tmpl w:val="DA3CB210"/>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68525EBB"/>
    <w:multiLevelType w:val="multilevel"/>
    <w:tmpl w:val="2C38E2EC"/>
    <w:lvl w:ilvl="0">
      <w:start w:val="1"/>
      <w:numFmt w:val="decimal"/>
      <w:pStyle w:val="OHberschrift1"/>
      <w:lvlText w:val="%1."/>
      <w:lvlJc w:val="left"/>
      <w:pPr>
        <w:ind w:left="360" w:hanging="360"/>
      </w:pPr>
    </w:lvl>
    <w:lvl w:ilvl="1">
      <w:start w:val="1"/>
      <w:numFmt w:val="decimal"/>
      <w:pStyle w:val="OHberschrift2"/>
      <w:lvlText w:val="%1.%2."/>
      <w:lvlJc w:val="left"/>
      <w:pPr>
        <w:ind w:left="792" w:hanging="432"/>
      </w:pPr>
    </w:lvl>
    <w:lvl w:ilvl="2">
      <w:start w:val="1"/>
      <w:numFmt w:val="decimal"/>
      <w:pStyle w:val="OHberschrift3"/>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513E10"/>
    <w:multiLevelType w:val="hybridMultilevel"/>
    <w:tmpl w:val="F2D458F0"/>
    <w:lvl w:ilvl="0" w:tplc="FFFFFFFF">
      <w:start w:val="1"/>
      <w:numFmt w:val="lowerLetter"/>
      <w:lvlText w:val="%1."/>
      <w:lvlJc w:val="left"/>
      <w:pPr>
        <w:ind w:left="720" w:hanging="360"/>
      </w:pPr>
    </w:lvl>
    <w:lvl w:ilvl="1" w:tplc="04070019">
      <w:start w:val="1"/>
      <w:numFmt w:val="lowerLetter"/>
      <w:lvlText w:val="%2."/>
      <w:lvlJc w:val="left"/>
      <w:pPr>
        <w:ind w:left="720" w:hanging="360"/>
      </w:pPr>
    </w:lvl>
    <w:lvl w:ilvl="2" w:tplc="04070019">
      <w:start w:val="1"/>
      <w:numFmt w:val="lowerLetter"/>
      <w:lvlText w:val="%3."/>
      <w:lvlJc w:val="left"/>
      <w:pPr>
        <w:ind w:left="107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F65B23"/>
    <w:multiLevelType w:val="hybridMultilevel"/>
    <w:tmpl w:val="AAEEFCBA"/>
    <w:lvl w:ilvl="0" w:tplc="AF2257A4">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5FC074D"/>
    <w:multiLevelType w:val="hybridMultilevel"/>
    <w:tmpl w:val="44EA2224"/>
    <w:lvl w:ilvl="0" w:tplc="2572CC32">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75D7A5F"/>
    <w:multiLevelType w:val="hybridMultilevel"/>
    <w:tmpl w:val="1DFA546E"/>
    <w:lvl w:ilvl="0" w:tplc="FECA48A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AB371DA"/>
    <w:multiLevelType w:val="hybridMultilevel"/>
    <w:tmpl w:val="32764ECE"/>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C68739C"/>
    <w:multiLevelType w:val="hybridMultilevel"/>
    <w:tmpl w:val="D3227A68"/>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3" w15:restartNumberingAfterBreak="0">
    <w:nsid w:val="7F6E7156"/>
    <w:multiLevelType w:val="hybridMultilevel"/>
    <w:tmpl w:val="44EA2224"/>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34946062">
    <w:abstractNumId w:val="26"/>
  </w:num>
  <w:num w:numId="2" w16cid:durableId="727146019">
    <w:abstractNumId w:val="38"/>
  </w:num>
  <w:num w:numId="3" w16cid:durableId="126630493">
    <w:abstractNumId w:val="40"/>
  </w:num>
  <w:num w:numId="4" w16cid:durableId="66191680">
    <w:abstractNumId w:val="39"/>
  </w:num>
  <w:num w:numId="5" w16cid:durableId="839584133">
    <w:abstractNumId w:val="19"/>
  </w:num>
  <w:num w:numId="6" w16cid:durableId="1328753311">
    <w:abstractNumId w:val="4"/>
  </w:num>
  <w:num w:numId="7" w16cid:durableId="1847859061">
    <w:abstractNumId w:val="27"/>
  </w:num>
  <w:num w:numId="8" w16cid:durableId="430735154">
    <w:abstractNumId w:val="34"/>
  </w:num>
  <w:num w:numId="9" w16cid:durableId="1919509391">
    <w:abstractNumId w:val="21"/>
  </w:num>
  <w:num w:numId="10" w16cid:durableId="1969583793">
    <w:abstractNumId w:val="6"/>
  </w:num>
  <w:num w:numId="11" w16cid:durableId="138770746">
    <w:abstractNumId w:val="18"/>
  </w:num>
  <w:num w:numId="12" w16cid:durableId="63526759">
    <w:abstractNumId w:val="43"/>
  </w:num>
  <w:num w:numId="13" w16cid:durableId="641732594">
    <w:abstractNumId w:val="12"/>
  </w:num>
  <w:num w:numId="14" w16cid:durableId="1186361077">
    <w:abstractNumId w:val="20"/>
  </w:num>
  <w:num w:numId="15" w16cid:durableId="1964573233">
    <w:abstractNumId w:val="36"/>
  </w:num>
  <w:num w:numId="16" w16cid:durableId="1334802413">
    <w:abstractNumId w:val="14"/>
  </w:num>
  <w:num w:numId="17" w16cid:durableId="1232732824">
    <w:abstractNumId w:val="1"/>
  </w:num>
  <w:num w:numId="18" w16cid:durableId="912277264">
    <w:abstractNumId w:val="2"/>
  </w:num>
  <w:num w:numId="19" w16cid:durableId="423763664">
    <w:abstractNumId w:val="5"/>
  </w:num>
  <w:num w:numId="20" w16cid:durableId="1381785848">
    <w:abstractNumId w:val="30"/>
  </w:num>
  <w:num w:numId="21" w16cid:durableId="1523282375">
    <w:abstractNumId w:val="16"/>
  </w:num>
  <w:num w:numId="22" w16cid:durableId="75521162">
    <w:abstractNumId w:val="25"/>
  </w:num>
  <w:num w:numId="23" w16cid:durableId="520895496">
    <w:abstractNumId w:val="29"/>
  </w:num>
  <w:num w:numId="24" w16cid:durableId="1976448729">
    <w:abstractNumId w:val="33"/>
  </w:num>
  <w:num w:numId="25" w16cid:durableId="933242041">
    <w:abstractNumId w:val="41"/>
  </w:num>
  <w:num w:numId="26" w16cid:durableId="1807505952">
    <w:abstractNumId w:val="22"/>
  </w:num>
  <w:num w:numId="27" w16cid:durableId="548415991">
    <w:abstractNumId w:val="11"/>
  </w:num>
  <w:num w:numId="28" w16cid:durableId="159584744">
    <w:abstractNumId w:val="23"/>
  </w:num>
  <w:num w:numId="29" w16cid:durableId="640766942">
    <w:abstractNumId w:val="9"/>
  </w:num>
  <w:num w:numId="30" w16cid:durableId="1996759201">
    <w:abstractNumId w:val="3"/>
  </w:num>
  <w:num w:numId="31" w16cid:durableId="14578218">
    <w:abstractNumId w:val="15"/>
    <w:lvlOverride w:ilvl="0">
      <w:lvl w:ilvl="0">
        <w:numFmt w:val="lowerRoman"/>
        <w:lvlText w:val="%1."/>
        <w:lvlJc w:val="right"/>
      </w:lvl>
    </w:lvlOverride>
  </w:num>
  <w:num w:numId="32" w16cid:durableId="565842346">
    <w:abstractNumId w:val="15"/>
    <w:lvlOverride w:ilvl="0">
      <w:lvl w:ilvl="0">
        <w:numFmt w:val="lowerRoman"/>
        <w:lvlText w:val="%1."/>
        <w:lvlJc w:val="right"/>
      </w:lvl>
    </w:lvlOverride>
  </w:num>
  <w:num w:numId="33" w16cid:durableId="1017542586">
    <w:abstractNumId w:val="42"/>
  </w:num>
  <w:num w:numId="34" w16cid:durableId="19279640">
    <w:abstractNumId w:val="31"/>
  </w:num>
  <w:num w:numId="35" w16cid:durableId="1393187947">
    <w:abstractNumId w:val="24"/>
  </w:num>
  <w:num w:numId="36" w16cid:durableId="1857883038">
    <w:abstractNumId w:val="32"/>
  </w:num>
  <w:num w:numId="37" w16cid:durableId="911237079">
    <w:abstractNumId w:val="36"/>
  </w:num>
  <w:num w:numId="38" w16cid:durableId="467016713">
    <w:abstractNumId w:val="13"/>
  </w:num>
  <w:num w:numId="39" w16cid:durableId="1193956691">
    <w:abstractNumId w:val="17"/>
  </w:num>
  <w:num w:numId="40" w16cid:durableId="666787635">
    <w:abstractNumId w:val="37"/>
  </w:num>
  <w:num w:numId="41" w16cid:durableId="1726180094">
    <w:abstractNumId w:val="35"/>
  </w:num>
  <w:num w:numId="42" w16cid:durableId="1591280835">
    <w:abstractNumId w:val="28"/>
  </w:num>
  <w:num w:numId="43" w16cid:durableId="2027708486">
    <w:abstractNumId w:val="10"/>
  </w:num>
  <w:num w:numId="44" w16cid:durableId="1412195344">
    <w:abstractNumId w:val="0"/>
  </w:num>
  <w:num w:numId="45" w16cid:durableId="479157868">
    <w:abstractNumId w:val="8"/>
  </w:num>
  <w:num w:numId="46" w16cid:durableId="80289219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sd6cXsXI8ytUL+aFG72iBql/zG55wmRJjs8uJLT1H8jfyaiU6fH3YBq/hlviZehJsgxvKOQ/dYAZt9TNp45MA==" w:salt="LHftxE0Y/dPqsByIcGcVN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ED"/>
    <w:rsid w:val="00000201"/>
    <w:rsid w:val="00000390"/>
    <w:rsid w:val="00000A7E"/>
    <w:rsid w:val="00000BE9"/>
    <w:rsid w:val="00000FC3"/>
    <w:rsid w:val="0000311D"/>
    <w:rsid w:val="00003540"/>
    <w:rsid w:val="00003CD2"/>
    <w:rsid w:val="0000433A"/>
    <w:rsid w:val="00004E04"/>
    <w:rsid w:val="00005B4D"/>
    <w:rsid w:val="000103B4"/>
    <w:rsid w:val="00012F7D"/>
    <w:rsid w:val="00012FF6"/>
    <w:rsid w:val="000134BF"/>
    <w:rsid w:val="0001424F"/>
    <w:rsid w:val="0001508F"/>
    <w:rsid w:val="00015A12"/>
    <w:rsid w:val="00017378"/>
    <w:rsid w:val="00017E45"/>
    <w:rsid w:val="00017EAB"/>
    <w:rsid w:val="0002001A"/>
    <w:rsid w:val="00020A8C"/>
    <w:rsid w:val="00020B53"/>
    <w:rsid w:val="0002193B"/>
    <w:rsid w:val="00023C03"/>
    <w:rsid w:val="00023FBF"/>
    <w:rsid w:val="00024446"/>
    <w:rsid w:val="0002445A"/>
    <w:rsid w:val="00024CAE"/>
    <w:rsid w:val="00025353"/>
    <w:rsid w:val="00026F66"/>
    <w:rsid w:val="0003067D"/>
    <w:rsid w:val="00032E2A"/>
    <w:rsid w:val="00033F14"/>
    <w:rsid w:val="0003411A"/>
    <w:rsid w:val="000358C6"/>
    <w:rsid w:val="00035AF2"/>
    <w:rsid w:val="000368E2"/>
    <w:rsid w:val="00036E58"/>
    <w:rsid w:val="00037F86"/>
    <w:rsid w:val="00040A7C"/>
    <w:rsid w:val="00041506"/>
    <w:rsid w:val="00041D6A"/>
    <w:rsid w:val="00043777"/>
    <w:rsid w:val="000455DA"/>
    <w:rsid w:val="00045CC2"/>
    <w:rsid w:val="00047477"/>
    <w:rsid w:val="00052385"/>
    <w:rsid w:val="000529C9"/>
    <w:rsid w:val="00052EE7"/>
    <w:rsid w:val="00053764"/>
    <w:rsid w:val="0005567F"/>
    <w:rsid w:val="000569B4"/>
    <w:rsid w:val="00057E6B"/>
    <w:rsid w:val="00060243"/>
    <w:rsid w:val="00060ADA"/>
    <w:rsid w:val="00060F63"/>
    <w:rsid w:val="000617E2"/>
    <w:rsid w:val="00061DD2"/>
    <w:rsid w:val="00061E07"/>
    <w:rsid w:val="00062A6B"/>
    <w:rsid w:val="00062B0F"/>
    <w:rsid w:val="000645C3"/>
    <w:rsid w:val="00064C06"/>
    <w:rsid w:val="00065373"/>
    <w:rsid w:val="0006651A"/>
    <w:rsid w:val="000666FD"/>
    <w:rsid w:val="00067437"/>
    <w:rsid w:val="00070EF9"/>
    <w:rsid w:val="00071DCF"/>
    <w:rsid w:val="00071FD3"/>
    <w:rsid w:val="00073A93"/>
    <w:rsid w:val="0007501A"/>
    <w:rsid w:val="000755CE"/>
    <w:rsid w:val="000764C2"/>
    <w:rsid w:val="0007722A"/>
    <w:rsid w:val="00077934"/>
    <w:rsid w:val="000779D1"/>
    <w:rsid w:val="00077E20"/>
    <w:rsid w:val="00080B8E"/>
    <w:rsid w:val="000810AC"/>
    <w:rsid w:val="00081361"/>
    <w:rsid w:val="0008206E"/>
    <w:rsid w:val="000833F4"/>
    <w:rsid w:val="00083415"/>
    <w:rsid w:val="00083FA3"/>
    <w:rsid w:val="00084439"/>
    <w:rsid w:val="00084EFC"/>
    <w:rsid w:val="00085E9B"/>
    <w:rsid w:val="00087204"/>
    <w:rsid w:val="00087DEA"/>
    <w:rsid w:val="00092138"/>
    <w:rsid w:val="000977EA"/>
    <w:rsid w:val="000A0906"/>
    <w:rsid w:val="000A09A0"/>
    <w:rsid w:val="000A0B1C"/>
    <w:rsid w:val="000A0C76"/>
    <w:rsid w:val="000A1349"/>
    <w:rsid w:val="000A1AFE"/>
    <w:rsid w:val="000A1D45"/>
    <w:rsid w:val="000A23B9"/>
    <w:rsid w:val="000A2596"/>
    <w:rsid w:val="000A4626"/>
    <w:rsid w:val="000A4F2E"/>
    <w:rsid w:val="000A5AA5"/>
    <w:rsid w:val="000A63FA"/>
    <w:rsid w:val="000A6BB5"/>
    <w:rsid w:val="000A6F54"/>
    <w:rsid w:val="000A762F"/>
    <w:rsid w:val="000B015A"/>
    <w:rsid w:val="000B08B9"/>
    <w:rsid w:val="000B1202"/>
    <w:rsid w:val="000B296F"/>
    <w:rsid w:val="000B315C"/>
    <w:rsid w:val="000B7102"/>
    <w:rsid w:val="000C0C6D"/>
    <w:rsid w:val="000C1E39"/>
    <w:rsid w:val="000C2FC7"/>
    <w:rsid w:val="000C4BFA"/>
    <w:rsid w:val="000C54BD"/>
    <w:rsid w:val="000C5E7B"/>
    <w:rsid w:val="000C5EF9"/>
    <w:rsid w:val="000C64FC"/>
    <w:rsid w:val="000C6BC3"/>
    <w:rsid w:val="000C7237"/>
    <w:rsid w:val="000C783F"/>
    <w:rsid w:val="000D12B9"/>
    <w:rsid w:val="000D1AC6"/>
    <w:rsid w:val="000D4676"/>
    <w:rsid w:val="000D49B3"/>
    <w:rsid w:val="000D6732"/>
    <w:rsid w:val="000D70C4"/>
    <w:rsid w:val="000D7334"/>
    <w:rsid w:val="000D762B"/>
    <w:rsid w:val="000D7E19"/>
    <w:rsid w:val="000E0FF3"/>
    <w:rsid w:val="000E1E09"/>
    <w:rsid w:val="000E238C"/>
    <w:rsid w:val="000E3D4B"/>
    <w:rsid w:val="000E5CCF"/>
    <w:rsid w:val="000E6625"/>
    <w:rsid w:val="000E71BA"/>
    <w:rsid w:val="000E78E1"/>
    <w:rsid w:val="000F2C8A"/>
    <w:rsid w:val="000F3B83"/>
    <w:rsid w:val="000F44FF"/>
    <w:rsid w:val="000F4B00"/>
    <w:rsid w:val="000F5C44"/>
    <w:rsid w:val="000F5F07"/>
    <w:rsid w:val="000F7641"/>
    <w:rsid w:val="000F7938"/>
    <w:rsid w:val="00103EC6"/>
    <w:rsid w:val="00104C3C"/>
    <w:rsid w:val="0010604A"/>
    <w:rsid w:val="00112148"/>
    <w:rsid w:val="0011345F"/>
    <w:rsid w:val="0011449D"/>
    <w:rsid w:val="00115130"/>
    <w:rsid w:val="00117247"/>
    <w:rsid w:val="0012024C"/>
    <w:rsid w:val="0012098E"/>
    <w:rsid w:val="001213CD"/>
    <w:rsid w:val="00121A46"/>
    <w:rsid w:val="00123A06"/>
    <w:rsid w:val="00123BE8"/>
    <w:rsid w:val="00123ED3"/>
    <w:rsid w:val="00124019"/>
    <w:rsid w:val="001244D1"/>
    <w:rsid w:val="00124B15"/>
    <w:rsid w:val="00124E80"/>
    <w:rsid w:val="0012558C"/>
    <w:rsid w:val="00125BF7"/>
    <w:rsid w:val="00127238"/>
    <w:rsid w:val="00127AFF"/>
    <w:rsid w:val="00130659"/>
    <w:rsid w:val="00130C1F"/>
    <w:rsid w:val="00131CA3"/>
    <w:rsid w:val="00133370"/>
    <w:rsid w:val="00133444"/>
    <w:rsid w:val="001356B3"/>
    <w:rsid w:val="00135956"/>
    <w:rsid w:val="00135C3B"/>
    <w:rsid w:val="00136934"/>
    <w:rsid w:val="001421C6"/>
    <w:rsid w:val="00143D8C"/>
    <w:rsid w:val="001443C6"/>
    <w:rsid w:val="00144418"/>
    <w:rsid w:val="00145BFE"/>
    <w:rsid w:val="00147513"/>
    <w:rsid w:val="001507AE"/>
    <w:rsid w:val="00150CF5"/>
    <w:rsid w:val="00150DF7"/>
    <w:rsid w:val="001512CB"/>
    <w:rsid w:val="0015266E"/>
    <w:rsid w:val="00153E29"/>
    <w:rsid w:val="00154500"/>
    <w:rsid w:val="00156362"/>
    <w:rsid w:val="0015671B"/>
    <w:rsid w:val="00156F33"/>
    <w:rsid w:val="0016096E"/>
    <w:rsid w:val="00160978"/>
    <w:rsid w:val="00161F32"/>
    <w:rsid w:val="001621AC"/>
    <w:rsid w:val="001624DC"/>
    <w:rsid w:val="0016355E"/>
    <w:rsid w:val="0016368D"/>
    <w:rsid w:val="00163D4F"/>
    <w:rsid w:val="00165296"/>
    <w:rsid w:val="00165918"/>
    <w:rsid w:val="0016627C"/>
    <w:rsid w:val="001702DD"/>
    <w:rsid w:val="00170E01"/>
    <w:rsid w:val="00171069"/>
    <w:rsid w:val="001712B4"/>
    <w:rsid w:val="001714B5"/>
    <w:rsid w:val="00171E48"/>
    <w:rsid w:val="00174359"/>
    <w:rsid w:val="00176CEE"/>
    <w:rsid w:val="00177404"/>
    <w:rsid w:val="001811FB"/>
    <w:rsid w:val="00184ADF"/>
    <w:rsid w:val="00184C4E"/>
    <w:rsid w:val="00184CC0"/>
    <w:rsid w:val="00191570"/>
    <w:rsid w:val="00191B08"/>
    <w:rsid w:val="00191FA9"/>
    <w:rsid w:val="00193EDC"/>
    <w:rsid w:val="001953E5"/>
    <w:rsid w:val="001959D9"/>
    <w:rsid w:val="00196FBA"/>
    <w:rsid w:val="001975F3"/>
    <w:rsid w:val="001A069A"/>
    <w:rsid w:val="001A100F"/>
    <w:rsid w:val="001A191E"/>
    <w:rsid w:val="001A1BBB"/>
    <w:rsid w:val="001A1BE5"/>
    <w:rsid w:val="001A2347"/>
    <w:rsid w:val="001A271E"/>
    <w:rsid w:val="001A2FC5"/>
    <w:rsid w:val="001A53BC"/>
    <w:rsid w:val="001A5980"/>
    <w:rsid w:val="001A7EC4"/>
    <w:rsid w:val="001B0207"/>
    <w:rsid w:val="001B0614"/>
    <w:rsid w:val="001B09CB"/>
    <w:rsid w:val="001B0CA7"/>
    <w:rsid w:val="001B1694"/>
    <w:rsid w:val="001B1F0F"/>
    <w:rsid w:val="001B23CD"/>
    <w:rsid w:val="001B284F"/>
    <w:rsid w:val="001B382B"/>
    <w:rsid w:val="001B4090"/>
    <w:rsid w:val="001B598F"/>
    <w:rsid w:val="001B5D1E"/>
    <w:rsid w:val="001B5F8D"/>
    <w:rsid w:val="001B62D0"/>
    <w:rsid w:val="001C1594"/>
    <w:rsid w:val="001C1B9C"/>
    <w:rsid w:val="001C249B"/>
    <w:rsid w:val="001C29D2"/>
    <w:rsid w:val="001C2CDC"/>
    <w:rsid w:val="001C32E4"/>
    <w:rsid w:val="001C35C1"/>
    <w:rsid w:val="001C3AB9"/>
    <w:rsid w:val="001C4797"/>
    <w:rsid w:val="001C52E3"/>
    <w:rsid w:val="001D0272"/>
    <w:rsid w:val="001D1936"/>
    <w:rsid w:val="001D19D5"/>
    <w:rsid w:val="001D2022"/>
    <w:rsid w:val="001D3E9A"/>
    <w:rsid w:val="001D4189"/>
    <w:rsid w:val="001D45A9"/>
    <w:rsid w:val="001D500B"/>
    <w:rsid w:val="001D50F2"/>
    <w:rsid w:val="001D5C8D"/>
    <w:rsid w:val="001D6535"/>
    <w:rsid w:val="001E0228"/>
    <w:rsid w:val="001E2807"/>
    <w:rsid w:val="001E2FBD"/>
    <w:rsid w:val="001E38E1"/>
    <w:rsid w:val="001E5405"/>
    <w:rsid w:val="001E652E"/>
    <w:rsid w:val="001E72B7"/>
    <w:rsid w:val="001E7E13"/>
    <w:rsid w:val="001E7E44"/>
    <w:rsid w:val="001F17BF"/>
    <w:rsid w:val="001F24C4"/>
    <w:rsid w:val="001F6ECC"/>
    <w:rsid w:val="001F6FCE"/>
    <w:rsid w:val="002004A7"/>
    <w:rsid w:val="002022EA"/>
    <w:rsid w:val="00202952"/>
    <w:rsid w:val="00202B57"/>
    <w:rsid w:val="00202DD2"/>
    <w:rsid w:val="0020385C"/>
    <w:rsid w:val="0020412E"/>
    <w:rsid w:val="00204C7A"/>
    <w:rsid w:val="0020682D"/>
    <w:rsid w:val="0021038F"/>
    <w:rsid w:val="0021092A"/>
    <w:rsid w:val="002111A9"/>
    <w:rsid w:val="002129AE"/>
    <w:rsid w:val="002141D7"/>
    <w:rsid w:val="00215428"/>
    <w:rsid w:val="0021613E"/>
    <w:rsid w:val="00216C03"/>
    <w:rsid w:val="00216CD8"/>
    <w:rsid w:val="00217C8A"/>
    <w:rsid w:val="00220119"/>
    <w:rsid w:val="00221168"/>
    <w:rsid w:val="002222B5"/>
    <w:rsid w:val="00222B23"/>
    <w:rsid w:val="00222E7B"/>
    <w:rsid w:val="0022317A"/>
    <w:rsid w:val="002237BE"/>
    <w:rsid w:val="00227BBF"/>
    <w:rsid w:val="00227E17"/>
    <w:rsid w:val="00227FF2"/>
    <w:rsid w:val="00230CA1"/>
    <w:rsid w:val="002329CE"/>
    <w:rsid w:val="00232B16"/>
    <w:rsid w:val="00232B28"/>
    <w:rsid w:val="00232F21"/>
    <w:rsid w:val="00233F03"/>
    <w:rsid w:val="0023438F"/>
    <w:rsid w:val="0024145A"/>
    <w:rsid w:val="00241C2F"/>
    <w:rsid w:val="00242A24"/>
    <w:rsid w:val="00243172"/>
    <w:rsid w:val="0024349D"/>
    <w:rsid w:val="002434E3"/>
    <w:rsid w:val="002437DB"/>
    <w:rsid w:val="00244441"/>
    <w:rsid w:val="00244E15"/>
    <w:rsid w:val="002456CC"/>
    <w:rsid w:val="002476E2"/>
    <w:rsid w:val="002511A1"/>
    <w:rsid w:val="002521A5"/>
    <w:rsid w:val="00252A28"/>
    <w:rsid w:val="0025380E"/>
    <w:rsid w:val="002538F0"/>
    <w:rsid w:val="002546A7"/>
    <w:rsid w:val="00260CB4"/>
    <w:rsid w:val="00261897"/>
    <w:rsid w:val="00262B90"/>
    <w:rsid w:val="00263D2A"/>
    <w:rsid w:val="002647D5"/>
    <w:rsid w:val="00264D9E"/>
    <w:rsid w:val="00265485"/>
    <w:rsid w:val="00265C56"/>
    <w:rsid w:val="002662DB"/>
    <w:rsid w:val="002671A1"/>
    <w:rsid w:val="00267F49"/>
    <w:rsid w:val="00270093"/>
    <w:rsid w:val="002711CF"/>
    <w:rsid w:val="00271892"/>
    <w:rsid w:val="00271987"/>
    <w:rsid w:val="00271AD1"/>
    <w:rsid w:val="00272428"/>
    <w:rsid w:val="00272FEC"/>
    <w:rsid w:val="0027435B"/>
    <w:rsid w:val="002750DC"/>
    <w:rsid w:val="00275E7B"/>
    <w:rsid w:val="0028074F"/>
    <w:rsid w:val="00281A9E"/>
    <w:rsid w:val="002825B1"/>
    <w:rsid w:val="002833AA"/>
    <w:rsid w:val="002847B8"/>
    <w:rsid w:val="00285B67"/>
    <w:rsid w:val="0028705E"/>
    <w:rsid w:val="00287342"/>
    <w:rsid w:val="002879C9"/>
    <w:rsid w:val="00290CC5"/>
    <w:rsid w:val="00290F61"/>
    <w:rsid w:val="002917F0"/>
    <w:rsid w:val="002920BB"/>
    <w:rsid w:val="00292157"/>
    <w:rsid w:val="002923FB"/>
    <w:rsid w:val="0029444F"/>
    <w:rsid w:val="00294808"/>
    <w:rsid w:val="00294BAE"/>
    <w:rsid w:val="0029552D"/>
    <w:rsid w:val="00295808"/>
    <w:rsid w:val="00296FF7"/>
    <w:rsid w:val="002975DD"/>
    <w:rsid w:val="002A0167"/>
    <w:rsid w:val="002A087D"/>
    <w:rsid w:val="002A0FA1"/>
    <w:rsid w:val="002A1710"/>
    <w:rsid w:val="002A1C81"/>
    <w:rsid w:val="002A2B90"/>
    <w:rsid w:val="002A30B9"/>
    <w:rsid w:val="002A344A"/>
    <w:rsid w:val="002A42F1"/>
    <w:rsid w:val="002A491B"/>
    <w:rsid w:val="002B089A"/>
    <w:rsid w:val="002B100F"/>
    <w:rsid w:val="002B4176"/>
    <w:rsid w:val="002B6CA7"/>
    <w:rsid w:val="002B6D70"/>
    <w:rsid w:val="002C1FCF"/>
    <w:rsid w:val="002C43E1"/>
    <w:rsid w:val="002C4423"/>
    <w:rsid w:val="002C4C9D"/>
    <w:rsid w:val="002C6370"/>
    <w:rsid w:val="002C6F06"/>
    <w:rsid w:val="002C79B4"/>
    <w:rsid w:val="002D1213"/>
    <w:rsid w:val="002D3EB3"/>
    <w:rsid w:val="002D40B5"/>
    <w:rsid w:val="002D5BE0"/>
    <w:rsid w:val="002D7A51"/>
    <w:rsid w:val="002E0756"/>
    <w:rsid w:val="002E0DDC"/>
    <w:rsid w:val="002E15D6"/>
    <w:rsid w:val="002E1DE6"/>
    <w:rsid w:val="002E241E"/>
    <w:rsid w:val="002E26E1"/>
    <w:rsid w:val="002E29BB"/>
    <w:rsid w:val="002E29C6"/>
    <w:rsid w:val="002E2CF9"/>
    <w:rsid w:val="002E340A"/>
    <w:rsid w:val="002E546E"/>
    <w:rsid w:val="002E6E54"/>
    <w:rsid w:val="002F01DE"/>
    <w:rsid w:val="002F0EA5"/>
    <w:rsid w:val="002F23A7"/>
    <w:rsid w:val="002F476E"/>
    <w:rsid w:val="00300A91"/>
    <w:rsid w:val="0030184C"/>
    <w:rsid w:val="00302881"/>
    <w:rsid w:val="0030432A"/>
    <w:rsid w:val="00306790"/>
    <w:rsid w:val="00306A92"/>
    <w:rsid w:val="00306D02"/>
    <w:rsid w:val="003070B7"/>
    <w:rsid w:val="0030730B"/>
    <w:rsid w:val="00310D7A"/>
    <w:rsid w:val="00312182"/>
    <w:rsid w:val="00312EB7"/>
    <w:rsid w:val="003136E8"/>
    <w:rsid w:val="0031451B"/>
    <w:rsid w:val="003152AB"/>
    <w:rsid w:val="00315D00"/>
    <w:rsid w:val="00316653"/>
    <w:rsid w:val="00316C50"/>
    <w:rsid w:val="0031752A"/>
    <w:rsid w:val="00320DB4"/>
    <w:rsid w:val="003219EF"/>
    <w:rsid w:val="00323065"/>
    <w:rsid w:val="003241FF"/>
    <w:rsid w:val="0032551A"/>
    <w:rsid w:val="00325FD7"/>
    <w:rsid w:val="003301C0"/>
    <w:rsid w:val="00330AAD"/>
    <w:rsid w:val="00332FD2"/>
    <w:rsid w:val="00333C0A"/>
    <w:rsid w:val="003350A8"/>
    <w:rsid w:val="0033738B"/>
    <w:rsid w:val="0033739F"/>
    <w:rsid w:val="00337ED8"/>
    <w:rsid w:val="0034304F"/>
    <w:rsid w:val="003439F5"/>
    <w:rsid w:val="003440D7"/>
    <w:rsid w:val="00344268"/>
    <w:rsid w:val="00344401"/>
    <w:rsid w:val="00345018"/>
    <w:rsid w:val="00345ABA"/>
    <w:rsid w:val="00346124"/>
    <w:rsid w:val="0034629D"/>
    <w:rsid w:val="0034751B"/>
    <w:rsid w:val="003500C6"/>
    <w:rsid w:val="003501E5"/>
    <w:rsid w:val="00350D6C"/>
    <w:rsid w:val="00350EF4"/>
    <w:rsid w:val="0035208F"/>
    <w:rsid w:val="0035234E"/>
    <w:rsid w:val="00352E92"/>
    <w:rsid w:val="00353617"/>
    <w:rsid w:val="003554AF"/>
    <w:rsid w:val="0035616E"/>
    <w:rsid w:val="00361F26"/>
    <w:rsid w:val="0036384C"/>
    <w:rsid w:val="003648AE"/>
    <w:rsid w:val="0036576A"/>
    <w:rsid w:val="00366CD6"/>
    <w:rsid w:val="00367B71"/>
    <w:rsid w:val="00374161"/>
    <w:rsid w:val="00374226"/>
    <w:rsid w:val="003751E1"/>
    <w:rsid w:val="00375209"/>
    <w:rsid w:val="00375FEC"/>
    <w:rsid w:val="00377F99"/>
    <w:rsid w:val="00381A56"/>
    <w:rsid w:val="00381E40"/>
    <w:rsid w:val="0038285D"/>
    <w:rsid w:val="00382A6E"/>
    <w:rsid w:val="00383A79"/>
    <w:rsid w:val="0038424C"/>
    <w:rsid w:val="00385168"/>
    <w:rsid w:val="00385590"/>
    <w:rsid w:val="00385A0D"/>
    <w:rsid w:val="00386A02"/>
    <w:rsid w:val="00387554"/>
    <w:rsid w:val="003879CC"/>
    <w:rsid w:val="00387B5D"/>
    <w:rsid w:val="00390454"/>
    <w:rsid w:val="00391313"/>
    <w:rsid w:val="00393134"/>
    <w:rsid w:val="003936CB"/>
    <w:rsid w:val="00394276"/>
    <w:rsid w:val="00394D80"/>
    <w:rsid w:val="00395FCF"/>
    <w:rsid w:val="003967C0"/>
    <w:rsid w:val="0039735F"/>
    <w:rsid w:val="00397BD5"/>
    <w:rsid w:val="003A1054"/>
    <w:rsid w:val="003A14A4"/>
    <w:rsid w:val="003A2F09"/>
    <w:rsid w:val="003A342E"/>
    <w:rsid w:val="003A381B"/>
    <w:rsid w:val="003A622E"/>
    <w:rsid w:val="003A70FB"/>
    <w:rsid w:val="003B2433"/>
    <w:rsid w:val="003B2DC2"/>
    <w:rsid w:val="003B3291"/>
    <w:rsid w:val="003B578E"/>
    <w:rsid w:val="003B5F89"/>
    <w:rsid w:val="003B62B5"/>
    <w:rsid w:val="003C0992"/>
    <w:rsid w:val="003C1639"/>
    <w:rsid w:val="003C19AC"/>
    <w:rsid w:val="003C1DEA"/>
    <w:rsid w:val="003C359F"/>
    <w:rsid w:val="003C3946"/>
    <w:rsid w:val="003C3BC5"/>
    <w:rsid w:val="003C3CEE"/>
    <w:rsid w:val="003C3E5D"/>
    <w:rsid w:val="003C697C"/>
    <w:rsid w:val="003C771E"/>
    <w:rsid w:val="003C7915"/>
    <w:rsid w:val="003C7CBC"/>
    <w:rsid w:val="003D07AB"/>
    <w:rsid w:val="003D0CBF"/>
    <w:rsid w:val="003D1656"/>
    <w:rsid w:val="003D166A"/>
    <w:rsid w:val="003D26DC"/>
    <w:rsid w:val="003D2D68"/>
    <w:rsid w:val="003D37A4"/>
    <w:rsid w:val="003D3B9E"/>
    <w:rsid w:val="003D4014"/>
    <w:rsid w:val="003D59E7"/>
    <w:rsid w:val="003D6886"/>
    <w:rsid w:val="003E2EC8"/>
    <w:rsid w:val="003E3FF9"/>
    <w:rsid w:val="003E59D5"/>
    <w:rsid w:val="003E5FCC"/>
    <w:rsid w:val="003F01FA"/>
    <w:rsid w:val="003F1729"/>
    <w:rsid w:val="003F1E52"/>
    <w:rsid w:val="003F218D"/>
    <w:rsid w:val="003F2B6C"/>
    <w:rsid w:val="003F2E29"/>
    <w:rsid w:val="003F453E"/>
    <w:rsid w:val="003F4C9F"/>
    <w:rsid w:val="003F4E61"/>
    <w:rsid w:val="003F56AD"/>
    <w:rsid w:val="003F6A1A"/>
    <w:rsid w:val="00400B46"/>
    <w:rsid w:val="00401CDD"/>
    <w:rsid w:val="00402686"/>
    <w:rsid w:val="0040437B"/>
    <w:rsid w:val="00404AE7"/>
    <w:rsid w:val="00405A3D"/>
    <w:rsid w:val="004066D6"/>
    <w:rsid w:val="00410E88"/>
    <w:rsid w:val="0041185D"/>
    <w:rsid w:val="00412478"/>
    <w:rsid w:val="004128A0"/>
    <w:rsid w:val="00413212"/>
    <w:rsid w:val="00413577"/>
    <w:rsid w:val="004139C5"/>
    <w:rsid w:val="00414B93"/>
    <w:rsid w:val="00415D26"/>
    <w:rsid w:val="00417890"/>
    <w:rsid w:val="004209F8"/>
    <w:rsid w:val="0042129E"/>
    <w:rsid w:val="004212D7"/>
    <w:rsid w:val="004217CC"/>
    <w:rsid w:val="00423A83"/>
    <w:rsid w:val="00423C1B"/>
    <w:rsid w:val="004249AF"/>
    <w:rsid w:val="00425001"/>
    <w:rsid w:val="004259B4"/>
    <w:rsid w:val="00425B3B"/>
    <w:rsid w:val="0042748A"/>
    <w:rsid w:val="00430694"/>
    <w:rsid w:val="00431107"/>
    <w:rsid w:val="0043159A"/>
    <w:rsid w:val="00431EF5"/>
    <w:rsid w:val="0043349F"/>
    <w:rsid w:val="004335A8"/>
    <w:rsid w:val="004336C4"/>
    <w:rsid w:val="00435084"/>
    <w:rsid w:val="0043509B"/>
    <w:rsid w:val="00435138"/>
    <w:rsid w:val="00435E92"/>
    <w:rsid w:val="00437114"/>
    <w:rsid w:val="0043754E"/>
    <w:rsid w:val="0043768E"/>
    <w:rsid w:val="00437C15"/>
    <w:rsid w:val="00441D6B"/>
    <w:rsid w:val="00444364"/>
    <w:rsid w:val="0044455B"/>
    <w:rsid w:val="004475B8"/>
    <w:rsid w:val="00450B8B"/>
    <w:rsid w:val="004516E8"/>
    <w:rsid w:val="00452A14"/>
    <w:rsid w:val="0045469C"/>
    <w:rsid w:val="00454E74"/>
    <w:rsid w:val="004553FB"/>
    <w:rsid w:val="004558D9"/>
    <w:rsid w:val="00455F93"/>
    <w:rsid w:val="004601A2"/>
    <w:rsid w:val="00461A8F"/>
    <w:rsid w:val="004629E6"/>
    <w:rsid w:val="0046305D"/>
    <w:rsid w:val="00463D66"/>
    <w:rsid w:val="00464C7D"/>
    <w:rsid w:val="00464CDB"/>
    <w:rsid w:val="0046600C"/>
    <w:rsid w:val="00467910"/>
    <w:rsid w:val="00470CFA"/>
    <w:rsid w:val="00471A62"/>
    <w:rsid w:val="004732BE"/>
    <w:rsid w:val="00474654"/>
    <w:rsid w:val="00477F7E"/>
    <w:rsid w:val="004846A5"/>
    <w:rsid w:val="00486570"/>
    <w:rsid w:val="00486BC5"/>
    <w:rsid w:val="00487D74"/>
    <w:rsid w:val="004920F4"/>
    <w:rsid w:val="00492BAF"/>
    <w:rsid w:val="00493320"/>
    <w:rsid w:val="004937FF"/>
    <w:rsid w:val="00494100"/>
    <w:rsid w:val="0049686E"/>
    <w:rsid w:val="00496D69"/>
    <w:rsid w:val="00497351"/>
    <w:rsid w:val="0049784A"/>
    <w:rsid w:val="00497DBB"/>
    <w:rsid w:val="004A055C"/>
    <w:rsid w:val="004A1455"/>
    <w:rsid w:val="004A2B8B"/>
    <w:rsid w:val="004A4543"/>
    <w:rsid w:val="004A498B"/>
    <w:rsid w:val="004A4BD1"/>
    <w:rsid w:val="004A4FE1"/>
    <w:rsid w:val="004A5EF1"/>
    <w:rsid w:val="004A77AF"/>
    <w:rsid w:val="004A7939"/>
    <w:rsid w:val="004B1C24"/>
    <w:rsid w:val="004B34A1"/>
    <w:rsid w:val="004B3EA1"/>
    <w:rsid w:val="004B455C"/>
    <w:rsid w:val="004B485F"/>
    <w:rsid w:val="004B4DBB"/>
    <w:rsid w:val="004B56A6"/>
    <w:rsid w:val="004B56E9"/>
    <w:rsid w:val="004B5758"/>
    <w:rsid w:val="004B5C78"/>
    <w:rsid w:val="004B6577"/>
    <w:rsid w:val="004B6FBD"/>
    <w:rsid w:val="004B70A7"/>
    <w:rsid w:val="004B7509"/>
    <w:rsid w:val="004B795C"/>
    <w:rsid w:val="004C0041"/>
    <w:rsid w:val="004C0A25"/>
    <w:rsid w:val="004C18C2"/>
    <w:rsid w:val="004C3764"/>
    <w:rsid w:val="004C4A16"/>
    <w:rsid w:val="004C51F5"/>
    <w:rsid w:val="004C78A7"/>
    <w:rsid w:val="004C79D6"/>
    <w:rsid w:val="004D0E00"/>
    <w:rsid w:val="004D1EF8"/>
    <w:rsid w:val="004D238B"/>
    <w:rsid w:val="004D367F"/>
    <w:rsid w:val="004D3C9D"/>
    <w:rsid w:val="004D4300"/>
    <w:rsid w:val="004D4C33"/>
    <w:rsid w:val="004D52F1"/>
    <w:rsid w:val="004D673D"/>
    <w:rsid w:val="004D6A8C"/>
    <w:rsid w:val="004D6D02"/>
    <w:rsid w:val="004E060B"/>
    <w:rsid w:val="004E0A51"/>
    <w:rsid w:val="004E2616"/>
    <w:rsid w:val="004E53EB"/>
    <w:rsid w:val="004E5F82"/>
    <w:rsid w:val="004E7927"/>
    <w:rsid w:val="004F0C8B"/>
    <w:rsid w:val="004F2086"/>
    <w:rsid w:val="004F368D"/>
    <w:rsid w:val="004F4D7F"/>
    <w:rsid w:val="004F5A18"/>
    <w:rsid w:val="004F5D7E"/>
    <w:rsid w:val="004F6DCE"/>
    <w:rsid w:val="004F7F32"/>
    <w:rsid w:val="00501370"/>
    <w:rsid w:val="005029CA"/>
    <w:rsid w:val="005037A0"/>
    <w:rsid w:val="00503B87"/>
    <w:rsid w:val="00503F30"/>
    <w:rsid w:val="00503FC0"/>
    <w:rsid w:val="0050402F"/>
    <w:rsid w:val="0050410D"/>
    <w:rsid w:val="0050479E"/>
    <w:rsid w:val="005054F9"/>
    <w:rsid w:val="00505A9C"/>
    <w:rsid w:val="005072B3"/>
    <w:rsid w:val="005073F3"/>
    <w:rsid w:val="005113B5"/>
    <w:rsid w:val="005134FF"/>
    <w:rsid w:val="0051380C"/>
    <w:rsid w:val="00513942"/>
    <w:rsid w:val="00514F11"/>
    <w:rsid w:val="005150B1"/>
    <w:rsid w:val="00515C63"/>
    <w:rsid w:val="00515EA1"/>
    <w:rsid w:val="00517151"/>
    <w:rsid w:val="00517613"/>
    <w:rsid w:val="005200B4"/>
    <w:rsid w:val="005206B6"/>
    <w:rsid w:val="005234C0"/>
    <w:rsid w:val="0052362F"/>
    <w:rsid w:val="005242C8"/>
    <w:rsid w:val="0052453A"/>
    <w:rsid w:val="00524FD9"/>
    <w:rsid w:val="00525D27"/>
    <w:rsid w:val="00525E76"/>
    <w:rsid w:val="00526A22"/>
    <w:rsid w:val="00530524"/>
    <w:rsid w:val="005315AD"/>
    <w:rsid w:val="005316B8"/>
    <w:rsid w:val="00532443"/>
    <w:rsid w:val="00532C7B"/>
    <w:rsid w:val="00533913"/>
    <w:rsid w:val="00533EEE"/>
    <w:rsid w:val="00536362"/>
    <w:rsid w:val="00541A69"/>
    <w:rsid w:val="00542F1F"/>
    <w:rsid w:val="00543243"/>
    <w:rsid w:val="00544EEF"/>
    <w:rsid w:val="00544F8C"/>
    <w:rsid w:val="00546C97"/>
    <w:rsid w:val="00547053"/>
    <w:rsid w:val="00547300"/>
    <w:rsid w:val="00547A5C"/>
    <w:rsid w:val="005509DD"/>
    <w:rsid w:val="00552464"/>
    <w:rsid w:val="00552C53"/>
    <w:rsid w:val="00552F60"/>
    <w:rsid w:val="0055367D"/>
    <w:rsid w:val="00553DB6"/>
    <w:rsid w:val="00554809"/>
    <w:rsid w:val="00554CFA"/>
    <w:rsid w:val="005559AF"/>
    <w:rsid w:val="00555A43"/>
    <w:rsid w:val="005561EE"/>
    <w:rsid w:val="005564A1"/>
    <w:rsid w:val="00556CB4"/>
    <w:rsid w:val="00560746"/>
    <w:rsid w:val="00561C13"/>
    <w:rsid w:val="00561F65"/>
    <w:rsid w:val="005624FA"/>
    <w:rsid w:val="0056273F"/>
    <w:rsid w:val="005632D6"/>
    <w:rsid w:val="00565C3A"/>
    <w:rsid w:val="0056680C"/>
    <w:rsid w:val="00571155"/>
    <w:rsid w:val="00571963"/>
    <w:rsid w:val="0057198E"/>
    <w:rsid w:val="00572941"/>
    <w:rsid w:val="00572ACB"/>
    <w:rsid w:val="005743D1"/>
    <w:rsid w:val="00574956"/>
    <w:rsid w:val="00574ED3"/>
    <w:rsid w:val="00575CF7"/>
    <w:rsid w:val="00576307"/>
    <w:rsid w:val="005766A9"/>
    <w:rsid w:val="00577822"/>
    <w:rsid w:val="005814B8"/>
    <w:rsid w:val="00582B38"/>
    <w:rsid w:val="00583783"/>
    <w:rsid w:val="0058488A"/>
    <w:rsid w:val="00585414"/>
    <w:rsid w:val="005857AF"/>
    <w:rsid w:val="00585F59"/>
    <w:rsid w:val="0058633E"/>
    <w:rsid w:val="00586FF3"/>
    <w:rsid w:val="005879F0"/>
    <w:rsid w:val="00587A6A"/>
    <w:rsid w:val="00587FBC"/>
    <w:rsid w:val="005907CE"/>
    <w:rsid w:val="00591894"/>
    <w:rsid w:val="00593AD7"/>
    <w:rsid w:val="00593CE0"/>
    <w:rsid w:val="00595CBD"/>
    <w:rsid w:val="00595EDE"/>
    <w:rsid w:val="005963C3"/>
    <w:rsid w:val="005973DA"/>
    <w:rsid w:val="005A203A"/>
    <w:rsid w:val="005A284F"/>
    <w:rsid w:val="005A2C06"/>
    <w:rsid w:val="005A3268"/>
    <w:rsid w:val="005A5FC4"/>
    <w:rsid w:val="005B0254"/>
    <w:rsid w:val="005B518F"/>
    <w:rsid w:val="005B5621"/>
    <w:rsid w:val="005B5ABF"/>
    <w:rsid w:val="005B62D1"/>
    <w:rsid w:val="005B672A"/>
    <w:rsid w:val="005C06C0"/>
    <w:rsid w:val="005C107A"/>
    <w:rsid w:val="005C12D9"/>
    <w:rsid w:val="005C3A23"/>
    <w:rsid w:val="005C5C6D"/>
    <w:rsid w:val="005C5DCB"/>
    <w:rsid w:val="005C6ED2"/>
    <w:rsid w:val="005D06EE"/>
    <w:rsid w:val="005D088B"/>
    <w:rsid w:val="005D1B43"/>
    <w:rsid w:val="005D1B6E"/>
    <w:rsid w:val="005D2493"/>
    <w:rsid w:val="005D255C"/>
    <w:rsid w:val="005D2F0D"/>
    <w:rsid w:val="005D31C2"/>
    <w:rsid w:val="005D3454"/>
    <w:rsid w:val="005D55FB"/>
    <w:rsid w:val="005D66B3"/>
    <w:rsid w:val="005D676D"/>
    <w:rsid w:val="005D6FA4"/>
    <w:rsid w:val="005E03C6"/>
    <w:rsid w:val="005E2017"/>
    <w:rsid w:val="005E26FA"/>
    <w:rsid w:val="005E2BEC"/>
    <w:rsid w:val="005E42F7"/>
    <w:rsid w:val="005E5374"/>
    <w:rsid w:val="005E62CA"/>
    <w:rsid w:val="005E7A7F"/>
    <w:rsid w:val="005E7BAF"/>
    <w:rsid w:val="005F00F8"/>
    <w:rsid w:val="005F16C3"/>
    <w:rsid w:val="005F1B03"/>
    <w:rsid w:val="005F21A7"/>
    <w:rsid w:val="005F2C38"/>
    <w:rsid w:val="005F3610"/>
    <w:rsid w:val="005F3707"/>
    <w:rsid w:val="005F56AF"/>
    <w:rsid w:val="005F5D0D"/>
    <w:rsid w:val="005F612C"/>
    <w:rsid w:val="005F6C5D"/>
    <w:rsid w:val="005F7675"/>
    <w:rsid w:val="005F7E7F"/>
    <w:rsid w:val="00600F28"/>
    <w:rsid w:val="00601373"/>
    <w:rsid w:val="00602C92"/>
    <w:rsid w:val="00603195"/>
    <w:rsid w:val="006034BC"/>
    <w:rsid w:val="006040AB"/>
    <w:rsid w:val="00605B41"/>
    <w:rsid w:val="006062D3"/>
    <w:rsid w:val="006069FC"/>
    <w:rsid w:val="00607D7E"/>
    <w:rsid w:val="00610614"/>
    <w:rsid w:val="006107BC"/>
    <w:rsid w:val="00610C80"/>
    <w:rsid w:val="00610D24"/>
    <w:rsid w:val="00610EFE"/>
    <w:rsid w:val="006113BF"/>
    <w:rsid w:val="006118A1"/>
    <w:rsid w:val="00612325"/>
    <w:rsid w:val="0061249C"/>
    <w:rsid w:val="0061255F"/>
    <w:rsid w:val="00614492"/>
    <w:rsid w:val="0061554D"/>
    <w:rsid w:val="00615D31"/>
    <w:rsid w:val="006166CA"/>
    <w:rsid w:val="006172E2"/>
    <w:rsid w:val="00617525"/>
    <w:rsid w:val="00621454"/>
    <w:rsid w:val="00621885"/>
    <w:rsid w:val="0062224E"/>
    <w:rsid w:val="006223D8"/>
    <w:rsid w:val="006230FC"/>
    <w:rsid w:val="00623315"/>
    <w:rsid w:val="00624D46"/>
    <w:rsid w:val="00624FDD"/>
    <w:rsid w:val="00625A17"/>
    <w:rsid w:val="00625C66"/>
    <w:rsid w:val="006263C3"/>
    <w:rsid w:val="00626BAA"/>
    <w:rsid w:val="00627592"/>
    <w:rsid w:val="00630344"/>
    <w:rsid w:val="00631066"/>
    <w:rsid w:val="006318E0"/>
    <w:rsid w:val="00631B07"/>
    <w:rsid w:val="0063579A"/>
    <w:rsid w:val="00635977"/>
    <w:rsid w:val="00636DD9"/>
    <w:rsid w:val="0063711B"/>
    <w:rsid w:val="0063735E"/>
    <w:rsid w:val="00637ECF"/>
    <w:rsid w:val="006405A5"/>
    <w:rsid w:val="006407B8"/>
    <w:rsid w:val="00640D60"/>
    <w:rsid w:val="0064224F"/>
    <w:rsid w:val="00642BB2"/>
    <w:rsid w:val="00643E08"/>
    <w:rsid w:val="00643E40"/>
    <w:rsid w:val="00645A13"/>
    <w:rsid w:val="00645BCD"/>
    <w:rsid w:val="00646800"/>
    <w:rsid w:val="00646AD5"/>
    <w:rsid w:val="0065159C"/>
    <w:rsid w:val="00652BB2"/>
    <w:rsid w:val="00657298"/>
    <w:rsid w:val="006573BB"/>
    <w:rsid w:val="00657EE2"/>
    <w:rsid w:val="00660157"/>
    <w:rsid w:val="00660AF4"/>
    <w:rsid w:val="0066113E"/>
    <w:rsid w:val="0066121C"/>
    <w:rsid w:val="00661DA0"/>
    <w:rsid w:val="00662A13"/>
    <w:rsid w:val="0066440D"/>
    <w:rsid w:val="0066446E"/>
    <w:rsid w:val="00664806"/>
    <w:rsid w:val="00665C0E"/>
    <w:rsid w:val="006672CC"/>
    <w:rsid w:val="0066770C"/>
    <w:rsid w:val="00667A27"/>
    <w:rsid w:val="0067015C"/>
    <w:rsid w:val="0067318F"/>
    <w:rsid w:val="006733F3"/>
    <w:rsid w:val="00673724"/>
    <w:rsid w:val="00674074"/>
    <w:rsid w:val="00674D54"/>
    <w:rsid w:val="00675509"/>
    <w:rsid w:val="00675561"/>
    <w:rsid w:val="0068041F"/>
    <w:rsid w:val="006804F0"/>
    <w:rsid w:val="006822E0"/>
    <w:rsid w:val="006830D2"/>
    <w:rsid w:val="00685F47"/>
    <w:rsid w:val="00686D48"/>
    <w:rsid w:val="00686EB0"/>
    <w:rsid w:val="00687047"/>
    <w:rsid w:val="006877C0"/>
    <w:rsid w:val="00687AD0"/>
    <w:rsid w:val="00690B0C"/>
    <w:rsid w:val="00691A32"/>
    <w:rsid w:val="00692142"/>
    <w:rsid w:val="00692E4A"/>
    <w:rsid w:val="0069328E"/>
    <w:rsid w:val="00693468"/>
    <w:rsid w:val="00696058"/>
    <w:rsid w:val="006969A0"/>
    <w:rsid w:val="006971C9"/>
    <w:rsid w:val="006A03ED"/>
    <w:rsid w:val="006A143F"/>
    <w:rsid w:val="006A1C96"/>
    <w:rsid w:val="006A391B"/>
    <w:rsid w:val="006A3B15"/>
    <w:rsid w:val="006A3C49"/>
    <w:rsid w:val="006A4D37"/>
    <w:rsid w:val="006A4E95"/>
    <w:rsid w:val="006A603E"/>
    <w:rsid w:val="006B1404"/>
    <w:rsid w:val="006B28BC"/>
    <w:rsid w:val="006B29C1"/>
    <w:rsid w:val="006B53F3"/>
    <w:rsid w:val="006B5B32"/>
    <w:rsid w:val="006B5F0F"/>
    <w:rsid w:val="006B6CA0"/>
    <w:rsid w:val="006B7307"/>
    <w:rsid w:val="006B7832"/>
    <w:rsid w:val="006B79D7"/>
    <w:rsid w:val="006C067A"/>
    <w:rsid w:val="006C0798"/>
    <w:rsid w:val="006C1DC5"/>
    <w:rsid w:val="006C2D1C"/>
    <w:rsid w:val="006C3669"/>
    <w:rsid w:val="006C3EAC"/>
    <w:rsid w:val="006C55F6"/>
    <w:rsid w:val="006C6D00"/>
    <w:rsid w:val="006C705D"/>
    <w:rsid w:val="006D1F8A"/>
    <w:rsid w:val="006D489A"/>
    <w:rsid w:val="006D4B90"/>
    <w:rsid w:val="006D54B4"/>
    <w:rsid w:val="006D569C"/>
    <w:rsid w:val="006D5AB5"/>
    <w:rsid w:val="006D5E2D"/>
    <w:rsid w:val="006E001D"/>
    <w:rsid w:val="006E24C3"/>
    <w:rsid w:val="006E2B99"/>
    <w:rsid w:val="006E4A9F"/>
    <w:rsid w:val="006E5921"/>
    <w:rsid w:val="006E5D1A"/>
    <w:rsid w:val="006F15DC"/>
    <w:rsid w:val="006F1D3C"/>
    <w:rsid w:val="006F2D75"/>
    <w:rsid w:val="006F35C4"/>
    <w:rsid w:val="006F3FC4"/>
    <w:rsid w:val="006F3FDE"/>
    <w:rsid w:val="006F4733"/>
    <w:rsid w:val="006F497C"/>
    <w:rsid w:val="006F4BC0"/>
    <w:rsid w:val="006F75A9"/>
    <w:rsid w:val="00700102"/>
    <w:rsid w:val="007003F6"/>
    <w:rsid w:val="007006B3"/>
    <w:rsid w:val="007008EE"/>
    <w:rsid w:val="007024A3"/>
    <w:rsid w:val="0070323C"/>
    <w:rsid w:val="007034D8"/>
    <w:rsid w:val="0070383A"/>
    <w:rsid w:val="00703986"/>
    <w:rsid w:val="00704809"/>
    <w:rsid w:val="00707F5D"/>
    <w:rsid w:val="00710C2C"/>
    <w:rsid w:val="0071157E"/>
    <w:rsid w:val="007136E5"/>
    <w:rsid w:val="007178E3"/>
    <w:rsid w:val="00717AA1"/>
    <w:rsid w:val="0072004F"/>
    <w:rsid w:val="007217E4"/>
    <w:rsid w:val="00721E8A"/>
    <w:rsid w:val="007220C4"/>
    <w:rsid w:val="00722655"/>
    <w:rsid w:val="00723EF7"/>
    <w:rsid w:val="00723F16"/>
    <w:rsid w:val="0072422F"/>
    <w:rsid w:val="007255DC"/>
    <w:rsid w:val="0072566B"/>
    <w:rsid w:val="00725CF4"/>
    <w:rsid w:val="00727D99"/>
    <w:rsid w:val="00730161"/>
    <w:rsid w:val="007301A3"/>
    <w:rsid w:val="007307B2"/>
    <w:rsid w:val="00730ACF"/>
    <w:rsid w:val="007322DC"/>
    <w:rsid w:val="007330E4"/>
    <w:rsid w:val="007332E5"/>
    <w:rsid w:val="00736164"/>
    <w:rsid w:val="0073628D"/>
    <w:rsid w:val="00736F74"/>
    <w:rsid w:val="0073718F"/>
    <w:rsid w:val="00737196"/>
    <w:rsid w:val="00737BEE"/>
    <w:rsid w:val="00737EF7"/>
    <w:rsid w:val="00740832"/>
    <w:rsid w:val="00741121"/>
    <w:rsid w:val="007416F3"/>
    <w:rsid w:val="007421F1"/>
    <w:rsid w:val="00742F61"/>
    <w:rsid w:val="00744A87"/>
    <w:rsid w:val="0074511A"/>
    <w:rsid w:val="00745540"/>
    <w:rsid w:val="0074586C"/>
    <w:rsid w:val="0074707D"/>
    <w:rsid w:val="007502D8"/>
    <w:rsid w:val="007507D1"/>
    <w:rsid w:val="00750B0A"/>
    <w:rsid w:val="00751B80"/>
    <w:rsid w:val="00752875"/>
    <w:rsid w:val="00754796"/>
    <w:rsid w:val="00754851"/>
    <w:rsid w:val="0075488A"/>
    <w:rsid w:val="0075492A"/>
    <w:rsid w:val="00754C84"/>
    <w:rsid w:val="007555D7"/>
    <w:rsid w:val="007563C8"/>
    <w:rsid w:val="00756576"/>
    <w:rsid w:val="00756F34"/>
    <w:rsid w:val="0076011F"/>
    <w:rsid w:val="00761338"/>
    <w:rsid w:val="00761712"/>
    <w:rsid w:val="007617E1"/>
    <w:rsid w:val="00762707"/>
    <w:rsid w:val="00762834"/>
    <w:rsid w:val="00762DE7"/>
    <w:rsid w:val="00764024"/>
    <w:rsid w:val="0076416D"/>
    <w:rsid w:val="0076499F"/>
    <w:rsid w:val="00764C07"/>
    <w:rsid w:val="00765EDC"/>
    <w:rsid w:val="00766479"/>
    <w:rsid w:val="00766855"/>
    <w:rsid w:val="0076685F"/>
    <w:rsid w:val="00766E3B"/>
    <w:rsid w:val="00767302"/>
    <w:rsid w:val="0077031C"/>
    <w:rsid w:val="007703DB"/>
    <w:rsid w:val="00770C2F"/>
    <w:rsid w:val="00770E6D"/>
    <w:rsid w:val="007716EB"/>
    <w:rsid w:val="007739C7"/>
    <w:rsid w:val="00774D1B"/>
    <w:rsid w:val="00774D3A"/>
    <w:rsid w:val="00775B6A"/>
    <w:rsid w:val="00777B1F"/>
    <w:rsid w:val="00777FDF"/>
    <w:rsid w:val="00781357"/>
    <w:rsid w:val="007818F5"/>
    <w:rsid w:val="00781B2D"/>
    <w:rsid w:val="00781B64"/>
    <w:rsid w:val="00782EAB"/>
    <w:rsid w:val="00782F34"/>
    <w:rsid w:val="00783488"/>
    <w:rsid w:val="00785A20"/>
    <w:rsid w:val="00785B05"/>
    <w:rsid w:val="0078710E"/>
    <w:rsid w:val="0078776B"/>
    <w:rsid w:val="00792025"/>
    <w:rsid w:val="007920B6"/>
    <w:rsid w:val="00792370"/>
    <w:rsid w:val="0079400C"/>
    <w:rsid w:val="00797F7C"/>
    <w:rsid w:val="007A0791"/>
    <w:rsid w:val="007A1149"/>
    <w:rsid w:val="007A14A1"/>
    <w:rsid w:val="007A1542"/>
    <w:rsid w:val="007A1680"/>
    <w:rsid w:val="007A1854"/>
    <w:rsid w:val="007A1882"/>
    <w:rsid w:val="007A1F4D"/>
    <w:rsid w:val="007A31B0"/>
    <w:rsid w:val="007A3A8A"/>
    <w:rsid w:val="007A4868"/>
    <w:rsid w:val="007A4873"/>
    <w:rsid w:val="007A6088"/>
    <w:rsid w:val="007A6550"/>
    <w:rsid w:val="007A6A42"/>
    <w:rsid w:val="007A729F"/>
    <w:rsid w:val="007B0A99"/>
    <w:rsid w:val="007B11F7"/>
    <w:rsid w:val="007B15F8"/>
    <w:rsid w:val="007B1FFB"/>
    <w:rsid w:val="007B2154"/>
    <w:rsid w:val="007B43EF"/>
    <w:rsid w:val="007B4BF7"/>
    <w:rsid w:val="007B4DF3"/>
    <w:rsid w:val="007B5D35"/>
    <w:rsid w:val="007C1C50"/>
    <w:rsid w:val="007C1FC7"/>
    <w:rsid w:val="007C3045"/>
    <w:rsid w:val="007C4212"/>
    <w:rsid w:val="007C5095"/>
    <w:rsid w:val="007D0844"/>
    <w:rsid w:val="007D0CC2"/>
    <w:rsid w:val="007D1493"/>
    <w:rsid w:val="007D2932"/>
    <w:rsid w:val="007D2D84"/>
    <w:rsid w:val="007D3308"/>
    <w:rsid w:val="007D343E"/>
    <w:rsid w:val="007D4A27"/>
    <w:rsid w:val="007D52B4"/>
    <w:rsid w:val="007D5C42"/>
    <w:rsid w:val="007D670D"/>
    <w:rsid w:val="007D6ABC"/>
    <w:rsid w:val="007D77DE"/>
    <w:rsid w:val="007E12B6"/>
    <w:rsid w:val="007E1A71"/>
    <w:rsid w:val="007E2296"/>
    <w:rsid w:val="007E274E"/>
    <w:rsid w:val="007E2E40"/>
    <w:rsid w:val="007E4609"/>
    <w:rsid w:val="007E76AA"/>
    <w:rsid w:val="007F06DC"/>
    <w:rsid w:val="007F0A53"/>
    <w:rsid w:val="007F0B22"/>
    <w:rsid w:val="007F1164"/>
    <w:rsid w:val="007F1611"/>
    <w:rsid w:val="007F1740"/>
    <w:rsid w:val="007F1797"/>
    <w:rsid w:val="007F1A58"/>
    <w:rsid w:val="007F2EE4"/>
    <w:rsid w:val="007F3E62"/>
    <w:rsid w:val="007F5D64"/>
    <w:rsid w:val="007F6221"/>
    <w:rsid w:val="007F75A7"/>
    <w:rsid w:val="007F761E"/>
    <w:rsid w:val="007F7625"/>
    <w:rsid w:val="007F7F6E"/>
    <w:rsid w:val="0080131D"/>
    <w:rsid w:val="00801C03"/>
    <w:rsid w:val="0080240D"/>
    <w:rsid w:val="0080420C"/>
    <w:rsid w:val="00804427"/>
    <w:rsid w:val="008045C8"/>
    <w:rsid w:val="00805FE6"/>
    <w:rsid w:val="008061FC"/>
    <w:rsid w:val="0081227D"/>
    <w:rsid w:val="00813400"/>
    <w:rsid w:val="0081473F"/>
    <w:rsid w:val="008150F8"/>
    <w:rsid w:val="00815752"/>
    <w:rsid w:val="008160F0"/>
    <w:rsid w:val="00817F2A"/>
    <w:rsid w:val="00820ECB"/>
    <w:rsid w:val="00825CEB"/>
    <w:rsid w:val="00826278"/>
    <w:rsid w:val="008279E9"/>
    <w:rsid w:val="00827DE6"/>
    <w:rsid w:val="00827FE2"/>
    <w:rsid w:val="008309AF"/>
    <w:rsid w:val="00830B11"/>
    <w:rsid w:val="008314DB"/>
    <w:rsid w:val="00832083"/>
    <w:rsid w:val="00832219"/>
    <w:rsid w:val="0083444E"/>
    <w:rsid w:val="0083551F"/>
    <w:rsid w:val="00835571"/>
    <w:rsid w:val="00836052"/>
    <w:rsid w:val="00836FC2"/>
    <w:rsid w:val="008379F6"/>
    <w:rsid w:val="00837F7F"/>
    <w:rsid w:val="0084067E"/>
    <w:rsid w:val="00842F7A"/>
    <w:rsid w:val="00843427"/>
    <w:rsid w:val="0084455D"/>
    <w:rsid w:val="00844756"/>
    <w:rsid w:val="00844CF0"/>
    <w:rsid w:val="00846BD7"/>
    <w:rsid w:val="008472A2"/>
    <w:rsid w:val="00851DA9"/>
    <w:rsid w:val="008534F3"/>
    <w:rsid w:val="008539D0"/>
    <w:rsid w:val="008554D7"/>
    <w:rsid w:val="00855B1D"/>
    <w:rsid w:val="008565F8"/>
    <w:rsid w:val="00856AC2"/>
    <w:rsid w:val="0085768B"/>
    <w:rsid w:val="00857B81"/>
    <w:rsid w:val="008613CD"/>
    <w:rsid w:val="00861D58"/>
    <w:rsid w:val="0086242D"/>
    <w:rsid w:val="00862AF5"/>
    <w:rsid w:val="008632EF"/>
    <w:rsid w:val="00863728"/>
    <w:rsid w:val="00863D85"/>
    <w:rsid w:val="008645F5"/>
    <w:rsid w:val="00864B17"/>
    <w:rsid w:val="008650B4"/>
    <w:rsid w:val="00865B99"/>
    <w:rsid w:val="00865D9E"/>
    <w:rsid w:val="00867438"/>
    <w:rsid w:val="00867705"/>
    <w:rsid w:val="00870644"/>
    <w:rsid w:val="00871C9D"/>
    <w:rsid w:val="00871E8C"/>
    <w:rsid w:val="00873B08"/>
    <w:rsid w:val="0088118D"/>
    <w:rsid w:val="00881792"/>
    <w:rsid w:val="008817DF"/>
    <w:rsid w:val="008837E4"/>
    <w:rsid w:val="008843C2"/>
    <w:rsid w:val="00884664"/>
    <w:rsid w:val="008854DF"/>
    <w:rsid w:val="008858A6"/>
    <w:rsid w:val="008868B0"/>
    <w:rsid w:val="0088786E"/>
    <w:rsid w:val="00890B73"/>
    <w:rsid w:val="00890BB8"/>
    <w:rsid w:val="0089126E"/>
    <w:rsid w:val="00891383"/>
    <w:rsid w:val="00891BE3"/>
    <w:rsid w:val="00892F93"/>
    <w:rsid w:val="008946F7"/>
    <w:rsid w:val="00895BED"/>
    <w:rsid w:val="00895E2A"/>
    <w:rsid w:val="0089660C"/>
    <w:rsid w:val="00897B73"/>
    <w:rsid w:val="008A0381"/>
    <w:rsid w:val="008A35AB"/>
    <w:rsid w:val="008A401A"/>
    <w:rsid w:val="008A40F6"/>
    <w:rsid w:val="008A4BA1"/>
    <w:rsid w:val="008A4FEA"/>
    <w:rsid w:val="008A5A49"/>
    <w:rsid w:val="008A63E4"/>
    <w:rsid w:val="008A6CD5"/>
    <w:rsid w:val="008A7167"/>
    <w:rsid w:val="008A7537"/>
    <w:rsid w:val="008B001B"/>
    <w:rsid w:val="008B0E97"/>
    <w:rsid w:val="008B1F6B"/>
    <w:rsid w:val="008B2ADC"/>
    <w:rsid w:val="008B3A96"/>
    <w:rsid w:val="008B400E"/>
    <w:rsid w:val="008B5912"/>
    <w:rsid w:val="008B5C3E"/>
    <w:rsid w:val="008B7570"/>
    <w:rsid w:val="008B7608"/>
    <w:rsid w:val="008B7692"/>
    <w:rsid w:val="008C06A5"/>
    <w:rsid w:val="008C0785"/>
    <w:rsid w:val="008C31E2"/>
    <w:rsid w:val="008C35F8"/>
    <w:rsid w:val="008C4946"/>
    <w:rsid w:val="008C4ED3"/>
    <w:rsid w:val="008C537B"/>
    <w:rsid w:val="008C65F5"/>
    <w:rsid w:val="008C67BA"/>
    <w:rsid w:val="008C6F52"/>
    <w:rsid w:val="008C7336"/>
    <w:rsid w:val="008D15B6"/>
    <w:rsid w:val="008D1641"/>
    <w:rsid w:val="008D181D"/>
    <w:rsid w:val="008D2628"/>
    <w:rsid w:val="008D3D40"/>
    <w:rsid w:val="008D4111"/>
    <w:rsid w:val="008D4374"/>
    <w:rsid w:val="008D43F4"/>
    <w:rsid w:val="008D50A9"/>
    <w:rsid w:val="008D57D6"/>
    <w:rsid w:val="008E0550"/>
    <w:rsid w:val="008E1689"/>
    <w:rsid w:val="008E1D1D"/>
    <w:rsid w:val="008E40D2"/>
    <w:rsid w:val="008E5D23"/>
    <w:rsid w:val="008E5DE6"/>
    <w:rsid w:val="008F076E"/>
    <w:rsid w:val="008F239E"/>
    <w:rsid w:val="008F2F08"/>
    <w:rsid w:val="008F3AB6"/>
    <w:rsid w:val="008F3D29"/>
    <w:rsid w:val="008F479F"/>
    <w:rsid w:val="008F5DFC"/>
    <w:rsid w:val="008F6008"/>
    <w:rsid w:val="008F68AC"/>
    <w:rsid w:val="008F6F6C"/>
    <w:rsid w:val="008F711C"/>
    <w:rsid w:val="008F7AB0"/>
    <w:rsid w:val="00902CDF"/>
    <w:rsid w:val="00903338"/>
    <w:rsid w:val="00904AE8"/>
    <w:rsid w:val="00904CB7"/>
    <w:rsid w:val="00905088"/>
    <w:rsid w:val="009055F9"/>
    <w:rsid w:val="00905BC5"/>
    <w:rsid w:val="009060D6"/>
    <w:rsid w:val="00906524"/>
    <w:rsid w:val="00906724"/>
    <w:rsid w:val="00906D1E"/>
    <w:rsid w:val="009074B9"/>
    <w:rsid w:val="009078BF"/>
    <w:rsid w:val="009108FA"/>
    <w:rsid w:val="00910C9A"/>
    <w:rsid w:val="00911EE9"/>
    <w:rsid w:val="00911FCD"/>
    <w:rsid w:val="00912382"/>
    <w:rsid w:val="00912CF9"/>
    <w:rsid w:val="00914AC6"/>
    <w:rsid w:val="00914F55"/>
    <w:rsid w:val="00915464"/>
    <w:rsid w:val="00916059"/>
    <w:rsid w:val="00916F91"/>
    <w:rsid w:val="009206ED"/>
    <w:rsid w:val="00920B74"/>
    <w:rsid w:val="00920D35"/>
    <w:rsid w:val="00920DD0"/>
    <w:rsid w:val="00920F1E"/>
    <w:rsid w:val="00921A94"/>
    <w:rsid w:val="00922EB4"/>
    <w:rsid w:val="00924B0E"/>
    <w:rsid w:val="00925536"/>
    <w:rsid w:val="00926185"/>
    <w:rsid w:val="009263C5"/>
    <w:rsid w:val="0092776C"/>
    <w:rsid w:val="009301B9"/>
    <w:rsid w:val="00930621"/>
    <w:rsid w:val="00931226"/>
    <w:rsid w:val="009315C7"/>
    <w:rsid w:val="00931E61"/>
    <w:rsid w:val="0093353E"/>
    <w:rsid w:val="00933564"/>
    <w:rsid w:val="00933D38"/>
    <w:rsid w:val="009348DD"/>
    <w:rsid w:val="00934F77"/>
    <w:rsid w:val="00935235"/>
    <w:rsid w:val="00936CD4"/>
    <w:rsid w:val="0093797A"/>
    <w:rsid w:val="0094151A"/>
    <w:rsid w:val="0094228A"/>
    <w:rsid w:val="00945144"/>
    <w:rsid w:val="00945F4E"/>
    <w:rsid w:val="00946261"/>
    <w:rsid w:val="00947329"/>
    <w:rsid w:val="009503E2"/>
    <w:rsid w:val="00950BC1"/>
    <w:rsid w:val="00950F57"/>
    <w:rsid w:val="00951133"/>
    <w:rsid w:val="00951908"/>
    <w:rsid w:val="00952268"/>
    <w:rsid w:val="009527E9"/>
    <w:rsid w:val="00952A90"/>
    <w:rsid w:val="00952B9C"/>
    <w:rsid w:val="009544D4"/>
    <w:rsid w:val="00954DE6"/>
    <w:rsid w:val="00956215"/>
    <w:rsid w:val="009568E0"/>
    <w:rsid w:val="00956D06"/>
    <w:rsid w:val="009574D7"/>
    <w:rsid w:val="00960203"/>
    <w:rsid w:val="009606CA"/>
    <w:rsid w:val="00960969"/>
    <w:rsid w:val="00960F15"/>
    <w:rsid w:val="00962B4F"/>
    <w:rsid w:val="00964A75"/>
    <w:rsid w:val="00971B06"/>
    <w:rsid w:val="00972377"/>
    <w:rsid w:val="00972C8C"/>
    <w:rsid w:val="00973245"/>
    <w:rsid w:val="009735C1"/>
    <w:rsid w:val="00973957"/>
    <w:rsid w:val="00974C45"/>
    <w:rsid w:val="00975297"/>
    <w:rsid w:val="00975C0F"/>
    <w:rsid w:val="00975CC0"/>
    <w:rsid w:val="00976CBB"/>
    <w:rsid w:val="0098075F"/>
    <w:rsid w:val="00982188"/>
    <w:rsid w:val="009821B6"/>
    <w:rsid w:val="00982A7C"/>
    <w:rsid w:val="00982B20"/>
    <w:rsid w:val="00982FD3"/>
    <w:rsid w:val="00983420"/>
    <w:rsid w:val="0098365D"/>
    <w:rsid w:val="00984028"/>
    <w:rsid w:val="00986D21"/>
    <w:rsid w:val="009909CB"/>
    <w:rsid w:val="00990B86"/>
    <w:rsid w:val="00991003"/>
    <w:rsid w:val="009911C1"/>
    <w:rsid w:val="009915E5"/>
    <w:rsid w:val="009924E6"/>
    <w:rsid w:val="0099272C"/>
    <w:rsid w:val="00992FE3"/>
    <w:rsid w:val="009956A3"/>
    <w:rsid w:val="00996C41"/>
    <w:rsid w:val="00996D47"/>
    <w:rsid w:val="00997766"/>
    <w:rsid w:val="009A07F8"/>
    <w:rsid w:val="009A3B80"/>
    <w:rsid w:val="009A6083"/>
    <w:rsid w:val="009A6294"/>
    <w:rsid w:val="009A63BB"/>
    <w:rsid w:val="009A7763"/>
    <w:rsid w:val="009B0027"/>
    <w:rsid w:val="009B0AA5"/>
    <w:rsid w:val="009B1D39"/>
    <w:rsid w:val="009B286D"/>
    <w:rsid w:val="009B2BC5"/>
    <w:rsid w:val="009B2E84"/>
    <w:rsid w:val="009B32D6"/>
    <w:rsid w:val="009B37A3"/>
    <w:rsid w:val="009B586D"/>
    <w:rsid w:val="009B67BE"/>
    <w:rsid w:val="009B76E0"/>
    <w:rsid w:val="009C2F70"/>
    <w:rsid w:val="009C39CF"/>
    <w:rsid w:val="009C3FAB"/>
    <w:rsid w:val="009C4FFA"/>
    <w:rsid w:val="009C5CE6"/>
    <w:rsid w:val="009C5E20"/>
    <w:rsid w:val="009C64B3"/>
    <w:rsid w:val="009C78C9"/>
    <w:rsid w:val="009C79F2"/>
    <w:rsid w:val="009C7C93"/>
    <w:rsid w:val="009D094D"/>
    <w:rsid w:val="009D0BC2"/>
    <w:rsid w:val="009D1EB0"/>
    <w:rsid w:val="009D647A"/>
    <w:rsid w:val="009D7655"/>
    <w:rsid w:val="009E04FA"/>
    <w:rsid w:val="009E0F6F"/>
    <w:rsid w:val="009E1213"/>
    <w:rsid w:val="009E16F5"/>
    <w:rsid w:val="009E194F"/>
    <w:rsid w:val="009E2321"/>
    <w:rsid w:val="009E471C"/>
    <w:rsid w:val="009E4C95"/>
    <w:rsid w:val="009E4CBC"/>
    <w:rsid w:val="009E564D"/>
    <w:rsid w:val="009E5E03"/>
    <w:rsid w:val="009F197C"/>
    <w:rsid w:val="009F20C9"/>
    <w:rsid w:val="009F4310"/>
    <w:rsid w:val="009F62E7"/>
    <w:rsid w:val="00A00582"/>
    <w:rsid w:val="00A01885"/>
    <w:rsid w:val="00A035B4"/>
    <w:rsid w:val="00A0752D"/>
    <w:rsid w:val="00A07CF9"/>
    <w:rsid w:val="00A07F83"/>
    <w:rsid w:val="00A10F63"/>
    <w:rsid w:val="00A11837"/>
    <w:rsid w:val="00A13724"/>
    <w:rsid w:val="00A13ECC"/>
    <w:rsid w:val="00A14390"/>
    <w:rsid w:val="00A14CBD"/>
    <w:rsid w:val="00A15F35"/>
    <w:rsid w:val="00A16E8C"/>
    <w:rsid w:val="00A21D9A"/>
    <w:rsid w:val="00A2258D"/>
    <w:rsid w:val="00A22AB2"/>
    <w:rsid w:val="00A2354C"/>
    <w:rsid w:val="00A23959"/>
    <w:rsid w:val="00A25C46"/>
    <w:rsid w:val="00A269FA"/>
    <w:rsid w:val="00A26D08"/>
    <w:rsid w:val="00A3026B"/>
    <w:rsid w:val="00A3209D"/>
    <w:rsid w:val="00A331DC"/>
    <w:rsid w:val="00A34F83"/>
    <w:rsid w:val="00A35FB2"/>
    <w:rsid w:val="00A37535"/>
    <w:rsid w:val="00A37713"/>
    <w:rsid w:val="00A40EFA"/>
    <w:rsid w:val="00A42DB4"/>
    <w:rsid w:val="00A42EF9"/>
    <w:rsid w:val="00A44062"/>
    <w:rsid w:val="00A441CF"/>
    <w:rsid w:val="00A44F70"/>
    <w:rsid w:val="00A45CAE"/>
    <w:rsid w:val="00A462DC"/>
    <w:rsid w:val="00A464FD"/>
    <w:rsid w:val="00A467F1"/>
    <w:rsid w:val="00A46968"/>
    <w:rsid w:val="00A47121"/>
    <w:rsid w:val="00A50051"/>
    <w:rsid w:val="00A50927"/>
    <w:rsid w:val="00A54441"/>
    <w:rsid w:val="00A56D07"/>
    <w:rsid w:val="00A57776"/>
    <w:rsid w:val="00A617E7"/>
    <w:rsid w:val="00A61BF1"/>
    <w:rsid w:val="00A62BC3"/>
    <w:rsid w:val="00A62BE2"/>
    <w:rsid w:val="00A62D94"/>
    <w:rsid w:val="00A657CB"/>
    <w:rsid w:val="00A65BDD"/>
    <w:rsid w:val="00A65CED"/>
    <w:rsid w:val="00A6726B"/>
    <w:rsid w:val="00A711B6"/>
    <w:rsid w:val="00A71505"/>
    <w:rsid w:val="00A71CD3"/>
    <w:rsid w:val="00A72B9B"/>
    <w:rsid w:val="00A73A7E"/>
    <w:rsid w:val="00A73CAF"/>
    <w:rsid w:val="00A743BD"/>
    <w:rsid w:val="00A76164"/>
    <w:rsid w:val="00A77A97"/>
    <w:rsid w:val="00A81ADF"/>
    <w:rsid w:val="00A8221C"/>
    <w:rsid w:val="00A8234C"/>
    <w:rsid w:val="00A826AF"/>
    <w:rsid w:val="00A83319"/>
    <w:rsid w:val="00A83607"/>
    <w:rsid w:val="00A8434B"/>
    <w:rsid w:val="00A84B15"/>
    <w:rsid w:val="00A861D5"/>
    <w:rsid w:val="00A864C2"/>
    <w:rsid w:val="00A864C8"/>
    <w:rsid w:val="00A90171"/>
    <w:rsid w:val="00A903D0"/>
    <w:rsid w:val="00A9055F"/>
    <w:rsid w:val="00A90565"/>
    <w:rsid w:val="00A90C50"/>
    <w:rsid w:val="00A93D0D"/>
    <w:rsid w:val="00A941E4"/>
    <w:rsid w:val="00A941FF"/>
    <w:rsid w:val="00A947CD"/>
    <w:rsid w:val="00A94887"/>
    <w:rsid w:val="00A95C8A"/>
    <w:rsid w:val="00A96DB4"/>
    <w:rsid w:val="00A9770E"/>
    <w:rsid w:val="00AA1376"/>
    <w:rsid w:val="00AA138E"/>
    <w:rsid w:val="00AA152C"/>
    <w:rsid w:val="00AA1C12"/>
    <w:rsid w:val="00AA25D7"/>
    <w:rsid w:val="00AA4F05"/>
    <w:rsid w:val="00AA50D3"/>
    <w:rsid w:val="00AA6429"/>
    <w:rsid w:val="00AB0209"/>
    <w:rsid w:val="00AB0732"/>
    <w:rsid w:val="00AB15AF"/>
    <w:rsid w:val="00AB16F2"/>
    <w:rsid w:val="00AB1F79"/>
    <w:rsid w:val="00AB5500"/>
    <w:rsid w:val="00AB5651"/>
    <w:rsid w:val="00AC16AD"/>
    <w:rsid w:val="00AC23C6"/>
    <w:rsid w:val="00AC41B6"/>
    <w:rsid w:val="00AC4AA1"/>
    <w:rsid w:val="00AC64D1"/>
    <w:rsid w:val="00AC7462"/>
    <w:rsid w:val="00AC793D"/>
    <w:rsid w:val="00AD086D"/>
    <w:rsid w:val="00AD0D3A"/>
    <w:rsid w:val="00AD1451"/>
    <w:rsid w:val="00AD16C6"/>
    <w:rsid w:val="00AD16F1"/>
    <w:rsid w:val="00AD1F86"/>
    <w:rsid w:val="00AD2342"/>
    <w:rsid w:val="00AD2F09"/>
    <w:rsid w:val="00AD41F3"/>
    <w:rsid w:val="00AD48B3"/>
    <w:rsid w:val="00AD4C84"/>
    <w:rsid w:val="00AD6594"/>
    <w:rsid w:val="00AD7A9E"/>
    <w:rsid w:val="00AE31E0"/>
    <w:rsid w:val="00AE325D"/>
    <w:rsid w:val="00AE37E3"/>
    <w:rsid w:val="00AE4782"/>
    <w:rsid w:val="00AE4CC9"/>
    <w:rsid w:val="00AE4F25"/>
    <w:rsid w:val="00AE5AA3"/>
    <w:rsid w:val="00AE5F98"/>
    <w:rsid w:val="00AE68B0"/>
    <w:rsid w:val="00AE6C23"/>
    <w:rsid w:val="00AE6FEF"/>
    <w:rsid w:val="00AE7F11"/>
    <w:rsid w:val="00AF0160"/>
    <w:rsid w:val="00AF0972"/>
    <w:rsid w:val="00AF0E8A"/>
    <w:rsid w:val="00AF2916"/>
    <w:rsid w:val="00AF3AF2"/>
    <w:rsid w:val="00AF3CFF"/>
    <w:rsid w:val="00AF54D9"/>
    <w:rsid w:val="00AF6B14"/>
    <w:rsid w:val="00AF776B"/>
    <w:rsid w:val="00AF78DB"/>
    <w:rsid w:val="00B0013A"/>
    <w:rsid w:val="00B00373"/>
    <w:rsid w:val="00B009E9"/>
    <w:rsid w:val="00B018EC"/>
    <w:rsid w:val="00B01F92"/>
    <w:rsid w:val="00B03064"/>
    <w:rsid w:val="00B0307F"/>
    <w:rsid w:val="00B033A9"/>
    <w:rsid w:val="00B0425B"/>
    <w:rsid w:val="00B047D0"/>
    <w:rsid w:val="00B04C4C"/>
    <w:rsid w:val="00B05053"/>
    <w:rsid w:val="00B05D5C"/>
    <w:rsid w:val="00B06F10"/>
    <w:rsid w:val="00B07768"/>
    <w:rsid w:val="00B1138F"/>
    <w:rsid w:val="00B11F80"/>
    <w:rsid w:val="00B121E2"/>
    <w:rsid w:val="00B122C1"/>
    <w:rsid w:val="00B13B3C"/>
    <w:rsid w:val="00B1497F"/>
    <w:rsid w:val="00B14A0F"/>
    <w:rsid w:val="00B14BDF"/>
    <w:rsid w:val="00B15710"/>
    <w:rsid w:val="00B15DAF"/>
    <w:rsid w:val="00B15FF1"/>
    <w:rsid w:val="00B16D0F"/>
    <w:rsid w:val="00B17A99"/>
    <w:rsid w:val="00B17DA4"/>
    <w:rsid w:val="00B209C6"/>
    <w:rsid w:val="00B2161E"/>
    <w:rsid w:val="00B243EC"/>
    <w:rsid w:val="00B2663B"/>
    <w:rsid w:val="00B278CC"/>
    <w:rsid w:val="00B27A59"/>
    <w:rsid w:val="00B32369"/>
    <w:rsid w:val="00B329C8"/>
    <w:rsid w:val="00B32FDD"/>
    <w:rsid w:val="00B33247"/>
    <w:rsid w:val="00B33E30"/>
    <w:rsid w:val="00B3452C"/>
    <w:rsid w:val="00B410E5"/>
    <w:rsid w:val="00B41593"/>
    <w:rsid w:val="00B44E63"/>
    <w:rsid w:val="00B45433"/>
    <w:rsid w:val="00B466B2"/>
    <w:rsid w:val="00B46907"/>
    <w:rsid w:val="00B470D6"/>
    <w:rsid w:val="00B47166"/>
    <w:rsid w:val="00B47DC4"/>
    <w:rsid w:val="00B500B8"/>
    <w:rsid w:val="00B51F06"/>
    <w:rsid w:val="00B52697"/>
    <w:rsid w:val="00B5288A"/>
    <w:rsid w:val="00B53D43"/>
    <w:rsid w:val="00B5422B"/>
    <w:rsid w:val="00B549BF"/>
    <w:rsid w:val="00B57384"/>
    <w:rsid w:val="00B5738C"/>
    <w:rsid w:val="00B60C16"/>
    <w:rsid w:val="00B61B0C"/>
    <w:rsid w:val="00B64056"/>
    <w:rsid w:val="00B66F7C"/>
    <w:rsid w:val="00B67173"/>
    <w:rsid w:val="00B679DD"/>
    <w:rsid w:val="00B70863"/>
    <w:rsid w:val="00B70C80"/>
    <w:rsid w:val="00B70FEC"/>
    <w:rsid w:val="00B71207"/>
    <w:rsid w:val="00B720CB"/>
    <w:rsid w:val="00B74540"/>
    <w:rsid w:val="00B753F0"/>
    <w:rsid w:val="00B76358"/>
    <w:rsid w:val="00B806AC"/>
    <w:rsid w:val="00B81222"/>
    <w:rsid w:val="00B81DF1"/>
    <w:rsid w:val="00B83555"/>
    <w:rsid w:val="00B86FCA"/>
    <w:rsid w:val="00B87ABE"/>
    <w:rsid w:val="00B904CF"/>
    <w:rsid w:val="00B92298"/>
    <w:rsid w:val="00B929EF"/>
    <w:rsid w:val="00B93A79"/>
    <w:rsid w:val="00B93D4F"/>
    <w:rsid w:val="00B969FD"/>
    <w:rsid w:val="00BA14FD"/>
    <w:rsid w:val="00BA20EF"/>
    <w:rsid w:val="00BA2CDC"/>
    <w:rsid w:val="00BA3867"/>
    <w:rsid w:val="00BA3B8D"/>
    <w:rsid w:val="00BA4408"/>
    <w:rsid w:val="00BA50DF"/>
    <w:rsid w:val="00BA54AB"/>
    <w:rsid w:val="00BA6949"/>
    <w:rsid w:val="00BA6D42"/>
    <w:rsid w:val="00BA7E28"/>
    <w:rsid w:val="00BB2318"/>
    <w:rsid w:val="00BB2499"/>
    <w:rsid w:val="00BB5914"/>
    <w:rsid w:val="00BB655B"/>
    <w:rsid w:val="00BB6F4B"/>
    <w:rsid w:val="00BB774A"/>
    <w:rsid w:val="00BC0B84"/>
    <w:rsid w:val="00BC272B"/>
    <w:rsid w:val="00BC36B5"/>
    <w:rsid w:val="00BC3A0E"/>
    <w:rsid w:val="00BC3A31"/>
    <w:rsid w:val="00BC3ACC"/>
    <w:rsid w:val="00BC4082"/>
    <w:rsid w:val="00BC453C"/>
    <w:rsid w:val="00BC5268"/>
    <w:rsid w:val="00BC546E"/>
    <w:rsid w:val="00BC5EEF"/>
    <w:rsid w:val="00BD0895"/>
    <w:rsid w:val="00BD1389"/>
    <w:rsid w:val="00BD150B"/>
    <w:rsid w:val="00BD2020"/>
    <w:rsid w:val="00BD40C4"/>
    <w:rsid w:val="00BD4294"/>
    <w:rsid w:val="00BD7A3F"/>
    <w:rsid w:val="00BE01A4"/>
    <w:rsid w:val="00BE18D2"/>
    <w:rsid w:val="00BE315C"/>
    <w:rsid w:val="00BE326B"/>
    <w:rsid w:val="00BE44AF"/>
    <w:rsid w:val="00BE4DDC"/>
    <w:rsid w:val="00BE5AFF"/>
    <w:rsid w:val="00BF4F09"/>
    <w:rsid w:val="00BF5FF2"/>
    <w:rsid w:val="00BF7221"/>
    <w:rsid w:val="00BF74EA"/>
    <w:rsid w:val="00C004F3"/>
    <w:rsid w:val="00C00A5E"/>
    <w:rsid w:val="00C00BEC"/>
    <w:rsid w:val="00C01D7B"/>
    <w:rsid w:val="00C025C5"/>
    <w:rsid w:val="00C03F1C"/>
    <w:rsid w:val="00C0427A"/>
    <w:rsid w:val="00C04A35"/>
    <w:rsid w:val="00C0529D"/>
    <w:rsid w:val="00C05874"/>
    <w:rsid w:val="00C06BFA"/>
    <w:rsid w:val="00C06EDE"/>
    <w:rsid w:val="00C11009"/>
    <w:rsid w:val="00C11ECA"/>
    <w:rsid w:val="00C1395E"/>
    <w:rsid w:val="00C140F7"/>
    <w:rsid w:val="00C1414B"/>
    <w:rsid w:val="00C14A55"/>
    <w:rsid w:val="00C14AEE"/>
    <w:rsid w:val="00C1608A"/>
    <w:rsid w:val="00C16D31"/>
    <w:rsid w:val="00C17695"/>
    <w:rsid w:val="00C17D56"/>
    <w:rsid w:val="00C17F59"/>
    <w:rsid w:val="00C20E68"/>
    <w:rsid w:val="00C22543"/>
    <w:rsid w:val="00C226A0"/>
    <w:rsid w:val="00C2670E"/>
    <w:rsid w:val="00C26A13"/>
    <w:rsid w:val="00C26D74"/>
    <w:rsid w:val="00C27327"/>
    <w:rsid w:val="00C30FBA"/>
    <w:rsid w:val="00C312F0"/>
    <w:rsid w:val="00C326A3"/>
    <w:rsid w:val="00C35304"/>
    <w:rsid w:val="00C36365"/>
    <w:rsid w:val="00C3652F"/>
    <w:rsid w:val="00C36ECB"/>
    <w:rsid w:val="00C375C3"/>
    <w:rsid w:val="00C40295"/>
    <w:rsid w:val="00C40C87"/>
    <w:rsid w:val="00C40DA0"/>
    <w:rsid w:val="00C40EBF"/>
    <w:rsid w:val="00C40EF5"/>
    <w:rsid w:val="00C43202"/>
    <w:rsid w:val="00C43F2C"/>
    <w:rsid w:val="00C441C0"/>
    <w:rsid w:val="00C44305"/>
    <w:rsid w:val="00C44A2A"/>
    <w:rsid w:val="00C44D63"/>
    <w:rsid w:val="00C47256"/>
    <w:rsid w:val="00C50E21"/>
    <w:rsid w:val="00C514EE"/>
    <w:rsid w:val="00C51CF4"/>
    <w:rsid w:val="00C520EF"/>
    <w:rsid w:val="00C55336"/>
    <w:rsid w:val="00C55FCF"/>
    <w:rsid w:val="00C56363"/>
    <w:rsid w:val="00C60C5D"/>
    <w:rsid w:val="00C61948"/>
    <w:rsid w:val="00C62B9F"/>
    <w:rsid w:val="00C62ECF"/>
    <w:rsid w:val="00C639BD"/>
    <w:rsid w:val="00C64A8F"/>
    <w:rsid w:val="00C64D02"/>
    <w:rsid w:val="00C651FB"/>
    <w:rsid w:val="00C652C4"/>
    <w:rsid w:val="00C669BE"/>
    <w:rsid w:val="00C67183"/>
    <w:rsid w:val="00C67993"/>
    <w:rsid w:val="00C67F3B"/>
    <w:rsid w:val="00C716F1"/>
    <w:rsid w:val="00C72251"/>
    <w:rsid w:val="00C7451B"/>
    <w:rsid w:val="00C74E9C"/>
    <w:rsid w:val="00C75008"/>
    <w:rsid w:val="00C7747D"/>
    <w:rsid w:val="00C77938"/>
    <w:rsid w:val="00C77BE9"/>
    <w:rsid w:val="00C80C2E"/>
    <w:rsid w:val="00C81FAA"/>
    <w:rsid w:val="00C8232E"/>
    <w:rsid w:val="00C82636"/>
    <w:rsid w:val="00C8267B"/>
    <w:rsid w:val="00C828DF"/>
    <w:rsid w:val="00C8352B"/>
    <w:rsid w:val="00C83600"/>
    <w:rsid w:val="00C837A8"/>
    <w:rsid w:val="00C8431C"/>
    <w:rsid w:val="00C84A2E"/>
    <w:rsid w:val="00C84BE9"/>
    <w:rsid w:val="00C84F38"/>
    <w:rsid w:val="00C8589D"/>
    <w:rsid w:val="00C8624E"/>
    <w:rsid w:val="00C866F7"/>
    <w:rsid w:val="00C86F2B"/>
    <w:rsid w:val="00C871C9"/>
    <w:rsid w:val="00C87B98"/>
    <w:rsid w:val="00C911D1"/>
    <w:rsid w:val="00C92634"/>
    <w:rsid w:val="00C93B4B"/>
    <w:rsid w:val="00C952FE"/>
    <w:rsid w:val="00C95A6F"/>
    <w:rsid w:val="00C95BA6"/>
    <w:rsid w:val="00C962CB"/>
    <w:rsid w:val="00CA04B9"/>
    <w:rsid w:val="00CA06AD"/>
    <w:rsid w:val="00CA25CE"/>
    <w:rsid w:val="00CA2BA0"/>
    <w:rsid w:val="00CA394E"/>
    <w:rsid w:val="00CA42C8"/>
    <w:rsid w:val="00CA51DF"/>
    <w:rsid w:val="00CA58DF"/>
    <w:rsid w:val="00CA6320"/>
    <w:rsid w:val="00CA64A6"/>
    <w:rsid w:val="00CA7F2B"/>
    <w:rsid w:val="00CB188A"/>
    <w:rsid w:val="00CB34E2"/>
    <w:rsid w:val="00CB42A1"/>
    <w:rsid w:val="00CB462A"/>
    <w:rsid w:val="00CB5903"/>
    <w:rsid w:val="00CB608B"/>
    <w:rsid w:val="00CB6307"/>
    <w:rsid w:val="00CB6E79"/>
    <w:rsid w:val="00CB7213"/>
    <w:rsid w:val="00CB7F05"/>
    <w:rsid w:val="00CB7F6C"/>
    <w:rsid w:val="00CC04D1"/>
    <w:rsid w:val="00CC0918"/>
    <w:rsid w:val="00CC115A"/>
    <w:rsid w:val="00CC19D3"/>
    <w:rsid w:val="00CC24B7"/>
    <w:rsid w:val="00CC2CD0"/>
    <w:rsid w:val="00CC37D3"/>
    <w:rsid w:val="00CC382D"/>
    <w:rsid w:val="00CC592C"/>
    <w:rsid w:val="00CC5F3A"/>
    <w:rsid w:val="00CC6FA2"/>
    <w:rsid w:val="00CC7AE9"/>
    <w:rsid w:val="00CD0D9F"/>
    <w:rsid w:val="00CD3596"/>
    <w:rsid w:val="00CD3EC7"/>
    <w:rsid w:val="00CD47E6"/>
    <w:rsid w:val="00CD4EF2"/>
    <w:rsid w:val="00CD7AC3"/>
    <w:rsid w:val="00CD7FC0"/>
    <w:rsid w:val="00CE096C"/>
    <w:rsid w:val="00CE1764"/>
    <w:rsid w:val="00CE253D"/>
    <w:rsid w:val="00CE4DB7"/>
    <w:rsid w:val="00CE60F9"/>
    <w:rsid w:val="00CE641C"/>
    <w:rsid w:val="00CE7AF9"/>
    <w:rsid w:val="00CF0405"/>
    <w:rsid w:val="00CF0483"/>
    <w:rsid w:val="00CF0974"/>
    <w:rsid w:val="00CF0C28"/>
    <w:rsid w:val="00CF2E44"/>
    <w:rsid w:val="00CF33B0"/>
    <w:rsid w:val="00CF5399"/>
    <w:rsid w:val="00CF6087"/>
    <w:rsid w:val="00CF6D91"/>
    <w:rsid w:val="00CF7568"/>
    <w:rsid w:val="00CF7584"/>
    <w:rsid w:val="00CF7685"/>
    <w:rsid w:val="00CF799B"/>
    <w:rsid w:val="00CF7E4F"/>
    <w:rsid w:val="00D00416"/>
    <w:rsid w:val="00D00985"/>
    <w:rsid w:val="00D02CCD"/>
    <w:rsid w:val="00D036BA"/>
    <w:rsid w:val="00D03A06"/>
    <w:rsid w:val="00D04757"/>
    <w:rsid w:val="00D04777"/>
    <w:rsid w:val="00D05D9E"/>
    <w:rsid w:val="00D06950"/>
    <w:rsid w:val="00D06965"/>
    <w:rsid w:val="00D0796C"/>
    <w:rsid w:val="00D11C67"/>
    <w:rsid w:val="00D14673"/>
    <w:rsid w:val="00D1637A"/>
    <w:rsid w:val="00D16947"/>
    <w:rsid w:val="00D1753D"/>
    <w:rsid w:val="00D2064C"/>
    <w:rsid w:val="00D20D4B"/>
    <w:rsid w:val="00D20DAE"/>
    <w:rsid w:val="00D214F3"/>
    <w:rsid w:val="00D217FE"/>
    <w:rsid w:val="00D238A3"/>
    <w:rsid w:val="00D24369"/>
    <w:rsid w:val="00D245D0"/>
    <w:rsid w:val="00D24C14"/>
    <w:rsid w:val="00D24E07"/>
    <w:rsid w:val="00D24E17"/>
    <w:rsid w:val="00D259F8"/>
    <w:rsid w:val="00D27AA2"/>
    <w:rsid w:val="00D27E69"/>
    <w:rsid w:val="00D307CC"/>
    <w:rsid w:val="00D313AF"/>
    <w:rsid w:val="00D31C52"/>
    <w:rsid w:val="00D339B3"/>
    <w:rsid w:val="00D33C3A"/>
    <w:rsid w:val="00D34AC9"/>
    <w:rsid w:val="00D354F1"/>
    <w:rsid w:val="00D36001"/>
    <w:rsid w:val="00D36825"/>
    <w:rsid w:val="00D37169"/>
    <w:rsid w:val="00D3797B"/>
    <w:rsid w:val="00D37ADD"/>
    <w:rsid w:val="00D4044C"/>
    <w:rsid w:val="00D40B5D"/>
    <w:rsid w:val="00D40D67"/>
    <w:rsid w:val="00D41F85"/>
    <w:rsid w:val="00D424A0"/>
    <w:rsid w:val="00D42582"/>
    <w:rsid w:val="00D426C4"/>
    <w:rsid w:val="00D42D0D"/>
    <w:rsid w:val="00D43C7F"/>
    <w:rsid w:val="00D454F1"/>
    <w:rsid w:val="00D45863"/>
    <w:rsid w:val="00D45996"/>
    <w:rsid w:val="00D45B17"/>
    <w:rsid w:val="00D45F70"/>
    <w:rsid w:val="00D46226"/>
    <w:rsid w:val="00D474F8"/>
    <w:rsid w:val="00D47F08"/>
    <w:rsid w:val="00D51DB5"/>
    <w:rsid w:val="00D53499"/>
    <w:rsid w:val="00D55940"/>
    <w:rsid w:val="00D55D38"/>
    <w:rsid w:val="00D55E47"/>
    <w:rsid w:val="00D56C0B"/>
    <w:rsid w:val="00D56D62"/>
    <w:rsid w:val="00D57658"/>
    <w:rsid w:val="00D6113C"/>
    <w:rsid w:val="00D636C3"/>
    <w:rsid w:val="00D64FE1"/>
    <w:rsid w:val="00D65242"/>
    <w:rsid w:val="00D65ABD"/>
    <w:rsid w:val="00D663D3"/>
    <w:rsid w:val="00D7115B"/>
    <w:rsid w:val="00D71602"/>
    <w:rsid w:val="00D71CD0"/>
    <w:rsid w:val="00D72080"/>
    <w:rsid w:val="00D721CD"/>
    <w:rsid w:val="00D728E2"/>
    <w:rsid w:val="00D72DE5"/>
    <w:rsid w:val="00D73F4B"/>
    <w:rsid w:val="00D7404A"/>
    <w:rsid w:val="00D748BC"/>
    <w:rsid w:val="00D76265"/>
    <w:rsid w:val="00D807C9"/>
    <w:rsid w:val="00D81071"/>
    <w:rsid w:val="00D814D9"/>
    <w:rsid w:val="00D822C5"/>
    <w:rsid w:val="00D83B3B"/>
    <w:rsid w:val="00D85074"/>
    <w:rsid w:val="00D852E8"/>
    <w:rsid w:val="00D85621"/>
    <w:rsid w:val="00D85BC4"/>
    <w:rsid w:val="00D87669"/>
    <w:rsid w:val="00D87D3A"/>
    <w:rsid w:val="00D908B2"/>
    <w:rsid w:val="00D9409F"/>
    <w:rsid w:val="00D9425E"/>
    <w:rsid w:val="00D94793"/>
    <w:rsid w:val="00DA0539"/>
    <w:rsid w:val="00DA0B33"/>
    <w:rsid w:val="00DA11A1"/>
    <w:rsid w:val="00DA1621"/>
    <w:rsid w:val="00DA1E89"/>
    <w:rsid w:val="00DA1F51"/>
    <w:rsid w:val="00DA2080"/>
    <w:rsid w:val="00DA2151"/>
    <w:rsid w:val="00DA26F6"/>
    <w:rsid w:val="00DA3134"/>
    <w:rsid w:val="00DA4BE3"/>
    <w:rsid w:val="00DA67F0"/>
    <w:rsid w:val="00DA6CD0"/>
    <w:rsid w:val="00DA7A12"/>
    <w:rsid w:val="00DA7A71"/>
    <w:rsid w:val="00DB0464"/>
    <w:rsid w:val="00DB25CA"/>
    <w:rsid w:val="00DB2E24"/>
    <w:rsid w:val="00DB3A3E"/>
    <w:rsid w:val="00DC1C79"/>
    <w:rsid w:val="00DC2921"/>
    <w:rsid w:val="00DC2BAE"/>
    <w:rsid w:val="00DC4C14"/>
    <w:rsid w:val="00DC4F74"/>
    <w:rsid w:val="00DC53B7"/>
    <w:rsid w:val="00DC5981"/>
    <w:rsid w:val="00DC6E7F"/>
    <w:rsid w:val="00DC6FBA"/>
    <w:rsid w:val="00DC71DA"/>
    <w:rsid w:val="00DD16E9"/>
    <w:rsid w:val="00DD30A5"/>
    <w:rsid w:val="00DD3490"/>
    <w:rsid w:val="00DD3D8D"/>
    <w:rsid w:val="00DD571D"/>
    <w:rsid w:val="00DD60A9"/>
    <w:rsid w:val="00DD6CF5"/>
    <w:rsid w:val="00DD7179"/>
    <w:rsid w:val="00DD7458"/>
    <w:rsid w:val="00DE159E"/>
    <w:rsid w:val="00DE1835"/>
    <w:rsid w:val="00DE1949"/>
    <w:rsid w:val="00DE336D"/>
    <w:rsid w:val="00DE3A4C"/>
    <w:rsid w:val="00DE3E52"/>
    <w:rsid w:val="00DE7346"/>
    <w:rsid w:val="00DF1A52"/>
    <w:rsid w:val="00DF43AC"/>
    <w:rsid w:val="00DF4578"/>
    <w:rsid w:val="00DF58C4"/>
    <w:rsid w:val="00DF5A08"/>
    <w:rsid w:val="00DF6A7E"/>
    <w:rsid w:val="00DF7C8F"/>
    <w:rsid w:val="00E00AA3"/>
    <w:rsid w:val="00E00E8B"/>
    <w:rsid w:val="00E01417"/>
    <w:rsid w:val="00E03C1F"/>
    <w:rsid w:val="00E05CA9"/>
    <w:rsid w:val="00E0627D"/>
    <w:rsid w:val="00E06A48"/>
    <w:rsid w:val="00E0769F"/>
    <w:rsid w:val="00E10A22"/>
    <w:rsid w:val="00E10B1C"/>
    <w:rsid w:val="00E11CB7"/>
    <w:rsid w:val="00E14EF2"/>
    <w:rsid w:val="00E1501A"/>
    <w:rsid w:val="00E153DC"/>
    <w:rsid w:val="00E17FC6"/>
    <w:rsid w:val="00E200ED"/>
    <w:rsid w:val="00E2153D"/>
    <w:rsid w:val="00E24A00"/>
    <w:rsid w:val="00E25AAE"/>
    <w:rsid w:val="00E26030"/>
    <w:rsid w:val="00E26410"/>
    <w:rsid w:val="00E26A04"/>
    <w:rsid w:val="00E26B50"/>
    <w:rsid w:val="00E300A8"/>
    <w:rsid w:val="00E30659"/>
    <w:rsid w:val="00E30B3B"/>
    <w:rsid w:val="00E30CC1"/>
    <w:rsid w:val="00E31695"/>
    <w:rsid w:val="00E31734"/>
    <w:rsid w:val="00E31E1C"/>
    <w:rsid w:val="00E32655"/>
    <w:rsid w:val="00E32692"/>
    <w:rsid w:val="00E32955"/>
    <w:rsid w:val="00E350C6"/>
    <w:rsid w:val="00E355AA"/>
    <w:rsid w:val="00E355B6"/>
    <w:rsid w:val="00E35F92"/>
    <w:rsid w:val="00E3600C"/>
    <w:rsid w:val="00E3641C"/>
    <w:rsid w:val="00E366E3"/>
    <w:rsid w:val="00E420EA"/>
    <w:rsid w:val="00E42824"/>
    <w:rsid w:val="00E4487E"/>
    <w:rsid w:val="00E45159"/>
    <w:rsid w:val="00E462B4"/>
    <w:rsid w:val="00E500CA"/>
    <w:rsid w:val="00E5035C"/>
    <w:rsid w:val="00E51DE8"/>
    <w:rsid w:val="00E53D95"/>
    <w:rsid w:val="00E53E94"/>
    <w:rsid w:val="00E548D4"/>
    <w:rsid w:val="00E54D3C"/>
    <w:rsid w:val="00E557E5"/>
    <w:rsid w:val="00E55B39"/>
    <w:rsid w:val="00E5694F"/>
    <w:rsid w:val="00E575D0"/>
    <w:rsid w:val="00E57E84"/>
    <w:rsid w:val="00E60B8C"/>
    <w:rsid w:val="00E629E3"/>
    <w:rsid w:val="00E63308"/>
    <w:rsid w:val="00E63435"/>
    <w:rsid w:val="00E64045"/>
    <w:rsid w:val="00E65AC3"/>
    <w:rsid w:val="00E66B6B"/>
    <w:rsid w:val="00E679C2"/>
    <w:rsid w:val="00E71DAA"/>
    <w:rsid w:val="00E72643"/>
    <w:rsid w:val="00E72E73"/>
    <w:rsid w:val="00E73C6E"/>
    <w:rsid w:val="00E74D4B"/>
    <w:rsid w:val="00E769B3"/>
    <w:rsid w:val="00E76A05"/>
    <w:rsid w:val="00E76CA0"/>
    <w:rsid w:val="00E80623"/>
    <w:rsid w:val="00E815C7"/>
    <w:rsid w:val="00E8324D"/>
    <w:rsid w:val="00E84BC6"/>
    <w:rsid w:val="00E84CAB"/>
    <w:rsid w:val="00E85F06"/>
    <w:rsid w:val="00E909BC"/>
    <w:rsid w:val="00E92EC0"/>
    <w:rsid w:val="00E93000"/>
    <w:rsid w:val="00E94D9F"/>
    <w:rsid w:val="00E96034"/>
    <w:rsid w:val="00E9629D"/>
    <w:rsid w:val="00E97B2B"/>
    <w:rsid w:val="00EA04D8"/>
    <w:rsid w:val="00EA0B01"/>
    <w:rsid w:val="00EA185C"/>
    <w:rsid w:val="00EA258A"/>
    <w:rsid w:val="00EA2969"/>
    <w:rsid w:val="00EA3E76"/>
    <w:rsid w:val="00EA41A5"/>
    <w:rsid w:val="00EA4649"/>
    <w:rsid w:val="00EA54EB"/>
    <w:rsid w:val="00EA5A79"/>
    <w:rsid w:val="00EA6D5D"/>
    <w:rsid w:val="00EA6EB7"/>
    <w:rsid w:val="00EA7204"/>
    <w:rsid w:val="00EB0004"/>
    <w:rsid w:val="00EB0148"/>
    <w:rsid w:val="00EB0A7C"/>
    <w:rsid w:val="00EB15EB"/>
    <w:rsid w:val="00EB207C"/>
    <w:rsid w:val="00EB2A79"/>
    <w:rsid w:val="00EB4733"/>
    <w:rsid w:val="00EB492F"/>
    <w:rsid w:val="00EB6EE7"/>
    <w:rsid w:val="00EB7205"/>
    <w:rsid w:val="00EC036B"/>
    <w:rsid w:val="00EC4014"/>
    <w:rsid w:val="00EC4379"/>
    <w:rsid w:val="00EC449F"/>
    <w:rsid w:val="00EC4EA3"/>
    <w:rsid w:val="00EC59D2"/>
    <w:rsid w:val="00EC6CC5"/>
    <w:rsid w:val="00EC7194"/>
    <w:rsid w:val="00EC7C2C"/>
    <w:rsid w:val="00ED079D"/>
    <w:rsid w:val="00ED1B4C"/>
    <w:rsid w:val="00ED338A"/>
    <w:rsid w:val="00ED3A98"/>
    <w:rsid w:val="00ED492A"/>
    <w:rsid w:val="00ED76ED"/>
    <w:rsid w:val="00EE04EA"/>
    <w:rsid w:val="00EE0D86"/>
    <w:rsid w:val="00EE1ADD"/>
    <w:rsid w:val="00EE284E"/>
    <w:rsid w:val="00EE2E27"/>
    <w:rsid w:val="00EE43ED"/>
    <w:rsid w:val="00EE49B7"/>
    <w:rsid w:val="00EE4D4B"/>
    <w:rsid w:val="00EE6C10"/>
    <w:rsid w:val="00EE72BA"/>
    <w:rsid w:val="00EE7F90"/>
    <w:rsid w:val="00EF16DC"/>
    <w:rsid w:val="00EF2C2A"/>
    <w:rsid w:val="00EF32B6"/>
    <w:rsid w:val="00EF35A3"/>
    <w:rsid w:val="00EF3965"/>
    <w:rsid w:val="00EF51E2"/>
    <w:rsid w:val="00EF69CB"/>
    <w:rsid w:val="00F00AFE"/>
    <w:rsid w:val="00F01A07"/>
    <w:rsid w:val="00F01EF7"/>
    <w:rsid w:val="00F031F5"/>
    <w:rsid w:val="00F03498"/>
    <w:rsid w:val="00F0352F"/>
    <w:rsid w:val="00F03753"/>
    <w:rsid w:val="00F03ABE"/>
    <w:rsid w:val="00F04223"/>
    <w:rsid w:val="00F0466D"/>
    <w:rsid w:val="00F04F43"/>
    <w:rsid w:val="00F057A2"/>
    <w:rsid w:val="00F060FA"/>
    <w:rsid w:val="00F0638F"/>
    <w:rsid w:val="00F071DD"/>
    <w:rsid w:val="00F0737E"/>
    <w:rsid w:val="00F07E33"/>
    <w:rsid w:val="00F107CD"/>
    <w:rsid w:val="00F10AA5"/>
    <w:rsid w:val="00F11F66"/>
    <w:rsid w:val="00F12A5B"/>
    <w:rsid w:val="00F13658"/>
    <w:rsid w:val="00F13744"/>
    <w:rsid w:val="00F13D81"/>
    <w:rsid w:val="00F13F9A"/>
    <w:rsid w:val="00F1455C"/>
    <w:rsid w:val="00F15C39"/>
    <w:rsid w:val="00F15C49"/>
    <w:rsid w:val="00F169E9"/>
    <w:rsid w:val="00F17161"/>
    <w:rsid w:val="00F172CB"/>
    <w:rsid w:val="00F20C03"/>
    <w:rsid w:val="00F219BE"/>
    <w:rsid w:val="00F23DC9"/>
    <w:rsid w:val="00F2446A"/>
    <w:rsid w:val="00F2491E"/>
    <w:rsid w:val="00F251CA"/>
    <w:rsid w:val="00F2552B"/>
    <w:rsid w:val="00F25740"/>
    <w:rsid w:val="00F25EA0"/>
    <w:rsid w:val="00F25F09"/>
    <w:rsid w:val="00F27301"/>
    <w:rsid w:val="00F313CC"/>
    <w:rsid w:val="00F31492"/>
    <w:rsid w:val="00F33FA1"/>
    <w:rsid w:val="00F345EE"/>
    <w:rsid w:val="00F34BF5"/>
    <w:rsid w:val="00F34FFB"/>
    <w:rsid w:val="00F40687"/>
    <w:rsid w:val="00F4148A"/>
    <w:rsid w:val="00F4222A"/>
    <w:rsid w:val="00F45C43"/>
    <w:rsid w:val="00F508F5"/>
    <w:rsid w:val="00F52601"/>
    <w:rsid w:val="00F53821"/>
    <w:rsid w:val="00F54353"/>
    <w:rsid w:val="00F54672"/>
    <w:rsid w:val="00F55769"/>
    <w:rsid w:val="00F56801"/>
    <w:rsid w:val="00F56B01"/>
    <w:rsid w:val="00F57613"/>
    <w:rsid w:val="00F602F5"/>
    <w:rsid w:val="00F61923"/>
    <w:rsid w:val="00F63126"/>
    <w:rsid w:val="00F632A3"/>
    <w:rsid w:val="00F6367F"/>
    <w:rsid w:val="00F64FAB"/>
    <w:rsid w:val="00F6641E"/>
    <w:rsid w:val="00F6646E"/>
    <w:rsid w:val="00F673E2"/>
    <w:rsid w:val="00F67B70"/>
    <w:rsid w:val="00F67EFD"/>
    <w:rsid w:val="00F704AC"/>
    <w:rsid w:val="00F7310E"/>
    <w:rsid w:val="00F77928"/>
    <w:rsid w:val="00F80844"/>
    <w:rsid w:val="00F80A15"/>
    <w:rsid w:val="00F80BD1"/>
    <w:rsid w:val="00F80F94"/>
    <w:rsid w:val="00F81F92"/>
    <w:rsid w:val="00F82B42"/>
    <w:rsid w:val="00F8459F"/>
    <w:rsid w:val="00F84643"/>
    <w:rsid w:val="00F8481A"/>
    <w:rsid w:val="00F85417"/>
    <w:rsid w:val="00F86138"/>
    <w:rsid w:val="00F87098"/>
    <w:rsid w:val="00F87FF3"/>
    <w:rsid w:val="00F920BF"/>
    <w:rsid w:val="00F94406"/>
    <w:rsid w:val="00F9481F"/>
    <w:rsid w:val="00F95F23"/>
    <w:rsid w:val="00F96A67"/>
    <w:rsid w:val="00F96C5E"/>
    <w:rsid w:val="00F972C0"/>
    <w:rsid w:val="00FA3ACE"/>
    <w:rsid w:val="00FA584E"/>
    <w:rsid w:val="00FA59B7"/>
    <w:rsid w:val="00FA5CB9"/>
    <w:rsid w:val="00FA6EA6"/>
    <w:rsid w:val="00FB0482"/>
    <w:rsid w:val="00FB06AF"/>
    <w:rsid w:val="00FB0CB0"/>
    <w:rsid w:val="00FB0ECD"/>
    <w:rsid w:val="00FB2931"/>
    <w:rsid w:val="00FB2ADF"/>
    <w:rsid w:val="00FB3786"/>
    <w:rsid w:val="00FB3E3B"/>
    <w:rsid w:val="00FB40CF"/>
    <w:rsid w:val="00FB61AC"/>
    <w:rsid w:val="00FB6481"/>
    <w:rsid w:val="00FB6BB2"/>
    <w:rsid w:val="00FB6C93"/>
    <w:rsid w:val="00FB7069"/>
    <w:rsid w:val="00FB738D"/>
    <w:rsid w:val="00FB74CA"/>
    <w:rsid w:val="00FC12CA"/>
    <w:rsid w:val="00FC1E77"/>
    <w:rsid w:val="00FC265B"/>
    <w:rsid w:val="00FC2AC3"/>
    <w:rsid w:val="00FC3199"/>
    <w:rsid w:val="00FC3597"/>
    <w:rsid w:val="00FC4629"/>
    <w:rsid w:val="00FC472C"/>
    <w:rsid w:val="00FC4E08"/>
    <w:rsid w:val="00FC5315"/>
    <w:rsid w:val="00FC63DB"/>
    <w:rsid w:val="00FC6D4B"/>
    <w:rsid w:val="00FC7388"/>
    <w:rsid w:val="00FC7787"/>
    <w:rsid w:val="00FD0EF6"/>
    <w:rsid w:val="00FD0FF9"/>
    <w:rsid w:val="00FD21A2"/>
    <w:rsid w:val="00FD3616"/>
    <w:rsid w:val="00FD5166"/>
    <w:rsid w:val="00FD55BC"/>
    <w:rsid w:val="00FD6B80"/>
    <w:rsid w:val="00FE139A"/>
    <w:rsid w:val="00FE13B8"/>
    <w:rsid w:val="00FE1940"/>
    <w:rsid w:val="00FE5278"/>
    <w:rsid w:val="00FE5652"/>
    <w:rsid w:val="00FE76BD"/>
    <w:rsid w:val="00FF01BE"/>
    <w:rsid w:val="00FF2021"/>
    <w:rsid w:val="00FF3802"/>
    <w:rsid w:val="00FF3D41"/>
    <w:rsid w:val="00FF4211"/>
    <w:rsid w:val="00FF4856"/>
    <w:rsid w:val="00FF5428"/>
    <w:rsid w:val="00FF5B61"/>
    <w:rsid w:val="018A0AAA"/>
    <w:rsid w:val="0237AB6E"/>
    <w:rsid w:val="02EB9EA8"/>
    <w:rsid w:val="0325DB0B"/>
    <w:rsid w:val="041065C7"/>
    <w:rsid w:val="044706D4"/>
    <w:rsid w:val="05B3142F"/>
    <w:rsid w:val="05CC1B66"/>
    <w:rsid w:val="06F4DA91"/>
    <w:rsid w:val="07D5B1B8"/>
    <w:rsid w:val="081764D6"/>
    <w:rsid w:val="08AEDA78"/>
    <w:rsid w:val="08D8CDAE"/>
    <w:rsid w:val="09AFE6CB"/>
    <w:rsid w:val="09B20392"/>
    <w:rsid w:val="0ACBD4BA"/>
    <w:rsid w:val="0BF8E406"/>
    <w:rsid w:val="0C24AFE3"/>
    <w:rsid w:val="0C7C1449"/>
    <w:rsid w:val="0C885C58"/>
    <w:rsid w:val="0D0387E1"/>
    <w:rsid w:val="0D2D31C8"/>
    <w:rsid w:val="0E3FB72D"/>
    <w:rsid w:val="0F0937D1"/>
    <w:rsid w:val="0F3D37AB"/>
    <w:rsid w:val="10B9EC5D"/>
    <w:rsid w:val="11A1D053"/>
    <w:rsid w:val="123C9461"/>
    <w:rsid w:val="1247EBE7"/>
    <w:rsid w:val="1255BCBE"/>
    <w:rsid w:val="12661A05"/>
    <w:rsid w:val="126F7DF2"/>
    <w:rsid w:val="12E759BE"/>
    <w:rsid w:val="136187D3"/>
    <w:rsid w:val="13F2F90B"/>
    <w:rsid w:val="14C18C9A"/>
    <w:rsid w:val="156570C3"/>
    <w:rsid w:val="1582E246"/>
    <w:rsid w:val="16504D2F"/>
    <w:rsid w:val="16873283"/>
    <w:rsid w:val="16D1C2E2"/>
    <w:rsid w:val="17100584"/>
    <w:rsid w:val="17F8788B"/>
    <w:rsid w:val="1814B9E2"/>
    <w:rsid w:val="18270113"/>
    <w:rsid w:val="18676BD6"/>
    <w:rsid w:val="188052BB"/>
    <w:rsid w:val="19DEF48E"/>
    <w:rsid w:val="1B3E59E6"/>
    <w:rsid w:val="1B5FE930"/>
    <w:rsid w:val="1C16F556"/>
    <w:rsid w:val="1C4E36C8"/>
    <w:rsid w:val="1D02CAC3"/>
    <w:rsid w:val="1D08068C"/>
    <w:rsid w:val="1DB2C5B7"/>
    <w:rsid w:val="1DDB9459"/>
    <w:rsid w:val="1F7764BA"/>
    <w:rsid w:val="1FC24B93"/>
    <w:rsid w:val="20C281A7"/>
    <w:rsid w:val="218C7B37"/>
    <w:rsid w:val="219813EF"/>
    <w:rsid w:val="22AF057C"/>
    <w:rsid w:val="22F9EC55"/>
    <w:rsid w:val="236EC7D3"/>
    <w:rsid w:val="23B0E7AB"/>
    <w:rsid w:val="2447FA26"/>
    <w:rsid w:val="244A30B9"/>
    <w:rsid w:val="2486CB53"/>
    <w:rsid w:val="259669C0"/>
    <w:rsid w:val="25F548DF"/>
    <w:rsid w:val="26D296A8"/>
    <w:rsid w:val="27139477"/>
    <w:rsid w:val="271911C4"/>
    <w:rsid w:val="2759A7FD"/>
    <w:rsid w:val="27D67E51"/>
    <w:rsid w:val="28480A6B"/>
    <w:rsid w:val="285D1C3D"/>
    <w:rsid w:val="2887910F"/>
    <w:rsid w:val="29327F12"/>
    <w:rsid w:val="2CEFB794"/>
    <w:rsid w:val="2E700568"/>
    <w:rsid w:val="2ED92986"/>
    <w:rsid w:val="2F832580"/>
    <w:rsid w:val="2FFD1169"/>
    <w:rsid w:val="30AA284D"/>
    <w:rsid w:val="310D3D3A"/>
    <w:rsid w:val="31A7A62A"/>
    <w:rsid w:val="3239432A"/>
    <w:rsid w:val="3317FDA5"/>
    <w:rsid w:val="33B49366"/>
    <w:rsid w:val="349BD8FC"/>
    <w:rsid w:val="3570E3EC"/>
    <w:rsid w:val="35F8D5DC"/>
    <w:rsid w:val="364F9E67"/>
    <w:rsid w:val="37DC7D65"/>
    <w:rsid w:val="391957C4"/>
    <w:rsid w:val="395525A3"/>
    <w:rsid w:val="3A23B9D5"/>
    <w:rsid w:val="3A2B8E8F"/>
    <w:rsid w:val="3BD1F53E"/>
    <w:rsid w:val="3DEE4FE4"/>
    <w:rsid w:val="3DF17712"/>
    <w:rsid w:val="3E2896C6"/>
    <w:rsid w:val="3E6FE732"/>
    <w:rsid w:val="3E7911A8"/>
    <w:rsid w:val="3F5D45F5"/>
    <w:rsid w:val="3FD7F225"/>
    <w:rsid w:val="402E0A66"/>
    <w:rsid w:val="4065C192"/>
    <w:rsid w:val="40D41403"/>
    <w:rsid w:val="40EECED1"/>
    <w:rsid w:val="41130EF1"/>
    <w:rsid w:val="422F4B76"/>
    <w:rsid w:val="42CE8812"/>
    <w:rsid w:val="434C82CB"/>
    <w:rsid w:val="4365AB28"/>
    <w:rsid w:val="444AAFB3"/>
    <w:rsid w:val="4571CFFB"/>
    <w:rsid w:val="467669F3"/>
    <w:rsid w:val="46D75D46"/>
    <w:rsid w:val="47789171"/>
    <w:rsid w:val="47819BA4"/>
    <w:rsid w:val="4787583A"/>
    <w:rsid w:val="47B3152A"/>
    <w:rsid w:val="47BF45CE"/>
    <w:rsid w:val="48157538"/>
    <w:rsid w:val="4821B632"/>
    <w:rsid w:val="48C8DF5F"/>
    <w:rsid w:val="4923289B"/>
    <w:rsid w:val="4970B9EB"/>
    <w:rsid w:val="4972129B"/>
    <w:rsid w:val="4A2D16B0"/>
    <w:rsid w:val="4ABC9ECC"/>
    <w:rsid w:val="4B595080"/>
    <w:rsid w:val="4BA10188"/>
    <w:rsid w:val="4BD216F9"/>
    <w:rsid w:val="4CF36511"/>
    <w:rsid w:val="4D092474"/>
    <w:rsid w:val="4D094FA5"/>
    <w:rsid w:val="4D192712"/>
    <w:rsid w:val="4D230454"/>
    <w:rsid w:val="4FD59F8C"/>
    <w:rsid w:val="4FE27877"/>
    <w:rsid w:val="5052DF67"/>
    <w:rsid w:val="528DF5B4"/>
    <w:rsid w:val="539201F7"/>
    <w:rsid w:val="539FB79F"/>
    <w:rsid w:val="541BCBF0"/>
    <w:rsid w:val="547F3958"/>
    <w:rsid w:val="54A66FCD"/>
    <w:rsid w:val="54B5E99A"/>
    <w:rsid w:val="56219260"/>
    <w:rsid w:val="5698DBF9"/>
    <w:rsid w:val="56A234DD"/>
    <w:rsid w:val="57FA406A"/>
    <w:rsid w:val="5A493BA7"/>
    <w:rsid w:val="5A660793"/>
    <w:rsid w:val="5A9AE4ED"/>
    <w:rsid w:val="5B75A600"/>
    <w:rsid w:val="5D117661"/>
    <w:rsid w:val="5EE25059"/>
    <w:rsid w:val="5F3978B6"/>
    <w:rsid w:val="6138E158"/>
    <w:rsid w:val="630EBA7C"/>
    <w:rsid w:val="6312083C"/>
    <w:rsid w:val="632095C3"/>
    <w:rsid w:val="635C6D87"/>
    <w:rsid w:val="63BAC941"/>
    <w:rsid w:val="640CE9D9"/>
    <w:rsid w:val="64A5E77F"/>
    <w:rsid w:val="64CD31B7"/>
    <w:rsid w:val="65F7EC2A"/>
    <w:rsid w:val="6695D766"/>
    <w:rsid w:val="6777FF97"/>
    <w:rsid w:val="6795022E"/>
    <w:rsid w:val="68CF4399"/>
    <w:rsid w:val="69E15AE2"/>
    <w:rsid w:val="69EDF598"/>
    <w:rsid w:val="6B30AA6E"/>
    <w:rsid w:val="6B6CA29E"/>
    <w:rsid w:val="6BADD23E"/>
    <w:rsid w:val="6C2B4FF2"/>
    <w:rsid w:val="6D25965A"/>
    <w:rsid w:val="6E3A0B0E"/>
    <w:rsid w:val="6EA78F12"/>
    <w:rsid w:val="6F184624"/>
    <w:rsid w:val="7096506A"/>
    <w:rsid w:val="716058BC"/>
    <w:rsid w:val="7161435F"/>
    <w:rsid w:val="72060677"/>
    <w:rsid w:val="72D5A5E4"/>
    <w:rsid w:val="73EBB747"/>
    <w:rsid w:val="7450941C"/>
    <w:rsid w:val="74584DE8"/>
    <w:rsid w:val="7498E421"/>
    <w:rsid w:val="7567C53E"/>
    <w:rsid w:val="759993AE"/>
    <w:rsid w:val="75A09A1A"/>
    <w:rsid w:val="75BDD022"/>
    <w:rsid w:val="75F41E49"/>
    <w:rsid w:val="774852D5"/>
    <w:rsid w:val="77629BEB"/>
    <w:rsid w:val="77B9CB82"/>
    <w:rsid w:val="77D084E3"/>
    <w:rsid w:val="78E42336"/>
    <w:rsid w:val="793D0181"/>
    <w:rsid w:val="794A408D"/>
    <w:rsid w:val="7A2C9988"/>
    <w:rsid w:val="7A541105"/>
    <w:rsid w:val="7A570543"/>
    <w:rsid w:val="7A7FF397"/>
    <w:rsid w:val="7B19934D"/>
    <w:rsid w:val="7BF994EF"/>
    <w:rsid w:val="7FE3A8D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6014"/>
  <w15:chartTrackingRefBased/>
  <w15:docId w15:val="{D35578E8-4C0F-42E0-BD9E-6E145427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OH_Fließtext"/>
    <w:qFormat/>
    <w:rsid w:val="008309AF"/>
    <w:pPr>
      <w:spacing w:after="120" w:line="240" w:lineRule="auto"/>
    </w:pPr>
    <w:rPr>
      <w:rFonts w:cs="Arial"/>
      <w:sz w:val="24"/>
      <w:szCs w:val="24"/>
    </w:rPr>
  </w:style>
  <w:style w:type="paragraph" w:styleId="berschrift1">
    <w:name w:val="heading 1"/>
    <w:next w:val="Standard"/>
    <w:link w:val="berschrift1Zchn"/>
    <w:uiPriority w:val="9"/>
    <w:unhideWhenUsed/>
    <w:qFormat/>
    <w:rsid w:val="00EC449F"/>
    <w:pPr>
      <w:keepNext/>
      <w:keepLines/>
      <w:spacing w:after="0" w:line="269" w:lineRule="auto"/>
      <w:ind w:left="10" w:hanging="10"/>
      <w:outlineLvl w:val="0"/>
    </w:pPr>
    <w:rPr>
      <w:rFonts w:ascii="Arial" w:eastAsia="Arial" w:hAnsi="Arial" w:cs="Arial"/>
      <w:b/>
      <w:color w:val="E36C0A"/>
      <w:sz w:val="56"/>
      <w:lang w:eastAsia="de-DE"/>
    </w:rPr>
  </w:style>
  <w:style w:type="paragraph" w:styleId="berschrift2">
    <w:name w:val="heading 2"/>
    <w:basedOn w:val="Standard"/>
    <w:next w:val="Standard"/>
    <w:link w:val="berschrift2Zchn"/>
    <w:uiPriority w:val="9"/>
    <w:semiHidden/>
    <w:unhideWhenUsed/>
    <w:qFormat/>
    <w:rsid w:val="00EC44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C449F"/>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41C"/>
    <w:pPr>
      <w:tabs>
        <w:tab w:val="center" w:pos="4536"/>
        <w:tab w:val="right" w:pos="9072"/>
      </w:tabs>
      <w:spacing w:after="0"/>
    </w:pPr>
  </w:style>
  <w:style w:type="character" w:customStyle="1" w:styleId="KopfzeileZchn">
    <w:name w:val="Kopfzeile Zchn"/>
    <w:basedOn w:val="Absatz-Standardschriftart"/>
    <w:link w:val="Kopfzeile"/>
    <w:uiPriority w:val="99"/>
    <w:rsid w:val="00CE641C"/>
  </w:style>
  <w:style w:type="paragraph" w:styleId="Fuzeile">
    <w:name w:val="footer"/>
    <w:basedOn w:val="Standard"/>
    <w:link w:val="FuzeileZchn"/>
    <w:uiPriority w:val="99"/>
    <w:unhideWhenUsed/>
    <w:rsid w:val="00CE641C"/>
    <w:pPr>
      <w:tabs>
        <w:tab w:val="center" w:pos="4536"/>
        <w:tab w:val="right" w:pos="9072"/>
      </w:tabs>
      <w:spacing w:after="0"/>
    </w:pPr>
  </w:style>
  <w:style w:type="character" w:customStyle="1" w:styleId="FuzeileZchn">
    <w:name w:val="Fußzeile Zchn"/>
    <w:basedOn w:val="Absatz-Standardschriftart"/>
    <w:link w:val="Fuzeile"/>
    <w:uiPriority w:val="99"/>
    <w:rsid w:val="00CE641C"/>
  </w:style>
  <w:style w:type="paragraph" w:styleId="Listenabsatz">
    <w:name w:val="List Paragraph"/>
    <w:basedOn w:val="Standard"/>
    <w:uiPriority w:val="34"/>
    <w:qFormat/>
    <w:rsid w:val="00815752"/>
    <w:pPr>
      <w:spacing w:after="0"/>
      <w:ind w:left="720"/>
      <w:contextualSpacing/>
    </w:pPr>
  </w:style>
  <w:style w:type="table" w:styleId="Tabellenraster">
    <w:name w:val="Table Grid"/>
    <w:basedOn w:val="NormaleTabelle"/>
    <w:uiPriority w:val="39"/>
    <w:rsid w:val="008F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15FF1"/>
    <w:rPr>
      <w:sz w:val="16"/>
      <w:szCs w:val="16"/>
    </w:rPr>
  </w:style>
  <w:style w:type="paragraph" w:styleId="Kommentartext">
    <w:name w:val="annotation text"/>
    <w:basedOn w:val="Standard"/>
    <w:link w:val="KommentartextZchn"/>
    <w:uiPriority w:val="99"/>
    <w:unhideWhenUsed/>
    <w:rsid w:val="00B15FF1"/>
    <w:rPr>
      <w:sz w:val="20"/>
      <w:szCs w:val="20"/>
    </w:rPr>
  </w:style>
  <w:style w:type="character" w:customStyle="1" w:styleId="KommentartextZchn">
    <w:name w:val="Kommentartext Zchn"/>
    <w:basedOn w:val="Absatz-Standardschriftart"/>
    <w:link w:val="Kommentartext"/>
    <w:uiPriority w:val="99"/>
    <w:rsid w:val="00B15FF1"/>
    <w:rPr>
      <w:sz w:val="20"/>
      <w:szCs w:val="20"/>
    </w:rPr>
  </w:style>
  <w:style w:type="paragraph" w:styleId="Kommentarthema">
    <w:name w:val="annotation subject"/>
    <w:basedOn w:val="Kommentartext"/>
    <w:next w:val="Kommentartext"/>
    <w:link w:val="KommentarthemaZchn"/>
    <w:uiPriority w:val="99"/>
    <w:semiHidden/>
    <w:unhideWhenUsed/>
    <w:rsid w:val="00B15FF1"/>
    <w:rPr>
      <w:b/>
      <w:bCs/>
    </w:rPr>
  </w:style>
  <w:style w:type="character" w:customStyle="1" w:styleId="KommentarthemaZchn">
    <w:name w:val="Kommentarthema Zchn"/>
    <w:basedOn w:val="KommentartextZchn"/>
    <w:link w:val="Kommentarthema"/>
    <w:uiPriority w:val="99"/>
    <w:semiHidden/>
    <w:rsid w:val="00B15FF1"/>
    <w:rPr>
      <w:b/>
      <w:bCs/>
      <w:sz w:val="20"/>
      <w:szCs w:val="20"/>
    </w:rPr>
  </w:style>
  <w:style w:type="paragraph" w:styleId="berarbeitung">
    <w:name w:val="Revision"/>
    <w:hidden/>
    <w:uiPriority w:val="99"/>
    <w:semiHidden/>
    <w:rsid w:val="003A70FB"/>
    <w:pPr>
      <w:spacing w:after="0" w:line="240" w:lineRule="auto"/>
    </w:pPr>
  </w:style>
  <w:style w:type="character" w:customStyle="1" w:styleId="normaltextrun">
    <w:name w:val="normaltextrun"/>
    <w:basedOn w:val="Absatz-Standardschriftart"/>
    <w:rsid w:val="00B2663B"/>
  </w:style>
  <w:style w:type="paragraph" w:customStyle="1" w:styleId="xmsonormal">
    <w:name w:val="x_msonormal"/>
    <w:basedOn w:val="Standard"/>
    <w:rsid w:val="009A63BB"/>
    <w:pPr>
      <w:spacing w:before="100" w:beforeAutospacing="1" w:after="100" w:afterAutospacing="1"/>
    </w:pPr>
    <w:rPr>
      <w:rFonts w:ascii="Times New Roman" w:eastAsia="Times New Roman" w:hAnsi="Times New Roman" w:cs="Times New Roman"/>
      <w:lang w:eastAsia="de-DE"/>
    </w:rPr>
  </w:style>
  <w:style w:type="paragraph" w:customStyle="1" w:styleId="xmsolistparagraph">
    <w:name w:val="x_msolistparagraph"/>
    <w:basedOn w:val="Standard"/>
    <w:rsid w:val="009A63BB"/>
    <w:pPr>
      <w:spacing w:before="100" w:beforeAutospacing="1" w:after="100" w:afterAutospacing="1"/>
    </w:pPr>
    <w:rPr>
      <w:rFonts w:ascii="Times New Roman" w:eastAsia="Times New Roman" w:hAnsi="Times New Roman" w:cs="Times New Roman"/>
      <w:lang w:eastAsia="de-DE"/>
    </w:rPr>
  </w:style>
  <w:style w:type="paragraph" w:customStyle="1" w:styleId="OHberschrift1">
    <w:name w:val="OH_Überschrift_1"/>
    <w:basedOn w:val="Listenabsatz"/>
    <w:qFormat/>
    <w:rsid w:val="008309AF"/>
    <w:pPr>
      <w:numPr>
        <w:numId w:val="15"/>
      </w:numPr>
      <w:spacing w:before="360" w:after="120"/>
    </w:pPr>
    <w:rPr>
      <w:rFonts w:ascii="Calibri" w:hAnsi="Calibri"/>
      <w:b/>
      <w:szCs w:val="52"/>
    </w:rPr>
  </w:style>
  <w:style w:type="paragraph" w:customStyle="1" w:styleId="OHberschrift2">
    <w:name w:val="OH_Überschrift_2"/>
    <w:basedOn w:val="Listenabsatz"/>
    <w:qFormat/>
    <w:rsid w:val="00D42D0D"/>
    <w:pPr>
      <w:numPr>
        <w:ilvl w:val="1"/>
        <w:numId w:val="15"/>
      </w:numPr>
      <w:spacing w:before="240"/>
    </w:pPr>
    <w:rPr>
      <w:b/>
      <w:szCs w:val="52"/>
    </w:rPr>
  </w:style>
  <w:style w:type="paragraph" w:customStyle="1" w:styleId="OHberschrift3">
    <w:name w:val="OH_Überschrift_3"/>
    <w:basedOn w:val="Listenabsatz"/>
    <w:qFormat/>
    <w:rsid w:val="00D42D0D"/>
    <w:pPr>
      <w:numPr>
        <w:ilvl w:val="2"/>
        <w:numId w:val="15"/>
      </w:numPr>
      <w:spacing w:before="120"/>
    </w:pPr>
    <w:rPr>
      <w:b/>
      <w:szCs w:val="52"/>
    </w:rPr>
  </w:style>
  <w:style w:type="character" w:customStyle="1" w:styleId="berschrift1Zchn">
    <w:name w:val="Überschrift 1 Zchn"/>
    <w:basedOn w:val="Absatz-Standardschriftart"/>
    <w:link w:val="berschrift1"/>
    <w:uiPriority w:val="9"/>
    <w:rsid w:val="00EC449F"/>
    <w:rPr>
      <w:rFonts w:ascii="Arial" w:eastAsia="Arial" w:hAnsi="Arial" w:cs="Arial"/>
      <w:b/>
      <w:color w:val="E36C0A"/>
      <w:sz w:val="56"/>
      <w:lang w:eastAsia="de-DE"/>
    </w:rPr>
  </w:style>
  <w:style w:type="character" w:customStyle="1" w:styleId="berschrift2Zchn">
    <w:name w:val="Überschrift 2 Zchn"/>
    <w:basedOn w:val="Absatz-Standardschriftart"/>
    <w:link w:val="berschrift2"/>
    <w:uiPriority w:val="9"/>
    <w:semiHidden/>
    <w:rsid w:val="00EC449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C449F"/>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EC44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9F"/>
    <w:rPr>
      <w:rFonts w:ascii="Tahoma" w:hAnsi="Tahoma" w:cs="Tahoma"/>
      <w:sz w:val="16"/>
      <w:szCs w:val="16"/>
    </w:rPr>
  </w:style>
  <w:style w:type="character" w:styleId="Hyperlink">
    <w:name w:val="Hyperlink"/>
    <w:basedOn w:val="Absatz-Standardschriftart"/>
    <w:uiPriority w:val="99"/>
    <w:unhideWhenUsed/>
    <w:rsid w:val="00EC449F"/>
    <w:rPr>
      <w:color w:val="0563C1" w:themeColor="hyperlink"/>
      <w:u w:val="single"/>
    </w:rPr>
  </w:style>
  <w:style w:type="character" w:styleId="Fett">
    <w:name w:val="Strong"/>
    <w:basedOn w:val="Absatz-Standardschriftart"/>
    <w:uiPriority w:val="22"/>
    <w:qFormat/>
    <w:rsid w:val="00EC449F"/>
    <w:rPr>
      <w:b/>
      <w:bCs/>
    </w:rPr>
  </w:style>
  <w:style w:type="character" w:customStyle="1" w:styleId="caps">
    <w:name w:val="caps"/>
    <w:basedOn w:val="Absatz-Standardschriftart"/>
    <w:rsid w:val="00EC449F"/>
  </w:style>
  <w:style w:type="paragraph" w:customStyle="1" w:styleId="Default">
    <w:name w:val="Default"/>
    <w:rsid w:val="00EC449F"/>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EC449F"/>
    <w:rPr>
      <w:color w:val="808080"/>
      <w:shd w:val="clear" w:color="auto" w:fill="E6E6E6"/>
    </w:rPr>
  </w:style>
  <w:style w:type="paragraph" w:styleId="Inhaltsverzeichnisberschrift">
    <w:name w:val="TOC Heading"/>
    <w:basedOn w:val="berschrift1"/>
    <w:next w:val="Standard"/>
    <w:uiPriority w:val="39"/>
    <w:unhideWhenUsed/>
    <w:qFormat/>
    <w:rsid w:val="00B87ABE"/>
    <w:pPr>
      <w:tabs>
        <w:tab w:val="left" w:pos="709"/>
      </w:tabs>
      <w:spacing w:before="24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Verzeichnis2">
    <w:name w:val="toc 2"/>
    <w:basedOn w:val="Standard"/>
    <w:next w:val="Standard"/>
    <w:autoRedefine/>
    <w:uiPriority w:val="39"/>
    <w:unhideWhenUsed/>
    <w:rsid w:val="00EC449F"/>
    <w:pPr>
      <w:tabs>
        <w:tab w:val="left" w:pos="880"/>
        <w:tab w:val="right" w:leader="dot" w:pos="9016"/>
      </w:tabs>
      <w:spacing w:after="0"/>
      <w:ind w:left="221"/>
    </w:pPr>
    <w:rPr>
      <w:rFonts w:eastAsiaTheme="minorEastAsia" w:cs="Times New Roman"/>
      <w:szCs w:val="22"/>
      <w:lang w:eastAsia="de-DE"/>
    </w:rPr>
  </w:style>
  <w:style w:type="paragraph" w:styleId="Verzeichnis1">
    <w:name w:val="toc 1"/>
    <w:basedOn w:val="Standard"/>
    <w:next w:val="Standard"/>
    <w:autoRedefine/>
    <w:uiPriority w:val="39"/>
    <w:unhideWhenUsed/>
    <w:rsid w:val="009078BF"/>
    <w:pPr>
      <w:tabs>
        <w:tab w:val="left" w:pos="709"/>
        <w:tab w:val="right" w:leader="dot" w:pos="9016"/>
      </w:tabs>
      <w:spacing w:after="0"/>
    </w:pPr>
    <w:rPr>
      <w:rFonts w:eastAsiaTheme="minorEastAsia" w:cs="Times New Roman"/>
      <w:szCs w:val="22"/>
      <w:lang w:eastAsia="de-DE"/>
    </w:rPr>
  </w:style>
  <w:style w:type="paragraph" w:styleId="Verzeichnis3">
    <w:name w:val="toc 3"/>
    <w:basedOn w:val="Standard"/>
    <w:next w:val="Standard"/>
    <w:autoRedefine/>
    <w:uiPriority w:val="39"/>
    <w:unhideWhenUsed/>
    <w:rsid w:val="00EC449F"/>
    <w:pPr>
      <w:tabs>
        <w:tab w:val="left" w:pos="1320"/>
        <w:tab w:val="right" w:leader="dot" w:pos="9016"/>
      </w:tabs>
      <w:spacing w:after="0"/>
      <w:ind w:left="442"/>
    </w:pPr>
    <w:rPr>
      <w:rFonts w:eastAsiaTheme="minorEastAsia" w:cs="Times New Roman"/>
      <w:szCs w:val="22"/>
      <w:lang w:eastAsia="de-DE"/>
    </w:rPr>
  </w:style>
  <w:style w:type="paragraph" w:styleId="StandardWeb">
    <w:name w:val="Normal (Web)"/>
    <w:basedOn w:val="Standard"/>
    <w:uiPriority w:val="99"/>
    <w:semiHidden/>
    <w:unhideWhenUsed/>
    <w:rsid w:val="00EC449F"/>
    <w:pPr>
      <w:spacing w:before="100" w:beforeAutospacing="1" w:after="100" w:afterAutospacing="1"/>
    </w:pPr>
    <w:rPr>
      <w:rFonts w:ascii="Times New Roman" w:eastAsia="Times New Roman" w:hAnsi="Times New Roman" w:cs="Times New Roman"/>
      <w:lang w:eastAsia="de-DE"/>
    </w:rPr>
  </w:style>
  <w:style w:type="paragraph" w:styleId="Verzeichnis4">
    <w:name w:val="toc 4"/>
    <w:basedOn w:val="Standard"/>
    <w:next w:val="Standard"/>
    <w:autoRedefine/>
    <w:uiPriority w:val="39"/>
    <w:unhideWhenUsed/>
    <w:rsid w:val="00EC449F"/>
    <w:pPr>
      <w:spacing w:after="100" w:line="259" w:lineRule="auto"/>
      <w:ind w:left="660"/>
    </w:pPr>
    <w:rPr>
      <w:rFonts w:eastAsiaTheme="minorEastAsia" w:cstheme="minorBidi"/>
      <w:szCs w:val="22"/>
      <w:lang w:eastAsia="de-DE"/>
    </w:rPr>
  </w:style>
  <w:style w:type="paragraph" w:styleId="Verzeichnis5">
    <w:name w:val="toc 5"/>
    <w:basedOn w:val="Standard"/>
    <w:next w:val="Standard"/>
    <w:autoRedefine/>
    <w:uiPriority w:val="39"/>
    <w:unhideWhenUsed/>
    <w:rsid w:val="00EC449F"/>
    <w:pPr>
      <w:spacing w:after="100" w:line="259" w:lineRule="auto"/>
      <w:ind w:left="880"/>
    </w:pPr>
    <w:rPr>
      <w:rFonts w:eastAsiaTheme="minorEastAsia" w:cstheme="minorBidi"/>
      <w:szCs w:val="22"/>
      <w:lang w:eastAsia="de-DE"/>
    </w:rPr>
  </w:style>
  <w:style w:type="paragraph" w:styleId="Verzeichnis6">
    <w:name w:val="toc 6"/>
    <w:basedOn w:val="Standard"/>
    <w:next w:val="Standard"/>
    <w:autoRedefine/>
    <w:uiPriority w:val="39"/>
    <w:unhideWhenUsed/>
    <w:rsid w:val="00EC449F"/>
    <w:pPr>
      <w:spacing w:after="100" w:line="259" w:lineRule="auto"/>
      <w:ind w:left="1100"/>
    </w:pPr>
    <w:rPr>
      <w:rFonts w:eastAsiaTheme="minorEastAsia" w:cstheme="minorBidi"/>
      <w:szCs w:val="22"/>
      <w:lang w:eastAsia="de-DE"/>
    </w:rPr>
  </w:style>
  <w:style w:type="paragraph" w:styleId="Verzeichnis7">
    <w:name w:val="toc 7"/>
    <w:basedOn w:val="Standard"/>
    <w:next w:val="Standard"/>
    <w:autoRedefine/>
    <w:uiPriority w:val="39"/>
    <w:unhideWhenUsed/>
    <w:rsid w:val="00EC449F"/>
    <w:pPr>
      <w:spacing w:after="100" w:line="259" w:lineRule="auto"/>
      <w:ind w:left="1320"/>
    </w:pPr>
    <w:rPr>
      <w:rFonts w:eastAsiaTheme="minorEastAsia" w:cstheme="minorBidi"/>
      <w:szCs w:val="22"/>
      <w:lang w:eastAsia="de-DE"/>
    </w:rPr>
  </w:style>
  <w:style w:type="paragraph" w:styleId="Verzeichnis8">
    <w:name w:val="toc 8"/>
    <w:basedOn w:val="Standard"/>
    <w:next w:val="Standard"/>
    <w:autoRedefine/>
    <w:uiPriority w:val="39"/>
    <w:unhideWhenUsed/>
    <w:rsid w:val="00EC449F"/>
    <w:pPr>
      <w:spacing w:after="100" w:line="259" w:lineRule="auto"/>
      <w:ind w:left="1540"/>
    </w:pPr>
    <w:rPr>
      <w:rFonts w:eastAsiaTheme="minorEastAsia" w:cstheme="minorBidi"/>
      <w:szCs w:val="22"/>
      <w:lang w:eastAsia="de-DE"/>
    </w:rPr>
  </w:style>
  <w:style w:type="paragraph" w:styleId="Verzeichnis9">
    <w:name w:val="toc 9"/>
    <w:basedOn w:val="Standard"/>
    <w:next w:val="Standard"/>
    <w:autoRedefine/>
    <w:uiPriority w:val="39"/>
    <w:unhideWhenUsed/>
    <w:rsid w:val="0043349F"/>
    <w:pPr>
      <w:spacing w:after="100" w:line="259" w:lineRule="auto"/>
      <w:ind w:left="1760"/>
    </w:pPr>
    <w:rPr>
      <w:rFonts w:eastAsiaTheme="minorEastAsia" w:cstheme="minorBidi"/>
      <w:noProof/>
      <w:szCs w:val="22"/>
      <w:lang w:val="en-US" w:eastAsia="de-DE"/>
    </w:rPr>
  </w:style>
  <w:style w:type="character" w:styleId="NichtaufgelsteErwhnung">
    <w:name w:val="Unresolved Mention"/>
    <w:basedOn w:val="Absatz-Standardschriftart"/>
    <w:uiPriority w:val="99"/>
    <w:semiHidden/>
    <w:unhideWhenUsed/>
    <w:rsid w:val="00EC449F"/>
    <w:rPr>
      <w:color w:val="605E5C"/>
      <w:shd w:val="clear" w:color="auto" w:fill="E1DFDD"/>
    </w:rPr>
  </w:style>
  <w:style w:type="character" w:styleId="BesuchterLink">
    <w:name w:val="FollowedHyperlink"/>
    <w:basedOn w:val="Absatz-Standardschriftart"/>
    <w:uiPriority w:val="99"/>
    <w:semiHidden/>
    <w:unhideWhenUsed/>
    <w:rsid w:val="00EC449F"/>
    <w:rPr>
      <w:color w:val="954F72" w:themeColor="followedHyperlink"/>
      <w:u w:val="single"/>
    </w:rPr>
  </w:style>
  <w:style w:type="paragraph" w:styleId="KeinLeerraum">
    <w:name w:val="No Spacing"/>
    <w:uiPriority w:val="1"/>
    <w:qFormat/>
    <w:rsid w:val="00EC449F"/>
    <w:pPr>
      <w:spacing w:after="0" w:line="240" w:lineRule="auto"/>
    </w:pPr>
    <w:rPr>
      <w:rFonts w:ascii="Arial" w:hAnsi="Arial" w:cs="Arial"/>
      <w:szCs w:val="24"/>
    </w:rPr>
  </w:style>
  <w:style w:type="character" w:styleId="Erwhnung">
    <w:name w:val="Mention"/>
    <w:basedOn w:val="Absatz-Standardschriftart"/>
    <w:uiPriority w:val="99"/>
    <w:unhideWhenUsed/>
    <w:rsid w:val="00EC449F"/>
    <w:rPr>
      <w:color w:val="2B579A"/>
      <w:shd w:val="clear" w:color="auto" w:fill="E1DFDD"/>
    </w:rPr>
  </w:style>
  <w:style w:type="paragraph" w:customStyle="1" w:styleId="paragraph">
    <w:name w:val="paragraph"/>
    <w:basedOn w:val="Standard"/>
    <w:rsid w:val="00867438"/>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867438"/>
  </w:style>
  <w:style w:type="paragraph" w:styleId="Funotentext">
    <w:name w:val="footnote text"/>
    <w:basedOn w:val="Standard"/>
    <w:link w:val="FunotentextZchn"/>
    <w:uiPriority w:val="99"/>
    <w:semiHidden/>
    <w:unhideWhenUsed/>
    <w:rsid w:val="007B15F8"/>
    <w:pPr>
      <w:spacing w:after="0"/>
    </w:pPr>
    <w:rPr>
      <w:rFonts w:cstheme="minorBidi"/>
      <w:sz w:val="20"/>
      <w:szCs w:val="20"/>
    </w:rPr>
  </w:style>
  <w:style w:type="character" w:customStyle="1" w:styleId="FunotentextZchn">
    <w:name w:val="Fußnotentext Zchn"/>
    <w:basedOn w:val="Absatz-Standardschriftart"/>
    <w:link w:val="Funotentext"/>
    <w:uiPriority w:val="99"/>
    <w:semiHidden/>
    <w:rsid w:val="007B15F8"/>
    <w:rPr>
      <w:sz w:val="20"/>
      <w:szCs w:val="20"/>
    </w:rPr>
  </w:style>
  <w:style w:type="character" w:styleId="Funotenzeichen">
    <w:name w:val="footnote reference"/>
    <w:basedOn w:val="Absatz-Standardschriftart"/>
    <w:uiPriority w:val="99"/>
    <w:semiHidden/>
    <w:unhideWhenUsed/>
    <w:rsid w:val="007B1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845">
      <w:bodyDiv w:val="1"/>
      <w:marLeft w:val="0"/>
      <w:marRight w:val="0"/>
      <w:marTop w:val="0"/>
      <w:marBottom w:val="0"/>
      <w:divBdr>
        <w:top w:val="none" w:sz="0" w:space="0" w:color="auto"/>
        <w:left w:val="none" w:sz="0" w:space="0" w:color="auto"/>
        <w:bottom w:val="none" w:sz="0" w:space="0" w:color="auto"/>
        <w:right w:val="none" w:sz="0" w:space="0" w:color="auto"/>
      </w:divBdr>
      <w:divsChild>
        <w:div w:id="2051997699">
          <w:marLeft w:val="0"/>
          <w:marRight w:val="0"/>
          <w:marTop w:val="0"/>
          <w:marBottom w:val="0"/>
          <w:divBdr>
            <w:top w:val="none" w:sz="0" w:space="0" w:color="auto"/>
            <w:left w:val="none" w:sz="0" w:space="0" w:color="auto"/>
            <w:bottom w:val="none" w:sz="0" w:space="0" w:color="auto"/>
            <w:right w:val="none" w:sz="0" w:space="0" w:color="auto"/>
          </w:divBdr>
          <w:divsChild>
            <w:div w:id="18075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3561">
      <w:bodyDiv w:val="1"/>
      <w:marLeft w:val="0"/>
      <w:marRight w:val="0"/>
      <w:marTop w:val="0"/>
      <w:marBottom w:val="0"/>
      <w:divBdr>
        <w:top w:val="none" w:sz="0" w:space="0" w:color="auto"/>
        <w:left w:val="none" w:sz="0" w:space="0" w:color="auto"/>
        <w:bottom w:val="none" w:sz="0" w:space="0" w:color="auto"/>
        <w:right w:val="none" w:sz="0" w:space="0" w:color="auto"/>
      </w:divBdr>
    </w:div>
    <w:div w:id="430516883">
      <w:bodyDiv w:val="1"/>
      <w:marLeft w:val="0"/>
      <w:marRight w:val="0"/>
      <w:marTop w:val="0"/>
      <w:marBottom w:val="0"/>
      <w:divBdr>
        <w:top w:val="none" w:sz="0" w:space="0" w:color="auto"/>
        <w:left w:val="none" w:sz="0" w:space="0" w:color="auto"/>
        <w:bottom w:val="none" w:sz="0" w:space="0" w:color="auto"/>
        <w:right w:val="none" w:sz="0" w:space="0" w:color="auto"/>
      </w:divBdr>
    </w:div>
    <w:div w:id="565258527">
      <w:bodyDiv w:val="1"/>
      <w:marLeft w:val="0"/>
      <w:marRight w:val="0"/>
      <w:marTop w:val="0"/>
      <w:marBottom w:val="0"/>
      <w:divBdr>
        <w:top w:val="none" w:sz="0" w:space="0" w:color="auto"/>
        <w:left w:val="none" w:sz="0" w:space="0" w:color="auto"/>
        <w:bottom w:val="none" w:sz="0" w:space="0" w:color="auto"/>
        <w:right w:val="none" w:sz="0" w:space="0" w:color="auto"/>
      </w:divBdr>
    </w:div>
    <w:div w:id="940989614">
      <w:bodyDiv w:val="1"/>
      <w:marLeft w:val="0"/>
      <w:marRight w:val="0"/>
      <w:marTop w:val="0"/>
      <w:marBottom w:val="0"/>
      <w:divBdr>
        <w:top w:val="none" w:sz="0" w:space="0" w:color="auto"/>
        <w:left w:val="none" w:sz="0" w:space="0" w:color="auto"/>
        <w:bottom w:val="none" w:sz="0" w:space="0" w:color="auto"/>
        <w:right w:val="none" w:sz="0" w:space="0" w:color="auto"/>
      </w:divBdr>
    </w:div>
    <w:div w:id="951088763">
      <w:bodyDiv w:val="1"/>
      <w:marLeft w:val="0"/>
      <w:marRight w:val="0"/>
      <w:marTop w:val="0"/>
      <w:marBottom w:val="0"/>
      <w:divBdr>
        <w:top w:val="none" w:sz="0" w:space="0" w:color="auto"/>
        <w:left w:val="none" w:sz="0" w:space="0" w:color="auto"/>
        <w:bottom w:val="none" w:sz="0" w:space="0" w:color="auto"/>
        <w:right w:val="none" w:sz="0" w:space="0" w:color="auto"/>
      </w:divBdr>
    </w:div>
    <w:div w:id="1133400935">
      <w:bodyDiv w:val="1"/>
      <w:marLeft w:val="0"/>
      <w:marRight w:val="0"/>
      <w:marTop w:val="0"/>
      <w:marBottom w:val="0"/>
      <w:divBdr>
        <w:top w:val="none" w:sz="0" w:space="0" w:color="auto"/>
        <w:left w:val="none" w:sz="0" w:space="0" w:color="auto"/>
        <w:bottom w:val="none" w:sz="0" w:space="0" w:color="auto"/>
        <w:right w:val="none" w:sz="0" w:space="0" w:color="auto"/>
      </w:divBdr>
    </w:div>
    <w:div w:id="1188567659">
      <w:bodyDiv w:val="1"/>
      <w:marLeft w:val="0"/>
      <w:marRight w:val="0"/>
      <w:marTop w:val="0"/>
      <w:marBottom w:val="0"/>
      <w:divBdr>
        <w:top w:val="none" w:sz="0" w:space="0" w:color="auto"/>
        <w:left w:val="none" w:sz="0" w:space="0" w:color="auto"/>
        <w:bottom w:val="none" w:sz="0" w:space="0" w:color="auto"/>
        <w:right w:val="none" w:sz="0" w:space="0" w:color="auto"/>
      </w:divBdr>
    </w:div>
    <w:div w:id="1409768127">
      <w:bodyDiv w:val="1"/>
      <w:marLeft w:val="0"/>
      <w:marRight w:val="0"/>
      <w:marTop w:val="0"/>
      <w:marBottom w:val="0"/>
      <w:divBdr>
        <w:top w:val="none" w:sz="0" w:space="0" w:color="auto"/>
        <w:left w:val="none" w:sz="0" w:space="0" w:color="auto"/>
        <w:bottom w:val="none" w:sz="0" w:space="0" w:color="auto"/>
        <w:right w:val="none" w:sz="0" w:space="0" w:color="auto"/>
      </w:divBdr>
    </w:div>
    <w:div w:id="1612473722">
      <w:bodyDiv w:val="1"/>
      <w:marLeft w:val="0"/>
      <w:marRight w:val="0"/>
      <w:marTop w:val="0"/>
      <w:marBottom w:val="0"/>
      <w:divBdr>
        <w:top w:val="none" w:sz="0" w:space="0" w:color="auto"/>
        <w:left w:val="none" w:sz="0" w:space="0" w:color="auto"/>
        <w:bottom w:val="none" w:sz="0" w:space="0" w:color="auto"/>
        <w:right w:val="none" w:sz="0" w:space="0" w:color="auto"/>
      </w:divBdr>
    </w:div>
    <w:div w:id="17220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orienthelfer.de" TargetMode="External"/><Relationship Id="rId18" Type="http://schemas.openxmlformats.org/officeDocument/2006/relationships/hyperlink" Target="mailto:Nancy.Jindy@orienthelfer.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ancy.jindy@orienthelfer.de" TargetMode="External"/><Relationship Id="rId17" Type="http://schemas.openxmlformats.org/officeDocument/2006/relationships/hyperlink" Target="mailto:tender@orienthelfer.de" TargetMode="External"/><Relationship Id="rId25" Type="http://schemas.openxmlformats.org/officeDocument/2006/relationships/hyperlink" Target="https://orienthelferev-my.sharepoint.com/:u:/g/personal/sophia_otto_orienthelfer_de/EX91ZvpO5t9Li6jlnRsNQckBr2ENNSl4zbMPX9TSkGrQlg?e=J1AHqb" TargetMode="External"/><Relationship Id="rId2" Type="http://schemas.openxmlformats.org/officeDocument/2006/relationships/customXml" Target="../customXml/item2.xml"/><Relationship Id="rId16" Type="http://schemas.openxmlformats.org/officeDocument/2006/relationships/hyperlink" Target="mailto:tender@orienthelfer.de" TargetMode="External"/><Relationship Id="rId20" Type="http://schemas.openxmlformats.org/officeDocument/2006/relationships/hyperlink" Target="mailto:tender@orienthelfe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leel-madani.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oanda.com" TargetMode="External"/><Relationship Id="rId23" Type="http://schemas.openxmlformats.org/officeDocument/2006/relationships/header" Target="head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tender@orienthelfe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orienthelfer.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8cf2a0-2dff-4577-b2c6-b366d3d38a99">
      <Terms xmlns="http://schemas.microsoft.com/office/infopath/2007/PartnerControls"/>
    </lcf76f155ced4ddcb4097134ff3c332f>
    <TaxCatchAll xmlns="b5b8686c-4205-4437-b469-9e803cd8ec43" xsi:nil="true"/>
    <SharedWithUsers xmlns="b5b8686c-4205-4437-b469-9e803cd8ec43">
      <UserInfo>
        <DisplayName>Nancy Jindy - Orienthelfer e.V. (ext.)</DisplayName>
        <AccountId>14</AccountId>
        <AccountType/>
      </UserInfo>
      <UserInfo>
        <DisplayName>Sophia Otto - Orienthelfer e.V.</DisplayName>
        <AccountId>12</AccountId>
        <AccountType/>
      </UserInfo>
      <UserInfo>
        <DisplayName>Alexander Görgen - Orienthelfer e.V.</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5E15BA47BDB9F49A780F9DF5A717C15" ma:contentTypeVersion="14" ma:contentTypeDescription="Ein neues Dokument erstellen." ma:contentTypeScope="" ma:versionID="77455e78b660f680ff4b1e574f4213bd">
  <xsd:schema xmlns:xsd="http://www.w3.org/2001/XMLSchema" xmlns:xs="http://www.w3.org/2001/XMLSchema" xmlns:p="http://schemas.microsoft.com/office/2006/metadata/properties" xmlns:ns2="588cf2a0-2dff-4577-b2c6-b366d3d38a99" xmlns:ns3="b5b8686c-4205-4437-b469-9e803cd8ec43" targetNamespace="http://schemas.microsoft.com/office/2006/metadata/properties" ma:root="true" ma:fieldsID="20ee73fcf479fc79f7415495d926116c" ns2:_="" ns3:_="">
    <xsd:import namespace="588cf2a0-2dff-4577-b2c6-b366d3d38a99"/>
    <xsd:import namespace="b5b8686c-4205-4437-b469-9e803cd8ec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cf2a0-2dff-4577-b2c6-b366d3d38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7f2ee9f6-eba2-4ef3-8bfe-46a5d10e024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8686c-4205-4437-b469-9e803cd8ec4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f4ab721c-fc17-4fb4-b683-04e38f82c876}" ma:internalName="TaxCatchAll" ma:showField="CatchAllData" ma:web="b5b8686c-4205-4437-b469-9e803cd8e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9A472-CD91-4E29-941E-9A0D8C6240CE}">
  <ds:schemaRefs>
    <ds:schemaRef ds:uri="http://schemas.microsoft.com/sharepoint/v3/contenttype/forms"/>
  </ds:schemaRefs>
</ds:datastoreItem>
</file>

<file path=customXml/itemProps2.xml><?xml version="1.0" encoding="utf-8"?>
<ds:datastoreItem xmlns:ds="http://schemas.openxmlformats.org/officeDocument/2006/customXml" ds:itemID="{4B25F693-D940-40C3-86BB-1905073F6B46}">
  <ds:schemaRefs>
    <ds:schemaRef ds:uri="http://schemas.openxmlformats.org/officeDocument/2006/bibliography"/>
  </ds:schemaRefs>
</ds:datastoreItem>
</file>

<file path=customXml/itemProps3.xml><?xml version="1.0" encoding="utf-8"?>
<ds:datastoreItem xmlns:ds="http://schemas.openxmlformats.org/officeDocument/2006/customXml" ds:itemID="{F76082C7-F025-4BAC-81A0-4E9CB253A2A5}">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b5b8686c-4205-4437-b469-9e803cd8ec43"/>
    <ds:schemaRef ds:uri="http://purl.org/dc/dcmitype/"/>
    <ds:schemaRef ds:uri="http://schemas.microsoft.com/office/2006/documentManagement/types"/>
    <ds:schemaRef ds:uri="http://schemas.openxmlformats.org/package/2006/metadata/core-properties"/>
    <ds:schemaRef ds:uri="588cf2a0-2dff-4577-b2c6-b366d3d38a99"/>
  </ds:schemaRefs>
</ds:datastoreItem>
</file>

<file path=customXml/itemProps4.xml><?xml version="1.0" encoding="utf-8"?>
<ds:datastoreItem xmlns:ds="http://schemas.openxmlformats.org/officeDocument/2006/customXml" ds:itemID="{1A9C4FE5-0E27-4CFD-9ED3-6D97468E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cf2a0-2dff-4577-b2c6-b366d3d38a99"/>
    <ds:schemaRef ds:uri="b5b8686c-4205-4437-b469-9e803cd8e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2235</Words>
  <Characters>14086</Characters>
  <Application>Microsoft Office Word</Application>
  <DocSecurity>8</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16289</CharactersWithSpaces>
  <SharedDoc>false</SharedDoc>
  <HLinks>
    <vt:vector size="198" baseType="variant">
      <vt:variant>
        <vt:i4>5374050</vt:i4>
      </vt:variant>
      <vt:variant>
        <vt:i4>168</vt:i4>
      </vt:variant>
      <vt:variant>
        <vt:i4>0</vt:i4>
      </vt:variant>
      <vt:variant>
        <vt:i4>5</vt:i4>
      </vt:variant>
      <vt:variant>
        <vt:lpwstr>https://orienthelferev-my.sharepoint.com/:u:/g/personal/sophia_otto_orienthelfer_de/EX91ZvpO5t9Li6jlnRsNQckBr2ENNSl4zbMPX9TSkGrQlg?e=J1AHqb</vt:lpwstr>
      </vt:variant>
      <vt:variant>
        <vt:lpwstr/>
      </vt:variant>
      <vt:variant>
        <vt:i4>2818078</vt:i4>
      </vt:variant>
      <vt:variant>
        <vt:i4>165</vt:i4>
      </vt:variant>
      <vt:variant>
        <vt:i4>0</vt:i4>
      </vt:variant>
      <vt:variant>
        <vt:i4>5</vt:i4>
      </vt:variant>
      <vt:variant>
        <vt:lpwstr>mailto:tender@orienthelfer.de</vt:lpwstr>
      </vt:variant>
      <vt:variant>
        <vt:lpwstr/>
      </vt:variant>
      <vt:variant>
        <vt:i4>2818078</vt:i4>
      </vt:variant>
      <vt:variant>
        <vt:i4>162</vt:i4>
      </vt:variant>
      <vt:variant>
        <vt:i4>0</vt:i4>
      </vt:variant>
      <vt:variant>
        <vt:i4>5</vt:i4>
      </vt:variant>
      <vt:variant>
        <vt:lpwstr>mailto:tender@orienthelfer.de</vt:lpwstr>
      </vt:variant>
      <vt:variant>
        <vt:lpwstr/>
      </vt:variant>
      <vt:variant>
        <vt:i4>2359389</vt:i4>
      </vt:variant>
      <vt:variant>
        <vt:i4>159</vt:i4>
      </vt:variant>
      <vt:variant>
        <vt:i4>0</vt:i4>
      </vt:variant>
      <vt:variant>
        <vt:i4>5</vt:i4>
      </vt:variant>
      <vt:variant>
        <vt:lpwstr>mailto:Nancy.Jindy@orienthelfer.de</vt:lpwstr>
      </vt:variant>
      <vt:variant>
        <vt:lpwstr/>
      </vt:variant>
      <vt:variant>
        <vt:i4>2818078</vt:i4>
      </vt:variant>
      <vt:variant>
        <vt:i4>156</vt:i4>
      </vt:variant>
      <vt:variant>
        <vt:i4>0</vt:i4>
      </vt:variant>
      <vt:variant>
        <vt:i4>5</vt:i4>
      </vt:variant>
      <vt:variant>
        <vt:lpwstr>mailto:tender@orienthelfer.de</vt:lpwstr>
      </vt:variant>
      <vt:variant>
        <vt:lpwstr/>
      </vt:variant>
      <vt:variant>
        <vt:i4>2818078</vt:i4>
      </vt:variant>
      <vt:variant>
        <vt:i4>153</vt:i4>
      </vt:variant>
      <vt:variant>
        <vt:i4>0</vt:i4>
      </vt:variant>
      <vt:variant>
        <vt:i4>5</vt:i4>
      </vt:variant>
      <vt:variant>
        <vt:lpwstr>mailto:tender@orienthelfer.de</vt:lpwstr>
      </vt:variant>
      <vt:variant>
        <vt:lpwstr/>
      </vt:variant>
      <vt:variant>
        <vt:i4>4522004</vt:i4>
      </vt:variant>
      <vt:variant>
        <vt:i4>150</vt:i4>
      </vt:variant>
      <vt:variant>
        <vt:i4>0</vt:i4>
      </vt:variant>
      <vt:variant>
        <vt:i4>5</vt:i4>
      </vt:variant>
      <vt:variant>
        <vt:lpwstr>http://www.oanda.com/</vt:lpwstr>
      </vt:variant>
      <vt:variant>
        <vt:lpwstr/>
      </vt:variant>
      <vt:variant>
        <vt:i4>2818078</vt:i4>
      </vt:variant>
      <vt:variant>
        <vt:i4>147</vt:i4>
      </vt:variant>
      <vt:variant>
        <vt:i4>0</vt:i4>
      </vt:variant>
      <vt:variant>
        <vt:i4>5</vt:i4>
      </vt:variant>
      <vt:variant>
        <vt:lpwstr>mailto:tender@orienthelfer.de</vt:lpwstr>
      </vt:variant>
      <vt:variant>
        <vt:lpwstr/>
      </vt:variant>
      <vt:variant>
        <vt:i4>2818078</vt:i4>
      </vt:variant>
      <vt:variant>
        <vt:i4>144</vt:i4>
      </vt:variant>
      <vt:variant>
        <vt:i4>0</vt:i4>
      </vt:variant>
      <vt:variant>
        <vt:i4>5</vt:i4>
      </vt:variant>
      <vt:variant>
        <vt:lpwstr>mailto:tender@orienthelfer.de</vt:lpwstr>
      </vt:variant>
      <vt:variant>
        <vt:lpwstr/>
      </vt:variant>
      <vt:variant>
        <vt:i4>2359389</vt:i4>
      </vt:variant>
      <vt:variant>
        <vt:i4>141</vt:i4>
      </vt:variant>
      <vt:variant>
        <vt:i4>0</vt:i4>
      </vt:variant>
      <vt:variant>
        <vt:i4>5</vt:i4>
      </vt:variant>
      <vt:variant>
        <vt:lpwstr>mailto:nancy.jindy@orienthelfer.de</vt:lpwstr>
      </vt:variant>
      <vt:variant>
        <vt:lpwstr/>
      </vt:variant>
      <vt:variant>
        <vt:i4>2031677</vt:i4>
      </vt:variant>
      <vt:variant>
        <vt:i4>131</vt:i4>
      </vt:variant>
      <vt:variant>
        <vt:i4>0</vt:i4>
      </vt:variant>
      <vt:variant>
        <vt:i4>5</vt:i4>
      </vt:variant>
      <vt:variant>
        <vt:lpwstr/>
      </vt:variant>
      <vt:variant>
        <vt:lpwstr>_Toc168905420</vt:lpwstr>
      </vt:variant>
      <vt:variant>
        <vt:i4>1835069</vt:i4>
      </vt:variant>
      <vt:variant>
        <vt:i4>125</vt:i4>
      </vt:variant>
      <vt:variant>
        <vt:i4>0</vt:i4>
      </vt:variant>
      <vt:variant>
        <vt:i4>5</vt:i4>
      </vt:variant>
      <vt:variant>
        <vt:lpwstr/>
      </vt:variant>
      <vt:variant>
        <vt:lpwstr>_Toc168905419</vt:lpwstr>
      </vt:variant>
      <vt:variant>
        <vt:i4>1835069</vt:i4>
      </vt:variant>
      <vt:variant>
        <vt:i4>119</vt:i4>
      </vt:variant>
      <vt:variant>
        <vt:i4>0</vt:i4>
      </vt:variant>
      <vt:variant>
        <vt:i4>5</vt:i4>
      </vt:variant>
      <vt:variant>
        <vt:lpwstr/>
      </vt:variant>
      <vt:variant>
        <vt:lpwstr>_Toc168905418</vt:lpwstr>
      </vt:variant>
      <vt:variant>
        <vt:i4>1835069</vt:i4>
      </vt:variant>
      <vt:variant>
        <vt:i4>113</vt:i4>
      </vt:variant>
      <vt:variant>
        <vt:i4>0</vt:i4>
      </vt:variant>
      <vt:variant>
        <vt:i4>5</vt:i4>
      </vt:variant>
      <vt:variant>
        <vt:lpwstr/>
      </vt:variant>
      <vt:variant>
        <vt:lpwstr>_Toc168905417</vt:lpwstr>
      </vt:variant>
      <vt:variant>
        <vt:i4>1835069</vt:i4>
      </vt:variant>
      <vt:variant>
        <vt:i4>107</vt:i4>
      </vt:variant>
      <vt:variant>
        <vt:i4>0</vt:i4>
      </vt:variant>
      <vt:variant>
        <vt:i4>5</vt:i4>
      </vt:variant>
      <vt:variant>
        <vt:lpwstr/>
      </vt:variant>
      <vt:variant>
        <vt:lpwstr>_Toc168905416</vt:lpwstr>
      </vt:variant>
      <vt:variant>
        <vt:i4>1835069</vt:i4>
      </vt:variant>
      <vt:variant>
        <vt:i4>101</vt:i4>
      </vt:variant>
      <vt:variant>
        <vt:i4>0</vt:i4>
      </vt:variant>
      <vt:variant>
        <vt:i4>5</vt:i4>
      </vt:variant>
      <vt:variant>
        <vt:lpwstr/>
      </vt:variant>
      <vt:variant>
        <vt:lpwstr>_Toc168905415</vt:lpwstr>
      </vt:variant>
      <vt:variant>
        <vt:i4>1835069</vt:i4>
      </vt:variant>
      <vt:variant>
        <vt:i4>95</vt:i4>
      </vt:variant>
      <vt:variant>
        <vt:i4>0</vt:i4>
      </vt:variant>
      <vt:variant>
        <vt:i4>5</vt:i4>
      </vt:variant>
      <vt:variant>
        <vt:lpwstr/>
      </vt:variant>
      <vt:variant>
        <vt:lpwstr>_Toc168905414</vt:lpwstr>
      </vt:variant>
      <vt:variant>
        <vt:i4>1835069</vt:i4>
      </vt:variant>
      <vt:variant>
        <vt:i4>89</vt:i4>
      </vt:variant>
      <vt:variant>
        <vt:i4>0</vt:i4>
      </vt:variant>
      <vt:variant>
        <vt:i4>5</vt:i4>
      </vt:variant>
      <vt:variant>
        <vt:lpwstr/>
      </vt:variant>
      <vt:variant>
        <vt:lpwstr>_Toc168905413</vt:lpwstr>
      </vt:variant>
      <vt:variant>
        <vt:i4>1835069</vt:i4>
      </vt:variant>
      <vt:variant>
        <vt:i4>83</vt:i4>
      </vt:variant>
      <vt:variant>
        <vt:i4>0</vt:i4>
      </vt:variant>
      <vt:variant>
        <vt:i4>5</vt:i4>
      </vt:variant>
      <vt:variant>
        <vt:lpwstr/>
      </vt:variant>
      <vt:variant>
        <vt:lpwstr>_Toc168905412</vt:lpwstr>
      </vt:variant>
      <vt:variant>
        <vt:i4>1835069</vt:i4>
      </vt:variant>
      <vt:variant>
        <vt:i4>77</vt:i4>
      </vt:variant>
      <vt:variant>
        <vt:i4>0</vt:i4>
      </vt:variant>
      <vt:variant>
        <vt:i4>5</vt:i4>
      </vt:variant>
      <vt:variant>
        <vt:lpwstr/>
      </vt:variant>
      <vt:variant>
        <vt:lpwstr>_Toc168905411</vt:lpwstr>
      </vt:variant>
      <vt:variant>
        <vt:i4>1835069</vt:i4>
      </vt:variant>
      <vt:variant>
        <vt:i4>71</vt:i4>
      </vt:variant>
      <vt:variant>
        <vt:i4>0</vt:i4>
      </vt:variant>
      <vt:variant>
        <vt:i4>5</vt:i4>
      </vt:variant>
      <vt:variant>
        <vt:lpwstr/>
      </vt:variant>
      <vt:variant>
        <vt:lpwstr>_Toc168905410</vt:lpwstr>
      </vt:variant>
      <vt:variant>
        <vt:i4>1900605</vt:i4>
      </vt:variant>
      <vt:variant>
        <vt:i4>65</vt:i4>
      </vt:variant>
      <vt:variant>
        <vt:i4>0</vt:i4>
      </vt:variant>
      <vt:variant>
        <vt:i4>5</vt:i4>
      </vt:variant>
      <vt:variant>
        <vt:lpwstr/>
      </vt:variant>
      <vt:variant>
        <vt:lpwstr>_Toc168905409</vt:lpwstr>
      </vt:variant>
      <vt:variant>
        <vt:i4>1900605</vt:i4>
      </vt:variant>
      <vt:variant>
        <vt:i4>59</vt:i4>
      </vt:variant>
      <vt:variant>
        <vt:i4>0</vt:i4>
      </vt:variant>
      <vt:variant>
        <vt:i4>5</vt:i4>
      </vt:variant>
      <vt:variant>
        <vt:lpwstr/>
      </vt:variant>
      <vt:variant>
        <vt:lpwstr>_Toc168905408</vt:lpwstr>
      </vt:variant>
      <vt:variant>
        <vt:i4>1900605</vt:i4>
      </vt:variant>
      <vt:variant>
        <vt:i4>53</vt:i4>
      </vt:variant>
      <vt:variant>
        <vt:i4>0</vt:i4>
      </vt:variant>
      <vt:variant>
        <vt:i4>5</vt:i4>
      </vt:variant>
      <vt:variant>
        <vt:lpwstr/>
      </vt:variant>
      <vt:variant>
        <vt:lpwstr>_Toc168905407</vt:lpwstr>
      </vt:variant>
      <vt:variant>
        <vt:i4>1900605</vt:i4>
      </vt:variant>
      <vt:variant>
        <vt:i4>47</vt:i4>
      </vt:variant>
      <vt:variant>
        <vt:i4>0</vt:i4>
      </vt:variant>
      <vt:variant>
        <vt:i4>5</vt:i4>
      </vt:variant>
      <vt:variant>
        <vt:lpwstr/>
      </vt:variant>
      <vt:variant>
        <vt:lpwstr>_Toc168905406</vt:lpwstr>
      </vt:variant>
      <vt:variant>
        <vt:i4>1900605</vt:i4>
      </vt:variant>
      <vt:variant>
        <vt:i4>41</vt:i4>
      </vt:variant>
      <vt:variant>
        <vt:i4>0</vt:i4>
      </vt:variant>
      <vt:variant>
        <vt:i4>5</vt:i4>
      </vt:variant>
      <vt:variant>
        <vt:lpwstr/>
      </vt:variant>
      <vt:variant>
        <vt:lpwstr>_Toc168905405</vt:lpwstr>
      </vt:variant>
      <vt:variant>
        <vt:i4>1900605</vt:i4>
      </vt:variant>
      <vt:variant>
        <vt:i4>35</vt:i4>
      </vt:variant>
      <vt:variant>
        <vt:i4>0</vt:i4>
      </vt:variant>
      <vt:variant>
        <vt:i4>5</vt:i4>
      </vt:variant>
      <vt:variant>
        <vt:lpwstr/>
      </vt:variant>
      <vt:variant>
        <vt:lpwstr>_Toc168905404</vt:lpwstr>
      </vt:variant>
      <vt:variant>
        <vt:i4>1900605</vt:i4>
      </vt:variant>
      <vt:variant>
        <vt:i4>29</vt:i4>
      </vt:variant>
      <vt:variant>
        <vt:i4>0</vt:i4>
      </vt:variant>
      <vt:variant>
        <vt:i4>5</vt:i4>
      </vt:variant>
      <vt:variant>
        <vt:lpwstr/>
      </vt:variant>
      <vt:variant>
        <vt:lpwstr>_Toc168905403</vt:lpwstr>
      </vt:variant>
      <vt:variant>
        <vt:i4>1900605</vt:i4>
      </vt:variant>
      <vt:variant>
        <vt:i4>23</vt:i4>
      </vt:variant>
      <vt:variant>
        <vt:i4>0</vt:i4>
      </vt:variant>
      <vt:variant>
        <vt:i4>5</vt:i4>
      </vt:variant>
      <vt:variant>
        <vt:lpwstr/>
      </vt:variant>
      <vt:variant>
        <vt:lpwstr>_Toc168905402</vt:lpwstr>
      </vt:variant>
      <vt:variant>
        <vt:i4>1900605</vt:i4>
      </vt:variant>
      <vt:variant>
        <vt:i4>17</vt:i4>
      </vt:variant>
      <vt:variant>
        <vt:i4>0</vt:i4>
      </vt:variant>
      <vt:variant>
        <vt:i4>5</vt:i4>
      </vt:variant>
      <vt:variant>
        <vt:lpwstr/>
      </vt:variant>
      <vt:variant>
        <vt:lpwstr>_Toc168905401</vt:lpwstr>
      </vt:variant>
      <vt:variant>
        <vt:i4>1900605</vt:i4>
      </vt:variant>
      <vt:variant>
        <vt:i4>11</vt:i4>
      </vt:variant>
      <vt:variant>
        <vt:i4>0</vt:i4>
      </vt:variant>
      <vt:variant>
        <vt:i4>5</vt:i4>
      </vt:variant>
      <vt:variant>
        <vt:lpwstr/>
      </vt:variant>
      <vt:variant>
        <vt:lpwstr>_Toc168905400</vt:lpwstr>
      </vt:variant>
      <vt:variant>
        <vt:i4>1310778</vt:i4>
      </vt:variant>
      <vt:variant>
        <vt:i4>5</vt:i4>
      </vt:variant>
      <vt:variant>
        <vt:i4>0</vt:i4>
      </vt:variant>
      <vt:variant>
        <vt:i4>5</vt:i4>
      </vt:variant>
      <vt:variant>
        <vt:lpwstr/>
      </vt:variant>
      <vt:variant>
        <vt:lpwstr>_Toc168905399</vt:lpwstr>
      </vt:variant>
      <vt:variant>
        <vt:i4>7143521</vt:i4>
      </vt:variant>
      <vt:variant>
        <vt:i4>0</vt:i4>
      </vt:variant>
      <vt:variant>
        <vt:i4>0</vt:i4>
      </vt:variant>
      <vt:variant>
        <vt:i4>5</vt:i4>
      </vt:variant>
      <vt:variant>
        <vt:lpwstr>https://daleel-madani.org/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Kaltenthaler - Orienthelfer e.V.</dc:creator>
  <cp:keywords/>
  <dc:description/>
  <cp:lastModifiedBy>Dunja Springer - Orienthelfer e.V.</cp:lastModifiedBy>
  <cp:revision>749</cp:revision>
  <cp:lastPrinted>2024-04-30T07:39:00Z</cp:lastPrinted>
  <dcterms:created xsi:type="dcterms:W3CDTF">2024-04-30T02:03:00Z</dcterms:created>
  <dcterms:modified xsi:type="dcterms:W3CDTF">2024-06-11T11:43:00Z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0x01010065E15BA47BDB9F49A780F9DF5A717C15</vt:lpwstr>
  </property>
  <property fmtid="{D5CDD505-2E9C-101B-9397-08002B2CF9AE}" pid="4" name="MediaServiceImageTags">
    <vt:lpwstr/>
  </property>
  <property fmtid="{D5CDD505-2E9C-101B-9397-08002B2CF9AE}" pid="5" name="Sharepoint">
    <vt:lpwstr>, </vt:lpwstr>
  </property>
  <property fmtid="{D5CDD505-2E9C-101B-9397-08002B2CF9AE}" pid="6" name="Order">
    <vt:r8>49800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