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BB543" w14:textId="7A1FEF1A" w:rsidR="00B82EAB" w:rsidRPr="001249E3" w:rsidRDefault="00976A7E" w:rsidP="00B82EAB">
      <w:pPr>
        <w:autoSpaceDE w:val="0"/>
        <w:autoSpaceDN w:val="0"/>
        <w:adjustRightInd w:val="0"/>
        <w:spacing w:after="0" w:line="240" w:lineRule="auto"/>
        <w:rPr>
          <w:rFonts w:eastAsia="MS Mincho" w:cstheme="minorHAnsi"/>
          <w:lang w:val="en-US" w:eastAsia="fr-FR"/>
        </w:rPr>
      </w:pPr>
      <w:r w:rsidRPr="001249E3">
        <w:rPr>
          <w:rFonts w:eastAsia="MS Mincho" w:cstheme="minorHAnsi"/>
          <w:b/>
          <w:lang w:val="en-US" w:eastAsia="fr-FR"/>
        </w:rPr>
        <w:t>Consultancy</w:t>
      </w:r>
      <w:r w:rsidR="00B82EAB" w:rsidRPr="001249E3">
        <w:rPr>
          <w:rFonts w:eastAsia="MS Mincho" w:cstheme="minorHAnsi"/>
          <w:b/>
          <w:lang w:val="en-US" w:eastAsia="fr-FR"/>
        </w:rPr>
        <w:t xml:space="preserve"> Title: </w:t>
      </w:r>
      <w:r w:rsidR="00B82EAB" w:rsidRPr="001249E3">
        <w:rPr>
          <w:rFonts w:eastAsia="MS Mincho" w:cstheme="minorHAnsi"/>
          <w:b/>
          <w:lang w:val="en-US" w:eastAsia="fr-FR"/>
        </w:rPr>
        <w:tab/>
      </w:r>
      <w:r w:rsidR="00B82EAB" w:rsidRPr="001249E3">
        <w:rPr>
          <w:rFonts w:eastAsia="MS Mincho" w:cstheme="minorHAnsi"/>
          <w:b/>
          <w:lang w:val="en-US" w:eastAsia="fr-FR"/>
        </w:rPr>
        <w:tab/>
      </w:r>
      <w:r w:rsidR="009B2246">
        <w:rPr>
          <w:rFonts w:eastAsia="Times New Roman" w:cstheme="minorHAnsi"/>
          <w:lang w:val="en-US" w:eastAsia="it-IT"/>
        </w:rPr>
        <w:t>Digital Transformation</w:t>
      </w:r>
      <w:r w:rsidR="00E022F2">
        <w:rPr>
          <w:rFonts w:eastAsia="Times New Roman" w:cstheme="minorHAnsi"/>
          <w:lang w:val="en-US" w:eastAsia="it-IT"/>
        </w:rPr>
        <w:t xml:space="preserve"> Consultant</w:t>
      </w:r>
      <w:r w:rsidR="00B82EAB" w:rsidRPr="001249E3">
        <w:rPr>
          <w:rFonts w:eastAsia="Times" w:cstheme="minorHAnsi"/>
          <w:color w:val="000000"/>
          <w:lang w:val="en-US" w:eastAsia="zh-CN"/>
        </w:rPr>
        <w:t xml:space="preserve"> </w:t>
      </w:r>
    </w:p>
    <w:p w14:paraId="0C258B1B" w14:textId="77777777" w:rsidR="00B82EAB" w:rsidRPr="001249E3" w:rsidRDefault="00B82EAB" w:rsidP="00B82EAB">
      <w:pPr>
        <w:autoSpaceDE w:val="0"/>
        <w:autoSpaceDN w:val="0"/>
        <w:adjustRightInd w:val="0"/>
        <w:spacing w:after="0" w:line="240" w:lineRule="auto"/>
        <w:rPr>
          <w:rFonts w:eastAsia="MS Mincho" w:cstheme="minorHAnsi"/>
          <w:lang w:val="en-US" w:eastAsia="fr-FR"/>
        </w:rPr>
      </w:pPr>
      <w:r w:rsidRPr="001249E3">
        <w:rPr>
          <w:rFonts w:eastAsia="MS Mincho" w:cstheme="minorHAnsi"/>
          <w:b/>
          <w:lang w:val="en-US" w:eastAsia="fr-FR"/>
        </w:rPr>
        <w:t xml:space="preserve">Duty station: </w:t>
      </w:r>
      <w:r w:rsidRPr="001249E3">
        <w:rPr>
          <w:rFonts w:eastAsia="MS Mincho" w:cstheme="minorHAnsi"/>
          <w:b/>
          <w:lang w:val="en-US" w:eastAsia="fr-FR"/>
        </w:rPr>
        <w:tab/>
      </w:r>
      <w:r w:rsidRPr="001249E3">
        <w:rPr>
          <w:rFonts w:eastAsia="MS Mincho" w:cstheme="minorHAnsi"/>
          <w:b/>
          <w:lang w:val="en-US" w:eastAsia="fr-FR"/>
        </w:rPr>
        <w:tab/>
      </w:r>
      <w:r w:rsidRPr="001249E3">
        <w:rPr>
          <w:rFonts w:eastAsia="MS Mincho" w:cstheme="minorHAnsi"/>
          <w:b/>
          <w:lang w:val="en-US" w:eastAsia="fr-FR"/>
        </w:rPr>
        <w:tab/>
      </w:r>
      <w:r w:rsidRPr="001249E3">
        <w:rPr>
          <w:rFonts w:eastAsia="MS Mincho" w:cstheme="minorHAnsi"/>
          <w:lang w:val="en-US" w:eastAsia="fr-FR"/>
        </w:rPr>
        <w:t>Beirut - Lebanon</w:t>
      </w:r>
    </w:p>
    <w:p w14:paraId="17565464" w14:textId="11B869AB" w:rsidR="00B82EAB" w:rsidRPr="001249E3" w:rsidRDefault="00B82EAB" w:rsidP="15D2BBE1">
      <w:pPr>
        <w:spacing w:after="0" w:line="240" w:lineRule="auto"/>
        <w:rPr>
          <w:rFonts w:eastAsia="MS Mincho"/>
          <w:lang w:val="en-US" w:eastAsia="fr-FR"/>
        </w:rPr>
      </w:pPr>
      <w:r w:rsidRPr="15D2BBE1">
        <w:rPr>
          <w:rFonts w:eastAsia="MS Mincho"/>
          <w:b/>
          <w:bCs/>
          <w:lang w:val="en-US" w:eastAsia="fr-FR"/>
        </w:rPr>
        <w:t>Duration of assignment:</w:t>
      </w:r>
      <w:r w:rsidRPr="15D2BBE1">
        <w:rPr>
          <w:rFonts w:eastAsia="MS Mincho"/>
          <w:lang w:val="en-US" w:eastAsia="fr-FR"/>
        </w:rPr>
        <w:t xml:space="preserve"> </w:t>
      </w:r>
      <w:r w:rsidR="00162751">
        <w:rPr>
          <w:rFonts w:eastAsia="MS Mincho"/>
          <w:lang w:val="en-US" w:eastAsia="fr-FR"/>
        </w:rPr>
        <w:tab/>
      </w:r>
      <w:r w:rsidR="009B2246">
        <w:rPr>
          <w:rFonts w:eastAsia="MS Mincho"/>
          <w:lang w:val="en-US" w:eastAsia="fr-FR"/>
        </w:rPr>
        <w:t>Seven</w:t>
      </w:r>
      <w:r w:rsidR="00162751">
        <w:rPr>
          <w:rFonts w:eastAsia="MS Mincho"/>
          <w:lang w:val="en-US" w:eastAsia="fr-FR"/>
        </w:rPr>
        <w:t xml:space="preserve"> </w:t>
      </w:r>
      <w:r w:rsidR="00713039" w:rsidRPr="15D2BBE1">
        <w:rPr>
          <w:rFonts w:eastAsia="Times New Roman"/>
          <w:lang w:val="en-US" w:eastAsia="it-IT"/>
        </w:rPr>
        <w:t>Months</w:t>
      </w:r>
    </w:p>
    <w:p w14:paraId="65F0420A" w14:textId="7E763EE8" w:rsidR="00B82EAB" w:rsidRPr="001249E3" w:rsidRDefault="00B82EAB" w:rsidP="00B82EAB">
      <w:pPr>
        <w:shd w:val="clear" w:color="auto" w:fill="FFFFFF"/>
        <w:suppressAutoHyphens/>
        <w:spacing w:after="0" w:line="240" w:lineRule="auto"/>
        <w:jc w:val="both"/>
        <w:textAlignment w:val="baseline"/>
        <w:rPr>
          <w:rFonts w:eastAsia="Times New Roman" w:cstheme="minorHAnsi"/>
          <w:color w:val="000000"/>
          <w:lang w:val="en-US" w:eastAsia="it-IT"/>
        </w:rPr>
      </w:pPr>
      <w:r w:rsidRPr="001249E3">
        <w:rPr>
          <w:rFonts w:eastAsia="Times New Roman" w:cstheme="minorHAnsi"/>
          <w:b/>
          <w:color w:val="000000"/>
          <w:lang w:val="en-US" w:eastAsia="it-IT"/>
        </w:rPr>
        <w:t>Contract type:</w:t>
      </w:r>
      <w:r w:rsidRPr="001249E3">
        <w:rPr>
          <w:rFonts w:eastAsia="Times New Roman" w:cstheme="minorHAnsi"/>
          <w:color w:val="000000"/>
          <w:lang w:val="en-US" w:eastAsia="it-IT"/>
        </w:rPr>
        <w:t xml:space="preserve"> </w:t>
      </w:r>
      <w:r w:rsidRPr="001249E3">
        <w:rPr>
          <w:rFonts w:eastAsia="Times New Roman" w:cstheme="minorHAnsi"/>
          <w:color w:val="000000"/>
          <w:lang w:val="en-US" w:eastAsia="it-IT"/>
        </w:rPr>
        <w:tab/>
      </w:r>
      <w:r w:rsidRPr="001249E3">
        <w:rPr>
          <w:rFonts w:eastAsia="Times New Roman" w:cstheme="minorHAnsi"/>
          <w:color w:val="000000"/>
          <w:lang w:val="en-US" w:eastAsia="it-IT"/>
        </w:rPr>
        <w:tab/>
      </w:r>
      <w:r w:rsidR="00406718" w:rsidRPr="001249E3">
        <w:rPr>
          <w:rFonts w:eastAsia="Times New Roman" w:cstheme="minorHAnsi"/>
          <w:color w:val="000000"/>
          <w:lang w:val="en-US" w:eastAsia="it-IT"/>
        </w:rPr>
        <w:t xml:space="preserve">              </w:t>
      </w:r>
      <w:r w:rsidR="00D759EB" w:rsidRPr="001249E3">
        <w:rPr>
          <w:rFonts w:eastAsia="Times New Roman" w:cstheme="minorHAnsi"/>
          <w:color w:val="000000"/>
          <w:lang w:val="en-US" w:eastAsia="it-IT"/>
        </w:rPr>
        <w:t>Consultancy</w:t>
      </w:r>
    </w:p>
    <w:p w14:paraId="4D225EEF" w14:textId="2DEDD8FD" w:rsidR="00B82EAB" w:rsidRPr="001249E3" w:rsidRDefault="00B82EAB" w:rsidP="15D2BBE1">
      <w:pPr>
        <w:shd w:val="clear" w:color="auto" w:fill="FFFFFF" w:themeFill="background1"/>
        <w:suppressAutoHyphens/>
        <w:spacing w:after="0" w:line="240" w:lineRule="auto"/>
        <w:jc w:val="both"/>
        <w:textAlignment w:val="baseline"/>
        <w:rPr>
          <w:rFonts w:eastAsia="Times New Roman"/>
          <w:color w:val="000000"/>
          <w:lang w:val="en-US" w:eastAsia="it-IT"/>
        </w:rPr>
      </w:pPr>
      <w:r w:rsidRPr="15D2BBE1">
        <w:rPr>
          <w:rFonts w:eastAsia="Times New Roman"/>
          <w:b/>
          <w:bCs/>
          <w:color w:val="000000"/>
          <w:lang w:val="en-US" w:eastAsia="it-IT"/>
        </w:rPr>
        <w:t>Starting date:</w:t>
      </w:r>
      <w:r w:rsidRPr="15D2BBE1">
        <w:rPr>
          <w:rFonts w:eastAsia="Times New Roman"/>
          <w:b/>
          <w:bCs/>
          <w:color w:val="FF0000"/>
          <w:lang w:val="en-US" w:eastAsia="it-IT"/>
        </w:rPr>
        <w:t xml:space="preserve"> </w:t>
      </w:r>
      <w:r w:rsidRPr="001249E3">
        <w:rPr>
          <w:rFonts w:eastAsia="Times New Roman" w:cstheme="minorHAnsi"/>
          <w:b/>
          <w:bCs/>
          <w:color w:val="FF0000"/>
          <w:lang w:val="en-US" w:eastAsia="it-IT"/>
        </w:rPr>
        <w:tab/>
      </w:r>
      <w:r w:rsidRPr="001249E3">
        <w:rPr>
          <w:rFonts w:eastAsia="Times New Roman" w:cstheme="minorHAnsi"/>
          <w:b/>
          <w:bCs/>
          <w:color w:val="FF0000"/>
          <w:lang w:val="en-US" w:eastAsia="it-IT"/>
        </w:rPr>
        <w:tab/>
      </w:r>
      <w:r w:rsidR="00406718" w:rsidRPr="15D2BBE1">
        <w:rPr>
          <w:rFonts w:eastAsia="Times New Roman"/>
          <w:b/>
          <w:bCs/>
          <w:color w:val="FF0000"/>
          <w:lang w:val="en-US" w:eastAsia="it-IT"/>
        </w:rPr>
        <w:t xml:space="preserve">             </w:t>
      </w:r>
      <w:r w:rsidR="007E1C29">
        <w:rPr>
          <w:rFonts w:ascii="Calibri" w:eastAsia="Calibri" w:hAnsi="Calibri" w:cs="Calibri"/>
          <w:color w:val="000000" w:themeColor="text1"/>
          <w:lang w:val="en-US"/>
        </w:rPr>
        <w:t>January 7</w:t>
      </w:r>
      <w:r w:rsidR="007E1C29" w:rsidRPr="007E1C29">
        <w:rPr>
          <w:rFonts w:ascii="Calibri" w:eastAsia="Calibri" w:hAnsi="Calibri" w:cs="Calibri"/>
          <w:color w:val="000000" w:themeColor="text1"/>
          <w:vertAlign w:val="superscript"/>
          <w:lang w:val="en-US"/>
        </w:rPr>
        <w:t>th</w:t>
      </w:r>
      <w:r w:rsidR="15D2BBE1" w:rsidRPr="15D2BBE1">
        <w:rPr>
          <w:rFonts w:ascii="Calibri" w:eastAsia="Calibri" w:hAnsi="Calibri" w:cs="Calibri"/>
          <w:color w:val="000000" w:themeColor="text1"/>
          <w:lang w:val="en-US"/>
        </w:rPr>
        <w:t>, 2020</w:t>
      </w:r>
    </w:p>
    <w:p w14:paraId="49C4B526" w14:textId="77777777" w:rsidR="002044BA" w:rsidRPr="001249E3" w:rsidRDefault="002044BA" w:rsidP="00B82EAB">
      <w:pPr>
        <w:suppressAutoHyphens/>
        <w:spacing w:after="0" w:line="240" w:lineRule="auto"/>
        <w:jc w:val="both"/>
        <w:rPr>
          <w:rFonts w:eastAsia="Times" w:cstheme="minorHAnsi"/>
          <w:color w:val="000000"/>
          <w:lang w:val="en-US" w:eastAsia="zh-CN"/>
        </w:rPr>
      </w:pPr>
    </w:p>
    <w:p w14:paraId="1A6653FD" w14:textId="77777777" w:rsidR="00B82EAB" w:rsidRPr="001249E3" w:rsidRDefault="00B82EAB" w:rsidP="00B82EAB">
      <w:pPr>
        <w:spacing w:after="0" w:line="240" w:lineRule="auto"/>
        <w:jc w:val="both"/>
        <w:rPr>
          <w:rFonts w:eastAsia="Times" w:cstheme="minorHAnsi"/>
          <w:b/>
          <w:bCs/>
          <w:i/>
          <w:iCs/>
          <w:lang w:val="en-US" w:eastAsia="fr-FR"/>
        </w:rPr>
      </w:pPr>
      <w:r w:rsidRPr="001249E3">
        <w:rPr>
          <w:rFonts w:eastAsia="Times" w:cstheme="minorHAnsi"/>
          <w:b/>
          <w:bCs/>
          <w:i/>
          <w:iCs/>
          <w:lang w:val="en-US" w:eastAsia="fr-FR"/>
        </w:rPr>
        <w:t>Expertise France</w:t>
      </w:r>
    </w:p>
    <w:p w14:paraId="62B0DAF0" w14:textId="77777777" w:rsidR="00B82EAB" w:rsidRPr="001249E3" w:rsidRDefault="00B82EAB" w:rsidP="00B82EAB">
      <w:pPr>
        <w:spacing w:after="0" w:line="240" w:lineRule="auto"/>
        <w:jc w:val="both"/>
        <w:rPr>
          <w:rFonts w:eastAsia="Times" w:cstheme="minorHAnsi"/>
          <w:b/>
          <w:bCs/>
          <w:i/>
          <w:iCs/>
          <w:lang w:val="en-US" w:eastAsia="fr-FR"/>
        </w:rPr>
      </w:pPr>
    </w:p>
    <w:p w14:paraId="35CC14B6" w14:textId="37E28F9E" w:rsidR="00B82EAB" w:rsidRPr="001249E3" w:rsidRDefault="00B82EAB" w:rsidP="00B82EAB">
      <w:pPr>
        <w:spacing w:after="0" w:line="240" w:lineRule="auto"/>
        <w:jc w:val="both"/>
        <w:rPr>
          <w:rFonts w:eastAsia="Times" w:cstheme="minorHAnsi"/>
          <w:color w:val="000000"/>
          <w:lang w:val="en-US" w:eastAsia="zh-CN"/>
        </w:rPr>
      </w:pPr>
      <w:r w:rsidRPr="001249E3">
        <w:rPr>
          <w:rFonts w:eastAsia="Times" w:cstheme="minorHAnsi"/>
          <w:color w:val="000000"/>
          <w:lang w:val="en-US" w:eastAsia="zh-CN"/>
        </w:rPr>
        <w:t>Expertise France (EF) is a public agency created on 1</w:t>
      </w:r>
      <w:r w:rsidRPr="001249E3">
        <w:rPr>
          <w:rFonts w:eastAsia="Times" w:cstheme="minorHAnsi"/>
          <w:color w:val="000000"/>
          <w:vertAlign w:val="superscript"/>
          <w:lang w:val="en-US" w:eastAsia="zh-CN"/>
        </w:rPr>
        <w:t>st</w:t>
      </w:r>
      <w:r w:rsidRPr="001249E3">
        <w:rPr>
          <w:rFonts w:eastAsia="Times" w:cstheme="minorHAnsi"/>
          <w:color w:val="000000"/>
          <w:lang w:val="en-US" w:eastAsia="zh-CN"/>
        </w:rPr>
        <w:t xml:space="preserve"> January 2015 under the supervision of the French Ministries of Foreign Affairs and Economy and Finance with a strong inter-ministerial vocation. EF offers </w:t>
      </w:r>
      <w:r w:rsidR="00CB0C60" w:rsidRPr="001249E3">
        <w:rPr>
          <w:rFonts w:eastAsia="Times" w:cstheme="minorHAnsi"/>
          <w:color w:val="000000"/>
          <w:lang w:val="en-US" w:eastAsia="zh-CN"/>
        </w:rPr>
        <w:t xml:space="preserve">program </w:t>
      </w:r>
      <w:r w:rsidRPr="001249E3">
        <w:rPr>
          <w:rFonts w:eastAsia="Times" w:cstheme="minorHAnsi"/>
          <w:color w:val="000000"/>
          <w:lang w:val="en-US" w:eastAsia="zh-CN"/>
        </w:rPr>
        <w:t>engineering and technical assistance by developing and implementing international cooperation actions worldwide. EF operates in various fields of development and institutional cooperation including safety and security reform, public health, human rights, strengthening of institutions and NGOs and governance. Carrying out large-scale, multi-stakeholder program</w:t>
      </w:r>
      <w:r w:rsidR="00CB0C60" w:rsidRPr="001249E3">
        <w:rPr>
          <w:rFonts w:eastAsia="Times" w:cstheme="minorHAnsi"/>
          <w:color w:val="000000"/>
          <w:lang w:val="en-US" w:eastAsia="zh-CN"/>
        </w:rPr>
        <w:t>s</w:t>
      </w:r>
      <w:r w:rsidRPr="001249E3">
        <w:rPr>
          <w:rFonts w:eastAsia="Times" w:cstheme="minorHAnsi"/>
          <w:color w:val="000000"/>
          <w:lang w:val="en-US" w:eastAsia="zh-CN"/>
        </w:rPr>
        <w:t>, EF can ensure the cooperation between individuals, teams and institutions with very different statuses, cultures and specialties</w:t>
      </w:r>
      <w:r w:rsidR="005D5EDB" w:rsidRPr="001249E3">
        <w:rPr>
          <w:rFonts w:eastAsia="Times" w:cstheme="minorHAnsi"/>
          <w:color w:val="000000"/>
          <w:lang w:val="en-US" w:eastAsia="zh-CN"/>
        </w:rPr>
        <w:t xml:space="preserve">, and </w:t>
      </w:r>
      <w:r w:rsidRPr="001249E3">
        <w:rPr>
          <w:rFonts w:eastAsia="Times" w:cstheme="minorHAnsi"/>
          <w:color w:val="000000"/>
          <w:lang w:val="en-US" w:eastAsia="zh-CN"/>
        </w:rPr>
        <w:t>has acquired a sound experience in administrative and financial management of large-scale international program</w:t>
      </w:r>
      <w:r w:rsidR="00CB0C60" w:rsidRPr="001249E3">
        <w:rPr>
          <w:rFonts w:eastAsia="Times" w:cstheme="minorHAnsi"/>
          <w:color w:val="000000"/>
          <w:lang w:val="en-US" w:eastAsia="zh-CN"/>
        </w:rPr>
        <w:t>s</w:t>
      </w:r>
      <w:r w:rsidRPr="001249E3">
        <w:rPr>
          <w:rFonts w:eastAsia="Times" w:cstheme="minorHAnsi"/>
          <w:color w:val="000000"/>
          <w:lang w:val="en-US" w:eastAsia="zh-CN"/>
        </w:rPr>
        <w:t>.</w:t>
      </w:r>
      <w:r w:rsidR="00031259" w:rsidRPr="001249E3">
        <w:rPr>
          <w:rFonts w:eastAsia="Times" w:cstheme="minorHAnsi"/>
          <w:color w:val="000000"/>
          <w:lang w:val="en-US" w:eastAsia="zh-CN"/>
        </w:rPr>
        <w:t xml:space="preserve"> </w:t>
      </w:r>
      <w:hyperlink r:id="rId7" w:history="1">
        <w:r w:rsidR="00031259" w:rsidRPr="001249E3">
          <w:rPr>
            <w:rStyle w:val="Hyperlink"/>
            <w:rFonts w:cstheme="minorHAnsi"/>
            <w:lang w:val="en-US"/>
          </w:rPr>
          <w:t>www.expertisefrance.fr</w:t>
        </w:r>
      </w:hyperlink>
    </w:p>
    <w:p w14:paraId="714356B1" w14:textId="77777777" w:rsidR="00B82EAB" w:rsidRPr="001249E3" w:rsidRDefault="00B82EAB" w:rsidP="00B82EAB">
      <w:pPr>
        <w:suppressAutoHyphens/>
        <w:spacing w:after="0" w:line="300" w:lineRule="atLeast"/>
        <w:ind w:left="1080" w:right="1332"/>
        <w:jc w:val="both"/>
        <w:rPr>
          <w:rFonts w:eastAsia="Times" w:cstheme="minorHAnsi"/>
          <w:b/>
          <w:bCs/>
          <w:lang w:val="en-US" w:eastAsia="zh-CN"/>
        </w:rPr>
      </w:pPr>
    </w:p>
    <w:p w14:paraId="3F61B691" w14:textId="28B8D994" w:rsidR="002B7BEC" w:rsidRPr="001249E3" w:rsidRDefault="007A1C0D" w:rsidP="00914723">
      <w:pPr>
        <w:pStyle w:val="ListParagraph"/>
        <w:numPr>
          <w:ilvl w:val="0"/>
          <w:numId w:val="2"/>
        </w:numPr>
        <w:pBdr>
          <w:bottom w:val="single" w:sz="4" w:space="0" w:color="auto"/>
        </w:pBdr>
        <w:shd w:val="clear" w:color="auto" w:fill="FFFFFF"/>
        <w:spacing w:after="0" w:line="240" w:lineRule="auto"/>
        <w:ind w:left="360"/>
        <w:jc w:val="both"/>
        <w:textAlignment w:val="baseline"/>
        <w:rPr>
          <w:rFonts w:eastAsia="MS Mincho" w:cstheme="minorHAnsi"/>
          <w:b/>
          <w:smallCaps/>
          <w:lang w:val="en-US" w:eastAsia="fr-FR"/>
        </w:rPr>
      </w:pPr>
      <w:r w:rsidRPr="001249E3">
        <w:rPr>
          <w:rFonts w:eastAsia="MS Mincho" w:cstheme="minorHAnsi"/>
          <w:b/>
          <w:smallCaps/>
          <w:lang w:val="en-US" w:eastAsia="fr-FR"/>
        </w:rPr>
        <w:t>PROJECT BACKGROUND</w:t>
      </w:r>
    </w:p>
    <w:p w14:paraId="1BAFD6AB" w14:textId="77777777" w:rsidR="006C321C" w:rsidRPr="001249E3" w:rsidRDefault="006C321C" w:rsidP="001C6A62">
      <w:pPr>
        <w:pStyle w:val="NormalWeb"/>
        <w:spacing w:before="2" w:after="2"/>
        <w:jc w:val="both"/>
        <w:rPr>
          <w:rFonts w:asciiTheme="minorHAnsi" w:hAnsiTheme="minorHAnsi" w:cstheme="minorHAnsi"/>
          <w:sz w:val="22"/>
          <w:szCs w:val="22"/>
          <w:lang w:val="en-US"/>
        </w:rPr>
      </w:pPr>
    </w:p>
    <w:p w14:paraId="53FE5AB3" w14:textId="77777777" w:rsidR="0023240A" w:rsidRPr="001249E3" w:rsidRDefault="0023240A" w:rsidP="0023240A">
      <w:pPr>
        <w:pStyle w:val="NormalWeb"/>
        <w:spacing w:before="2" w:after="2"/>
        <w:jc w:val="both"/>
        <w:rPr>
          <w:rFonts w:asciiTheme="minorHAnsi" w:hAnsiTheme="minorHAnsi" w:cstheme="minorHAnsi"/>
          <w:sz w:val="22"/>
          <w:szCs w:val="22"/>
          <w:lang w:val="en-US"/>
        </w:rPr>
      </w:pPr>
      <w:r w:rsidRPr="001249E3">
        <w:rPr>
          <w:rFonts w:asciiTheme="minorHAnsi" w:hAnsiTheme="minorHAnsi" w:cstheme="minorHAnsi"/>
          <w:sz w:val="22"/>
          <w:szCs w:val="22"/>
          <w:lang w:val="en-US"/>
        </w:rPr>
        <w:t xml:space="preserve">Lebanon is home to one of the most vibrant and dynamic civil societies in the Middle East. Lebanese NGOs work on vital social and technical issues, ranging from social cohesion to reforestation, through programs that promote long-term development and humanitarian relief. Lebanese civil society organizations are very dynamic; ambitious, new organizations regularly rise to meet new crises while established CSOs switch between thinking long term and resolving periodic crises, such as the ongoing Syrian Crisis, the COVID-19 pandemic, and the more recent Beirut Port Explosions </w:t>
      </w:r>
    </w:p>
    <w:p w14:paraId="3CD75B69" w14:textId="77777777" w:rsidR="0023240A" w:rsidRPr="001249E3" w:rsidRDefault="0023240A" w:rsidP="0023240A">
      <w:pPr>
        <w:pStyle w:val="NormalWeb"/>
        <w:spacing w:before="2" w:after="2"/>
        <w:jc w:val="both"/>
        <w:rPr>
          <w:rFonts w:asciiTheme="minorHAnsi" w:hAnsiTheme="minorHAnsi" w:cstheme="minorHAnsi"/>
          <w:sz w:val="22"/>
          <w:szCs w:val="22"/>
          <w:lang w:val="en-US"/>
        </w:rPr>
      </w:pPr>
    </w:p>
    <w:p w14:paraId="2CDAAA61" w14:textId="77777777" w:rsidR="0023240A" w:rsidRPr="001249E3" w:rsidRDefault="0023240A" w:rsidP="0023240A">
      <w:pPr>
        <w:pStyle w:val="NormalWeb"/>
        <w:spacing w:before="2" w:after="2"/>
        <w:jc w:val="both"/>
        <w:rPr>
          <w:rFonts w:asciiTheme="minorHAnsi" w:hAnsiTheme="minorHAnsi" w:cstheme="minorHAnsi"/>
          <w:sz w:val="22"/>
          <w:szCs w:val="22"/>
          <w:lang w:val="en-US"/>
        </w:rPr>
      </w:pPr>
      <w:r w:rsidRPr="001249E3">
        <w:rPr>
          <w:rFonts w:asciiTheme="minorHAnsi" w:hAnsiTheme="minorHAnsi" w:cstheme="minorHAnsi"/>
          <w:sz w:val="22"/>
          <w:szCs w:val="22"/>
          <w:lang w:val="en-US"/>
        </w:rPr>
        <w:t xml:space="preserve">However, Lebanese NGOs’ reliance on international donors and INGOs for funding means that most local NGOs suffer from a structural weakness and their agility is not entirely sustainable. This weakness hinders their growth and hampers the development of a robust national civil society that can reliably play a key role in crisis prevention and management. </w:t>
      </w:r>
    </w:p>
    <w:p w14:paraId="5BC71FE8" w14:textId="77777777" w:rsidR="0023240A" w:rsidRPr="001249E3" w:rsidRDefault="0023240A" w:rsidP="0023240A">
      <w:pPr>
        <w:pStyle w:val="NormalWeb"/>
        <w:spacing w:before="2" w:after="2"/>
        <w:jc w:val="both"/>
        <w:rPr>
          <w:rFonts w:asciiTheme="minorHAnsi" w:hAnsiTheme="minorHAnsi" w:cstheme="minorHAnsi"/>
          <w:sz w:val="22"/>
          <w:szCs w:val="22"/>
          <w:lang w:val="en-US"/>
        </w:rPr>
      </w:pPr>
    </w:p>
    <w:p w14:paraId="011FEADD" w14:textId="1ED18152" w:rsidR="0023240A" w:rsidRPr="001249E3" w:rsidRDefault="0023240A" w:rsidP="0023240A">
      <w:pPr>
        <w:pStyle w:val="NormalWeb"/>
        <w:spacing w:before="2" w:after="2"/>
        <w:jc w:val="both"/>
        <w:rPr>
          <w:rFonts w:asciiTheme="minorHAnsi" w:hAnsiTheme="minorHAnsi" w:cstheme="minorHAnsi"/>
          <w:sz w:val="22"/>
          <w:szCs w:val="22"/>
          <w:lang w:val="en-US"/>
        </w:rPr>
      </w:pPr>
      <w:r w:rsidRPr="001249E3">
        <w:rPr>
          <w:rFonts w:asciiTheme="minorHAnsi" w:hAnsiTheme="minorHAnsi" w:cstheme="minorHAnsi"/>
          <w:sz w:val="22"/>
          <w:szCs w:val="22"/>
          <w:lang w:val="en-US"/>
        </w:rPr>
        <w:t xml:space="preserve">In 2016, the international community agreed to make a “Grand Bargain” in order to increase development-assistance efficiency and bridge the widening financing gap between humanitarian and development needs. Donors and aid providers made a commitment to the "localization of aid", meaning that they will channel a larger share of international aid funding to national and local responders. This will reposition local NGOs at the </w:t>
      </w:r>
      <w:proofErr w:type="spellStart"/>
      <w:r w:rsidRPr="001249E3">
        <w:rPr>
          <w:rFonts w:asciiTheme="minorHAnsi" w:hAnsiTheme="minorHAnsi" w:cstheme="minorHAnsi"/>
          <w:sz w:val="22"/>
          <w:szCs w:val="22"/>
          <w:lang w:val="en-US"/>
        </w:rPr>
        <w:t>centre</w:t>
      </w:r>
      <w:proofErr w:type="spellEnd"/>
      <w:r w:rsidRPr="001249E3">
        <w:rPr>
          <w:rFonts w:asciiTheme="minorHAnsi" w:hAnsiTheme="minorHAnsi" w:cstheme="minorHAnsi"/>
          <w:sz w:val="22"/>
          <w:szCs w:val="22"/>
          <w:lang w:val="en-US"/>
        </w:rPr>
        <w:t xml:space="preserve"> of humanitarian actions, improve the sustainability of their actions, and ensure that crisis-response actions meet local needs. </w:t>
      </w:r>
    </w:p>
    <w:p w14:paraId="56F16EDA" w14:textId="2939A429" w:rsidR="000E2008" w:rsidRPr="001249E3" w:rsidRDefault="000E2008" w:rsidP="000E2008">
      <w:pPr>
        <w:pStyle w:val="NormalWeb"/>
        <w:spacing w:before="2" w:after="2"/>
        <w:jc w:val="both"/>
        <w:rPr>
          <w:rFonts w:asciiTheme="minorHAnsi" w:hAnsiTheme="minorHAnsi" w:cstheme="minorHAnsi"/>
          <w:sz w:val="22"/>
          <w:szCs w:val="22"/>
          <w:lang w:val="en-US"/>
        </w:rPr>
      </w:pPr>
    </w:p>
    <w:p w14:paraId="085BA787" w14:textId="77777777" w:rsidR="0023240A" w:rsidRPr="001249E3" w:rsidRDefault="0023240A" w:rsidP="0023240A">
      <w:pPr>
        <w:jc w:val="both"/>
        <w:rPr>
          <w:rFonts w:eastAsia="Times" w:cstheme="minorHAnsi"/>
          <w:lang w:val="en-US" w:eastAsia="fr-FR"/>
        </w:rPr>
      </w:pPr>
      <w:r w:rsidRPr="001249E3">
        <w:rPr>
          <w:rFonts w:eastAsia="Times" w:cstheme="minorHAnsi"/>
          <w:lang w:val="en-US" w:eastAsia="fr-FR"/>
        </w:rPr>
        <w:t xml:space="preserve">The </w:t>
      </w:r>
      <w:r w:rsidRPr="001249E3">
        <w:rPr>
          <w:rFonts w:eastAsia="Times" w:cstheme="minorHAnsi"/>
          <w:b/>
          <w:bCs/>
          <w:lang w:val="en-US" w:eastAsia="fr-FR"/>
        </w:rPr>
        <w:t>Shabake Project</w:t>
      </w:r>
      <w:r w:rsidRPr="001249E3">
        <w:rPr>
          <w:rFonts w:eastAsia="Times" w:cstheme="minorHAnsi"/>
          <w:lang w:val="en-US" w:eastAsia="fr-FR"/>
        </w:rPr>
        <w:t xml:space="preserve"> was designed in the framework of the localization of aid agenda and the need to strengthen Lebanese NGO capacities so that local recipients can take the lead in responding to crisis. </w:t>
      </w:r>
    </w:p>
    <w:p w14:paraId="3F36A129" w14:textId="665ADD1C" w:rsidR="0023240A" w:rsidRPr="001249E3" w:rsidRDefault="0023240A" w:rsidP="0023240A">
      <w:pPr>
        <w:jc w:val="both"/>
        <w:rPr>
          <w:rFonts w:eastAsia="Times" w:cstheme="minorHAnsi"/>
          <w:lang w:val="en-US" w:eastAsia="fr-FR"/>
        </w:rPr>
      </w:pPr>
      <w:r w:rsidRPr="001249E3">
        <w:rPr>
          <w:rFonts w:eastAsia="Times" w:cstheme="minorHAnsi"/>
          <w:lang w:val="en-US" w:eastAsia="fr-FR"/>
        </w:rPr>
        <w:t>The project aims to help local and international Lebanese non-governmental organizations (NGOs) become lasting, key players in mitigating and ameliorating the effects of the Syrian refugee crisis on Lebanon and the subsequent crises that have emerged in the current context in Lebanon, including the COVID-19 pandemic and the Beirut Port Explosions.</w:t>
      </w:r>
    </w:p>
    <w:p w14:paraId="2DD187CC" w14:textId="7A5AC13D" w:rsidR="0023240A" w:rsidRPr="001249E3" w:rsidRDefault="0023240A" w:rsidP="0023240A">
      <w:pPr>
        <w:jc w:val="both"/>
        <w:rPr>
          <w:rFonts w:eastAsia="Times" w:cstheme="minorHAnsi"/>
          <w:lang w:val="en-US" w:eastAsia="fr-FR"/>
        </w:rPr>
      </w:pPr>
      <w:r w:rsidRPr="001249E3">
        <w:rPr>
          <w:rFonts w:eastAsia="Times" w:cstheme="minorHAnsi"/>
          <w:lang w:val="en-US" w:eastAsia="fr-FR"/>
        </w:rPr>
        <w:lastRenderedPageBreak/>
        <w:t xml:space="preserve">The NGO partners selected for the Shabake project are comprised of 7 local NGOs, each of whom will receive support in developing their organizational and technical capacities. They will also have an opportunity to put their new institutional changes into practice via a humanitarian project that reduce vulnerabilities. In addition, each NGO partner will be invited to meet and directly interact with donors, aid providers, and public authorities working in the development-aid ecosystem.  </w:t>
      </w:r>
    </w:p>
    <w:p w14:paraId="5A537825" w14:textId="06B42AF6" w:rsidR="0023240A" w:rsidRPr="001249E3" w:rsidRDefault="0023240A" w:rsidP="0023240A">
      <w:pPr>
        <w:jc w:val="both"/>
        <w:rPr>
          <w:rFonts w:eastAsia="Times" w:cstheme="minorHAnsi"/>
          <w:lang w:val="en-US" w:eastAsia="fr-FR"/>
        </w:rPr>
      </w:pPr>
      <w:r w:rsidRPr="001249E3">
        <w:rPr>
          <w:rFonts w:eastAsia="Times" w:cstheme="minorHAnsi"/>
          <w:lang w:val="en-US" w:eastAsia="fr-FR"/>
        </w:rPr>
        <w:t xml:space="preserve">To this end, the Shabake capacity-reinforcement project is divided in three main component parts: </w:t>
      </w:r>
    </w:p>
    <w:p w14:paraId="4F3517E1" w14:textId="77777777" w:rsidR="0023240A" w:rsidRPr="001249E3" w:rsidRDefault="0023240A" w:rsidP="0023240A">
      <w:pPr>
        <w:pStyle w:val="ListParagraph"/>
        <w:numPr>
          <w:ilvl w:val="0"/>
          <w:numId w:val="42"/>
        </w:numPr>
        <w:jc w:val="both"/>
        <w:rPr>
          <w:rFonts w:eastAsia="Times" w:cstheme="minorHAnsi"/>
          <w:lang w:val="en-US" w:eastAsia="fr-FR"/>
        </w:rPr>
      </w:pPr>
      <w:r w:rsidRPr="001249E3">
        <w:rPr>
          <w:rFonts w:eastAsia="Times" w:cstheme="minorHAnsi"/>
          <w:lang w:val="en-US" w:eastAsia="fr-FR"/>
        </w:rPr>
        <w:t xml:space="preserve">Building on the strengths, assets, capacities, and skills of the local Lebanese NGOs </w:t>
      </w:r>
    </w:p>
    <w:p w14:paraId="42E1F6EB" w14:textId="77777777" w:rsidR="0023240A" w:rsidRPr="001249E3" w:rsidRDefault="0023240A" w:rsidP="0023240A">
      <w:pPr>
        <w:pStyle w:val="ListParagraph"/>
        <w:numPr>
          <w:ilvl w:val="0"/>
          <w:numId w:val="42"/>
        </w:numPr>
        <w:jc w:val="both"/>
        <w:rPr>
          <w:rFonts w:eastAsia="Times" w:cstheme="minorHAnsi"/>
          <w:lang w:val="en-US" w:eastAsia="fr-FR"/>
        </w:rPr>
      </w:pPr>
      <w:r w:rsidRPr="001249E3">
        <w:rPr>
          <w:rFonts w:eastAsia="Times" w:cstheme="minorHAnsi"/>
          <w:lang w:val="en-US" w:eastAsia="fr-FR"/>
        </w:rPr>
        <w:t>Having each NGO partner implement a crisis-response project to reduce vulnerabilities.</w:t>
      </w:r>
    </w:p>
    <w:p w14:paraId="6C0F9AFF" w14:textId="77777777" w:rsidR="000729AF" w:rsidRPr="001249E3" w:rsidRDefault="0023240A" w:rsidP="0023240A">
      <w:pPr>
        <w:pStyle w:val="ListParagraph"/>
        <w:numPr>
          <w:ilvl w:val="0"/>
          <w:numId w:val="42"/>
        </w:numPr>
        <w:jc w:val="both"/>
        <w:rPr>
          <w:rFonts w:eastAsia="Times" w:cstheme="minorHAnsi"/>
          <w:lang w:val="en-US" w:eastAsia="fr-FR"/>
        </w:rPr>
      </w:pPr>
      <w:r w:rsidRPr="001249E3">
        <w:rPr>
          <w:rFonts w:eastAsia="Times" w:cstheme="minorHAnsi"/>
          <w:lang w:val="en-US" w:eastAsia="fr-FR"/>
        </w:rPr>
        <w:t xml:space="preserve">Improving and/or integrating the participation of NGO partners in the development-aid ecosystem. </w:t>
      </w:r>
    </w:p>
    <w:p w14:paraId="71CA6996" w14:textId="5E217889" w:rsidR="0023240A" w:rsidRPr="001249E3" w:rsidRDefault="000729AF" w:rsidP="000729AF">
      <w:pPr>
        <w:jc w:val="both"/>
        <w:rPr>
          <w:rFonts w:eastAsia="Times" w:cstheme="minorHAnsi"/>
          <w:lang w:val="en-US" w:eastAsia="fr-FR"/>
        </w:rPr>
      </w:pPr>
      <w:r w:rsidRPr="001249E3">
        <w:rPr>
          <w:rFonts w:eastAsia="Times" w:cstheme="minorHAnsi"/>
          <w:lang w:val="en-US" w:eastAsia="fr-FR"/>
        </w:rPr>
        <w:t>The first component of the Shabake project</w:t>
      </w:r>
      <w:r w:rsidR="0023240A" w:rsidRPr="001249E3">
        <w:rPr>
          <w:rFonts w:eastAsia="Times" w:cstheme="minorHAnsi"/>
          <w:lang w:val="en-US" w:eastAsia="fr-FR"/>
        </w:rPr>
        <w:t xml:space="preserve"> </w:t>
      </w:r>
      <w:r w:rsidRPr="001249E3">
        <w:rPr>
          <w:lang w:val="en-US"/>
        </w:rPr>
        <w:t xml:space="preserve">aims at supporting select Shabake NGO partners in the development of their organizational and technical capacities through general and tailored </w:t>
      </w:r>
      <w:r w:rsidR="001655B6" w:rsidRPr="001249E3">
        <w:rPr>
          <w:lang w:val="en-US"/>
        </w:rPr>
        <w:t>support activities</w:t>
      </w:r>
      <w:r w:rsidRPr="001249E3">
        <w:rPr>
          <w:lang w:val="en-US"/>
        </w:rPr>
        <w:t xml:space="preserve">. The activities can range from basic trainings, to coaching, content and policy development, system set up, and advising. At the core of this effort is that they are participatory in nature, and that the NGO partners are deeply engaged with the experts assigned to develop the required deliverables.  </w:t>
      </w:r>
    </w:p>
    <w:p w14:paraId="235B8074" w14:textId="77777777" w:rsidR="0023240A" w:rsidRPr="001249E3" w:rsidRDefault="0023240A" w:rsidP="000E2008">
      <w:pPr>
        <w:pStyle w:val="NormalWeb"/>
        <w:spacing w:before="2" w:after="2"/>
        <w:jc w:val="both"/>
        <w:rPr>
          <w:rFonts w:asciiTheme="minorHAnsi" w:hAnsiTheme="minorHAnsi" w:cstheme="minorHAnsi"/>
          <w:sz w:val="22"/>
          <w:szCs w:val="22"/>
          <w:lang w:val="en-US"/>
        </w:rPr>
      </w:pPr>
    </w:p>
    <w:p w14:paraId="07518B8B" w14:textId="29DFE1F3" w:rsidR="001C6A62" w:rsidRPr="001249E3" w:rsidRDefault="002F63AF" w:rsidP="0050315C">
      <w:pPr>
        <w:pStyle w:val="ListParagraph"/>
        <w:numPr>
          <w:ilvl w:val="0"/>
          <w:numId w:val="2"/>
        </w:numPr>
        <w:pBdr>
          <w:bottom w:val="single" w:sz="4" w:space="0" w:color="auto"/>
        </w:pBdr>
        <w:shd w:val="clear" w:color="auto" w:fill="FFFFFF"/>
        <w:spacing w:after="0" w:line="240" w:lineRule="auto"/>
        <w:ind w:left="360"/>
        <w:jc w:val="both"/>
        <w:textAlignment w:val="baseline"/>
        <w:rPr>
          <w:rFonts w:eastAsia="Times New Roman" w:cstheme="minorHAnsi"/>
          <w:color w:val="000000"/>
          <w:rtl/>
          <w:lang w:val="en-US" w:eastAsia="it-IT"/>
        </w:rPr>
      </w:pPr>
      <w:r w:rsidRPr="001249E3">
        <w:rPr>
          <w:rFonts w:eastAsia="MS Mincho" w:cstheme="minorHAnsi"/>
          <w:b/>
          <w:smallCaps/>
          <w:lang w:val="en-US" w:eastAsia="fr-FR"/>
        </w:rPr>
        <w:t>CON</w:t>
      </w:r>
      <w:r w:rsidR="00794D3F" w:rsidRPr="001249E3">
        <w:rPr>
          <w:rFonts w:eastAsia="MS Mincho" w:cstheme="minorHAnsi"/>
          <w:b/>
          <w:smallCaps/>
          <w:lang w:val="en-US" w:eastAsia="fr-FR"/>
        </w:rPr>
        <w:t>S</w:t>
      </w:r>
      <w:r w:rsidR="0050315C" w:rsidRPr="001249E3">
        <w:rPr>
          <w:rFonts w:eastAsia="MS Mincho" w:cstheme="minorHAnsi"/>
          <w:b/>
          <w:smallCaps/>
          <w:lang w:val="en-US" w:eastAsia="fr-FR"/>
        </w:rPr>
        <w:t xml:space="preserve">ULTANCY </w:t>
      </w:r>
      <w:proofErr w:type="spellStart"/>
      <w:r w:rsidR="0050315C" w:rsidRPr="001249E3">
        <w:rPr>
          <w:rFonts w:eastAsia="MS Mincho" w:cstheme="minorHAnsi"/>
          <w:b/>
          <w:smallCaps/>
          <w:lang w:val="en-US" w:eastAsia="fr-FR"/>
        </w:rPr>
        <w:t>DESCR</w:t>
      </w:r>
      <w:r w:rsidR="0050315C" w:rsidRPr="001249E3">
        <w:rPr>
          <w:rFonts w:eastAsia="MS Mincho" w:cstheme="minorHAnsi"/>
          <w:b/>
          <w:smallCaps/>
          <w:sz w:val="28"/>
          <w:szCs w:val="28"/>
          <w:lang w:val="en-US" w:eastAsia="fr-FR"/>
        </w:rPr>
        <w:t>iption</w:t>
      </w:r>
      <w:proofErr w:type="spellEnd"/>
    </w:p>
    <w:p w14:paraId="2A8AD3C7" w14:textId="7E692177" w:rsidR="001318EC" w:rsidRPr="001249E3" w:rsidRDefault="00520620" w:rsidP="004319D7">
      <w:pPr>
        <w:jc w:val="both"/>
        <w:rPr>
          <w:lang w:val="en-US"/>
        </w:rPr>
      </w:pPr>
      <w:r w:rsidRPr="001249E3">
        <w:rPr>
          <w:lang w:val="en-US"/>
        </w:rPr>
        <w:t xml:space="preserve">Expertise France is seeking the services of a consultant(s) to provide capacity development support in the </w:t>
      </w:r>
      <w:r w:rsidR="009E0F16" w:rsidRPr="001249E3">
        <w:rPr>
          <w:lang w:val="en-US"/>
        </w:rPr>
        <w:t>area</w:t>
      </w:r>
      <w:r w:rsidR="00733201">
        <w:rPr>
          <w:lang w:val="en-US"/>
        </w:rPr>
        <w:t xml:space="preserve"> of </w:t>
      </w:r>
      <w:r w:rsidR="000D74A7">
        <w:rPr>
          <w:lang w:val="en-US"/>
        </w:rPr>
        <w:t>digital transformation and data management</w:t>
      </w:r>
      <w:r w:rsidR="00733201">
        <w:rPr>
          <w:lang w:val="en-US"/>
        </w:rPr>
        <w:t xml:space="preserve"> </w:t>
      </w:r>
      <w:r w:rsidR="00D77694" w:rsidRPr="001249E3">
        <w:rPr>
          <w:lang w:val="en-US"/>
        </w:rPr>
        <w:t>to</w:t>
      </w:r>
      <w:r w:rsidRPr="001249E3">
        <w:rPr>
          <w:lang w:val="en-US"/>
        </w:rPr>
        <w:t xml:space="preserve"> </w:t>
      </w:r>
      <w:r w:rsidR="00925149">
        <w:rPr>
          <w:lang w:val="en-US"/>
        </w:rPr>
        <w:t xml:space="preserve">a </w:t>
      </w:r>
      <w:r w:rsidRPr="001249E3">
        <w:rPr>
          <w:lang w:val="en-US"/>
        </w:rPr>
        <w:t>select Shabake NGO partner</w:t>
      </w:r>
      <w:r w:rsidR="002422AB" w:rsidRPr="001249E3">
        <w:rPr>
          <w:lang w:val="en-US"/>
        </w:rPr>
        <w:t xml:space="preserve">. </w:t>
      </w:r>
      <w:r w:rsidR="00780F0B">
        <w:rPr>
          <w:lang w:val="en-US"/>
        </w:rPr>
        <w:t>The consultancy aim is to</w:t>
      </w:r>
      <w:r w:rsidR="00A26D28">
        <w:rPr>
          <w:lang w:val="en-US"/>
        </w:rPr>
        <w:t xml:space="preserve"> integrate </w:t>
      </w:r>
      <w:r w:rsidR="00C3468B">
        <w:rPr>
          <w:lang w:val="en-US"/>
        </w:rPr>
        <w:t xml:space="preserve">digital technology in all aspects of the organization and its programs, </w:t>
      </w:r>
      <w:r w:rsidR="004319D7">
        <w:rPr>
          <w:lang w:val="en-US"/>
        </w:rPr>
        <w:t xml:space="preserve">and to capacitate staff on its implementation. </w:t>
      </w:r>
    </w:p>
    <w:p w14:paraId="5734227B" w14:textId="51E0C6AA" w:rsidR="00DA3871" w:rsidRPr="001249E3" w:rsidRDefault="11F53E72" w:rsidP="11F53E72">
      <w:pPr>
        <w:jc w:val="both"/>
        <w:rPr>
          <w:color w:val="000000" w:themeColor="text1"/>
          <w:lang w:val="en-US"/>
        </w:rPr>
      </w:pPr>
      <w:r w:rsidRPr="11F53E72">
        <w:rPr>
          <w:color w:val="000000" w:themeColor="text1"/>
          <w:lang w:val="en-US"/>
        </w:rPr>
        <w:t xml:space="preserve">For </w:t>
      </w:r>
      <w:r w:rsidR="00A6292B">
        <w:rPr>
          <w:color w:val="000000" w:themeColor="text1"/>
          <w:lang w:val="en-US"/>
        </w:rPr>
        <w:t>this</w:t>
      </w:r>
      <w:r w:rsidRPr="11F53E72">
        <w:rPr>
          <w:color w:val="000000" w:themeColor="text1"/>
          <w:lang w:val="en-US"/>
        </w:rPr>
        <w:t xml:space="preserve"> task, the consultant will be working with designated focal points, both at the NGO</w:t>
      </w:r>
      <w:r w:rsidR="00CB2223">
        <w:rPr>
          <w:color w:val="000000" w:themeColor="text1"/>
          <w:lang w:val="en-US"/>
        </w:rPr>
        <w:t xml:space="preserve"> </w:t>
      </w:r>
      <w:r w:rsidRPr="11F53E72">
        <w:rPr>
          <w:color w:val="000000" w:themeColor="text1"/>
          <w:lang w:val="en-US"/>
        </w:rPr>
        <w:t xml:space="preserve">receiving the service and the Shabake project Manager at Expertise France throughout the duration of the consultancy. </w:t>
      </w:r>
      <w:r w:rsidRPr="11F53E72">
        <w:rPr>
          <w:rFonts w:ascii="Calibri" w:eastAsia="Calibri" w:hAnsi="Calibri" w:cs="Calibri"/>
          <w:color w:val="000000" w:themeColor="text1"/>
          <w:lang w:val="en-US"/>
        </w:rPr>
        <w:t>Experts and companies can apply individually or in consortium with the application to be submitted by the lead applicant.</w:t>
      </w:r>
      <w:r w:rsidRPr="11F53E72">
        <w:rPr>
          <w:color w:val="000000" w:themeColor="text1"/>
          <w:lang w:val="en-US"/>
        </w:rPr>
        <w:t xml:space="preserve">  </w:t>
      </w:r>
    </w:p>
    <w:p w14:paraId="4A038F96" w14:textId="105375EF" w:rsidR="00FE65CD" w:rsidRPr="001249E3" w:rsidRDefault="00794D3F" w:rsidP="00914723">
      <w:pPr>
        <w:pStyle w:val="ListParagraph"/>
        <w:numPr>
          <w:ilvl w:val="0"/>
          <w:numId w:val="2"/>
        </w:numPr>
        <w:pBdr>
          <w:bottom w:val="single" w:sz="4" w:space="0" w:color="auto"/>
        </w:pBdr>
        <w:shd w:val="clear" w:color="auto" w:fill="FFFFFF"/>
        <w:spacing w:after="0" w:line="240" w:lineRule="auto"/>
        <w:ind w:left="360"/>
        <w:jc w:val="both"/>
        <w:textAlignment w:val="baseline"/>
        <w:rPr>
          <w:rFonts w:eastAsia="MS Mincho" w:cstheme="minorHAnsi"/>
          <w:b/>
          <w:smallCaps/>
          <w:lang w:val="en-US" w:eastAsia="fr-FR"/>
        </w:rPr>
      </w:pPr>
      <w:r w:rsidRPr="001249E3">
        <w:rPr>
          <w:rFonts w:eastAsia="MS Mincho" w:cstheme="minorHAnsi"/>
          <w:b/>
          <w:smallCaps/>
          <w:lang w:val="en-US" w:eastAsia="fr-FR"/>
        </w:rPr>
        <w:t>OBJECTIVE AND SCOPE OF WORK</w:t>
      </w:r>
    </w:p>
    <w:p w14:paraId="3C28A9F2" w14:textId="7D122523" w:rsidR="000729AF" w:rsidRPr="001249E3" w:rsidRDefault="000729AF" w:rsidP="00E77E40">
      <w:pPr>
        <w:jc w:val="both"/>
        <w:rPr>
          <w:lang w:val="en-US"/>
        </w:rPr>
      </w:pPr>
      <w:r w:rsidRPr="001249E3">
        <w:rPr>
          <w:lang w:val="en-US"/>
        </w:rPr>
        <w:t>The objective is to</w:t>
      </w:r>
      <w:r w:rsidR="003877EF" w:rsidRPr="001249E3">
        <w:rPr>
          <w:lang w:val="en-US"/>
        </w:rPr>
        <w:t xml:space="preserve"> </w:t>
      </w:r>
      <w:r w:rsidR="00CB2223">
        <w:rPr>
          <w:lang w:val="en-US"/>
        </w:rPr>
        <w:t xml:space="preserve">improve the </w:t>
      </w:r>
      <w:r w:rsidR="00953FBD">
        <w:rPr>
          <w:lang w:val="en-US"/>
        </w:rPr>
        <w:t>data management capacities</w:t>
      </w:r>
      <w:r w:rsidR="001A1F50" w:rsidRPr="001249E3">
        <w:rPr>
          <w:lang w:val="en-US"/>
        </w:rPr>
        <w:t xml:space="preserve"> of </w:t>
      </w:r>
      <w:r w:rsidR="00CB2223">
        <w:rPr>
          <w:lang w:val="en-US"/>
        </w:rPr>
        <w:t>one of the</w:t>
      </w:r>
      <w:r w:rsidR="001A1F50" w:rsidRPr="001249E3">
        <w:rPr>
          <w:lang w:val="en-US"/>
        </w:rPr>
        <w:t xml:space="preserve"> </w:t>
      </w:r>
      <w:r w:rsidR="00E054B4" w:rsidRPr="001249E3">
        <w:rPr>
          <w:lang w:val="en-US"/>
        </w:rPr>
        <w:t>Shabake</w:t>
      </w:r>
      <w:r w:rsidR="001A1F50" w:rsidRPr="001249E3">
        <w:rPr>
          <w:lang w:val="en-US"/>
        </w:rPr>
        <w:t xml:space="preserve"> NGO partners</w:t>
      </w:r>
      <w:r w:rsidR="00D47032">
        <w:rPr>
          <w:lang w:val="en-US"/>
        </w:rPr>
        <w:t xml:space="preserve">, in turn lending to </w:t>
      </w:r>
      <w:r w:rsidR="00396583">
        <w:rPr>
          <w:lang w:val="en-US"/>
        </w:rPr>
        <w:t xml:space="preserve">more effective and </w:t>
      </w:r>
      <w:r w:rsidR="00C152B6">
        <w:rPr>
          <w:lang w:val="en-US"/>
        </w:rPr>
        <w:t>efficient</w:t>
      </w:r>
      <w:r w:rsidR="00396583">
        <w:rPr>
          <w:lang w:val="en-US"/>
        </w:rPr>
        <w:t xml:space="preserve"> organization systems and processes, and ultimately </w:t>
      </w:r>
      <w:r w:rsidR="00C152B6">
        <w:rPr>
          <w:lang w:val="en-US"/>
        </w:rPr>
        <w:t>enhanced program outcomes</w:t>
      </w:r>
      <w:r w:rsidR="00E054B4" w:rsidRPr="001249E3">
        <w:rPr>
          <w:lang w:val="en-US"/>
        </w:rPr>
        <w:t xml:space="preserve">. </w:t>
      </w:r>
      <w:r w:rsidRPr="001249E3">
        <w:rPr>
          <w:lang w:val="en-US"/>
        </w:rPr>
        <w:t xml:space="preserve">Below is a breakdown of the scope of work for </w:t>
      </w:r>
      <w:r w:rsidR="00D47032">
        <w:rPr>
          <w:lang w:val="en-US"/>
        </w:rPr>
        <w:t>this</w:t>
      </w:r>
      <w:r w:rsidRPr="001249E3">
        <w:rPr>
          <w:lang w:val="en-US"/>
        </w:rPr>
        <w:t xml:space="preserve"> task:</w:t>
      </w:r>
    </w:p>
    <w:p w14:paraId="7553D8B4" w14:textId="3BB1EBC4" w:rsidR="00E77D8D" w:rsidRPr="001249E3" w:rsidRDefault="002E3839" w:rsidP="00E77D8D">
      <w:pPr>
        <w:jc w:val="both"/>
        <w:rPr>
          <w:b/>
          <w:bCs/>
          <w:lang w:val="en-US"/>
        </w:rPr>
      </w:pPr>
      <w:r w:rsidRPr="009C05DC">
        <w:rPr>
          <w:b/>
          <w:bCs/>
          <w:lang w:val="en-US"/>
        </w:rPr>
        <w:t xml:space="preserve">Task: </w:t>
      </w:r>
      <w:r w:rsidR="00925149">
        <w:rPr>
          <w:b/>
          <w:bCs/>
          <w:lang w:val="en-US"/>
        </w:rPr>
        <w:t>Conduct an assessment of digital transformation needs, develop a</w:t>
      </w:r>
      <w:r w:rsidR="00590235">
        <w:rPr>
          <w:b/>
          <w:bCs/>
          <w:lang w:val="en-US"/>
        </w:rPr>
        <w:t>nd implement a digitization plan and relevant tools</w:t>
      </w:r>
      <w:r w:rsidR="0077062B">
        <w:rPr>
          <w:b/>
          <w:bCs/>
          <w:lang w:val="en-US"/>
        </w:rPr>
        <w:t xml:space="preserve">, and provide coaching to staff </w:t>
      </w:r>
      <w:r w:rsidR="00E77D8D" w:rsidRPr="009C05DC">
        <w:rPr>
          <w:b/>
          <w:bCs/>
          <w:lang w:val="en-US"/>
        </w:rPr>
        <w:t>for</w:t>
      </w:r>
      <w:r w:rsidR="00E77D8D" w:rsidRPr="001249E3">
        <w:rPr>
          <w:b/>
          <w:bCs/>
          <w:lang w:val="en-US"/>
        </w:rPr>
        <w:t xml:space="preserve"> 1 NGO partner</w:t>
      </w:r>
      <w:r w:rsidR="0057516A" w:rsidRPr="001249E3">
        <w:rPr>
          <w:b/>
          <w:bCs/>
          <w:lang w:val="en-US"/>
        </w:rPr>
        <w:t xml:space="preserve"> (NGO size: </w:t>
      </w:r>
      <w:r w:rsidR="00244A15">
        <w:rPr>
          <w:b/>
          <w:bCs/>
          <w:lang w:val="en-US"/>
        </w:rPr>
        <w:t xml:space="preserve">approximately </w:t>
      </w:r>
      <w:r w:rsidR="00590235">
        <w:rPr>
          <w:b/>
          <w:bCs/>
          <w:lang w:val="en-US"/>
        </w:rPr>
        <w:t>15</w:t>
      </w:r>
      <w:r w:rsidR="0057516A" w:rsidRPr="001249E3">
        <w:rPr>
          <w:b/>
          <w:bCs/>
          <w:lang w:val="en-US"/>
        </w:rPr>
        <w:t xml:space="preserve"> </w:t>
      </w:r>
      <w:r w:rsidR="000D3701" w:rsidRPr="001249E3">
        <w:rPr>
          <w:b/>
          <w:bCs/>
          <w:lang w:val="en-US"/>
        </w:rPr>
        <w:t xml:space="preserve">full time </w:t>
      </w:r>
      <w:r w:rsidR="0057516A" w:rsidRPr="001249E3">
        <w:rPr>
          <w:b/>
          <w:bCs/>
          <w:lang w:val="en-US"/>
        </w:rPr>
        <w:t>staff)</w:t>
      </w:r>
    </w:p>
    <w:p w14:paraId="1CE4D7E4" w14:textId="28314517" w:rsidR="00BB25DC" w:rsidRDefault="00C36CDA" w:rsidP="00857E38">
      <w:pPr>
        <w:pStyle w:val="ListParagraph"/>
        <w:numPr>
          <w:ilvl w:val="0"/>
          <w:numId w:val="48"/>
        </w:numPr>
        <w:rPr>
          <w:lang w:val="en-US"/>
        </w:rPr>
      </w:pPr>
      <w:r>
        <w:rPr>
          <w:lang w:val="en-US"/>
        </w:rPr>
        <w:t>In close consultation with relevant departments and senior management, c</w:t>
      </w:r>
      <w:r w:rsidR="00857E38" w:rsidRPr="00857E38">
        <w:rPr>
          <w:lang w:val="en-US"/>
        </w:rPr>
        <w:t xml:space="preserve">onduct an assessment of digital transformation needs (including database management) </w:t>
      </w:r>
      <w:r>
        <w:rPr>
          <w:lang w:val="en-US"/>
        </w:rPr>
        <w:t>for the organization</w:t>
      </w:r>
      <w:r w:rsidR="00A2463B">
        <w:rPr>
          <w:lang w:val="en-US"/>
        </w:rPr>
        <w:t>, its programs and systems</w:t>
      </w:r>
    </w:p>
    <w:p w14:paraId="0F21F81A" w14:textId="0B8AAF09" w:rsidR="00857E38" w:rsidRDefault="00BB25DC" w:rsidP="00857E38">
      <w:pPr>
        <w:pStyle w:val="ListParagraph"/>
        <w:numPr>
          <w:ilvl w:val="0"/>
          <w:numId w:val="48"/>
        </w:numPr>
        <w:rPr>
          <w:lang w:val="en-US"/>
        </w:rPr>
      </w:pPr>
      <w:r>
        <w:rPr>
          <w:lang w:val="en-US"/>
        </w:rPr>
        <w:t>Produce a f</w:t>
      </w:r>
      <w:r w:rsidR="00857E38" w:rsidRPr="00857E38">
        <w:rPr>
          <w:lang w:val="en-US"/>
        </w:rPr>
        <w:t>ull organizational assessment</w:t>
      </w:r>
      <w:r>
        <w:rPr>
          <w:lang w:val="en-US"/>
        </w:rPr>
        <w:t xml:space="preserve"> report</w:t>
      </w:r>
      <w:r w:rsidR="00857E38" w:rsidRPr="00857E38">
        <w:rPr>
          <w:lang w:val="en-US"/>
        </w:rPr>
        <w:t xml:space="preserve"> for data management </w:t>
      </w:r>
      <w:r>
        <w:rPr>
          <w:lang w:val="en-US"/>
        </w:rPr>
        <w:t xml:space="preserve">and the conversion of organizational </w:t>
      </w:r>
      <w:r w:rsidR="00A2463B">
        <w:rPr>
          <w:lang w:val="en-US"/>
        </w:rPr>
        <w:t>data</w:t>
      </w:r>
      <w:r>
        <w:rPr>
          <w:lang w:val="en-US"/>
        </w:rPr>
        <w:t xml:space="preserve"> assets to a digital </w:t>
      </w:r>
      <w:r w:rsidR="00101B98">
        <w:rPr>
          <w:lang w:val="en-US"/>
        </w:rPr>
        <w:t>sphere</w:t>
      </w:r>
      <w:r w:rsidR="00ED7371">
        <w:rPr>
          <w:lang w:val="en-US"/>
        </w:rPr>
        <w:t>, including recommendations for necessary software</w:t>
      </w:r>
      <w:r w:rsidR="000D59A7">
        <w:rPr>
          <w:lang w:val="en-US"/>
        </w:rPr>
        <w:t xml:space="preserve">. </w:t>
      </w:r>
    </w:p>
    <w:p w14:paraId="6269A73C" w14:textId="181F4A3B" w:rsidR="000D59A7" w:rsidRPr="00857E38" w:rsidRDefault="000D59A7" w:rsidP="000D59A7">
      <w:pPr>
        <w:pStyle w:val="ListParagraph"/>
        <w:numPr>
          <w:ilvl w:val="1"/>
          <w:numId w:val="48"/>
        </w:numPr>
        <w:rPr>
          <w:lang w:val="en-US"/>
        </w:rPr>
      </w:pPr>
      <w:r>
        <w:rPr>
          <w:lang w:val="en-US"/>
        </w:rPr>
        <w:t xml:space="preserve">Based on the recommendations, the beneficiary organization will </w:t>
      </w:r>
      <w:r w:rsidR="00B518F5">
        <w:rPr>
          <w:lang w:val="en-US"/>
        </w:rPr>
        <w:t xml:space="preserve">contract a service provider to </w:t>
      </w:r>
      <w:r>
        <w:rPr>
          <w:lang w:val="en-US"/>
        </w:rPr>
        <w:t xml:space="preserve">purchase the necessary software and </w:t>
      </w:r>
      <w:r w:rsidR="00B518F5">
        <w:rPr>
          <w:lang w:val="en-US"/>
        </w:rPr>
        <w:t>install it</w:t>
      </w:r>
    </w:p>
    <w:p w14:paraId="2537B51E" w14:textId="59B391F9" w:rsidR="00857E38" w:rsidRPr="00857E38" w:rsidRDefault="00857E38" w:rsidP="00F35B2C">
      <w:pPr>
        <w:pStyle w:val="ListParagraph"/>
        <w:numPr>
          <w:ilvl w:val="0"/>
          <w:numId w:val="48"/>
        </w:numPr>
        <w:rPr>
          <w:lang w:val="en-US"/>
        </w:rPr>
      </w:pPr>
      <w:r w:rsidRPr="00857E38">
        <w:rPr>
          <w:lang w:val="en-US"/>
        </w:rPr>
        <w:lastRenderedPageBreak/>
        <w:t>Develop a digital transformation plan + tools (tech/software team, solutions, design)</w:t>
      </w:r>
    </w:p>
    <w:p w14:paraId="401369F4" w14:textId="30ED839E" w:rsidR="006A74B4" w:rsidRPr="00B77F80" w:rsidRDefault="00B77F80" w:rsidP="00D01C14">
      <w:pPr>
        <w:pStyle w:val="ListParagraph"/>
        <w:numPr>
          <w:ilvl w:val="0"/>
          <w:numId w:val="48"/>
        </w:numPr>
        <w:rPr>
          <w:lang w:val="en-US"/>
        </w:rPr>
      </w:pPr>
      <w:r>
        <w:rPr>
          <w:lang w:val="en-US"/>
        </w:rPr>
        <w:t>Provide coaching to relevant staff</w:t>
      </w:r>
      <w:r w:rsidR="000539EB" w:rsidRPr="00B77F80">
        <w:rPr>
          <w:lang w:val="en-US"/>
        </w:rPr>
        <w:t xml:space="preserve"> on </w:t>
      </w:r>
      <w:r w:rsidR="00D01C14">
        <w:rPr>
          <w:lang w:val="en-US"/>
        </w:rPr>
        <w:t>the implementation plan</w:t>
      </w:r>
      <w:r w:rsidR="00221FB4">
        <w:rPr>
          <w:lang w:val="en-US"/>
        </w:rPr>
        <w:t>, software use</w:t>
      </w:r>
      <w:r w:rsidR="00D01C14">
        <w:rPr>
          <w:lang w:val="en-US"/>
        </w:rPr>
        <w:t xml:space="preserve"> and associated </w:t>
      </w:r>
      <w:r w:rsidR="00357691">
        <w:rPr>
          <w:lang w:val="en-US"/>
        </w:rPr>
        <w:t>tools once a month over 6 months (6 sessions)</w:t>
      </w:r>
    </w:p>
    <w:p w14:paraId="4A514C29" w14:textId="065D23EB" w:rsidR="00534828" w:rsidRPr="006A74B4" w:rsidRDefault="00534828" w:rsidP="006A74B4">
      <w:pPr>
        <w:pStyle w:val="ListParagraph"/>
        <w:numPr>
          <w:ilvl w:val="0"/>
          <w:numId w:val="48"/>
        </w:numPr>
        <w:jc w:val="both"/>
        <w:rPr>
          <w:lang w:val="en-US"/>
        </w:rPr>
      </w:pPr>
      <w:r>
        <w:rPr>
          <w:lang w:val="en-US"/>
        </w:rPr>
        <w:t xml:space="preserve">The </w:t>
      </w:r>
      <w:r w:rsidR="00357691">
        <w:rPr>
          <w:lang w:val="en-US"/>
        </w:rPr>
        <w:t>assessment</w:t>
      </w:r>
      <w:r>
        <w:rPr>
          <w:lang w:val="en-US"/>
        </w:rPr>
        <w:t xml:space="preserve">, </w:t>
      </w:r>
      <w:r w:rsidR="00E60F46">
        <w:rPr>
          <w:lang w:val="en-US"/>
        </w:rPr>
        <w:t xml:space="preserve">plan, </w:t>
      </w:r>
      <w:r>
        <w:rPr>
          <w:lang w:val="en-US"/>
        </w:rPr>
        <w:t>coaching and associated materials are to be delivered in English</w:t>
      </w:r>
      <w:r w:rsidR="00E60F46">
        <w:rPr>
          <w:lang w:val="en-US"/>
        </w:rPr>
        <w:t xml:space="preserve"> with the use of Arabic as necessary</w:t>
      </w:r>
    </w:p>
    <w:p w14:paraId="1CCD1F43" w14:textId="77777777" w:rsidR="00C36922" w:rsidRPr="001249E3" w:rsidRDefault="00C36922" w:rsidP="00C36922">
      <w:pPr>
        <w:pStyle w:val="ListParagraph"/>
        <w:jc w:val="both"/>
        <w:rPr>
          <w:lang w:val="en-US"/>
        </w:rPr>
      </w:pPr>
    </w:p>
    <w:p w14:paraId="142069B3" w14:textId="21521D71" w:rsidR="00D707FF" w:rsidRPr="001249E3" w:rsidRDefault="00D707FF" w:rsidP="003E6A32">
      <w:pPr>
        <w:pStyle w:val="ListParagraph"/>
        <w:numPr>
          <w:ilvl w:val="0"/>
          <w:numId w:val="2"/>
        </w:numPr>
        <w:spacing w:before="120"/>
        <w:rPr>
          <w:rFonts w:cstheme="minorHAnsi"/>
          <w:b/>
          <w:bCs/>
          <w:u w:val="single"/>
          <w:lang w:val="en-US"/>
        </w:rPr>
      </w:pPr>
      <w:r w:rsidRPr="001249E3">
        <w:rPr>
          <w:rFonts w:cstheme="minorHAnsi"/>
          <w:b/>
          <w:bCs/>
          <w:u w:val="single"/>
          <w:lang w:val="en-US"/>
        </w:rPr>
        <w:t>KEY TASKS AND DELIVERABLES</w:t>
      </w:r>
    </w:p>
    <w:p w14:paraId="7D59ED41" w14:textId="003B51C3" w:rsidR="00FB6F13" w:rsidRDefault="00FB6F13" w:rsidP="000D48D5">
      <w:pPr>
        <w:pStyle w:val="ListParagraph"/>
        <w:numPr>
          <w:ilvl w:val="0"/>
          <w:numId w:val="28"/>
        </w:numPr>
        <w:spacing w:before="120" w:after="120" w:line="240" w:lineRule="auto"/>
        <w:jc w:val="both"/>
        <w:rPr>
          <w:lang w:val="en-US"/>
        </w:rPr>
      </w:pPr>
      <w:r>
        <w:rPr>
          <w:lang w:val="en-US"/>
        </w:rPr>
        <w:t xml:space="preserve">Assessment conducted and delivered, complete with </w:t>
      </w:r>
      <w:r w:rsidR="00660C0C">
        <w:rPr>
          <w:lang w:val="en-US"/>
        </w:rPr>
        <w:t>findings</w:t>
      </w:r>
      <w:r>
        <w:rPr>
          <w:lang w:val="en-US"/>
        </w:rPr>
        <w:t xml:space="preserve"> and </w:t>
      </w:r>
      <w:r w:rsidR="00660C0C">
        <w:rPr>
          <w:lang w:val="en-US"/>
        </w:rPr>
        <w:t>recommendations</w:t>
      </w:r>
    </w:p>
    <w:p w14:paraId="0EFBFF9A" w14:textId="0ED20680" w:rsidR="00660C0C" w:rsidRDefault="00FB6F13" w:rsidP="000D48D5">
      <w:pPr>
        <w:pStyle w:val="ListParagraph"/>
        <w:numPr>
          <w:ilvl w:val="0"/>
          <w:numId w:val="28"/>
        </w:numPr>
        <w:spacing w:before="120" w:after="120" w:line="240" w:lineRule="auto"/>
        <w:jc w:val="both"/>
        <w:rPr>
          <w:lang w:val="en-US"/>
        </w:rPr>
      </w:pPr>
      <w:r>
        <w:rPr>
          <w:lang w:val="en-US"/>
        </w:rPr>
        <w:t xml:space="preserve">Digital transformation plan and tools </w:t>
      </w:r>
      <w:r w:rsidR="00660C0C">
        <w:rPr>
          <w:lang w:val="en-US"/>
        </w:rPr>
        <w:t>developed and approved by the organization</w:t>
      </w:r>
    </w:p>
    <w:p w14:paraId="535C6B02" w14:textId="3492B731" w:rsidR="00864AF2" w:rsidRPr="00660C0C" w:rsidRDefault="00660C0C" w:rsidP="00660C0C">
      <w:pPr>
        <w:pStyle w:val="ListParagraph"/>
        <w:numPr>
          <w:ilvl w:val="0"/>
          <w:numId w:val="28"/>
        </w:numPr>
        <w:spacing w:before="120" w:after="120" w:line="240" w:lineRule="auto"/>
        <w:jc w:val="both"/>
        <w:rPr>
          <w:lang w:val="en-US"/>
        </w:rPr>
      </w:pPr>
      <w:r>
        <w:rPr>
          <w:lang w:val="en-US"/>
        </w:rPr>
        <w:t xml:space="preserve">Necessary software set up and staff coached on the plan and tools. </w:t>
      </w:r>
    </w:p>
    <w:p w14:paraId="3061D3A9" w14:textId="079CA8C1" w:rsidR="00EE040E" w:rsidRPr="001249E3" w:rsidRDefault="00794D3F" w:rsidP="00190E22">
      <w:pPr>
        <w:pStyle w:val="ListParagraph"/>
        <w:numPr>
          <w:ilvl w:val="0"/>
          <w:numId w:val="2"/>
        </w:numPr>
        <w:pBdr>
          <w:bottom w:val="single" w:sz="4" w:space="0" w:color="auto"/>
        </w:pBdr>
        <w:shd w:val="clear" w:color="auto" w:fill="FFFFFF"/>
        <w:spacing w:before="240" w:after="0" w:line="240" w:lineRule="auto"/>
        <w:contextualSpacing w:val="0"/>
        <w:jc w:val="both"/>
        <w:textAlignment w:val="baseline"/>
        <w:rPr>
          <w:rFonts w:eastAsia="MS Mincho" w:cstheme="minorHAnsi"/>
          <w:b/>
          <w:smallCaps/>
          <w:lang w:val="en-US" w:eastAsia="fr-FR"/>
        </w:rPr>
      </w:pPr>
      <w:r w:rsidRPr="001249E3">
        <w:rPr>
          <w:rFonts w:eastAsia="MS Mincho" w:cstheme="minorHAnsi"/>
          <w:b/>
          <w:smallCaps/>
          <w:lang w:val="en-US" w:eastAsia="fr-FR"/>
        </w:rPr>
        <w:t xml:space="preserve">TIMELINE AND LOCATION OF </w:t>
      </w:r>
      <w:r w:rsidR="008F13E1" w:rsidRPr="001249E3">
        <w:rPr>
          <w:rFonts w:eastAsia="MS Mincho" w:cstheme="minorHAnsi"/>
          <w:b/>
          <w:smallCaps/>
          <w:lang w:val="en-US" w:eastAsia="fr-FR"/>
        </w:rPr>
        <w:t>THE CONSULTANCY</w:t>
      </w:r>
      <w:r w:rsidRPr="001249E3">
        <w:rPr>
          <w:rFonts w:eastAsia="MS Mincho" w:cstheme="minorHAnsi"/>
          <w:b/>
          <w:smallCaps/>
          <w:lang w:val="en-US" w:eastAsia="fr-FR"/>
        </w:rPr>
        <w:t xml:space="preserve"> </w:t>
      </w:r>
    </w:p>
    <w:p w14:paraId="7153B821" w14:textId="7B95C9C7" w:rsidR="00BE424C" w:rsidRPr="001249E3" w:rsidRDefault="00BE424C" w:rsidP="00671A43">
      <w:pPr>
        <w:spacing w:before="120" w:after="200" w:line="240" w:lineRule="auto"/>
        <w:jc w:val="both"/>
        <w:rPr>
          <w:rFonts w:eastAsia="Times New Roman" w:cstheme="minorHAnsi"/>
          <w:lang w:val="en-US" w:eastAsia="fr-FR"/>
        </w:rPr>
      </w:pPr>
      <w:r w:rsidRPr="001249E3">
        <w:rPr>
          <w:rFonts w:eastAsia="Times New Roman" w:cstheme="minorHAnsi"/>
          <w:lang w:val="en-US" w:eastAsia="fr-FR"/>
        </w:rPr>
        <w:t>The</w:t>
      </w:r>
      <w:r w:rsidR="00671A43" w:rsidRPr="001249E3">
        <w:rPr>
          <w:rFonts w:eastAsia="Times New Roman" w:cstheme="minorHAnsi"/>
          <w:lang w:val="en-US" w:eastAsia="fr-FR"/>
        </w:rPr>
        <w:t xml:space="preserve"> total</w:t>
      </w:r>
      <w:r w:rsidRPr="001249E3">
        <w:rPr>
          <w:rFonts w:eastAsia="Times New Roman" w:cstheme="minorHAnsi"/>
          <w:lang w:val="en-US" w:eastAsia="fr-FR"/>
        </w:rPr>
        <w:t xml:space="preserve"> duration of the consultancy is </w:t>
      </w:r>
      <w:r w:rsidR="00BF6B7A">
        <w:rPr>
          <w:rFonts w:eastAsia="Times New Roman" w:cstheme="minorHAnsi"/>
          <w:lang w:val="en-US" w:eastAsia="fr-FR"/>
        </w:rPr>
        <w:t>1</w:t>
      </w:r>
      <w:r w:rsidR="008D4EB5">
        <w:rPr>
          <w:rFonts w:eastAsia="Times New Roman" w:cstheme="minorHAnsi"/>
          <w:lang w:val="en-US" w:eastAsia="fr-FR"/>
        </w:rPr>
        <w:t>5</w:t>
      </w:r>
      <w:r w:rsidR="00CC2A79">
        <w:rPr>
          <w:rFonts w:eastAsia="Times New Roman" w:cstheme="minorHAnsi"/>
          <w:lang w:val="en-US" w:eastAsia="fr-FR"/>
        </w:rPr>
        <w:t xml:space="preserve"> days </w:t>
      </w:r>
      <w:r w:rsidR="005D7083">
        <w:rPr>
          <w:rFonts w:eastAsia="Times New Roman" w:cstheme="minorHAnsi"/>
          <w:lang w:val="en-US" w:eastAsia="fr-FR"/>
        </w:rPr>
        <w:t xml:space="preserve">over a period of </w:t>
      </w:r>
      <w:r w:rsidR="00BF6B7A">
        <w:rPr>
          <w:rFonts w:eastAsia="Times New Roman" w:cstheme="minorHAnsi"/>
          <w:lang w:val="en-US" w:eastAsia="fr-FR"/>
        </w:rPr>
        <w:t xml:space="preserve">6 </w:t>
      </w:r>
      <w:r w:rsidRPr="001249E3">
        <w:rPr>
          <w:rFonts w:eastAsia="Times New Roman" w:cstheme="minorHAnsi"/>
          <w:lang w:val="en-US" w:eastAsia="fr-FR"/>
        </w:rPr>
        <w:t>month</w:t>
      </w:r>
      <w:r w:rsidR="00671A43" w:rsidRPr="001249E3">
        <w:rPr>
          <w:rFonts w:eastAsia="Times New Roman" w:cstheme="minorHAnsi"/>
          <w:lang w:val="en-US" w:eastAsia="fr-FR"/>
        </w:rPr>
        <w:t>s</w:t>
      </w:r>
    </w:p>
    <w:tbl>
      <w:tblPr>
        <w:tblStyle w:val="TableGrid"/>
        <w:tblW w:w="9265" w:type="dxa"/>
        <w:tblLook w:val="04A0" w:firstRow="1" w:lastRow="0" w:firstColumn="1" w:lastColumn="0" w:noHBand="0" w:noVBand="1"/>
      </w:tblPr>
      <w:tblGrid>
        <w:gridCol w:w="2695"/>
        <w:gridCol w:w="3330"/>
        <w:gridCol w:w="1800"/>
        <w:gridCol w:w="1440"/>
      </w:tblGrid>
      <w:tr w:rsidR="003E7BFF" w:rsidRPr="001249E3" w14:paraId="0AA194B3" w14:textId="624C0DD4" w:rsidTr="15D2BBE1">
        <w:tc>
          <w:tcPr>
            <w:tcW w:w="2695" w:type="dxa"/>
          </w:tcPr>
          <w:p w14:paraId="43B88BF0" w14:textId="77777777" w:rsidR="003E7BFF" w:rsidRPr="001249E3" w:rsidRDefault="003E7BFF" w:rsidP="001D6C81">
            <w:pPr>
              <w:rPr>
                <w:rFonts w:cstheme="minorHAnsi"/>
                <w:b/>
                <w:bCs/>
                <w:lang w:val="en-US"/>
              </w:rPr>
            </w:pPr>
            <w:r w:rsidRPr="001249E3">
              <w:rPr>
                <w:rFonts w:cstheme="minorHAnsi"/>
                <w:b/>
                <w:bCs/>
                <w:lang w:val="en-US"/>
              </w:rPr>
              <w:t xml:space="preserve">Task </w:t>
            </w:r>
          </w:p>
        </w:tc>
        <w:tc>
          <w:tcPr>
            <w:tcW w:w="3330" w:type="dxa"/>
          </w:tcPr>
          <w:p w14:paraId="19DD3EA5" w14:textId="77777777" w:rsidR="003E7BFF" w:rsidRPr="001249E3" w:rsidRDefault="003E7BFF" w:rsidP="001D6C81">
            <w:pPr>
              <w:rPr>
                <w:rFonts w:cstheme="minorHAnsi"/>
                <w:b/>
                <w:bCs/>
                <w:lang w:val="en-US"/>
              </w:rPr>
            </w:pPr>
            <w:r w:rsidRPr="001249E3">
              <w:rPr>
                <w:rFonts w:cstheme="minorHAnsi"/>
                <w:b/>
                <w:bCs/>
                <w:lang w:val="en-US"/>
              </w:rPr>
              <w:t>Deliverable</w:t>
            </w:r>
          </w:p>
        </w:tc>
        <w:tc>
          <w:tcPr>
            <w:tcW w:w="1800" w:type="dxa"/>
          </w:tcPr>
          <w:p w14:paraId="711696BC" w14:textId="77777777" w:rsidR="003E7BFF" w:rsidRPr="001249E3" w:rsidRDefault="003E7BFF" w:rsidP="001D6C81">
            <w:pPr>
              <w:rPr>
                <w:rFonts w:cstheme="minorHAnsi"/>
                <w:b/>
                <w:bCs/>
                <w:lang w:val="en-US"/>
              </w:rPr>
            </w:pPr>
            <w:r w:rsidRPr="001249E3">
              <w:rPr>
                <w:rFonts w:cstheme="minorHAnsi"/>
                <w:b/>
                <w:bCs/>
                <w:lang w:val="en-US"/>
              </w:rPr>
              <w:t>Time of Implementation</w:t>
            </w:r>
          </w:p>
        </w:tc>
        <w:tc>
          <w:tcPr>
            <w:tcW w:w="1440" w:type="dxa"/>
          </w:tcPr>
          <w:p w14:paraId="1ABB6831" w14:textId="00919AA9" w:rsidR="003E7BFF" w:rsidRPr="001249E3" w:rsidRDefault="003E7BFF" w:rsidP="001D6C81">
            <w:pPr>
              <w:rPr>
                <w:rFonts w:cstheme="minorHAnsi"/>
                <w:b/>
                <w:bCs/>
                <w:lang w:val="en-US"/>
              </w:rPr>
            </w:pPr>
            <w:r w:rsidRPr="001249E3">
              <w:rPr>
                <w:rFonts w:cstheme="minorHAnsi"/>
                <w:b/>
                <w:bCs/>
                <w:lang w:val="en-US"/>
              </w:rPr>
              <w:t>Location</w:t>
            </w:r>
          </w:p>
        </w:tc>
      </w:tr>
      <w:tr w:rsidR="003E7BFF" w:rsidRPr="001249E3" w14:paraId="1740C806" w14:textId="2298E20A" w:rsidTr="15D2BBE1">
        <w:tc>
          <w:tcPr>
            <w:tcW w:w="2695" w:type="dxa"/>
          </w:tcPr>
          <w:p w14:paraId="65198D30" w14:textId="19D951C6" w:rsidR="003E7BFF" w:rsidRPr="001249E3" w:rsidRDefault="003E7BFF" w:rsidP="00102ED7">
            <w:pPr>
              <w:jc w:val="both"/>
              <w:rPr>
                <w:rFonts w:cstheme="minorHAnsi"/>
                <w:rtl/>
                <w:lang w:val="en-US" w:bidi="ar-LB"/>
              </w:rPr>
            </w:pPr>
            <w:r w:rsidRPr="00E439A8">
              <w:rPr>
                <w:rFonts w:cstheme="minorHAnsi"/>
                <w:b/>
                <w:bCs/>
                <w:lang w:val="en-US" w:bidi="ar-LB"/>
              </w:rPr>
              <w:t>Introductory meeting</w:t>
            </w:r>
            <w:r w:rsidRPr="001249E3">
              <w:rPr>
                <w:rFonts w:cstheme="minorHAnsi"/>
                <w:lang w:val="en-US" w:bidi="ar-LB"/>
              </w:rPr>
              <w:t xml:space="preserve"> with</w:t>
            </w:r>
            <w:r w:rsidR="00FE42C3">
              <w:rPr>
                <w:rFonts w:cstheme="minorHAnsi"/>
                <w:lang w:val="en-US" w:bidi="ar-LB"/>
              </w:rPr>
              <w:t xml:space="preserve"> recipient</w:t>
            </w:r>
            <w:r w:rsidRPr="001249E3">
              <w:rPr>
                <w:rFonts w:cstheme="minorHAnsi"/>
                <w:lang w:val="en-US" w:bidi="ar-LB"/>
              </w:rPr>
              <w:t xml:space="preserve"> NGO and EF team to discuss the workplan</w:t>
            </w:r>
          </w:p>
        </w:tc>
        <w:tc>
          <w:tcPr>
            <w:tcW w:w="3330" w:type="dxa"/>
          </w:tcPr>
          <w:p w14:paraId="204A653F" w14:textId="45CFB4BC" w:rsidR="003E7BFF" w:rsidRPr="001249E3" w:rsidRDefault="00671A43" w:rsidP="00DF7FEF">
            <w:pPr>
              <w:pStyle w:val="ListParagraph"/>
              <w:numPr>
                <w:ilvl w:val="0"/>
                <w:numId w:val="44"/>
              </w:numPr>
              <w:ind w:left="166" w:hanging="180"/>
              <w:rPr>
                <w:rFonts w:cstheme="minorHAnsi"/>
                <w:lang w:val="en-US" w:bidi="ar-LB"/>
              </w:rPr>
            </w:pPr>
            <w:r w:rsidRPr="001249E3">
              <w:rPr>
                <w:rFonts w:cstheme="minorHAnsi"/>
                <w:lang w:val="en-US" w:bidi="ar-LB"/>
              </w:rPr>
              <w:t>Detailed workplan for is in place</w:t>
            </w:r>
          </w:p>
        </w:tc>
        <w:tc>
          <w:tcPr>
            <w:tcW w:w="1800" w:type="dxa"/>
          </w:tcPr>
          <w:p w14:paraId="42A6E234" w14:textId="4EC473BE" w:rsidR="003E7BFF" w:rsidRPr="001249E3" w:rsidRDefault="003E7BFF" w:rsidP="00866037">
            <w:pPr>
              <w:jc w:val="center"/>
              <w:rPr>
                <w:rFonts w:cstheme="minorHAnsi"/>
                <w:lang w:val="en-US"/>
              </w:rPr>
            </w:pPr>
            <w:r w:rsidRPr="001249E3">
              <w:rPr>
                <w:rFonts w:cstheme="minorHAnsi"/>
                <w:lang w:val="en-US"/>
              </w:rPr>
              <w:t>Following contract signature</w:t>
            </w:r>
          </w:p>
        </w:tc>
        <w:tc>
          <w:tcPr>
            <w:tcW w:w="1440" w:type="dxa"/>
          </w:tcPr>
          <w:p w14:paraId="5E2462FC" w14:textId="78DB5AF2" w:rsidR="003E7BFF" w:rsidRPr="001249E3" w:rsidRDefault="003E7BFF" w:rsidP="00866037">
            <w:pPr>
              <w:jc w:val="center"/>
              <w:rPr>
                <w:rFonts w:cstheme="minorHAnsi"/>
                <w:lang w:val="en-US"/>
              </w:rPr>
            </w:pPr>
            <w:r w:rsidRPr="001249E3">
              <w:rPr>
                <w:rFonts w:cstheme="minorHAnsi"/>
                <w:lang w:val="en-US"/>
              </w:rPr>
              <w:t>Beirut/ Online</w:t>
            </w:r>
          </w:p>
        </w:tc>
      </w:tr>
      <w:tr w:rsidR="003E7BFF" w:rsidRPr="001249E3" w14:paraId="52031EF6" w14:textId="34F65715" w:rsidTr="15D2BBE1">
        <w:trPr>
          <w:trHeight w:val="464"/>
        </w:trPr>
        <w:tc>
          <w:tcPr>
            <w:tcW w:w="2695" w:type="dxa"/>
          </w:tcPr>
          <w:p w14:paraId="6E3AD439" w14:textId="0E20C2AE" w:rsidR="003E7BFF" w:rsidRPr="001249E3" w:rsidRDefault="00E439A8" w:rsidP="008564A6">
            <w:pPr>
              <w:jc w:val="both"/>
              <w:rPr>
                <w:rFonts w:cstheme="minorHAnsi"/>
                <w:b/>
                <w:bCs/>
                <w:lang w:val="en-US"/>
              </w:rPr>
            </w:pPr>
            <w:r>
              <w:rPr>
                <w:rFonts w:cstheme="minorHAnsi"/>
                <w:b/>
                <w:bCs/>
                <w:lang w:val="en-US"/>
              </w:rPr>
              <w:t>Main Task</w:t>
            </w:r>
          </w:p>
        </w:tc>
        <w:tc>
          <w:tcPr>
            <w:tcW w:w="3330" w:type="dxa"/>
          </w:tcPr>
          <w:p w14:paraId="13B9148C" w14:textId="5CD69180" w:rsidR="00867198" w:rsidRDefault="000E0895" w:rsidP="00C63B17">
            <w:pPr>
              <w:pStyle w:val="ListParagraph"/>
              <w:numPr>
                <w:ilvl w:val="0"/>
                <w:numId w:val="44"/>
              </w:numPr>
              <w:ind w:left="166" w:hanging="180"/>
              <w:rPr>
                <w:rFonts w:cstheme="minorHAnsi"/>
                <w:lang w:val="en-US" w:bidi="ar-LB"/>
              </w:rPr>
            </w:pPr>
            <w:r>
              <w:rPr>
                <w:rFonts w:cstheme="minorHAnsi"/>
                <w:lang w:val="en-US" w:bidi="ar-LB"/>
              </w:rPr>
              <w:t>Assessment report is produced</w:t>
            </w:r>
          </w:p>
          <w:p w14:paraId="4637EADC" w14:textId="52F605CF" w:rsidR="00867198" w:rsidRDefault="000E0895" w:rsidP="00C63B17">
            <w:pPr>
              <w:pStyle w:val="ListParagraph"/>
              <w:numPr>
                <w:ilvl w:val="0"/>
                <w:numId w:val="44"/>
              </w:numPr>
              <w:ind w:left="166" w:hanging="180"/>
              <w:rPr>
                <w:rFonts w:cstheme="minorHAnsi"/>
                <w:lang w:val="en-US" w:bidi="ar-LB"/>
              </w:rPr>
            </w:pPr>
            <w:r>
              <w:rPr>
                <w:rFonts w:cstheme="minorHAnsi"/>
                <w:lang w:val="en-US" w:bidi="ar-LB"/>
              </w:rPr>
              <w:t>Digital transformation plan + tools are set</w:t>
            </w:r>
          </w:p>
          <w:p w14:paraId="47875C9B" w14:textId="1BBE325D" w:rsidR="00D14BDB" w:rsidRPr="00C63B17" w:rsidRDefault="00867198" w:rsidP="00867198">
            <w:pPr>
              <w:pStyle w:val="ListParagraph"/>
              <w:numPr>
                <w:ilvl w:val="0"/>
                <w:numId w:val="44"/>
              </w:numPr>
              <w:ind w:left="166" w:hanging="180"/>
              <w:rPr>
                <w:rFonts w:cstheme="minorHAnsi"/>
                <w:lang w:val="en-US" w:bidi="ar-LB"/>
              </w:rPr>
            </w:pPr>
            <w:r>
              <w:rPr>
                <w:rFonts w:cstheme="minorHAnsi"/>
                <w:lang w:val="en-US" w:bidi="ar-LB"/>
              </w:rPr>
              <w:t>Staff are coached</w:t>
            </w:r>
            <w:r w:rsidR="000E0895">
              <w:rPr>
                <w:rFonts w:cstheme="minorHAnsi"/>
                <w:lang w:val="en-US" w:bidi="ar-LB"/>
              </w:rPr>
              <w:t xml:space="preserve"> on the plan and tools</w:t>
            </w:r>
          </w:p>
        </w:tc>
        <w:tc>
          <w:tcPr>
            <w:tcW w:w="1800" w:type="dxa"/>
          </w:tcPr>
          <w:p w14:paraId="46EECB89" w14:textId="22DD4036" w:rsidR="003E7BFF" w:rsidRPr="001249E3" w:rsidRDefault="00221FB4" w:rsidP="11F53E72">
            <w:pPr>
              <w:jc w:val="center"/>
              <w:rPr>
                <w:lang w:val="en-US"/>
              </w:rPr>
            </w:pPr>
            <w:r>
              <w:rPr>
                <w:lang w:val="en-US"/>
              </w:rPr>
              <w:t>7</w:t>
            </w:r>
            <w:r w:rsidR="15D2BBE1" w:rsidRPr="15D2BBE1">
              <w:rPr>
                <w:lang w:val="en-US"/>
              </w:rPr>
              <w:t xml:space="preserve"> month</w:t>
            </w:r>
            <w:r w:rsidR="00E439A8">
              <w:rPr>
                <w:lang w:val="en-US"/>
              </w:rPr>
              <w:t>s</w:t>
            </w:r>
            <w:r w:rsidR="15D2BBE1" w:rsidRPr="15D2BBE1">
              <w:rPr>
                <w:lang w:val="en-US"/>
              </w:rPr>
              <w:t xml:space="preserve"> –January 2021</w:t>
            </w:r>
            <w:r w:rsidR="00E439A8">
              <w:rPr>
                <w:lang w:val="en-US"/>
              </w:rPr>
              <w:t xml:space="preserve"> -</w:t>
            </w:r>
            <w:r>
              <w:rPr>
                <w:lang w:val="en-US"/>
              </w:rPr>
              <w:t>July</w:t>
            </w:r>
            <w:r w:rsidR="00E439A8">
              <w:rPr>
                <w:lang w:val="en-US"/>
              </w:rPr>
              <w:t xml:space="preserve"> 2021</w:t>
            </w:r>
          </w:p>
        </w:tc>
        <w:tc>
          <w:tcPr>
            <w:tcW w:w="1440" w:type="dxa"/>
          </w:tcPr>
          <w:p w14:paraId="69778BEE" w14:textId="0B011F28" w:rsidR="003E7BFF" w:rsidRPr="001249E3" w:rsidRDefault="00221FB4" w:rsidP="00866037">
            <w:pPr>
              <w:jc w:val="center"/>
              <w:rPr>
                <w:rFonts w:cstheme="minorHAnsi"/>
                <w:lang w:val="en-US"/>
              </w:rPr>
            </w:pPr>
            <w:r>
              <w:rPr>
                <w:rFonts w:cstheme="minorHAnsi"/>
                <w:lang w:val="en-US"/>
              </w:rPr>
              <w:t>Tripoli</w:t>
            </w:r>
            <w:r w:rsidR="00DD5E6B" w:rsidRPr="001249E3">
              <w:rPr>
                <w:rFonts w:cstheme="minorHAnsi"/>
                <w:lang w:val="en-US"/>
              </w:rPr>
              <w:t>/ Online</w:t>
            </w:r>
          </w:p>
        </w:tc>
      </w:tr>
    </w:tbl>
    <w:p w14:paraId="2A198FF4" w14:textId="77777777" w:rsidR="00474373" w:rsidRPr="001249E3" w:rsidRDefault="00474373" w:rsidP="00474373">
      <w:pPr>
        <w:pStyle w:val="ListParagraph"/>
        <w:numPr>
          <w:ilvl w:val="0"/>
          <w:numId w:val="2"/>
        </w:numPr>
        <w:pBdr>
          <w:bottom w:val="single" w:sz="4" w:space="0" w:color="auto"/>
        </w:pBdr>
        <w:shd w:val="clear" w:color="auto" w:fill="FFFFFF"/>
        <w:spacing w:before="240" w:after="0" w:line="240" w:lineRule="auto"/>
        <w:ind w:left="360"/>
        <w:contextualSpacing w:val="0"/>
        <w:jc w:val="both"/>
        <w:textAlignment w:val="baseline"/>
        <w:rPr>
          <w:rFonts w:eastAsia="MS Mincho" w:cstheme="minorHAnsi"/>
          <w:b/>
          <w:smallCaps/>
          <w:lang w:val="en-US" w:eastAsia="fr-FR"/>
        </w:rPr>
      </w:pPr>
      <w:r w:rsidRPr="001249E3">
        <w:rPr>
          <w:rFonts w:eastAsia="MS Mincho" w:cstheme="minorHAnsi"/>
          <w:b/>
          <w:smallCaps/>
          <w:lang w:val="en-US" w:eastAsia="fr-FR"/>
        </w:rPr>
        <w:t>ROLES AND RESPONSIBILITES</w:t>
      </w:r>
    </w:p>
    <w:p w14:paraId="1A81F7AC" w14:textId="64AFFC6D" w:rsidR="00BD19FD" w:rsidRPr="001249E3" w:rsidRDefault="00474373" w:rsidP="00AC4312">
      <w:pPr>
        <w:pStyle w:val="NormalWeb"/>
        <w:spacing w:after="0"/>
        <w:jc w:val="both"/>
        <w:rPr>
          <w:rFonts w:asciiTheme="minorHAnsi" w:eastAsia="Times New Roman" w:hAnsiTheme="minorHAnsi" w:cstheme="minorHAnsi"/>
          <w:color w:val="00000A"/>
          <w:sz w:val="22"/>
          <w:szCs w:val="22"/>
          <w:lang w:val="en-US" w:eastAsia="fr-FR" w:bidi="ar-LB"/>
        </w:rPr>
      </w:pPr>
      <w:r w:rsidRPr="001249E3">
        <w:rPr>
          <w:rFonts w:asciiTheme="minorHAnsi" w:hAnsiTheme="minorHAnsi" w:cstheme="minorHAnsi"/>
          <w:b/>
          <w:sz w:val="22"/>
          <w:szCs w:val="22"/>
          <w:lang w:val="en-US"/>
        </w:rPr>
        <w:t>Consultant</w:t>
      </w:r>
      <w:r w:rsidR="00293E07" w:rsidRPr="001249E3">
        <w:rPr>
          <w:rFonts w:asciiTheme="minorHAnsi" w:hAnsiTheme="minorHAnsi" w:cstheme="minorHAnsi"/>
          <w:b/>
          <w:sz w:val="22"/>
          <w:szCs w:val="22"/>
          <w:lang w:val="en-US"/>
        </w:rPr>
        <w:t xml:space="preserve">: </w:t>
      </w:r>
      <w:r w:rsidRPr="001249E3">
        <w:rPr>
          <w:rFonts w:asciiTheme="minorHAnsi" w:eastAsia="Times New Roman" w:hAnsiTheme="minorHAnsi" w:cstheme="minorHAnsi"/>
          <w:color w:val="00000A"/>
          <w:sz w:val="22"/>
          <w:szCs w:val="22"/>
          <w:lang w:val="en-US" w:eastAsia="fr-FR"/>
        </w:rPr>
        <w:t xml:space="preserve">The </w:t>
      </w:r>
      <w:r w:rsidR="00337F8F" w:rsidRPr="001249E3">
        <w:rPr>
          <w:rFonts w:asciiTheme="minorHAnsi" w:eastAsia="Times New Roman" w:hAnsiTheme="minorHAnsi" w:cstheme="minorHAnsi"/>
          <w:color w:val="00000A"/>
          <w:sz w:val="22"/>
          <w:szCs w:val="22"/>
          <w:lang w:val="en-US" w:eastAsia="fr-FR"/>
        </w:rPr>
        <w:t>C</w:t>
      </w:r>
      <w:r w:rsidRPr="001249E3">
        <w:rPr>
          <w:rFonts w:asciiTheme="minorHAnsi" w:eastAsia="Times New Roman" w:hAnsiTheme="minorHAnsi" w:cstheme="minorHAnsi"/>
          <w:color w:val="00000A"/>
          <w:sz w:val="22"/>
          <w:szCs w:val="22"/>
          <w:lang w:val="en-US" w:eastAsia="fr-FR"/>
        </w:rPr>
        <w:t>onsultant will be responsible for designing and delivering the following:</w:t>
      </w:r>
      <w:r w:rsidR="001D44E0" w:rsidRPr="001249E3">
        <w:rPr>
          <w:rFonts w:asciiTheme="minorHAnsi" w:eastAsia="Times New Roman" w:hAnsiTheme="minorHAnsi" w:cstheme="minorHAnsi"/>
          <w:color w:val="00000A"/>
          <w:sz w:val="22"/>
          <w:szCs w:val="22"/>
          <w:lang w:val="en-US" w:eastAsia="fr-FR"/>
        </w:rPr>
        <w:t xml:space="preserve"> </w:t>
      </w:r>
    </w:p>
    <w:p w14:paraId="614E2AED" w14:textId="78183B11" w:rsidR="006A4EC9" w:rsidRPr="001249E3" w:rsidRDefault="00D8547B" w:rsidP="00D527EA">
      <w:pPr>
        <w:pStyle w:val="ListParagraph"/>
        <w:numPr>
          <w:ilvl w:val="0"/>
          <w:numId w:val="32"/>
        </w:numPr>
        <w:jc w:val="both"/>
        <w:rPr>
          <w:lang w:val="en-US"/>
        </w:rPr>
      </w:pPr>
      <w:r w:rsidRPr="001249E3">
        <w:rPr>
          <w:lang w:val="en-US"/>
        </w:rPr>
        <w:t>Conducting required inception meetings with the NGOs receiving the service</w:t>
      </w:r>
    </w:p>
    <w:p w14:paraId="2B422A04" w14:textId="1AD9F8BA" w:rsidR="00D8547B" w:rsidRPr="001249E3" w:rsidRDefault="00D8547B" w:rsidP="00D527EA">
      <w:pPr>
        <w:pStyle w:val="ListParagraph"/>
        <w:numPr>
          <w:ilvl w:val="0"/>
          <w:numId w:val="32"/>
        </w:numPr>
        <w:jc w:val="both"/>
        <w:rPr>
          <w:lang w:val="en-US"/>
        </w:rPr>
      </w:pPr>
      <w:r w:rsidRPr="001249E3">
        <w:rPr>
          <w:lang w:val="en-US"/>
        </w:rPr>
        <w:t>Setting a detailed workplan for the tasks</w:t>
      </w:r>
    </w:p>
    <w:p w14:paraId="4565C66F" w14:textId="5F4DF7F0" w:rsidR="00D8547B" w:rsidRPr="001249E3" w:rsidRDefault="00D8547B" w:rsidP="00D527EA">
      <w:pPr>
        <w:pStyle w:val="ListParagraph"/>
        <w:numPr>
          <w:ilvl w:val="0"/>
          <w:numId w:val="32"/>
        </w:numPr>
        <w:jc w:val="both"/>
        <w:rPr>
          <w:lang w:val="en-US"/>
        </w:rPr>
      </w:pPr>
      <w:r w:rsidRPr="001249E3">
        <w:rPr>
          <w:lang w:val="en-US"/>
        </w:rPr>
        <w:t>Collaborating closely with the NGO partners on the deliverables outlined above</w:t>
      </w:r>
    </w:p>
    <w:p w14:paraId="28333183" w14:textId="172DC2E3" w:rsidR="006A4EC9" w:rsidRPr="001249E3" w:rsidRDefault="00866037" w:rsidP="00AC4312">
      <w:pPr>
        <w:pStyle w:val="ListParagraph"/>
        <w:numPr>
          <w:ilvl w:val="0"/>
          <w:numId w:val="32"/>
        </w:numPr>
        <w:jc w:val="both"/>
        <w:rPr>
          <w:lang w:val="en-US"/>
        </w:rPr>
      </w:pPr>
      <w:r w:rsidRPr="001249E3">
        <w:rPr>
          <w:lang w:val="en-US"/>
        </w:rPr>
        <w:t>Participat</w:t>
      </w:r>
      <w:r w:rsidR="00D8547B" w:rsidRPr="001249E3">
        <w:rPr>
          <w:lang w:val="en-US"/>
        </w:rPr>
        <w:t>ing</w:t>
      </w:r>
      <w:r w:rsidR="006A4EC9" w:rsidRPr="001249E3">
        <w:rPr>
          <w:lang w:val="en-US"/>
        </w:rPr>
        <w:t xml:space="preserve"> </w:t>
      </w:r>
      <w:r w:rsidR="00D8547B" w:rsidRPr="001249E3">
        <w:rPr>
          <w:lang w:val="en-US"/>
        </w:rPr>
        <w:t>in coordination and follow-up</w:t>
      </w:r>
      <w:r w:rsidRPr="001249E3">
        <w:rPr>
          <w:lang w:val="en-US"/>
        </w:rPr>
        <w:t xml:space="preserve"> meetings as needed.</w:t>
      </w:r>
    </w:p>
    <w:p w14:paraId="563156DA" w14:textId="6651AB3C" w:rsidR="006A4EC9" w:rsidRPr="001249E3" w:rsidRDefault="006A4EC9" w:rsidP="00AC4312">
      <w:pPr>
        <w:pStyle w:val="ListParagraph"/>
        <w:numPr>
          <w:ilvl w:val="0"/>
          <w:numId w:val="32"/>
        </w:numPr>
        <w:jc w:val="both"/>
        <w:rPr>
          <w:lang w:val="en-US"/>
        </w:rPr>
      </w:pPr>
      <w:r w:rsidRPr="001249E3">
        <w:rPr>
          <w:lang w:val="en-US"/>
        </w:rPr>
        <w:t>Respect</w:t>
      </w:r>
      <w:r w:rsidR="00D8547B" w:rsidRPr="001249E3">
        <w:rPr>
          <w:lang w:val="en-US"/>
        </w:rPr>
        <w:t>ing</w:t>
      </w:r>
      <w:r w:rsidR="00866037" w:rsidRPr="001249E3">
        <w:rPr>
          <w:lang w:val="en-US"/>
        </w:rPr>
        <w:t xml:space="preserve"> the agreed </w:t>
      </w:r>
      <w:r w:rsidRPr="001249E3">
        <w:rPr>
          <w:lang w:val="en-US"/>
        </w:rPr>
        <w:t>timeline</w:t>
      </w:r>
      <w:r w:rsidR="00AC4312" w:rsidRPr="001249E3">
        <w:rPr>
          <w:lang w:val="en-US"/>
        </w:rPr>
        <w:t>.</w:t>
      </w:r>
    </w:p>
    <w:p w14:paraId="327ABE5F" w14:textId="77777777" w:rsidR="00D8547B" w:rsidRPr="001249E3" w:rsidRDefault="00D8547B" w:rsidP="00BC2B5F">
      <w:pPr>
        <w:pStyle w:val="ListParagraph"/>
        <w:numPr>
          <w:ilvl w:val="0"/>
          <w:numId w:val="32"/>
        </w:numPr>
        <w:spacing w:after="0"/>
        <w:jc w:val="both"/>
        <w:rPr>
          <w:rFonts w:cstheme="minorHAnsi"/>
          <w:bCs/>
          <w:lang w:val="en-US"/>
        </w:rPr>
      </w:pPr>
      <w:r w:rsidRPr="001249E3">
        <w:rPr>
          <w:lang w:val="en-US"/>
        </w:rPr>
        <w:t>Submitting all deliverables</w:t>
      </w:r>
      <w:r w:rsidR="00866037" w:rsidRPr="001249E3">
        <w:rPr>
          <w:lang w:val="en-US"/>
        </w:rPr>
        <w:t xml:space="preserve"> as </w:t>
      </w:r>
      <w:r w:rsidR="006A4EC9" w:rsidRPr="001249E3">
        <w:rPr>
          <w:lang w:val="en-US"/>
        </w:rPr>
        <w:t>agreed and with respect to the timelin</w:t>
      </w:r>
      <w:r w:rsidRPr="001249E3">
        <w:rPr>
          <w:lang w:val="en-US"/>
        </w:rPr>
        <w:t>e</w:t>
      </w:r>
    </w:p>
    <w:p w14:paraId="2501DF68" w14:textId="77777777" w:rsidR="008E4827" w:rsidRDefault="00474373" w:rsidP="008E4827">
      <w:pPr>
        <w:spacing w:after="0"/>
        <w:jc w:val="both"/>
        <w:rPr>
          <w:rFonts w:cstheme="minorHAnsi"/>
          <w:bCs/>
          <w:lang w:val="en-US"/>
        </w:rPr>
      </w:pPr>
      <w:r w:rsidRPr="001249E3">
        <w:rPr>
          <w:rFonts w:cstheme="minorHAnsi"/>
          <w:b/>
          <w:lang w:val="en-US"/>
        </w:rPr>
        <w:t>Expertise France</w:t>
      </w:r>
      <w:r w:rsidR="00293E07" w:rsidRPr="001249E3">
        <w:rPr>
          <w:rFonts w:cstheme="minorHAnsi"/>
          <w:b/>
          <w:lang w:val="en-US"/>
        </w:rPr>
        <w:t xml:space="preserve">: </w:t>
      </w:r>
      <w:r w:rsidR="00293E07" w:rsidRPr="001249E3">
        <w:rPr>
          <w:rFonts w:cstheme="minorHAnsi"/>
          <w:bCs/>
          <w:lang w:val="en-US"/>
        </w:rPr>
        <w:t>Expertise France will contract the consultant and will be responsible</w:t>
      </w:r>
      <w:r w:rsidRPr="001249E3">
        <w:rPr>
          <w:rFonts w:cstheme="minorHAnsi"/>
          <w:bCs/>
          <w:lang w:val="en-US"/>
        </w:rPr>
        <w:t xml:space="preserve"> for the overall management of the Consultant including:</w:t>
      </w:r>
    </w:p>
    <w:p w14:paraId="093C9911" w14:textId="45BC9FA4" w:rsidR="00474373" w:rsidRPr="008E4827" w:rsidRDefault="00474373" w:rsidP="008E4827">
      <w:pPr>
        <w:pStyle w:val="ListParagraph"/>
        <w:numPr>
          <w:ilvl w:val="0"/>
          <w:numId w:val="32"/>
        </w:numPr>
        <w:spacing w:after="0"/>
        <w:jc w:val="both"/>
        <w:rPr>
          <w:rFonts w:cstheme="minorHAnsi"/>
          <w:bCs/>
          <w:lang w:val="en-US"/>
        </w:rPr>
      </w:pPr>
      <w:r w:rsidRPr="008E4827">
        <w:rPr>
          <w:lang w:val="en-US"/>
        </w:rPr>
        <w:t>Developing</w:t>
      </w:r>
      <w:r w:rsidRPr="008E4827">
        <w:rPr>
          <w:rFonts w:cstheme="minorHAnsi"/>
          <w:bCs/>
          <w:lang w:val="en-US"/>
        </w:rPr>
        <w:t xml:space="preserve"> and finalizing the terms of reference and contract</w:t>
      </w:r>
    </w:p>
    <w:p w14:paraId="74C8D267" w14:textId="02C8C459" w:rsidR="00474373" w:rsidRPr="008E4827" w:rsidRDefault="00D8547B" w:rsidP="008E4827">
      <w:pPr>
        <w:pStyle w:val="ListParagraph"/>
        <w:numPr>
          <w:ilvl w:val="0"/>
          <w:numId w:val="32"/>
        </w:numPr>
        <w:jc w:val="both"/>
        <w:rPr>
          <w:lang w:val="en-US"/>
        </w:rPr>
      </w:pPr>
      <w:r w:rsidRPr="001249E3">
        <w:rPr>
          <w:rFonts w:cstheme="minorHAnsi"/>
          <w:bCs/>
          <w:lang w:val="en-US"/>
        </w:rPr>
        <w:t xml:space="preserve">Along </w:t>
      </w:r>
      <w:r w:rsidRPr="008E4827">
        <w:rPr>
          <w:lang w:val="en-US"/>
        </w:rPr>
        <w:t>with the NGO partners, r</w:t>
      </w:r>
      <w:r w:rsidR="00474373" w:rsidRPr="008E4827">
        <w:rPr>
          <w:lang w:val="en-US"/>
        </w:rPr>
        <w:t xml:space="preserve">eviewing and </w:t>
      </w:r>
      <w:r w:rsidR="00A473C7" w:rsidRPr="008E4827">
        <w:rPr>
          <w:lang w:val="en-US"/>
        </w:rPr>
        <w:t xml:space="preserve">approving </w:t>
      </w:r>
      <w:r w:rsidR="00474373" w:rsidRPr="008E4827">
        <w:rPr>
          <w:lang w:val="en-US"/>
        </w:rPr>
        <w:t xml:space="preserve">all expected deliverables with the </w:t>
      </w:r>
      <w:r w:rsidR="00337F8F" w:rsidRPr="008E4827">
        <w:rPr>
          <w:lang w:val="en-US"/>
        </w:rPr>
        <w:t>C</w:t>
      </w:r>
      <w:r w:rsidR="00474373" w:rsidRPr="008E4827">
        <w:rPr>
          <w:lang w:val="en-US"/>
        </w:rPr>
        <w:t>onsultant</w:t>
      </w:r>
    </w:p>
    <w:p w14:paraId="573CA038" w14:textId="215D9B6D" w:rsidR="00474373" w:rsidRPr="001249E3" w:rsidRDefault="00474373" w:rsidP="008E4827">
      <w:pPr>
        <w:pStyle w:val="ListParagraph"/>
        <w:numPr>
          <w:ilvl w:val="0"/>
          <w:numId w:val="32"/>
        </w:numPr>
        <w:jc w:val="both"/>
        <w:rPr>
          <w:rFonts w:cstheme="minorHAnsi"/>
          <w:bCs/>
          <w:lang w:val="en-US"/>
        </w:rPr>
      </w:pPr>
      <w:r w:rsidRPr="008E4827">
        <w:rPr>
          <w:lang w:val="en-US"/>
        </w:rPr>
        <w:t>Supporting</w:t>
      </w:r>
      <w:r w:rsidRPr="001249E3">
        <w:rPr>
          <w:rFonts w:cstheme="minorHAnsi"/>
          <w:bCs/>
          <w:lang w:val="en-US"/>
        </w:rPr>
        <w:t xml:space="preserve"> the </w:t>
      </w:r>
      <w:r w:rsidR="00337F8F" w:rsidRPr="001249E3">
        <w:rPr>
          <w:rFonts w:cstheme="minorHAnsi"/>
          <w:bCs/>
          <w:lang w:val="en-US"/>
        </w:rPr>
        <w:t>C</w:t>
      </w:r>
      <w:r w:rsidRPr="001249E3">
        <w:rPr>
          <w:rFonts w:cstheme="minorHAnsi"/>
          <w:bCs/>
          <w:lang w:val="en-US"/>
        </w:rPr>
        <w:t xml:space="preserve">onsultant in connecting and meeting with the </w:t>
      </w:r>
      <w:r w:rsidR="005F5E55" w:rsidRPr="001249E3">
        <w:rPr>
          <w:rFonts w:cstheme="minorHAnsi"/>
          <w:bCs/>
          <w:lang w:val="en-US"/>
        </w:rPr>
        <w:t>NGO</w:t>
      </w:r>
      <w:r w:rsidR="008E4827">
        <w:rPr>
          <w:rFonts w:cstheme="minorHAnsi"/>
          <w:bCs/>
          <w:lang w:val="en-US"/>
        </w:rPr>
        <w:t>s</w:t>
      </w:r>
      <w:r w:rsidR="00390BE6" w:rsidRPr="001249E3">
        <w:rPr>
          <w:rFonts w:cstheme="minorHAnsi"/>
          <w:bCs/>
          <w:lang w:val="en-US"/>
        </w:rPr>
        <w:t xml:space="preserve"> receiving the service</w:t>
      </w:r>
    </w:p>
    <w:p w14:paraId="45DF7F0B" w14:textId="6788EB6F" w:rsidR="00474373" w:rsidRPr="001249E3" w:rsidRDefault="00474373" w:rsidP="008E4827">
      <w:pPr>
        <w:pStyle w:val="ListParagraph"/>
        <w:numPr>
          <w:ilvl w:val="0"/>
          <w:numId w:val="32"/>
        </w:numPr>
        <w:jc w:val="both"/>
        <w:rPr>
          <w:rFonts w:cstheme="minorHAnsi"/>
          <w:bCs/>
          <w:lang w:val="en-US"/>
        </w:rPr>
      </w:pPr>
      <w:r w:rsidRPr="001249E3">
        <w:rPr>
          <w:rFonts w:cstheme="minorHAnsi"/>
          <w:bCs/>
          <w:lang w:val="en-US"/>
        </w:rPr>
        <w:t xml:space="preserve">Overall </w:t>
      </w:r>
      <w:r w:rsidRPr="008E4827">
        <w:rPr>
          <w:lang w:val="en-US"/>
        </w:rPr>
        <w:t>monitoring</w:t>
      </w:r>
      <w:r w:rsidRPr="001249E3">
        <w:rPr>
          <w:rFonts w:cstheme="minorHAnsi"/>
          <w:bCs/>
          <w:lang w:val="en-US"/>
        </w:rPr>
        <w:t xml:space="preserve"> of the assignment activities and the delivery of milestones.</w:t>
      </w:r>
    </w:p>
    <w:p w14:paraId="1DA5604A" w14:textId="7BAE1B0C" w:rsidR="006A4EC9" w:rsidRPr="001249E3" w:rsidRDefault="00A13E9E" w:rsidP="00AC4312">
      <w:pPr>
        <w:pStyle w:val="ListParagraph"/>
        <w:numPr>
          <w:ilvl w:val="0"/>
          <w:numId w:val="2"/>
        </w:numPr>
        <w:pBdr>
          <w:bottom w:val="single" w:sz="4" w:space="0" w:color="auto"/>
        </w:pBdr>
        <w:shd w:val="clear" w:color="auto" w:fill="FFFFFF"/>
        <w:spacing w:before="240" w:after="120" w:line="240" w:lineRule="auto"/>
        <w:ind w:left="360"/>
        <w:contextualSpacing w:val="0"/>
        <w:jc w:val="both"/>
        <w:textAlignment w:val="baseline"/>
        <w:rPr>
          <w:rFonts w:eastAsia="MS Mincho" w:cstheme="minorHAnsi"/>
          <w:b/>
          <w:smallCaps/>
          <w:lang w:val="en-US" w:eastAsia="fr-FR"/>
        </w:rPr>
      </w:pPr>
      <w:r w:rsidRPr="001249E3">
        <w:rPr>
          <w:rFonts w:eastAsia="MS Mincho" w:cstheme="minorHAnsi"/>
          <w:b/>
          <w:smallCaps/>
          <w:lang w:val="en-US" w:eastAsia="fr-FR"/>
        </w:rPr>
        <w:t>QUALIFICATIONS</w:t>
      </w:r>
    </w:p>
    <w:p w14:paraId="212C2123" w14:textId="77777777" w:rsidR="004A3F19" w:rsidRPr="004A3F19" w:rsidRDefault="004A3F19" w:rsidP="004A3F19">
      <w:pPr>
        <w:pStyle w:val="ListParagraph"/>
        <w:numPr>
          <w:ilvl w:val="0"/>
          <w:numId w:val="32"/>
        </w:numPr>
        <w:jc w:val="both"/>
        <w:rPr>
          <w:lang w:val="en-US"/>
        </w:rPr>
      </w:pPr>
      <w:r w:rsidRPr="004A3F19">
        <w:rPr>
          <w:lang w:val="en-US"/>
        </w:rPr>
        <w:t xml:space="preserve">Degree in knowledge management, information management systems or related field </w:t>
      </w:r>
    </w:p>
    <w:p w14:paraId="34FFECB8" w14:textId="77777777" w:rsidR="004A3F19" w:rsidRPr="004A3F19" w:rsidRDefault="004A3F19" w:rsidP="004A3F19">
      <w:pPr>
        <w:pStyle w:val="ListParagraph"/>
        <w:numPr>
          <w:ilvl w:val="0"/>
          <w:numId w:val="32"/>
        </w:numPr>
        <w:jc w:val="both"/>
        <w:rPr>
          <w:lang w:val="en-US"/>
        </w:rPr>
      </w:pPr>
      <w:r w:rsidRPr="004A3F19">
        <w:rPr>
          <w:lang w:val="en-US"/>
        </w:rPr>
        <w:t xml:space="preserve">Minimum 7 years’ experience in developing resource and data management systems, guidelines, and tools for non-governmental organizations </w:t>
      </w:r>
    </w:p>
    <w:p w14:paraId="592920BD" w14:textId="77777777" w:rsidR="004A3F19" w:rsidRPr="004A3F19" w:rsidRDefault="004A3F19" w:rsidP="004A3F19">
      <w:pPr>
        <w:pStyle w:val="ListParagraph"/>
        <w:numPr>
          <w:ilvl w:val="0"/>
          <w:numId w:val="32"/>
        </w:numPr>
        <w:jc w:val="both"/>
        <w:rPr>
          <w:lang w:val="en-US"/>
        </w:rPr>
      </w:pPr>
      <w:r w:rsidRPr="004A3F19">
        <w:rPr>
          <w:lang w:val="en-US"/>
        </w:rPr>
        <w:lastRenderedPageBreak/>
        <w:t xml:space="preserve">Demonstrated technological knowledge and experience in using a range of standard IT software and data base applications  </w:t>
      </w:r>
    </w:p>
    <w:p w14:paraId="19D9E0F5" w14:textId="77777777" w:rsidR="004A3F19" w:rsidRPr="004A3F19" w:rsidRDefault="004A3F19" w:rsidP="004A3F19">
      <w:pPr>
        <w:pStyle w:val="ListParagraph"/>
        <w:numPr>
          <w:ilvl w:val="0"/>
          <w:numId w:val="32"/>
        </w:numPr>
        <w:jc w:val="both"/>
        <w:rPr>
          <w:lang w:val="en-US"/>
        </w:rPr>
      </w:pPr>
      <w:r w:rsidRPr="004A3F19">
        <w:rPr>
          <w:lang w:val="en-US"/>
        </w:rPr>
        <w:t xml:space="preserve">Excellent understanding of data administration and management functions (collection, analysis, distribution etc.) </w:t>
      </w:r>
    </w:p>
    <w:p w14:paraId="5697D8DD" w14:textId="77777777" w:rsidR="004A3F19" w:rsidRPr="004A3F19" w:rsidRDefault="004A3F19" w:rsidP="004A3F19">
      <w:pPr>
        <w:pStyle w:val="ListParagraph"/>
        <w:numPr>
          <w:ilvl w:val="0"/>
          <w:numId w:val="32"/>
        </w:numPr>
        <w:jc w:val="both"/>
        <w:rPr>
          <w:lang w:val="en-US"/>
        </w:rPr>
      </w:pPr>
      <w:r w:rsidRPr="004A3F19">
        <w:rPr>
          <w:lang w:val="en-US"/>
        </w:rPr>
        <w:t xml:space="preserve">Experience in working with sensitive and confidential data </w:t>
      </w:r>
    </w:p>
    <w:p w14:paraId="1A678987" w14:textId="77777777" w:rsidR="004A3F19" w:rsidRPr="004A3F19" w:rsidRDefault="004A3F19" w:rsidP="004A3F19">
      <w:pPr>
        <w:pStyle w:val="ListParagraph"/>
        <w:numPr>
          <w:ilvl w:val="0"/>
          <w:numId w:val="32"/>
        </w:numPr>
        <w:jc w:val="both"/>
        <w:rPr>
          <w:lang w:val="en-US"/>
        </w:rPr>
      </w:pPr>
      <w:r w:rsidRPr="004A3F19">
        <w:rPr>
          <w:lang w:val="en-US"/>
        </w:rPr>
        <w:t xml:space="preserve">Strong local knowledge and comprehensive understanding around capacity building programs </w:t>
      </w:r>
    </w:p>
    <w:p w14:paraId="1113C175" w14:textId="77777777" w:rsidR="004A3F19" w:rsidRPr="004A3F19" w:rsidRDefault="004A3F19" w:rsidP="004A3F19">
      <w:pPr>
        <w:pStyle w:val="ListParagraph"/>
        <w:numPr>
          <w:ilvl w:val="0"/>
          <w:numId w:val="32"/>
        </w:numPr>
        <w:jc w:val="both"/>
        <w:rPr>
          <w:lang w:val="en-US"/>
        </w:rPr>
      </w:pPr>
      <w:r w:rsidRPr="004A3F19">
        <w:rPr>
          <w:lang w:val="en-US"/>
        </w:rPr>
        <w:t xml:space="preserve">Professional working knowledge of Arabic and English is compulsory </w:t>
      </w:r>
    </w:p>
    <w:p w14:paraId="3DF16EEF" w14:textId="77777777" w:rsidR="004A3F19" w:rsidRPr="004A3F19" w:rsidRDefault="004A3F19" w:rsidP="004A3F19">
      <w:pPr>
        <w:pStyle w:val="ListParagraph"/>
        <w:numPr>
          <w:ilvl w:val="0"/>
          <w:numId w:val="32"/>
        </w:numPr>
        <w:jc w:val="both"/>
        <w:rPr>
          <w:lang w:val="en-US"/>
        </w:rPr>
      </w:pPr>
      <w:r w:rsidRPr="004A3F19">
        <w:rPr>
          <w:lang w:val="en-US"/>
        </w:rPr>
        <w:t xml:space="preserve">Ability to conduct the required activities online in case of a government-issued general mobilization </w:t>
      </w:r>
    </w:p>
    <w:p w14:paraId="7239A0F6" w14:textId="77777777" w:rsidR="004A3F19" w:rsidRPr="004A3F19" w:rsidRDefault="004A3F19" w:rsidP="004A3F19">
      <w:pPr>
        <w:pStyle w:val="ListParagraph"/>
        <w:numPr>
          <w:ilvl w:val="0"/>
          <w:numId w:val="32"/>
        </w:numPr>
        <w:jc w:val="both"/>
        <w:rPr>
          <w:lang w:val="en-US"/>
        </w:rPr>
      </w:pPr>
      <w:r w:rsidRPr="004A3F19">
        <w:rPr>
          <w:lang w:val="en-US"/>
        </w:rPr>
        <w:t xml:space="preserve">Extensive experience in managing and implementing consultations </w:t>
      </w:r>
    </w:p>
    <w:p w14:paraId="27E0EAEA" w14:textId="77777777" w:rsidR="004A3F19" w:rsidRPr="004A3F19" w:rsidRDefault="004A3F19" w:rsidP="004A3F19">
      <w:pPr>
        <w:pStyle w:val="ListParagraph"/>
        <w:numPr>
          <w:ilvl w:val="0"/>
          <w:numId w:val="32"/>
        </w:numPr>
        <w:jc w:val="both"/>
        <w:rPr>
          <w:lang w:val="en-US"/>
        </w:rPr>
      </w:pPr>
      <w:r w:rsidRPr="004A3F19">
        <w:rPr>
          <w:lang w:val="en-US"/>
        </w:rPr>
        <w:t xml:space="preserve">Ability to work in a participatory approach with a certain flexibility  </w:t>
      </w:r>
    </w:p>
    <w:p w14:paraId="7AA0DC0F" w14:textId="77777777" w:rsidR="004A3F19" w:rsidRPr="004A3F19" w:rsidRDefault="004A3F19" w:rsidP="004A3F19">
      <w:pPr>
        <w:pStyle w:val="ListParagraph"/>
        <w:numPr>
          <w:ilvl w:val="0"/>
          <w:numId w:val="32"/>
        </w:numPr>
        <w:jc w:val="both"/>
        <w:rPr>
          <w:lang w:val="en-US"/>
        </w:rPr>
      </w:pPr>
      <w:r w:rsidRPr="004A3F19">
        <w:rPr>
          <w:lang w:val="en-US"/>
        </w:rPr>
        <w:t xml:space="preserve">Professional commitment and ability to work under pressure. </w:t>
      </w:r>
    </w:p>
    <w:p w14:paraId="08272F7A" w14:textId="77777777" w:rsidR="004A3F19" w:rsidRPr="004A3F19" w:rsidRDefault="004A3F19" w:rsidP="004A3F19">
      <w:pPr>
        <w:pStyle w:val="ListParagraph"/>
        <w:numPr>
          <w:ilvl w:val="0"/>
          <w:numId w:val="32"/>
        </w:numPr>
        <w:jc w:val="both"/>
        <w:rPr>
          <w:lang w:val="en-US"/>
        </w:rPr>
      </w:pPr>
      <w:r w:rsidRPr="004A3F19">
        <w:rPr>
          <w:lang w:val="en-US"/>
        </w:rPr>
        <w:t xml:space="preserve">Ability to communicate, negotiate and adapt to work requirements. </w:t>
      </w:r>
    </w:p>
    <w:p w14:paraId="198B2D0B" w14:textId="67098CDB" w:rsidR="004671D9" w:rsidRPr="004A3F19" w:rsidRDefault="004A3F19" w:rsidP="00364398">
      <w:pPr>
        <w:pStyle w:val="ListParagraph"/>
        <w:numPr>
          <w:ilvl w:val="0"/>
          <w:numId w:val="32"/>
        </w:numPr>
        <w:jc w:val="both"/>
        <w:rPr>
          <w:lang w:val="en-US" w:eastAsia="fr-FR"/>
        </w:rPr>
      </w:pPr>
      <w:r w:rsidRPr="004A3F19">
        <w:rPr>
          <w:lang w:val="en-US"/>
        </w:rPr>
        <w:t xml:space="preserve">Integrity, respect and responsibility. </w:t>
      </w:r>
    </w:p>
    <w:p w14:paraId="5DF0D4E4" w14:textId="77777777" w:rsidR="004671D9" w:rsidRPr="003409F6" w:rsidRDefault="004671D9" w:rsidP="004671D9">
      <w:pPr>
        <w:pStyle w:val="ListParagraph"/>
        <w:numPr>
          <w:ilvl w:val="0"/>
          <w:numId w:val="2"/>
        </w:numPr>
        <w:pBdr>
          <w:bottom w:val="single" w:sz="4" w:space="1" w:color="auto"/>
        </w:pBdr>
        <w:shd w:val="clear" w:color="auto" w:fill="FFFFFF"/>
        <w:spacing w:before="360" w:after="120" w:line="240" w:lineRule="auto"/>
        <w:ind w:left="360"/>
        <w:contextualSpacing w:val="0"/>
        <w:jc w:val="both"/>
        <w:textAlignment w:val="baseline"/>
        <w:rPr>
          <w:rFonts w:eastAsia="MS Mincho" w:cstheme="minorHAnsi"/>
          <w:b/>
          <w:smallCaps/>
          <w:lang w:val="en-US" w:eastAsia="fr-FR"/>
        </w:rPr>
      </w:pPr>
      <w:bookmarkStart w:id="0" w:name="_Hlk45185209"/>
      <w:r w:rsidRPr="003409F6">
        <w:rPr>
          <w:rFonts w:eastAsia="MS Mincho" w:cstheme="minorHAnsi"/>
          <w:b/>
          <w:smallCaps/>
          <w:lang w:val="en-US" w:eastAsia="fr-FR"/>
        </w:rPr>
        <w:t>HOW TO APPLY</w:t>
      </w:r>
    </w:p>
    <w:bookmarkEnd w:id="0"/>
    <w:p w14:paraId="7B240810" w14:textId="77777777" w:rsidR="004671D9" w:rsidRPr="0039738D" w:rsidRDefault="004671D9" w:rsidP="004671D9">
      <w:pPr>
        <w:spacing w:after="200" w:line="240" w:lineRule="auto"/>
        <w:jc w:val="both"/>
        <w:rPr>
          <w:rFonts w:eastAsia="Times New Roman" w:cstheme="minorHAnsi"/>
          <w:lang w:val="en-US" w:eastAsia="fr-FR"/>
        </w:rPr>
      </w:pPr>
      <w:r w:rsidRPr="0039738D">
        <w:rPr>
          <w:rFonts w:eastAsia="Times New Roman" w:cstheme="minorHAnsi"/>
          <w:lang w:val="en-US" w:eastAsia="fr-FR"/>
        </w:rPr>
        <w:t xml:space="preserve">Please send your application to : </w:t>
      </w:r>
      <w:hyperlink r:id="rId8" w:history="1">
        <w:r w:rsidRPr="0039738D">
          <w:rPr>
            <w:rStyle w:val="Hyperlink"/>
            <w:rFonts w:cstheme="minorHAnsi"/>
            <w:lang w:val="en-US"/>
          </w:rPr>
          <w:t>info-shabake@expertisefrance.fr</w:t>
        </w:r>
      </w:hyperlink>
    </w:p>
    <w:p w14:paraId="30565AD4" w14:textId="77777777" w:rsidR="004671D9" w:rsidRPr="0039738D" w:rsidRDefault="15D2BBE1" w:rsidP="004671D9">
      <w:pPr>
        <w:spacing w:after="200" w:line="240" w:lineRule="auto"/>
        <w:jc w:val="both"/>
        <w:rPr>
          <w:rFonts w:eastAsia="Times New Roman" w:cstheme="minorHAnsi"/>
          <w:lang w:val="en-US" w:eastAsia="fr-FR"/>
        </w:rPr>
      </w:pPr>
      <w:r w:rsidRPr="15D2BBE1">
        <w:rPr>
          <w:rFonts w:eastAsia="Times New Roman"/>
          <w:lang w:val="en-US" w:eastAsia="fr-FR"/>
        </w:rPr>
        <w:t>The application must include:</w:t>
      </w:r>
    </w:p>
    <w:p w14:paraId="5128C15B" w14:textId="77C4EEF1" w:rsidR="15D2BBE1" w:rsidRDefault="15D2BBE1" w:rsidP="15D2BBE1">
      <w:pPr>
        <w:pStyle w:val="ListParagraph"/>
        <w:numPr>
          <w:ilvl w:val="0"/>
          <w:numId w:val="23"/>
        </w:numPr>
        <w:spacing w:after="200" w:line="240" w:lineRule="auto"/>
        <w:jc w:val="both"/>
        <w:rPr>
          <w:rFonts w:eastAsiaTheme="minorEastAsia"/>
          <w:color w:val="000000" w:themeColor="text1"/>
          <w:lang w:val="en-US"/>
        </w:rPr>
      </w:pPr>
      <w:r w:rsidRPr="15D2BBE1">
        <w:rPr>
          <w:rFonts w:ascii="Calibri" w:eastAsia="Calibri" w:hAnsi="Calibri" w:cs="Calibri"/>
          <w:color w:val="000000" w:themeColor="text1"/>
          <w:lang w:val="en-US"/>
        </w:rPr>
        <w:t xml:space="preserve">Expression of interest materials </w:t>
      </w:r>
    </w:p>
    <w:p w14:paraId="60982014" w14:textId="509C14DA" w:rsidR="15D2BBE1" w:rsidRDefault="15D2BBE1" w:rsidP="15D2BBE1">
      <w:pPr>
        <w:pStyle w:val="ListParagraph"/>
        <w:numPr>
          <w:ilvl w:val="1"/>
          <w:numId w:val="23"/>
        </w:numPr>
        <w:spacing w:after="200" w:line="240" w:lineRule="auto"/>
        <w:jc w:val="both"/>
        <w:rPr>
          <w:rFonts w:eastAsiaTheme="minorEastAsia"/>
          <w:color w:val="000000" w:themeColor="text1"/>
          <w:lang w:val="en-US"/>
        </w:rPr>
      </w:pPr>
      <w:r w:rsidRPr="15D2BBE1">
        <w:rPr>
          <w:rFonts w:ascii="Calibri" w:eastAsia="Calibri" w:hAnsi="Calibri" w:cs="Calibri"/>
          <w:color w:val="000000" w:themeColor="text1"/>
          <w:lang w:val="en-US"/>
        </w:rPr>
        <w:t>For Companies</w:t>
      </w:r>
    </w:p>
    <w:p w14:paraId="4CC4485E" w14:textId="7D63C226" w:rsidR="15D2BBE1" w:rsidRDefault="15D2BBE1" w:rsidP="15D2BBE1">
      <w:pPr>
        <w:pStyle w:val="ListParagraph"/>
        <w:numPr>
          <w:ilvl w:val="2"/>
          <w:numId w:val="23"/>
        </w:numPr>
        <w:spacing w:after="200" w:line="240" w:lineRule="auto"/>
        <w:jc w:val="both"/>
        <w:rPr>
          <w:rFonts w:eastAsiaTheme="minorEastAsia"/>
          <w:color w:val="000000" w:themeColor="text1"/>
          <w:lang w:val="en-US"/>
        </w:rPr>
      </w:pPr>
      <w:r w:rsidRPr="15D2BBE1">
        <w:rPr>
          <w:rFonts w:ascii="Calibri" w:eastAsia="Calibri" w:hAnsi="Calibri" w:cs="Calibri"/>
          <w:color w:val="000000" w:themeColor="text1"/>
          <w:lang w:val="en-US"/>
        </w:rPr>
        <w:t xml:space="preserve">Annex I – complete Legal entity form including MOF registration and VAT number </w:t>
      </w:r>
    </w:p>
    <w:p w14:paraId="32802FD3" w14:textId="03FC66C8" w:rsidR="15D2BBE1" w:rsidRDefault="15D2BBE1" w:rsidP="15D2BBE1">
      <w:pPr>
        <w:pStyle w:val="ListParagraph"/>
        <w:numPr>
          <w:ilvl w:val="2"/>
          <w:numId w:val="23"/>
        </w:numPr>
        <w:spacing w:after="200" w:line="240" w:lineRule="auto"/>
        <w:jc w:val="both"/>
        <w:rPr>
          <w:rFonts w:eastAsiaTheme="minorEastAsia"/>
          <w:color w:val="000000" w:themeColor="text1"/>
          <w:lang w:val="en-US"/>
        </w:rPr>
      </w:pPr>
      <w:r w:rsidRPr="15D2BBE1">
        <w:rPr>
          <w:rFonts w:ascii="Calibri" w:eastAsia="Calibri" w:hAnsi="Calibri" w:cs="Calibri"/>
          <w:color w:val="000000" w:themeColor="text1"/>
          <w:lang w:val="en-US"/>
        </w:rPr>
        <w:t xml:space="preserve">Annex II – complete financial identification form </w:t>
      </w:r>
    </w:p>
    <w:p w14:paraId="5F54EC21" w14:textId="275DACC2" w:rsidR="15D2BBE1" w:rsidRDefault="15D2BBE1" w:rsidP="15D2BBE1">
      <w:pPr>
        <w:pStyle w:val="ListParagraph"/>
        <w:numPr>
          <w:ilvl w:val="1"/>
          <w:numId w:val="23"/>
        </w:numPr>
        <w:spacing w:after="200" w:line="240" w:lineRule="auto"/>
        <w:jc w:val="both"/>
        <w:rPr>
          <w:rFonts w:eastAsiaTheme="minorEastAsia"/>
          <w:color w:val="000000" w:themeColor="text1"/>
          <w:lang w:val="en-US"/>
        </w:rPr>
      </w:pPr>
      <w:r w:rsidRPr="15D2BBE1">
        <w:rPr>
          <w:rFonts w:ascii="Calibri" w:eastAsia="Calibri" w:hAnsi="Calibri" w:cs="Calibri"/>
          <w:color w:val="000000" w:themeColor="text1"/>
          <w:lang w:val="en-US"/>
        </w:rPr>
        <w:t>For Individuals (freelance consultants)</w:t>
      </w:r>
    </w:p>
    <w:p w14:paraId="6475980A" w14:textId="76887A17" w:rsidR="15D2BBE1" w:rsidRDefault="15D2BBE1" w:rsidP="15D2BBE1">
      <w:pPr>
        <w:pStyle w:val="ListParagraph"/>
        <w:numPr>
          <w:ilvl w:val="2"/>
          <w:numId w:val="23"/>
        </w:numPr>
        <w:spacing w:after="200" w:line="240" w:lineRule="auto"/>
        <w:jc w:val="both"/>
        <w:rPr>
          <w:rFonts w:eastAsiaTheme="minorEastAsia"/>
          <w:color w:val="000000" w:themeColor="text1"/>
          <w:lang w:val="en-US"/>
        </w:rPr>
      </w:pPr>
      <w:r w:rsidRPr="15D2BBE1">
        <w:rPr>
          <w:rFonts w:ascii="Calibri" w:eastAsia="Calibri" w:hAnsi="Calibri" w:cs="Calibri"/>
          <w:color w:val="000000" w:themeColor="text1"/>
          <w:lang w:val="en-US"/>
        </w:rPr>
        <w:t xml:space="preserve">Annex II – complete financial identification form </w:t>
      </w:r>
    </w:p>
    <w:p w14:paraId="30301783" w14:textId="719089AD" w:rsidR="15D2BBE1" w:rsidRDefault="15D2BBE1" w:rsidP="15D2BBE1">
      <w:pPr>
        <w:pStyle w:val="ListParagraph"/>
        <w:numPr>
          <w:ilvl w:val="2"/>
          <w:numId w:val="23"/>
        </w:numPr>
        <w:spacing w:after="200" w:line="240" w:lineRule="auto"/>
        <w:jc w:val="both"/>
        <w:rPr>
          <w:rFonts w:eastAsiaTheme="minorEastAsia"/>
          <w:color w:val="000000" w:themeColor="text1"/>
          <w:lang w:val="en-US"/>
        </w:rPr>
      </w:pPr>
      <w:r w:rsidRPr="15D2BBE1">
        <w:rPr>
          <w:rFonts w:ascii="Calibri" w:eastAsia="Calibri" w:hAnsi="Calibri" w:cs="Calibri"/>
          <w:color w:val="000000" w:themeColor="text1"/>
          <w:lang w:val="en-US"/>
        </w:rPr>
        <w:t>MOF registration number</w:t>
      </w:r>
    </w:p>
    <w:p w14:paraId="027C3897" w14:textId="77777777" w:rsidR="00CE786E" w:rsidRDefault="00CE786E" w:rsidP="00CE786E">
      <w:pPr>
        <w:pStyle w:val="ListParagraph"/>
        <w:numPr>
          <w:ilvl w:val="0"/>
          <w:numId w:val="23"/>
        </w:numPr>
        <w:rPr>
          <w:rFonts w:eastAsia="Times New Roman"/>
          <w:lang w:val="en-US" w:eastAsia="fr-FR"/>
        </w:rPr>
      </w:pPr>
      <w:r w:rsidRPr="00B83770">
        <w:rPr>
          <w:rFonts w:eastAsia="Times New Roman"/>
          <w:lang w:val="en-US" w:eastAsia="fr-FR"/>
        </w:rPr>
        <w:t>Technical offer (for all experts involved, whether companies or individual applicants)</w:t>
      </w:r>
    </w:p>
    <w:p w14:paraId="7293B4F2" w14:textId="77777777" w:rsidR="00CE786E" w:rsidRDefault="00CE786E" w:rsidP="00CE786E">
      <w:pPr>
        <w:pStyle w:val="ListParagraph"/>
        <w:numPr>
          <w:ilvl w:val="1"/>
          <w:numId w:val="23"/>
        </w:numPr>
        <w:rPr>
          <w:rFonts w:eastAsia="Times New Roman"/>
          <w:lang w:val="en-US" w:eastAsia="fr-FR"/>
        </w:rPr>
      </w:pPr>
      <w:r w:rsidRPr="00B83770">
        <w:rPr>
          <w:rFonts w:eastAsia="Times New Roman"/>
          <w:lang w:val="en-US" w:eastAsia="fr-FR"/>
        </w:rPr>
        <w:t xml:space="preserve">Expert CVs </w:t>
      </w:r>
    </w:p>
    <w:p w14:paraId="27919BAF" w14:textId="77777777" w:rsidR="00CE786E" w:rsidRDefault="00CE786E" w:rsidP="00CE786E">
      <w:pPr>
        <w:pStyle w:val="ListParagraph"/>
        <w:numPr>
          <w:ilvl w:val="1"/>
          <w:numId w:val="23"/>
        </w:numPr>
        <w:rPr>
          <w:rFonts w:eastAsia="Times New Roman"/>
          <w:lang w:val="en-US" w:eastAsia="fr-FR"/>
        </w:rPr>
      </w:pPr>
      <w:r w:rsidRPr="00B83770">
        <w:rPr>
          <w:rFonts w:eastAsia="Times New Roman"/>
          <w:lang w:val="en-US" w:eastAsia="fr-FR"/>
        </w:rPr>
        <w:t>Annex III – Methodology and chronogram - covering all tasks listed in the tender</w:t>
      </w:r>
    </w:p>
    <w:p w14:paraId="180E450B" w14:textId="77777777" w:rsidR="00CE786E" w:rsidRPr="00731B82" w:rsidRDefault="00CE786E" w:rsidP="00CE786E">
      <w:pPr>
        <w:pStyle w:val="ListParagraph"/>
        <w:numPr>
          <w:ilvl w:val="1"/>
          <w:numId w:val="23"/>
        </w:numPr>
        <w:rPr>
          <w:rFonts w:eastAsia="Times New Roman"/>
          <w:lang w:val="en-US" w:eastAsia="fr-FR"/>
        </w:rPr>
      </w:pPr>
      <w:r w:rsidRPr="00B83770">
        <w:rPr>
          <w:rFonts w:ascii="Calibri" w:eastAsia="Calibri" w:hAnsi="Calibri" w:cs="Calibri"/>
          <w:color w:val="000000" w:themeColor="text1"/>
          <w:lang w:val="en-US"/>
        </w:rPr>
        <w:t>Daily rate Exc. VAT (to be specified in the application email and to include communication and transportation costs)</w:t>
      </w:r>
    </w:p>
    <w:p w14:paraId="27D661B7" w14:textId="7CF6BE8D" w:rsidR="004671D9" w:rsidRPr="0039738D" w:rsidRDefault="15D2BBE1" w:rsidP="15D2BBE1">
      <w:pPr>
        <w:spacing w:after="200" w:line="240" w:lineRule="auto"/>
        <w:jc w:val="both"/>
        <w:rPr>
          <w:rFonts w:eastAsia="Times New Roman"/>
          <w:b/>
          <w:bCs/>
          <w:lang w:val="en-US" w:eastAsia="fr-FR"/>
        </w:rPr>
      </w:pPr>
      <w:r w:rsidRPr="15D2BBE1">
        <w:rPr>
          <w:rFonts w:eastAsia="Times New Roman"/>
          <w:lang w:val="en-US" w:eastAsia="fr-FR"/>
        </w:rPr>
        <w:t xml:space="preserve">The deadline for application is </w:t>
      </w:r>
      <w:r w:rsidR="00735812">
        <w:rPr>
          <w:rFonts w:ascii="Calibri" w:eastAsia="Calibri" w:hAnsi="Calibri" w:cs="Calibri"/>
          <w:b/>
          <w:bCs/>
          <w:color w:val="000000" w:themeColor="text1"/>
          <w:lang w:val="en-US"/>
        </w:rPr>
        <w:t>Monday 7</w:t>
      </w:r>
      <w:r w:rsidR="00735812" w:rsidRPr="00735812">
        <w:rPr>
          <w:rFonts w:ascii="Calibri" w:eastAsia="Calibri" w:hAnsi="Calibri" w:cs="Calibri"/>
          <w:b/>
          <w:bCs/>
          <w:color w:val="000000" w:themeColor="text1"/>
          <w:vertAlign w:val="superscript"/>
          <w:lang w:val="en-US"/>
        </w:rPr>
        <w:t>th</w:t>
      </w:r>
      <w:r w:rsidR="00735812">
        <w:rPr>
          <w:rFonts w:ascii="Calibri" w:eastAsia="Calibri" w:hAnsi="Calibri" w:cs="Calibri"/>
          <w:b/>
          <w:bCs/>
          <w:color w:val="000000" w:themeColor="text1"/>
          <w:lang w:val="en-US"/>
        </w:rPr>
        <w:t xml:space="preserve"> of December 2020 </w:t>
      </w:r>
    </w:p>
    <w:p w14:paraId="666F6EA3" w14:textId="77777777" w:rsidR="004671D9" w:rsidRPr="0039738D" w:rsidRDefault="004671D9" w:rsidP="004671D9">
      <w:pPr>
        <w:pStyle w:val="ListParagraph"/>
        <w:numPr>
          <w:ilvl w:val="0"/>
          <w:numId w:val="2"/>
        </w:numPr>
        <w:pBdr>
          <w:bottom w:val="single" w:sz="4" w:space="1" w:color="auto"/>
        </w:pBdr>
        <w:shd w:val="clear" w:color="auto" w:fill="FFFFFF"/>
        <w:spacing w:before="360" w:after="120" w:line="240" w:lineRule="auto"/>
        <w:contextualSpacing w:val="0"/>
        <w:jc w:val="both"/>
        <w:textAlignment w:val="baseline"/>
        <w:rPr>
          <w:rFonts w:eastAsia="MS Mincho" w:cstheme="minorHAnsi"/>
          <w:b/>
          <w:smallCaps/>
          <w:lang w:val="en-US" w:eastAsia="fr-FR"/>
        </w:rPr>
      </w:pPr>
      <w:r w:rsidRPr="0039738D">
        <w:rPr>
          <w:rFonts w:eastAsia="MS Mincho" w:cstheme="minorHAnsi"/>
          <w:b/>
          <w:smallCaps/>
          <w:lang w:val="en-US" w:eastAsia="fr-FR"/>
        </w:rPr>
        <w:t xml:space="preserve">Payment conditions </w:t>
      </w:r>
    </w:p>
    <w:p w14:paraId="5BF45627" w14:textId="77777777" w:rsidR="004671D9" w:rsidRPr="0039738D" w:rsidRDefault="004671D9" w:rsidP="004671D9">
      <w:pPr>
        <w:spacing w:after="200" w:line="240" w:lineRule="auto"/>
        <w:jc w:val="both"/>
        <w:rPr>
          <w:rFonts w:eastAsia="Times New Roman" w:cstheme="minorHAnsi"/>
          <w:lang w:val="en-US" w:eastAsia="fr-FR"/>
        </w:rPr>
      </w:pPr>
    </w:p>
    <w:p w14:paraId="3D0C50CD" w14:textId="2EF2D623" w:rsidR="004671D9" w:rsidRPr="0039738D" w:rsidRDefault="15D2BBE1" w:rsidP="15D2BBE1">
      <w:pPr>
        <w:spacing w:after="200" w:line="240" w:lineRule="auto"/>
        <w:jc w:val="both"/>
        <w:rPr>
          <w:rFonts w:eastAsia="Times New Roman"/>
          <w:lang w:val="en-US" w:eastAsia="fr-FR"/>
        </w:rPr>
      </w:pPr>
      <w:r w:rsidRPr="15D2BBE1">
        <w:rPr>
          <w:rFonts w:eastAsia="Times New Roman"/>
          <w:lang w:val="en-US" w:eastAsia="fr-FR"/>
        </w:rPr>
        <w:t>Monthly payments according to the progress of work (following the level of completion that will be done by the consultant and approved by Expertise France)</w:t>
      </w:r>
    </w:p>
    <w:p w14:paraId="1C849DD2" w14:textId="2F670F2B" w:rsidR="004671D9" w:rsidRPr="0039738D" w:rsidRDefault="004671D9" w:rsidP="004671D9">
      <w:pPr>
        <w:spacing w:after="200" w:line="240" w:lineRule="auto"/>
        <w:jc w:val="both"/>
        <w:rPr>
          <w:rFonts w:eastAsia="Times New Roman" w:cstheme="minorHAnsi"/>
          <w:lang w:val="en-US" w:eastAsia="fr-FR"/>
        </w:rPr>
      </w:pPr>
      <w:r w:rsidRPr="0039738D">
        <w:rPr>
          <w:rFonts w:eastAsia="Times New Roman" w:cstheme="minorHAnsi"/>
          <w:lang w:val="en-US" w:eastAsia="fr-FR"/>
        </w:rPr>
        <w:t xml:space="preserve">Invoices for interim payment shall be accompanied by a </w:t>
      </w:r>
      <w:r>
        <w:rPr>
          <w:rFonts w:eastAsia="Times New Roman" w:cstheme="minorHAnsi"/>
          <w:lang w:val="en-US" w:eastAsia="fr-FR"/>
        </w:rPr>
        <w:t>time sheet</w:t>
      </w:r>
      <w:r w:rsidRPr="0039738D">
        <w:rPr>
          <w:rFonts w:eastAsia="Times New Roman" w:cstheme="minorHAnsi"/>
          <w:lang w:val="en-US" w:eastAsia="fr-FR"/>
        </w:rPr>
        <w:t xml:space="preserve"> or any other document in accordance with the requested services.    </w:t>
      </w:r>
    </w:p>
    <w:p w14:paraId="76A80879" w14:textId="62B0CC76" w:rsidR="004671D9" w:rsidRPr="004671D9" w:rsidRDefault="004671D9" w:rsidP="001C6D88">
      <w:pPr>
        <w:spacing w:after="200" w:line="240" w:lineRule="auto"/>
        <w:jc w:val="both"/>
        <w:rPr>
          <w:rtl/>
          <w:lang w:val="en-US" w:eastAsia="fr-FR"/>
        </w:rPr>
      </w:pPr>
      <w:r w:rsidRPr="0039738D">
        <w:rPr>
          <w:rFonts w:eastAsia="Times New Roman" w:cstheme="minorHAnsi"/>
          <w:lang w:val="en-US" w:eastAsia="fr-FR"/>
        </w:rPr>
        <w:t>Expertise France make the payment within 30 days from receipt of the invoice.</w:t>
      </w:r>
      <w:r w:rsidRPr="003409F6">
        <w:rPr>
          <w:rFonts w:eastAsia="Times New Roman" w:cstheme="minorHAnsi"/>
          <w:lang w:val="en-US" w:eastAsia="fr-FR"/>
        </w:rPr>
        <w:t xml:space="preserve"> </w:t>
      </w:r>
    </w:p>
    <w:sectPr w:rsidR="004671D9" w:rsidRPr="004671D9" w:rsidSect="009B763A">
      <w:headerReference w:type="default" r:id="rId9"/>
      <w:footerReference w:type="default" r:id="rId10"/>
      <w:pgSz w:w="11906" w:h="16838"/>
      <w:pgMar w:top="42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AC1F0" w14:textId="77777777" w:rsidR="002E7950" w:rsidRDefault="002E7950" w:rsidP="004C41BC">
      <w:pPr>
        <w:spacing w:after="0" w:line="240" w:lineRule="auto"/>
      </w:pPr>
      <w:r>
        <w:separator/>
      </w:r>
    </w:p>
  </w:endnote>
  <w:endnote w:type="continuationSeparator" w:id="0">
    <w:p w14:paraId="57FBEA92" w14:textId="77777777" w:rsidR="002E7950" w:rsidRDefault="002E7950" w:rsidP="004C41BC">
      <w:pPr>
        <w:spacing w:after="0" w:line="240" w:lineRule="auto"/>
      </w:pPr>
      <w:r>
        <w:continuationSeparator/>
      </w:r>
    </w:p>
  </w:endnote>
  <w:endnote w:type="continuationNotice" w:id="1">
    <w:p w14:paraId="473F3B07" w14:textId="77777777" w:rsidR="002E7950" w:rsidRDefault="002E79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Droid Sans Fallback">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6769489"/>
      <w:docPartObj>
        <w:docPartGallery w:val="Page Numbers (Bottom of Page)"/>
        <w:docPartUnique/>
      </w:docPartObj>
    </w:sdtPr>
    <w:sdtEndPr>
      <w:rPr>
        <w:noProof/>
      </w:rPr>
    </w:sdtEndPr>
    <w:sdtContent>
      <w:p w14:paraId="5E8C7DFD" w14:textId="4139E459" w:rsidR="00C64D81" w:rsidRDefault="00C64D81">
        <w:pPr>
          <w:pStyle w:val="Footer"/>
          <w:jc w:val="right"/>
        </w:pPr>
        <w:r>
          <w:fldChar w:fldCharType="begin"/>
        </w:r>
        <w:r>
          <w:instrText xml:space="preserve"> PAGE   \* MERGEFORMAT </w:instrText>
        </w:r>
        <w:r>
          <w:fldChar w:fldCharType="separate"/>
        </w:r>
        <w:r w:rsidR="00713039">
          <w:rPr>
            <w:noProof/>
          </w:rPr>
          <w:t>6</w:t>
        </w:r>
        <w:r>
          <w:rPr>
            <w:noProof/>
          </w:rPr>
          <w:fldChar w:fldCharType="end"/>
        </w:r>
      </w:p>
    </w:sdtContent>
  </w:sdt>
  <w:p w14:paraId="08D00543" w14:textId="77777777" w:rsidR="00C64D81" w:rsidRDefault="00C64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636EE" w14:textId="77777777" w:rsidR="002E7950" w:rsidRDefault="002E7950" w:rsidP="004C41BC">
      <w:pPr>
        <w:spacing w:after="0" w:line="240" w:lineRule="auto"/>
      </w:pPr>
      <w:r>
        <w:separator/>
      </w:r>
    </w:p>
  </w:footnote>
  <w:footnote w:type="continuationSeparator" w:id="0">
    <w:p w14:paraId="683A2492" w14:textId="77777777" w:rsidR="002E7950" w:rsidRDefault="002E7950" w:rsidP="004C41BC">
      <w:pPr>
        <w:spacing w:after="0" w:line="240" w:lineRule="auto"/>
      </w:pPr>
      <w:r>
        <w:continuationSeparator/>
      </w:r>
    </w:p>
  </w:footnote>
  <w:footnote w:type="continuationNotice" w:id="1">
    <w:p w14:paraId="414869DF" w14:textId="77777777" w:rsidR="002E7950" w:rsidRDefault="002E79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014C0" w14:textId="77777777" w:rsidR="004C41BC" w:rsidRDefault="004C41BC" w:rsidP="004C41BC">
    <w:pPr>
      <w:pStyle w:val="Header"/>
      <w:jc w:val="center"/>
    </w:pPr>
    <w:r w:rsidRPr="00760447">
      <w:rPr>
        <w:rFonts w:ascii="Times New Roman" w:eastAsia="Droid Sans Fallback" w:hAnsi="Times New Roman" w:cs="Times New Roman"/>
        <w:noProof/>
        <w:color w:val="000000"/>
        <w:sz w:val="24"/>
        <w:szCs w:val="24"/>
        <w:lang w:val="en-US"/>
      </w:rPr>
      <w:drawing>
        <wp:inline distT="0" distB="0" distL="0" distR="0" wp14:anchorId="3184C65D" wp14:editId="2C7D552A">
          <wp:extent cx="1005840" cy="1176704"/>
          <wp:effectExtent l="0" t="0" r="3810" b="4445"/>
          <wp:docPr id="1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cstate="print"/>
                  <a:stretch>
                    <a:fillRect/>
                  </a:stretch>
                </pic:blipFill>
                <pic:spPr bwMode="auto">
                  <a:xfrm>
                    <a:off x="0" y="0"/>
                    <a:ext cx="1208019" cy="141322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B5E0C"/>
    <w:multiLevelType w:val="hybridMultilevel"/>
    <w:tmpl w:val="47865EA0"/>
    <w:lvl w:ilvl="0" w:tplc="EBBC4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F1BDE"/>
    <w:multiLevelType w:val="hybridMultilevel"/>
    <w:tmpl w:val="9EA6F3B2"/>
    <w:lvl w:ilvl="0" w:tplc="02723E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90FFE"/>
    <w:multiLevelType w:val="hybridMultilevel"/>
    <w:tmpl w:val="533A5CFC"/>
    <w:lvl w:ilvl="0" w:tplc="02723E8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E340FE"/>
    <w:multiLevelType w:val="hybridMultilevel"/>
    <w:tmpl w:val="0C986E34"/>
    <w:lvl w:ilvl="0" w:tplc="4544D8F6">
      <w:start w:val="1"/>
      <w:numFmt w:val="bullet"/>
      <w:lvlText w:val="-"/>
      <w:lvlJc w:val="left"/>
      <w:pPr>
        <w:ind w:left="720" w:hanging="360"/>
      </w:pPr>
      <w:rPr>
        <w:rFonts w:ascii="Calibri" w:hAnsi="Calibri" w:hint="default"/>
      </w:rPr>
    </w:lvl>
    <w:lvl w:ilvl="1" w:tplc="EF9600DC">
      <w:start w:val="1"/>
      <w:numFmt w:val="bullet"/>
      <w:lvlText w:val="o"/>
      <w:lvlJc w:val="left"/>
      <w:pPr>
        <w:ind w:left="1440" w:hanging="360"/>
      </w:pPr>
      <w:rPr>
        <w:rFonts w:ascii="Courier New" w:hAnsi="Courier New" w:hint="default"/>
      </w:rPr>
    </w:lvl>
    <w:lvl w:ilvl="2" w:tplc="5772126E">
      <w:start w:val="1"/>
      <w:numFmt w:val="bullet"/>
      <w:lvlText w:val=""/>
      <w:lvlJc w:val="left"/>
      <w:pPr>
        <w:ind w:left="2160" w:hanging="360"/>
      </w:pPr>
      <w:rPr>
        <w:rFonts w:ascii="Wingdings" w:hAnsi="Wingdings" w:hint="default"/>
      </w:rPr>
    </w:lvl>
    <w:lvl w:ilvl="3" w:tplc="5A945172">
      <w:start w:val="1"/>
      <w:numFmt w:val="bullet"/>
      <w:lvlText w:val=""/>
      <w:lvlJc w:val="left"/>
      <w:pPr>
        <w:ind w:left="2880" w:hanging="360"/>
      </w:pPr>
      <w:rPr>
        <w:rFonts w:ascii="Symbol" w:hAnsi="Symbol" w:hint="default"/>
      </w:rPr>
    </w:lvl>
    <w:lvl w:ilvl="4" w:tplc="E6562080">
      <w:start w:val="1"/>
      <w:numFmt w:val="bullet"/>
      <w:lvlText w:val="o"/>
      <w:lvlJc w:val="left"/>
      <w:pPr>
        <w:ind w:left="3600" w:hanging="360"/>
      </w:pPr>
      <w:rPr>
        <w:rFonts w:ascii="Courier New" w:hAnsi="Courier New" w:hint="default"/>
      </w:rPr>
    </w:lvl>
    <w:lvl w:ilvl="5" w:tplc="16D06B96">
      <w:start w:val="1"/>
      <w:numFmt w:val="bullet"/>
      <w:lvlText w:val=""/>
      <w:lvlJc w:val="left"/>
      <w:pPr>
        <w:ind w:left="4320" w:hanging="360"/>
      </w:pPr>
      <w:rPr>
        <w:rFonts w:ascii="Wingdings" w:hAnsi="Wingdings" w:hint="default"/>
      </w:rPr>
    </w:lvl>
    <w:lvl w:ilvl="6" w:tplc="E01AF30E">
      <w:start w:val="1"/>
      <w:numFmt w:val="bullet"/>
      <w:lvlText w:val=""/>
      <w:lvlJc w:val="left"/>
      <w:pPr>
        <w:ind w:left="5040" w:hanging="360"/>
      </w:pPr>
      <w:rPr>
        <w:rFonts w:ascii="Symbol" w:hAnsi="Symbol" w:hint="default"/>
      </w:rPr>
    </w:lvl>
    <w:lvl w:ilvl="7" w:tplc="F95A845E">
      <w:start w:val="1"/>
      <w:numFmt w:val="bullet"/>
      <w:lvlText w:val="o"/>
      <w:lvlJc w:val="left"/>
      <w:pPr>
        <w:ind w:left="5760" w:hanging="360"/>
      </w:pPr>
      <w:rPr>
        <w:rFonts w:ascii="Courier New" w:hAnsi="Courier New" w:hint="default"/>
      </w:rPr>
    </w:lvl>
    <w:lvl w:ilvl="8" w:tplc="8AD44C72">
      <w:start w:val="1"/>
      <w:numFmt w:val="bullet"/>
      <w:lvlText w:val=""/>
      <w:lvlJc w:val="left"/>
      <w:pPr>
        <w:ind w:left="6480" w:hanging="360"/>
      </w:pPr>
      <w:rPr>
        <w:rFonts w:ascii="Wingdings" w:hAnsi="Wingdings" w:hint="default"/>
      </w:rPr>
    </w:lvl>
  </w:abstractNum>
  <w:abstractNum w:abstractNumId="4" w15:restartNumberingAfterBreak="0">
    <w:nsid w:val="0894418D"/>
    <w:multiLevelType w:val="hybridMultilevel"/>
    <w:tmpl w:val="E89E718A"/>
    <w:lvl w:ilvl="0" w:tplc="08D07890">
      <w:start w:val="1"/>
      <w:numFmt w:val="bullet"/>
      <w:lvlText w:val=""/>
      <w:lvlJc w:val="left"/>
      <w:pPr>
        <w:tabs>
          <w:tab w:val="num" w:pos="720"/>
        </w:tabs>
        <w:ind w:left="720" w:hanging="360"/>
      </w:pPr>
      <w:rPr>
        <w:rFonts w:ascii="Symbol" w:hAnsi="Symbol" w:cs="OpenSymbol" w:hint="default"/>
        <w:color w:val="auto"/>
      </w:rPr>
    </w:lvl>
    <w:lvl w:ilvl="1" w:tplc="86F60F66">
      <w:start w:val="1"/>
      <w:numFmt w:val="bullet"/>
      <w:lvlText w:val="◦"/>
      <w:lvlJc w:val="left"/>
      <w:pPr>
        <w:tabs>
          <w:tab w:val="num" w:pos="1080"/>
        </w:tabs>
        <w:ind w:left="1080" w:hanging="360"/>
      </w:pPr>
      <w:rPr>
        <w:rFonts w:ascii="OpenSymbol" w:hAnsi="OpenSymbol" w:cs="OpenSymbol" w:hint="default"/>
      </w:rPr>
    </w:lvl>
    <w:lvl w:ilvl="2" w:tplc="FDF0965C">
      <w:start w:val="1"/>
      <w:numFmt w:val="bullet"/>
      <w:lvlText w:val="▪"/>
      <w:lvlJc w:val="left"/>
      <w:pPr>
        <w:tabs>
          <w:tab w:val="num" w:pos="1440"/>
        </w:tabs>
        <w:ind w:left="1440" w:hanging="360"/>
      </w:pPr>
      <w:rPr>
        <w:rFonts w:ascii="OpenSymbol" w:hAnsi="OpenSymbol" w:cs="OpenSymbol" w:hint="default"/>
      </w:rPr>
    </w:lvl>
    <w:lvl w:ilvl="3" w:tplc="D81C3D02">
      <w:start w:val="1"/>
      <w:numFmt w:val="bullet"/>
      <w:lvlText w:val=""/>
      <w:lvlJc w:val="left"/>
      <w:pPr>
        <w:tabs>
          <w:tab w:val="num" w:pos="1800"/>
        </w:tabs>
        <w:ind w:left="1800" w:hanging="360"/>
      </w:pPr>
      <w:rPr>
        <w:rFonts w:ascii="Symbol" w:hAnsi="Symbol" w:cs="OpenSymbol" w:hint="default"/>
      </w:rPr>
    </w:lvl>
    <w:lvl w:ilvl="4" w:tplc="DAB29104">
      <w:start w:val="1"/>
      <w:numFmt w:val="bullet"/>
      <w:lvlText w:val="◦"/>
      <w:lvlJc w:val="left"/>
      <w:pPr>
        <w:tabs>
          <w:tab w:val="num" w:pos="2160"/>
        </w:tabs>
        <w:ind w:left="2160" w:hanging="360"/>
      </w:pPr>
      <w:rPr>
        <w:rFonts w:ascii="OpenSymbol" w:hAnsi="OpenSymbol" w:cs="OpenSymbol" w:hint="default"/>
      </w:rPr>
    </w:lvl>
    <w:lvl w:ilvl="5" w:tplc="CEC63754">
      <w:start w:val="1"/>
      <w:numFmt w:val="bullet"/>
      <w:lvlText w:val="▪"/>
      <w:lvlJc w:val="left"/>
      <w:pPr>
        <w:tabs>
          <w:tab w:val="num" w:pos="2520"/>
        </w:tabs>
        <w:ind w:left="2520" w:hanging="360"/>
      </w:pPr>
      <w:rPr>
        <w:rFonts w:ascii="OpenSymbol" w:hAnsi="OpenSymbol" w:cs="OpenSymbol" w:hint="default"/>
      </w:rPr>
    </w:lvl>
    <w:lvl w:ilvl="6" w:tplc="E45897F6">
      <w:start w:val="1"/>
      <w:numFmt w:val="bullet"/>
      <w:lvlText w:val=""/>
      <w:lvlJc w:val="left"/>
      <w:pPr>
        <w:tabs>
          <w:tab w:val="num" w:pos="2880"/>
        </w:tabs>
        <w:ind w:left="2880" w:hanging="360"/>
      </w:pPr>
      <w:rPr>
        <w:rFonts w:ascii="Symbol" w:hAnsi="Symbol" w:cs="OpenSymbol" w:hint="default"/>
      </w:rPr>
    </w:lvl>
    <w:lvl w:ilvl="7" w:tplc="293AFE5C">
      <w:start w:val="1"/>
      <w:numFmt w:val="bullet"/>
      <w:lvlText w:val="◦"/>
      <w:lvlJc w:val="left"/>
      <w:pPr>
        <w:tabs>
          <w:tab w:val="num" w:pos="3240"/>
        </w:tabs>
        <w:ind w:left="3240" w:hanging="360"/>
      </w:pPr>
      <w:rPr>
        <w:rFonts w:ascii="OpenSymbol" w:hAnsi="OpenSymbol" w:cs="OpenSymbol" w:hint="default"/>
      </w:rPr>
    </w:lvl>
    <w:lvl w:ilvl="8" w:tplc="CD8AA110">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13A00E2"/>
    <w:multiLevelType w:val="hybridMultilevel"/>
    <w:tmpl w:val="048016AA"/>
    <w:lvl w:ilvl="0" w:tplc="F93618FC">
      <w:start w:val="1"/>
      <w:numFmt w:val="decimal"/>
      <w:lvlText w:val="%1."/>
      <w:lvlJc w:val="left"/>
      <w:pPr>
        <w:ind w:left="644" w:hanging="360"/>
      </w:pPr>
      <w:rPr>
        <w:rFonts w:eastAsia="MS Mincho" w:hint="default"/>
        <w:b/>
        <w:color w:val="auto"/>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15:restartNumberingAfterBreak="0">
    <w:nsid w:val="11B162A4"/>
    <w:multiLevelType w:val="hybridMultilevel"/>
    <w:tmpl w:val="D4E61334"/>
    <w:lvl w:ilvl="0" w:tplc="02723E8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BB0D7B"/>
    <w:multiLevelType w:val="hybridMultilevel"/>
    <w:tmpl w:val="C38C5CFC"/>
    <w:lvl w:ilvl="0" w:tplc="02723E8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DA2D47"/>
    <w:multiLevelType w:val="hybridMultilevel"/>
    <w:tmpl w:val="DADE03F8"/>
    <w:lvl w:ilvl="0" w:tplc="07BE582A">
      <w:start w:val="1"/>
      <w:numFmt w:val="decimal"/>
      <w:lvlText w:val="%1."/>
      <w:lvlJc w:val="left"/>
      <w:pPr>
        <w:ind w:left="644" w:hanging="360"/>
      </w:pPr>
      <w:rPr>
        <w:b/>
        <w:bCs/>
      </w:rPr>
    </w:lvl>
    <w:lvl w:ilvl="1" w:tplc="C9929760">
      <w:start w:val="1"/>
      <w:numFmt w:val="decimal"/>
      <w:isLgl/>
      <w:lvlText w:val="%1.%2"/>
      <w:lvlJc w:val="left"/>
      <w:pPr>
        <w:ind w:left="720" w:hanging="360"/>
      </w:pPr>
      <w:rPr>
        <w:rFonts w:hint="default"/>
      </w:rPr>
    </w:lvl>
    <w:lvl w:ilvl="2" w:tplc="BAAE353C">
      <w:start w:val="1"/>
      <w:numFmt w:val="decimal"/>
      <w:isLgl/>
      <w:lvlText w:val="%1.%2.%3"/>
      <w:lvlJc w:val="left"/>
      <w:pPr>
        <w:ind w:left="1080" w:hanging="720"/>
      </w:pPr>
      <w:rPr>
        <w:rFonts w:hint="default"/>
      </w:rPr>
    </w:lvl>
    <w:lvl w:ilvl="3" w:tplc="BE5692C6">
      <w:start w:val="1"/>
      <w:numFmt w:val="decimal"/>
      <w:isLgl/>
      <w:lvlText w:val="%1.%2.%3.%4"/>
      <w:lvlJc w:val="left"/>
      <w:pPr>
        <w:ind w:left="1080" w:hanging="720"/>
      </w:pPr>
      <w:rPr>
        <w:rFonts w:hint="default"/>
      </w:rPr>
    </w:lvl>
    <w:lvl w:ilvl="4" w:tplc="3B72F3B4">
      <w:start w:val="1"/>
      <w:numFmt w:val="decimal"/>
      <w:isLgl/>
      <w:lvlText w:val="%1.%2.%3.%4.%5"/>
      <w:lvlJc w:val="left"/>
      <w:pPr>
        <w:ind w:left="1440" w:hanging="1080"/>
      </w:pPr>
      <w:rPr>
        <w:rFonts w:hint="default"/>
      </w:rPr>
    </w:lvl>
    <w:lvl w:ilvl="5" w:tplc="F996A27C">
      <w:start w:val="1"/>
      <w:numFmt w:val="decimal"/>
      <w:isLgl/>
      <w:lvlText w:val="%1.%2.%3.%4.%5.%6"/>
      <w:lvlJc w:val="left"/>
      <w:pPr>
        <w:ind w:left="1440" w:hanging="1080"/>
      </w:pPr>
      <w:rPr>
        <w:rFonts w:hint="default"/>
      </w:rPr>
    </w:lvl>
    <w:lvl w:ilvl="6" w:tplc="1674AD7E">
      <w:start w:val="1"/>
      <w:numFmt w:val="decimal"/>
      <w:isLgl/>
      <w:lvlText w:val="%1.%2.%3.%4.%5.%6.%7"/>
      <w:lvlJc w:val="left"/>
      <w:pPr>
        <w:ind w:left="1800" w:hanging="1440"/>
      </w:pPr>
      <w:rPr>
        <w:rFonts w:hint="default"/>
      </w:rPr>
    </w:lvl>
    <w:lvl w:ilvl="7" w:tplc="6264FC28">
      <w:start w:val="1"/>
      <w:numFmt w:val="decimal"/>
      <w:isLgl/>
      <w:lvlText w:val="%1.%2.%3.%4.%5.%6.%7.%8"/>
      <w:lvlJc w:val="left"/>
      <w:pPr>
        <w:ind w:left="1800" w:hanging="1440"/>
      </w:pPr>
      <w:rPr>
        <w:rFonts w:hint="default"/>
      </w:rPr>
    </w:lvl>
    <w:lvl w:ilvl="8" w:tplc="1346C2AE">
      <w:start w:val="1"/>
      <w:numFmt w:val="decimal"/>
      <w:isLgl/>
      <w:lvlText w:val="%1.%2.%3.%4.%5.%6.%7.%8.%9"/>
      <w:lvlJc w:val="left"/>
      <w:pPr>
        <w:ind w:left="2160" w:hanging="1800"/>
      </w:pPr>
      <w:rPr>
        <w:rFonts w:hint="default"/>
      </w:rPr>
    </w:lvl>
  </w:abstractNum>
  <w:abstractNum w:abstractNumId="9" w15:restartNumberingAfterBreak="0">
    <w:nsid w:val="18094C48"/>
    <w:multiLevelType w:val="hybridMultilevel"/>
    <w:tmpl w:val="BD2CB6DC"/>
    <w:lvl w:ilvl="0" w:tplc="A1049B44">
      <w:numFmt w:val="bullet"/>
      <w:lvlText w:val="-"/>
      <w:lvlJc w:val="left"/>
      <w:pPr>
        <w:ind w:left="720" w:hanging="360"/>
      </w:pPr>
      <w:rPr>
        <w:rFonts w:ascii="Calibri" w:eastAsiaTheme="minorHAnsi" w:hAnsi="Calibri" w:cs="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F44117"/>
    <w:multiLevelType w:val="hybridMultilevel"/>
    <w:tmpl w:val="C3E6021C"/>
    <w:lvl w:ilvl="0" w:tplc="EBBC4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AC0365"/>
    <w:multiLevelType w:val="hybridMultilevel"/>
    <w:tmpl w:val="1DB036F6"/>
    <w:lvl w:ilvl="0" w:tplc="7CAAF1B8">
      <w:start w:val="1"/>
      <w:numFmt w:val="decimal"/>
      <w:lvlText w:val="%1."/>
      <w:lvlJc w:val="left"/>
      <w:pPr>
        <w:ind w:left="644" w:hanging="360"/>
      </w:pPr>
      <w:rPr>
        <w:b/>
        <w:bCs/>
      </w:rPr>
    </w:lvl>
    <w:lvl w:ilvl="1" w:tplc="BC2EC10C">
      <w:start w:val="1"/>
      <w:numFmt w:val="decimal"/>
      <w:isLgl/>
      <w:lvlText w:val="%1.%2"/>
      <w:lvlJc w:val="left"/>
      <w:pPr>
        <w:ind w:left="4140" w:hanging="360"/>
      </w:pPr>
      <w:rPr>
        <w:rFonts w:hint="default"/>
        <w:b w:val="0"/>
        <w:bCs w:val="0"/>
      </w:rPr>
    </w:lvl>
    <w:lvl w:ilvl="2" w:tplc="7C2C1606">
      <w:start w:val="1"/>
      <w:numFmt w:val="decimal"/>
      <w:isLgl/>
      <w:lvlText w:val="%1.%2.%3"/>
      <w:lvlJc w:val="left"/>
      <w:pPr>
        <w:ind w:left="1080" w:hanging="720"/>
      </w:pPr>
      <w:rPr>
        <w:rFonts w:hint="default"/>
      </w:rPr>
    </w:lvl>
    <w:lvl w:ilvl="3" w:tplc="673AB594">
      <w:start w:val="1"/>
      <w:numFmt w:val="decimal"/>
      <w:isLgl/>
      <w:lvlText w:val="%1.%2.%3.%4"/>
      <w:lvlJc w:val="left"/>
      <w:pPr>
        <w:ind w:left="1080" w:hanging="720"/>
      </w:pPr>
      <w:rPr>
        <w:rFonts w:hint="default"/>
      </w:rPr>
    </w:lvl>
    <w:lvl w:ilvl="4" w:tplc="6BBC643E">
      <w:start w:val="1"/>
      <w:numFmt w:val="decimal"/>
      <w:isLgl/>
      <w:lvlText w:val="%1.%2.%3.%4.%5"/>
      <w:lvlJc w:val="left"/>
      <w:pPr>
        <w:ind w:left="1440" w:hanging="1080"/>
      </w:pPr>
      <w:rPr>
        <w:rFonts w:hint="default"/>
      </w:rPr>
    </w:lvl>
    <w:lvl w:ilvl="5" w:tplc="1D8AA956">
      <w:start w:val="1"/>
      <w:numFmt w:val="decimal"/>
      <w:isLgl/>
      <w:lvlText w:val="%1.%2.%3.%4.%5.%6"/>
      <w:lvlJc w:val="left"/>
      <w:pPr>
        <w:ind w:left="1440" w:hanging="1080"/>
      </w:pPr>
      <w:rPr>
        <w:rFonts w:hint="default"/>
      </w:rPr>
    </w:lvl>
    <w:lvl w:ilvl="6" w:tplc="C5086888">
      <w:start w:val="1"/>
      <w:numFmt w:val="decimal"/>
      <w:isLgl/>
      <w:lvlText w:val="%1.%2.%3.%4.%5.%6.%7"/>
      <w:lvlJc w:val="left"/>
      <w:pPr>
        <w:ind w:left="1800" w:hanging="1440"/>
      </w:pPr>
      <w:rPr>
        <w:rFonts w:hint="default"/>
      </w:rPr>
    </w:lvl>
    <w:lvl w:ilvl="7" w:tplc="81B6C780">
      <w:start w:val="1"/>
      <w:numFmt w:val="decimal"/>
      <w:isLgl/>
      <w:lvlText w:val="%1.%2.%3.%4.%5.%6.%7.%8"/>
      <w:lvlJc w:val="left"/>
      <w:pPr>
        <w:ind w:left="1800" w:hanging="1440"/>
      </w:pPr>
      <w:rPr>
        <w:rFonts w:hint="default"/>
      </w:rPr>
    </w:lvl>
    <w:lvl w:ilvl="8" w:tplc="2A4E5E58">
      <w:start w:val="1"/>
      <w:numFmt w:val="decimal"/>
      <w:isLgl/>
      <w:lvlText w:val="%1.%2.%3.%4.%5.%6.%7.%8.%9"/>
      <w:lvlJc w:val="left"/>
      <w:pPr>
        <w:ind w:left="2160" w:hanging="1800"/>
      </w:pPr>
      <w:rPr>
        <w:rFonts w:hint="default"/>
      </w:rPr>
    </w:lvl>
  </w:abstractNum>
  <w:abstractNum w:abstractNumId="12" w15:restartNumberingAfterBreak="0">
    <w:nsid w:val="2A7C1ADF"/>
    <w:multiLevelType w:val="hybridMultilevel"/>
    <w:tmpl w:val="084488C6"/>
    <w:lvl w:ilvl="0" w:tplc="02723E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981351"/>
    <w:multiLevelType w:val="hybridMultilevel"/>
    <w:tmpl w:val="66D6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56410"/>
    <w:multiLevelType w:val="hybridMultilevel"/>
    <w:tmpl w:val="D1F41568"/>
    <w:lvl w:ilvl="0" w:tplc="C4E66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B902CB"/>
    <w:multiLevelType w:val="hybridMultilevel"/>
    <w:tmpl w:val="8D94E146"/>
    <w:lvl w:ilvl="0" w:tplc="02723E8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5AD7E69"/>
    <w:multiLevelType w:val="hybridMultilevel"/>
    <w:tmpl w:val="C3564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C3525C"/>
    <w:multiLevelType w:val="hybridMultilevel"/>
    <w:tmpl w:val="D1F2D0CC"/>
    <w:lvl w:ilvl="0" w:tplc="436A909E">
      <w:start w:val="1"/>
      <w:numFmt w:val="bullet"/>
      <w:lvlText w:val=""/>
      <w:lvlJc w:val="left"/>
      <w:pPr>
        <w:tabs>
          <w:tab w:val="num" w:pos="720"/>
        </w:tabs>
        <w:ind w:left="720" w:hanging="360"/>
      </w:pPr>
      <w:rPr>
        <w:rFonts w:ascii="Symbol" w:hAnsi="Symbol" w:cs="Symbol" w:hint="default"/>
        <w:sz w:val="20"/>
      </w:rPr>
    </w:lvl>
    <w:lvl w:ilvl="1" w:tplc="70F6121A">
      <w:start w:val="1"/>
      <w:numFmt w:val="bullet"/>
      <w:lvlText w:val="o"/>
      <w:lvlJc w:val="left"/>
      <w:pPr>
        <w:tabs>
          <w:tab w:val="num" w:pos="1440"/>
        </w:tabs>
        <w:ind w:left="1440" w:hanging="360"/>
      </w:pPr>
      <w:rPr>
        <w:rFonts w:ascii="Courier New" w:hAnsi="Courier New" w:cs="Courier New" w:hint="default"/>
        <w:sz w:val="20"/>
      </w:rPr>
    </w:lvl>
    <w:lvl w:ilvl="2" w:tplc="DA62706A">
      <w:start w:val="1"/>
      <w:numFmt w:val="bullet"/>
      <w:lvlText w:val=""/>
      <w:lvlJc w:val="left"/>
      <w:pPr>
        <w:tabs>
          <w:tab w:val="num" w:pos="2160"/>
        </w:tabs>
        <w:ind w:left="2160" w:hanging="360"/>
      </w:pPr>
      <w:rPr>
        <w:rFonts w:ascii="Wingdings" w:hAnsi="Wingdings" w:cs="Wingdings" w:hint="default"/>
        <w:sz w:val="20"/>
      </w:rPr>
    </w:lvl>
    <w:lvl w:ilvl="3" w:tplc="FF24A494">
      <w:start w:val="1"/>
      <w:numFmt w:val="bullet"/>
      <w:lvlText w:val=""/>
      <w:lvlJc w:val="left"/>
      <w:pPr>
        <w:tabs>
          <w:tab w:val="num" w:pos="2880"/>
        </w:tabs>
        <w:ind w:left="2880" w:hanging="360"/>
      </w:pPr>
      <w:rPr>
        <w:rFonts w:ascii="Wingdings" w:hAnsi="Wingdings" w:cs="Wingdings" w:hint="default"/>
        <w:sz w:val="20"/>
      </w:rPr>
    </w:lvl>
    <w:lvl w:ilvl="4" w:tplc="605ACDAA">
      <w:start w:val="1"/>
      <w:numFmt w:val="bullet"/>
      <w:lvlText w:val=""/>
      <w:lvlJc w:val="left"/>
      <w:pPr>
        <w:tabs>
          <w:tab w:val="num" w:pos="3600"/>
        </w:tabs>
        <w:ind w:left="3600" w:hanging="360"/>
      </w:pPr>
      <w:rPr>
        <w:rFonts w:ascii="Wingdings" w:hAnsi="Wingdings" w:cs="Wingdings" w:hint="default"/>
        <w:sz w:val="20"/>
      </w:rPr>
    </w:lvl>
    <w:lvl w:ilvl="5" w:tplc="6852694C">
      <w:start w:val="1"/>
      <w:numFmt w:val="bullet"/>
      <w:lvlText w:val=""/>
      <w:lvlJc w:val="left"/>
      <w:pPr>
        <w:tabs>
          <w:tab w:val="num" w:pos="4320"/>
        </w:tabs>
        <w:ind w:left="4320" w:hanging="360"/>
      </w:pPr>
      <w:rPr>
        <w:rFonts w:ascii="Wingdings" w:hAnsi="Wingdings" w:cs="Wingdings" w:hint="default"/>
        <w:sz w:val="20"/>
      </w:rPr>
    </w:lvl>
    <w:lvl w:ilvl="6" w:tplc="2662CAB0">
      <w:start w:val="1"/>
      <w:numFmt w:val="bullet"/>
      <w:lvlText w:val=""/>
      <w:lvlJc w:val="left"/>
      <w:pPr>
        <w:tabs>
          <w:tab w:val="num" w:pos="5040"/>
        </w:tabs>
        <w:ind w:left="5040" w:hanging="360"/>
      </w:pPr>
      <w:rPr>
        <w:rFonts w:ascii="Wingdings" w:hAnsi="Wingdings" w:cs="Wingdings" w:hint="default"/>
        <w:sz w:val="20"/>
      </w:rPr>
    </w:lvl>
    <w:lvl w:ilvl="7" w:tplc="75B0664A">
      <w:start w:val="1"/>
      <w:numFmt w:val="bullet"/>
      <w:lvlText w:val=""/>
      <w:lvlJc w:val="left"/>
      <w:pPr>
        <w:tabs>
          <w:tab w:val="num" w:pos="5760"/>
        </w:tabs>
        <w:ind w:left="5760" w:hanging="360"/>
      </w:pPr>
      <w:rPr>
        <w:rFonts w:ascii="Wingdings" w:hAnsi="Wingdings" w:cs="Wingdings" w:hint="default"/>
        <w:sz w:val="20"/>
      </w:rPr>
    </w:lvl>
    <w:lvl w:ilvl="8" w:tplc="9FD2E012">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3A951D6A"/>
    <w:multiLevelType w:val="hybridMultilevel"/>
    <w:tmpl w:val="B1D02E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BC4870"/>
    <w:multiLevelType w:val="hybridMultilevel"/>
    <w:tmpl w:val="7A28C4AA"/>
    <w:lvl w:ilvl="0" w:tplc="02723E8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BF54BD"/>
    <w:multiLevelType w:val="hybridMultilevel"/>
    <w:tmpl w:val="30989D94"/>
    <w:lvl w:ilvl="0" w:tplc="ABAA425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FC0D42"/>
    <w:multiLevelType w:val="multilevel"/>
    <w:tmpl w:val="DADE03F8"/>
    <w:lvl w:ilvl="0">
      <w:start w:val="1"/>
      <w:numFmt w:val="decimal"/>
      <w:lvlText w:val="%1."/>
      <w:lvlJc w:val="left"/>
      <w:pPr>
        <w:ind w:left="644"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F170B0B"/>
    <w:multiLevelType w:val="hybridMultilevel"/>
    <w:tmpl w:val="18B06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AE034F"/>
    <w:multiLevelType w:val="hybridMultilevel"/>
    <w:tmpl w:val="912E2B3C"/>
    <w:lvl w:ilvl="0" w:tplc="FFFFFFFF">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2057E20"/>
    <w:multiLevelType w:val="hybridMultilevel"/>
    <w:tmpl w:val="DADE03F8"/>
    <w:lvl w:ilvl="0" w:tplc="7BC22FB8">
      <w:start w:val="1"/>
      <w:numFmt w:val="decimal"/>
      <w:lvlText w:val="%1."/>
      <w:lvlJc w:val="left"/>
      <w:pPr>
        <w:ind w:left="644" w:hanging="360"/>
      </w:pPr>
      <w:rPr>
        <w:b/>
        <w:bCs/>
      </w:rPr>
    </w:lvl>
    <w:lvl w:ilvl="1" w:tplc="24E4BF4E">
      <w:start w:val="1"/>
      <w:numFmt w:val="decimal"/>
      <w:isLgl/>
      <w:lvlText w:val="%1.%2"/>
      <w:lvlJc w:val="left"/>
      <w:pPr>
        <w:ind w:left="720" w:hanging="360"/>
      </w:pPr>
      <w:rPr>
        <w:rFonts w:hint="default"/>
      </w:rPr>
    </w:lvl>
    <w:lvl w:ilvl="2" w:tplc="920A1FF4">
      <w:start w:val="1"/>
      <w:numFmt w:val="decimal"/>
      <w:isLgl/>
      <w:lvlText w:val="%1.%2.%3"/>
      <w:lvlJc w:val="left"/>
      <w:pPr>
        <w:ind w:left="1080" w:hanging="720"/>
      </w:pPr>
      <w:rPr>
        <w:rFonts w:hint="default"/>
      </w:rPr>
    </w:lvl>
    <w:lvl w:ilvl="3" w:tplc="152A4888">
      <w:start w:val="1"/>
      <w:numFmt w:val="decimal"/>
      <w:isLgl/>
      <w:lvlText w:val="%1.%2.%3.%4"/>
      <w:lvlJc w:val="left"/>
      <w:pPr>
        <w:ind w:left="1080" w:hanging="720"/>
      </w:pPr>
      <w:rPr>
        <w:rFonts w:hint="default"/>
      </w:rPr>
    </w:lvl>
    <w:lvl w:ilvl="4" w:tplc="E3DC3190">
      <w:start w:val="1"/>
      <w:numFmt w:val="decimal"/>
      <w:isLgl/>
      <w:lvlText w:val="%1.%2.%3.%4.%5"/>
      <w:lvlJc w:val="left"/>
      <w:pPr>
        <w:ind w:left="1440" w:hanging="1080"/>
      </w:pPr>
      <w:rPr>
        <w:rFonts w:hint="default"/>
      </w:rPr>
    </w:lvl>
    <w:lvl w:ilvl="5" w:tplc="AC2227D6">
      <w:start w:val="1"/>
      <w:numFmt w:val="decimal"/>
      <w:isLgl/>
      <w:lvlText w:val="%1.%2.%3.%4.%5.%6"/>
      <w:lvlJc w:val="left"/>
      <w:pPr>
        <w:ind w:left="1440" w:hanging="1080"/>
      </w:pPr>
      <w:rPr>
        <w:rFonts w:hint="default"/>
      </w:rPr>
    </w:lvl>
    <w:lvl w:ilvl="6" w:tplc="A67086B8">
      <w:start w:val="1"/>
      <w:numFmt w:val="decimal"/>
      <w:isLgl/>
      <w:lvlText w:val="%1.%2.%3.%4.%5.%6.%7"/>
      <w:lvlJc w:val="left"/>
      <w:pPr>
        <w:ind w:left="1800" w:hanging="1440"/>
      </w:pPr>
      <w:rPr>
        <w:rFonts w:hint="default"/>
      </w:rPr>
    </w:lvl>
    <w:lvl w:ilvl="7" w:tplc="CA4C63DA">
      <w:start w:val="1"/>
      <w:numFmt w:val="decimal"/>
      <w:isLgl/>
      <w:lvlText w:val="%1.%2.%3.%4.%5.%6.%7.%8"/>
      <w:lvlJc w:val="left"/>
      <w:pPr>
        <w:ind w:left="1800" w:hanging="1440"/>
      </w:pPr>
      <w:rPr>
        <w:rFonts w:hint="default"/>
      </w:rPr>
    </w:lvl>
    <w:lvl w:ilvl="8" w:tplc="0854E5B0">
      <w:start w:val="1"/>
      <w:numFmt w:val="decimal"/>
      <w:isLgl/>
      <w:lvlText w:val="%1.%2.%3.%4.%5.%6.%7.%8.%9"/>
      <w:lvlJc w:val="left"/>
      <w:pPr>
        <w:ind w:left="2160" w:hanging="1800"/>
      </w:pPr>
      <w:rPr>
        <w:rFonts w:hint="default"/>
      </w:rPr>
    </w:lvl>
  </w:abstractNum>
  <w:abstractNum w:abstractNumId="25" w15:restartNumberingAfterBreak="0">
    <w:nsid w:val="44F77543"/>
    <w:multiLevelType w:val="hybridMultilevel"/>
    <w:tmpl w:val="1338AE4A"/>
    <w:lvl w:ilvl="0" w:tplc="8924B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1B2930"/>
    <w:multiLevelType w:val="hybridMultilevel"/>
    <w:tmpl w:val="B450035E"/>
    <w:lvl w:ilvl="0" w:tplc="02723E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378A4"/>
    <w:multiLevelType w:val="hybridMultilevel"/>
    <w:tmpl w:val="7D0A6E4C"/>
    <w:lvl w:ilvl="0" w:tplc="D4DA2A2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B314E5"/>
    <w:multiLevelType w:val="hybridMultilevel"/>
    <w:tmpl w:val="DADE03F8"/>
    <w:lvl w:ilvl="0" w:tplc="12BE884A">
      <w:start w:val="1"/>
      <w:numFmt w:val="decimal"/>
      <w:lvlText w:val="%1."/>
      <w:lvlJc w:val="left"/>
      <w:pPr>
        <w:ind w:left="644" w:hanging="360"/>
      </w:pPr>
      <w:rPr>
        <w:b/>
        <w:bCs/>
      </w:rPr>
    </w:lvl>
    <w:lvl w:ilvl="1" w:tplc="10AE42B4">
      <w:start w:val="1"/>
      <w:numFmt w:val="decimal"/>
      <w:isLgl/>
      <w:lvlText w:val="%1.%2"/>
      <w:lvlJc w:val="left"/>
      <w:pPr>
        <w:ind w:left="720" w:hanging="360"/>
      </w:pPr>
      <w:rPr>
        <w:rFonts w:hint="default"/>
      </w:rPr>
    </w:lvl>
    <w:lvl w:ilvl="2" w:tplc="66D6AECE">
      <w:start w:val="1"/>
      <w:numFmt w:val="decimal"/>
      <w:isLgl/>
      <w:lvlText w:val="%1.%2.%3"/>
      <w:lvlJc w:val="left"/>
      <w:pPr>
        <w:ind w:left="1080" w:hanging="720"/>
      </w:pPr>
      <w:rPr>
        <w:rFonts w:hint="default"/>
      </w:rPr>
    </w:lvl>
    <w:lvl w:ilvl="3" w:tplc="95740818">
      <w:start w:val="1"/>
      <w:numFmt w:val="decimal"/>
      <w:isLgl/>
      <w:lvlText w:val="%1.%2.%3.%4"/>
      <w:lvlJc w:val="left"/>
      <w:pPr>
        <w:ind w:left="1080" w:hanging="720"/>
      </w:pPr>
      <w:rPr>
        <w:rFonts w:hint="default"/>
      </w:rPr>
    </w:lvl>
    <w:lvl w:ilvl="4" w:tplc="FD729880">
      <w:start w:val="1"/>
      <w:numFmt w:val="decimal"/>
      <w:isLgl/>
      <w:lvlText w:val="%1.%2.%3.%4.%5"/>
      <w:lvlJc w:val="left"/>
      <w:pPr>
        <w:ind w:left="1440" w:hanging="1080"/>
      </w:pPr>
      <w:rPr>
        <w:rFonts w:hint="default"/>
      </w:rPr>
    </w:lvl>
    <w:lvl w:ilvl="5" w:tplc="D570D66C">
      <w:start w:val="1"/>
      <w:numFmt w:val="decimal"/>
      <w:isLgl/>
      <w:lvlText w:val="%1.%2.%3.%4.%5.%6"/>
      <w:lvlJc w:val="left"/>
      <w:pPr>
        <w:ind w:left="1440" w:hanging="1080"/>
      </w:pPr>
      <w:rPr>
        <w:rFonts w:hint="default"/>
      </w:rPr>
    </w:lvl>
    <w:lvl w:ilvl="6" w:tplc="893AE264">
      <w:start w:val="1"/>
      <w:numFmt w:val="decimal"/>
      <w:isLgl/>
      <w:lvlText w:val="%1.%2.%3.%4.%5.%6.%7"/>
      <w:lvlJc w:val="left"/>
      <w:pPr>
        <w:ind w:left="1800" w:hanging="1440"/>
      </w:pPr>
      <w:rPr>
        <w:rFonts w:hint="default"/>
      </w:rPr>
    </w:lvl>
    <w:lvl w:ilvl="7" w:tplc="CFCC6E4A">
      <w:start w:val="1"/>
      <w:numFmt w:val="decimal"/>
      <w:isLgl/>
      <w:lvlText w:val="%1.%2.%3.%4.%5.%6.%7.%8"/>
      <w:lvlJc w:val="left"/>
      <w:pPr>
        <w:ind w:left="1800" w:hanging="1440"/>
      </w:pPr>
      <w:rPr>
        <w:rFonts w:hint="default"/>
      </w:rPr>
    </w:lvl>
    <w:lvl w:ilvl="8" w:tplc="A5C64488">
      <w:start w:val="1"/>
      <w:numFmt w:val="decimal"/>
      <w:isLgl/>
      <w:lvlText w:val="%1.%2.%3.%4.%5.%6.%7.%8.%9"/>
      <w:lvlJc w:val="left"/>
      <w:pPr>
        <w:ind w:left="2160" w:hanging="1800"/>
      </w:pPr>
      <w:rPr>
        <w:rFonts w:hint="default"/>
      </w:rPr>
    </w:lvl>
  </w:abstractNum>
  <w:abstractNum w:abstractNumId="29" w15:restartNumberingAfterBreak="0">
    <w:nsid w:val="58A03EBC"/>
    <w:multiLevelType w:val="hybridMultilevel"/>
    <w:tmpl w:val="0B5C24F2"/>
    <w:lvl w:ilvl="0" w:tplc="4D60BD80">
      <w:start w:val="1"/>
      <w:numFmt w:val="bullet"/>
      <w:lvlText w:val=""/>
      <w:lvlJc w:val="left"/>
      <w:pPr>
        <w:tabs>
          <w:tab w:val="num" w:pos="720"/>
        </w:tabs>
        <w:ind w:left="720" w:hanging="360"/>
      </w:pPr>
      <w:rPr>
        <w:rFonts w:ascii="Symbol" w:hAnsi="Symbol" w:cs="Symbol" w:hint="default"/>
      </w:rPr>
    </w:lvl>
    <w:lvl w:ilvl="1" w:tplc="76285EA6">
      <w:start w:val="1"/>
      <w:numFmt w:val="bullet"/>
      <w:lvlText w:val="o"/>
      <w:lvlJc w:val="left"/>
      <w:pPr>
        <w:tabs>
          <w:tab w:val="num" w:pos="1440"/>
        </w:tabs>
        <w:ind w:left="1440" w:hanging="360"/>
      </w:pPr>
      <w:rPr>
        <w:rFonts w:ascii="Courier New" w:hAnsi="Courier New" w:cs="Courier New" w:hint="default"/>
      </w:rPr>
    </w:lvl>
    <w:lvl w:ilvl="2" w:tplc="786EAFF2">
      <w:start w:val="1"/>
      <w:numFmt w:val="bullet"/>
      <w:lvlText w:val=""/>
      <w:lvlJc w:val="left"/>
      <w:pPr>
        <w:tabs>
          <w:tab w:val="num" w:pos="2160"/>
        </w:tabs>
        <w:ind w:left="2160" w:hanging="360"/>
      </w:pPr>
      <w:rPr>
        <w:rFonts w:ascii="Wingdings" w:hAnsi="Wingdings" w:cs="Wingdings" w:hint="default"/>
      </w:rPr>
    </w:lvl>
    <w:lvl w:ilvl="3" w:tplc="633C6202">
      <w:start w:val="1"/>
      <w:numFmt w:val="bullet"/>
      <w:lvlText w:val=""/>
      <w:lvlJc w:val="left"/>
      <w:pPr>
        <w:tabs>
          <w:tab w:val="num" w:pos="2880"/>
        </w:tabs>
        <w:ind w:left="2880" w:hanging="360"/>
      </w:pPr>
      <w:rPr>
        <w:rFonts w:ascii="Symbol" w:hAnsi="Symbol" w:cs="Symbol" w:hint="default"/>
      </w:rPr>
    </w:lvl>
    <w:lvl w:ilvl="4" w:tplc="4FC0EBF0">
      <w:start w:val="1"/>
      <w:numFmt w:val="bullet"/>
      <w:lvlText w:val="o"/>
      <w:lvlJc w:val="left"/>
      <w:pPr>
        <w:tabs>
          <w:tab w:val="num" w:pos="3600"/>
        </w:tabs>
        <w:ind w:left="3600" w:hanging="360"/>
      </w:pPr>
      <w:rPr>
        <w:rFonts w:ascii="Courier New" w:hAnsi="Courier New" w:cs="Courier New" w:hint="default"/>
      </w:rPr>
    </w:lvl>
    <w:lvl w:ilvl="5" w:tplc="F206544A">
      <w:start w:val="1"/>
      <w:numFmt w:val="bullet"/>
      <w:lvlText w:val=""/>
      <w:lvlJc w:val="left"/>
      <w:pPr>
        <w:tabs>
          <w:tab w:val="num" w:pos="4320"/>
        </w:tabs>
        <w:ind w:left="4320" w:hanging="360"/>
      </w:pPr>
      <w:rPr>
        <w:rFonts w:ascii="Wingdings" w:hAnsi="Wingdings" w:cs="Wingdings" w:hint="default"/>
      </w:rPr>
    </w:lvl>
    <w:lvl w:ilvl="6" w:tplc="100CDC86">
      <w:start w:val="1"/>
      <w:numFmt w:val="bullet"/>
      <w:lvlText w:val=""/>
      <w:lvlJc w:val="left"/>
      <w:pPr>
        <w:tabs>
          <w:tab w:val="num" w:pos="5040"/>
        </w:tabs>
        <w:ind w:left="5040" w:hanging="360"/>
      </w:pPr>
      <w:rPr>
        <w:rFonts w:ascii="Symbol" w:hAnsi="Symbol" w:cs="Symbol" w:hint="default"/>
      </w:rPr>
    </w:lvl>
    <w:lvl w:ilvl="7" w:tplc="B588963A">
      <w:start w:val="1"/>
      <w:numFmt w:val="bullet"/>
      <w:lvlText w:val="o"/>
      <w:lvlJc w:val="left"/>
      <w:pPr>
        <w:tabs>
          <w:tab w:val="num" w:pos="5760"/>
        </w:tabs>
        <w:ind w:left="5760" w:hanging="360"/>
      </w:pPr>
      <w:rPr>
        <w:rFonts w:ascii="Courier New" w:hAnsi="Courier New" w:cs="Courier New" w:hint="default"/>
      </w:rPr>
    </w:lvl>
    <w:lvl w:ilvl="8" w:tplc="AC42018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D3206C6"/>
    <w:multiLevelType w:val="hybridMultilevel"/>
    <w:tmpl w:val="EE04A9C6"/>
    <w:lvl w:ilvl="0" w:tplc="701686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2E5FB1"/>
    <w:multiLevelType w:val="hybridMultilevel"/>
    <w:tmpl w:val="C2F6EB98"/>
    <w:lvl w:ilvl="0" w:tplc="02723E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B17690"/>
    <w:multiLevelType w:val="hybridMultilevel"/>
    <w:tmpl w:val="A1F23198"/>
    <w:lvl w:ilvl="0" w:tplc="C2D028D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04285A"/>
    <w:multiLevelType w:val="hybridMultilevel"/>
    <w:tmpl w:val="5F9A1EC4"/>
    <w:lvl w:ilvl="0" w:tplc="ABAA425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41243"/>
    <w:multiLevelType w:val="hybridMultilevel"/>
    <w:tmpl w:val="B13A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7B04B6"/>
    <w:multiLevelType w:val="hybridMultilevel"/>
    <w:tmpl w:val="CC380224"/>
    <w:lvl w:ilvl="0" w:tplc="B96E637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A25F5B"/>
    <w:multiLevelType w:val="hybridMultilevel"/>
    <w:tmpl w:val="BD1A2F6E"/>
    <w:lvl w:ilvl="0" w:tplc="02723E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246906"/>
    <w:multiLevelType w:val="hybridMultilevel"/>
    <w:tmpl w:val="9ED275E4"/>
    <w:lvl w:ilvl="0" w:tplc="02723E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695728"/>
    <w:multiLevelType w:val="hybridMultilevel"/>
    <w:tmpl w:val="C04E12BA"/>
    <w:lvl w:ilvl="0" w:tplc="02723E8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EB8565C"/>
    <w:multiLevelType w:val="hybridMultilevel"/>
    <w:tmpl w:val="DADE03F8"/>
    <w:lvl w:ilvl="0" w:tplc="BC80FFC2">
      <w:start w:val="1"/>
      <w:numFmt w:val="decimal"/>
      <w:lvlText w:val="%1."/>
      <w:lvlJc w:val="left"/>
      <w:pPr>
        <w:ind w:left="644" w:hanging="360"/>
      </w:pPr>
      <w:rPr>
        <w:b/>
        <w:bCs/>
      </w:rPr>
    </w:lvl>
    <w:lvl w:ilvl="1" w:tplc="3B3A88EC">
      <w:start w:val="1"/>
      <w:numFmt w:val="decimal"/>
      <w:isLgl/>
      <w:lvlText w:val="%1.%2"/>
      <w:lvlJc w:val="left"/>
      <w:pPr>
        <w:ind w:left="720" w:hanging="360"/>
      </w:pPr>
      <w:rPr>
        <w:rFonts w:hint="default"/>
      </w:rPr>
    </w:lvl>
    <w:lvl w:ilvl="2" w:tplc="317A78BA">
      <w:start w:val="1"/>
      <w:numFmt w:val="decimal"/>
      <w:isLgl/>
      <w:lvlText w:val="%1.%2.%3"/>
      <w:lvlJc w:val="left"/>
      <w:pPr>
        <w:ind w:left="1080" w:hanging="720"/>
      </w:pPr>
      <w:rPr>
        <w:rFonts w:hint="default"/>
      </w:rPr>
    </w:lvl>
    <w:lvl w:ilvl="3" w:tplc="E9E0C96C">
      <w:start w:val="1"/>
      <w:numFmt w:val="decimal"/>
      <w:isLgl/>
      <w:lvlText w:val="%1.%2.%3.%4"/>
      <w:lvlJc w:val="left"/>
      <w:pPr>
        <w:ind w:left="1080" w:hanging="720"/>
      </w:pPr>
      <w:rPr>
        <w:rFonts w:hint="default"/>
      </w:rPr>
    </w:lvl>
    <w:lvl w:ilvl="4" w:tplc="E7263D78">
      <w:start w:val="1"/>
      <w:numFmt w:val="decimal"/>
      <w:isLgl/>
      <w:lvlText w:val="%1.%2.%3.%4.%5"/>
      <w:lvlJc w:val="left"/>
      <w:pPr>
        <w:ind w:left="1440" w:hanging="1080"/>
      </w:pPr>
      <w:rPr>
        <w:rFonts w:hint="default"/>
      </w:rPr>
    </w:lvl>
    <w:lvl w:ilvl="5" w:tplc="A4AE3D02">
      <w:start w:val="1"/>
      <w:numFmt w:val="decimal"/>
      <w:isLgl/>
      <w:lvlText w:val="%1.%2.%3.%4.%5.%6"/>
      <w:lvlJc w:val="left"/>
      <w:pPr>
        <w:ind w:left="1440" w:hanging="1080"/>
      </w:pPr>
      <w:rPr>
        <w:rFonts w:hint="default"/>
      </w:rPr>
    </w:lvl>
    <w:lvl w:ilvl="6" w:tplc="C1A68272">
      <w:start w:val="1"/>
      <w:numFmt w:val="decimal"/>
      <w:isLgl/>
      <w:lvlText w:val="%1.%2.%3.%4.%5.%6.%7"/>
      <w:lvlJc w:val="left"/>
      <w:pPr>
        <w:ind w:left="1800" w:hanging="1440"/>
      </w:pPr>
      <w:rPr>
        <w:rFonts w:hint="default"/>
      </w:rPr>
    </w:lvl>
    <w:lvl w:ilvl="7" w:tplc="C90200A6">
      <w:start w:val="1"/>
      <w:numFmt w:val="decimal"/>
      <w:isLgl/>
      <w:lvlText w:val="%1.%2.%3.%4.%5.%6.%7.%8"/>
      <w:lvlJc w:val="left"/>
      <w:pPr>
        <w:ind w:left="1800" w:hanging="1440"/>
      </w:pPr>
      <w:rPr>
        <w:rFonts w:hint="default"/>
      </w:rPr>
    </w:lvl>
    <w:lvl w:ilvl="8" w:tplc="3E686A76">
      <w:start w:val="1"/>
      <w:numFmt w:val="decimal"/>
      <w:isLgl/>
      <w:lvlText w:val="%1.%2.%3.%4.%5.%6.%7.%8.%9"/>
      <w:lvlJc w:val="left"/>
      <w:pPr>
        <w:ind w:left="2160" w:hanging="1800"/>
      </w:pPr>
      <w:rPr>
        <w:rFonts w:hint="default"/>
      </w:rPr>
    </w:lvl>
  </w:abstractNum>
  <w:abstractNum w:abstractNumId="40" w15:restartNumberingAfterBreak="0">
    <w:nsid w:val="6FFD1895"/>
    <w:multiLevelType w:val="hybridMultilevel"/>
    <w:tmpl w:val="A59E51EC"/>
    <w:lvl w:ilvl="0" w:tplc="926CDA0C">
      <w:start w:val="1"/>
      <w:numFmt w:val="bullet"/>
      <w:lvlText w:val="-"/>
      <w:lvlJc w:val="left"/>
      <w:pPr>
        <w:ind w:left="1068" w:hanging="360"/>
      </w:pPr>
      <w:rPr>
        <w:rFonts w:ascii="Arial" w:hAnsi="Arial" w:cs="Arial" w:hint="default"/>
      </w:rPr>
    </w:lvl>
    <w:lvl w:ilvl="1" w:tplc="993AE3D0">
      <w:start w:val="1"/>
      <w:numFmt w:val="bullet"/>
      <w:lvlText w:val="o"/>
      <w:lvlJc w:val="left"/>
      <w:pPr>
        <w:ind w:left="1788" w:hanging="360"/>
      </w:pPr>
      <w:rPr>
        <w:rFonts w:ascii="Courier New" w:hAnsi="Courier New" w:cs="Courier New" w:hint="default"/>
      </w:rPr>
    </w:lvl>
    <w:lvl w:ilvl="2" w:tplc="1D40A44C">
      <w:start w:val="1"/>
      <w:numFmt w:val="bullet"/>
      <w:lvlText w:val=""/>
      <w:lvlJc w:val="left"/>
      <w:pPr>
        <w:ind w:left="2508" w:hanging="360"/>
      </w:pPr>
      <w:rPr>
        <w:rFonts w:ascii="Wingdings" w:hAnsi="Wingdings" w:cs="Wingdings" w:hint="default"/>
      </w:rPr>
    </w:lvl>
    <w:lvl w:ilvl="3" w:tplc="7848F2C8">
      <w:start w:val="1"/>
      <w:numFmt w:val="bullet"/>
      <w:lvlText w:val=""/>
      <w:lvlJc w:val="left"/>
      <w:pPr>
        <w:ind w:left="3228" w:hanging="360"/>
      </w:pPr>
      <w:rPr>
        <w:rFonts w:ascii="Symbol" w:hAnsi="Symbol" w:cs="Symbol" w:hint="default"/>
      </w:rPr>
    </w:lvl>
    <w:lvl w:ilvl="4" w:tplc="6B50570E">
      <w:start w:val="1"/>
      <w:numFmt w:val="bullet"/>
      <w:lvlText w:val="o"/>
      <w:lvlJc w:val="left"/>
      <w:pPr>
        <w:ind w:left="3948" w:hanging="360"/>
      </w:pPr>
      <w:rPr>
        <w:rFonts w:ascii="Courier New" w:hAnsi="Courier New" w:cs="Courier New" w:hint="default"/>
      </w:rPr>
    </w:lvl>
    <w:lvl w:ilvl="5" w:tplc="04B4B20A">
      <w:start w:val="1"/>
      <w:numFmt w:val="bullet"/>
      <w:lvlText w:val=""/>
      <w:lvlJc w:val="left"/>
      <w:pPr>
        <w:ind w:left="4668" w:hanging="360"/>
      </w:pPr>
      <w:rPr>
        <w:rFonts w:ascii="Wingdings" w:hAnsi="Wingdings" w:cs="Wingdings" w:hint="default"/>
      </w:rPr>
    </w:lvl>
    <w:lvl w:ilvl="6" w:tplc="A36E3898">
      <w:start w:val="1"/>
      <w:numFmt w:val="bullet"/>
      <w:lvlText w:val=""/>
      <w:lvlJc w:val="left"/>
      <w:pPr>
        <w:ind w:left="5388" w:hanging="360"/>
      </w:pPr>
      <w:rPr>
        <w:rFonts w:ascii="Symbol" w:hAnsi="Symbol" w:cs="Symbol" w:hint="default"/>
      </w:rPr>
    </w:lvl>
    <w:lvl w:ilvl="7" w:tplc="7EAE6976">
      <w:start w:val="1"/>
      <w:numFmt w:val="bullet"/>
      <w:lvlText w:val="o"/>
      <w:lvlJc w:val="left"/>
      <w:pPr>
        <w:ind w:left="6108" w:hanging="360"/>
      </w:pPr>
      <w:rPr>
        <w:rFonts w:ascii="Courier New" w:hAnsi="Courier New" w:cs="Courier New" w:hint="default"/>
      </w:rPr>
    </w:lvl>
    <w:lvl w:ilvl="8" w:tplc="29DC3A2E">
      <w:start w:val="1"/>
      <w:numFmt w:val="bullet"/>
      <w:lvlText w:val=""/>
      <w:lvlJc w:val="left"/>
      <w:pPr>
        <w:ind w:left="6828" w:hanging="360"/>
      </w:pPr>
      <w:rPr>
        <w:rFonts w:ascii="Wingdings" w:hAnsi="Wingdings" w:cs="Wingdings" w:hint="default"/>
      </w:rPr>
    </w:lvl>
  </w:abstractNum>
  <w:abstractNum w:abstractNumId="41" w15:restartNumberingAfterBreak="0">
    <w:nsid w:val="710821BC"/>
    <w:multiLevelType w:val="hybridMultilevel"/>
    <w:tmpl w:val="BD7CB69E"/>
    <w:lvl w:ilvl="0" w:tplc="4544D8F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4D4356D"/>
    <w:multiLevelType w:val="hybridMultilevel"/>
    <w:tmpl w:val="47865EA0"/>
    <w:lvl w:ilvl="0" w:tplc="EBBC4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0351C6"/>
    <w:multiLevelType w:val="hybridMultilevel"/>
    <w:tmpl w:val="B100FB54"/>
    <w:lvl w:ilvl="0" w:tplc="02723E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1355DE"/>
    <w:multiLevelType w:val="hybridMultilevel"/>
    <w:tmpl w:val="D2D60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5F2682"/>
    <w:multiLevelType w:val="hybridMultilevel"/>
    <w:tmpl w:val="C8AE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DA404C"/>
    <w:multiLevelType w:val="hybridMultilevel"/>
    <w:tmpl w:val="E5DA7902"/>
    <w:lvl w:ilvl="0" w:tplc="02723E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E2559C"/>
    <w:multiLevelType w:val="hybridMultilevel"/>
    <w:tmpl w:val="8196E300"/>
    <w:lvl w:ilvl="0" w:tplc="0B5E8414">
      <w:start w:val="1"/>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ED1675"/>
    <w:multiLevelType w:val="hybridMultilevel"/>
    <w:tmpl w:val="6882A2EE"/>
    <w:lvl w:ilvl="0" w:tplc="8924B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8"/>
  </w:num>
  <w:num w:numId="3">
    <w:abstractNumId w:val="39"/>
  </w:num>
  <w:num w:numId="4">
    <w:abstractNumId w:val="8"/>
  </w:num>
  <w:num w:numId="5">
    <w:abstractNumId w:val="29"/>
  </w:num>
  <w:num w:numId="6">
    <w:abstractNumId w:val="17"/>
  </w:num>
  <w:num w:numId="7">
    <w:abstractNumId w:val="24"/>
  </w:num>
  <w:num w:numId="8">
    <w:abstractNumId w:val="35"/>
  </w:num>
  <w:num w:numId="9">
    <w:abstractNumId w:val="5"/>
  </w:num>
  <w:num w:numId="10">
    <w:abstractNumId w:val="21"/>
  </w:num>
  <w:num w:numId="11">
    <w:abstractNumId w:val="40"/>
  </w:num>
  <w:num w:numId="12">
    <w:abstractNumId w:val="4"/>
  </w:num>
  <w:num w:numId="13">
    <w:abstractNumId w:val="13"/>
  </w:num>
  <w:num w:numId="14">
    <w:abstractNumId w:val="44"/>
  </w:num>
  <w:num w:numId="15">
    <w:abstractNumId w:val="11"/>
  </w:num>
  <w:num w:numId="16">
    <w:abstractNumId w:val="34"/>
  </w:num>
  <w:num w:numId="17">
    <w:abstractNumId w:val="22"/>
  </w:num>
  <w:num w:numId="18">
    <w:abstractNumId w:val="47"/>
  </w:num>
  <w:num w:numId="19">
    <w:abstractNumId w:val="0"/>
  </w:num>
  <w:num w:numId="20">
    <w:abstractNumId w:val="42"/>
  </w:num>
  <w:num w:numId="21">
    <w:abstractNumId w:val="10"/>
  </w:num>
  <w:num w:numId="22">
    <w:abstractNumId w:val="45"/>
  </w:num>
  <w:num w:numId="23">
    <w:abstractNumId w:val="23"/>
  </w:num>
  <w:num w:numId="24">
    <w:abstractNumId w:val="14"/>
  </w:num>
  <w:num w:numId="25">
    <w:abstractNumId w:val="1"/>
  </w:num>
  <w:num w:numId="26">
    <w:abstractNumId w:val="30"/>
  </w:num>
  <w:num w:numId="27">
    <w:abstractNumId w:val="43"/>
  </w:num>
  <w:num w:numId="28">
    <w:abstractNumId w:val="19"/>
  </w:num>
  <w:num w:numId="29">
    <w:abstractNumId w:val="37"/>
  </w:num>
  <w:num w:numId="30">
    <w:abstractNumId w:val="31"/>
  </w:num>
  <w:num w:numId="31">
    <w:abstractNumId w:val="46"/>
  </w:num>
  <w:num w:numId="32">
    <w:abstractNumId w:val="36"/>
  </w:num>
  <w:num w:numId="33">
    <w:abstractNumId w:val="12"/>
  </w:num>
  <w:num w:numId="34">
    <w:abstractNumId w:val="18"/>
  </w:num>
  <w:num w:numId="35">
    <w:abstractNumId w:val="7"/>
  </w:num>
  <w:num w:numId="36">
    <w:abstractNumId w:val="15"/>
  </w:num>
  <w:num w:numId="37">
    <w:abstractNumId w:val="2"/>
  </w:num>
  <w:num w:numId="38">
    <w:abstractNumId w:val="38"/>
  </w:num>
  <w:num w:numId="39">
    <w:abstractNumId w:val="26"/>
  </w:num>
  <w:num w:numId="40">
    <w:abstractNumId w:val="6"/>
  </w:num>
  <w:num w:numId="41">
    <w:abstractNumId w:val="25"/>
  </w:num>
  <w:num w:numId="42">
    <w:abstractNumId w:val="16"/>
  </w:num>
  <w:num w:numId="43">
    <w:abstractNumId w:val="32"/>
  </w:num>
  <w:num w:numId="44">
    <w:abstractNumId w:val="9"/>
  </w:num>
  <w:num w:numId="45">
    <w:abstractNumId w:val="33"/>
  </w:num>
  <w:num w:numId="46">
    <w:abstractNumId w:val="20"/>
  </w:num>
  <w:num w:numId="47">
    <w:abstractNumId w:val="48"/>
  </w:num>
  <w:num w:numId="48">
    <w:abstractNumId w:val="27"/>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618"/>
    <w:rsid w:val="0000449A"/>
    <w:rsid w:val="000070A6"/>
    <w:rsid w:val="000134FA"/>
    <w:rsid w:val="000138E6"/>
    <w:rsid w:val="00022520"/>
    <w:rsid w:val="000240D1"/>
    <w:rsid w:val="000272EC"/>
    <w:rsid w:val="00030227"/>
    <w:rsid w:val="000305C9"/>
    <w:rsid w:val="000308A0"/>
    <w:rsid w:val="00031259"/>
    <w:rsid w:val="00037E12"/>
    <w:rsid w:val="000438DD"/>
    <w:rsid w:val="00044FB3"/>
    <w:rsid w:val="000510D1"/>
    <w:rsid w:val="0005233A"/>
    <w:rsid w:val="000539EB"/>
    <w:rsid w:val="00056091"/>
    <w:rsid w:val="000616CC"/>
    <w:rsid w:val="00061E3C"/>
    <w:rsid w:val="00064E01"/>
    <w:rsid w:val="0006774C"/>
    <w:rsid w:val="0007023E"/>
    <w:rsid w:val="0007024B"/>
    <w:rsid w:val="000729AF"/>
    <w:rsid w:val="000733FC"/>
    <w:rsid w:val="00075545"/>
    <w:rsid w:val="00082E73"/>
    <w:rsid w:val="000842EF"/>
    <w:rsid w:val="000874E2"/>
    <w:rsid w:val="0009403D"/>
    <w:rsid w:val="0009413C"/>
    <w:rsid w:val="00094237"/>
    <w:rsid w:val="00095CE7"/>
    <w:rsid w:val="0009601B"/>
    <w:rsid w:val="0009677C"/>
    <w:rsid w:val="000A435A"/>
    <w:rsid w:val="000A60A0"/>
    <w:rsid w:val="000A6566"/>
    <w:rsid w:val="000A66D4"/>
    <w:rsid w:val="000B0162"/>
    <w:rsid w:val="000B2EB7"/>
    <w:rsid w:val="000B3B11"/>
    <w:rsid w:val="000B3F3D"/>
    <w:rsid w:val="000B5EAF"/>
    <w:rsid w:val="000B7A15"/>
    <w:rsid w:val="000C796D"/>
    <w:rsid w:val="000D2B07"/>
    <w:rsid w:val="000D3701"/>
    <w:rsid w:val="000D379C"/>
    <w:rsid w:val="000D48D5"/>
    <w:rsid w:val="000D50F2"/>
    <w:rsid w:val="000D59A7"/>
    <w:rsid w:val="000D74A7"/>
    <w:rsid w:val="000E0895"/>
    <w:rsid w:val="000E2008"/>
    <w:rsid w:val="000F4D12"/>
    <w:rsid w:val="000F5DF6"/>
    <w:rsid w:val="000F7B4B"/>
    <w:rsid w:val="00100B9D"/>
    <w:rsid w:val="00100E8D"/>
    <w:rsid w:val="00101B6C"/>
    <w:rsid w:val="00101B98"/>
    <w:rsid w:val="00102ED7"/>
    <w:rsid w:val="0011000E"/>
    <w:rsid w:val="00111AE2"/>
    <w:rsid w:val="00112F09"/>
    <w:rsid w:val="001249E3"/>
    <w:rsid w:val="00127C2B"/>
    <w:rsid w:val="00130E07"/>
    <w:rsid w:val="001318EC"/>
    <w:rsid w:val="001345CF"/>
    <w:rsid w:val="00134897"/>
    <w:rsid w:val="00136D07"/>
    <w:rsid w:val="001422A1"/>
    <w:rsid w:val="00142636"/>
    <w:rsid w:val="00142939"/>
    <w:rsid w:val="00150AE0"/>
    <w:rsid w:val="001510BA"/>
    <w:rsid w:val="00154508"/>
    <w:rsid w:val="00156775"/>
    <w:rsid w:val="00157A48"/>
    <w:rsid w:val="00161F97"/>
    <w:rsid w:val="00162751"/>
    <w:rsid w:val="00162D6C"/>
    <w:rsid w:val="00163AA6"/>
    <w:rsid w:val="001645BF"/>
    <w:rsid w:val="00164EEE"/>
    <w:rsid w:val="001655B6"/>
    <w:rsid w:val="0016567A"/>
    <w:rsid w:val="00165D88"/>
    <w:rsid w:val="0016647B"/>
    <w:rsid w:val="0017058A"/>
    <w:rsid w:val="00173674"/>
    <w:rsid w:val="00175925"/>
    <w:rsid w:val="001804D0"/>
    <w:rsid w:val="00182442"/>
    <w:rsid w:val="001825D6"/>
    <w:rsid w:val="00182B9B"/>
    <w:rsid w:val="00184639"/>
    <w:rsid w:val="0019001F"/>
    <w:rsid w:val="001905D0"/>
    <w:rsid w:val="00190E22"/>
    <w:rsid w:val="001949FC"/>
    <w:rsid w:val="00195C46"/>
    <w:rsid w:val="001A0F7D"/>
    <w:rsid w:val="001A1F50"/>
    <w:rsid w:val="001A2E55"/>
    <w:rsid w:val="001A3C36"/>
    <w:rsid w:val="001B2313"/>
    <w:rsid w:val="001B5072"/>
    <w:rsid w:val="001B6774"/>
    <w:rsid w:val="001B7DF2"/>
    <w:rsid w:val="001C0145"/>
    <w:rsid w:val="001C281B"/>
    <w:rsid w:val="001C51FA"/>
    <w:rsid w:val="001C645B"/>
    <w:rsid w:val="001C6A62"/>
    <w:rsid w:val="001C6D88"/>
    <w:rsid w:val="001D285D"/>
    <w:rsid w:val="001D3AED"/>
    <w:rsid w:val="001D42B6"/>
    <w:rsid w:val="001D44E0"/>
    <w:rsid w:val="001D46CB"/>
    <w:rsid w:val="001E263B"/>
    <w:rsid w:val="001E518E"/>
    <w:rsid w:val="001F73AA"/>
    <w:rsid w:val="002020AE"/>
    <w:rsid w:val="00203827"/>
    <w:rsid w:val="002044BA"/>
    <w:rsid w:val="0021380A"/>
    <w:rsid w:val="00221FB4"/>
    <w:rsid w:val="0022449C"/>
    <w:rsid w:val="00231718"/>
    <w:rsid w:val="00231E17"/>
    <w:rsid w:val="0023240A"/>
    <w:rsid w:val="0023357F"/>
    <w:rsid w:val="00233637"/>
    <w:rsid w:val="00236306"/>
    <w:rsid w:val="00236823"/>
    <w:rsid w:val="002369F7"/>
    <w:rsid w:val="00237652"/>
    <w:rsid w:val="002422AB"/>
    <w:rsid w:val="00242C30"/>
    <w:rsid w:val="00242E8C"/>
    <w:rsid w:val="00244A15"/>
    <w:rsid w:val="00263870"/>
    <w:rsid w:val="0026457A"/>
    <w:rsid w:val="00264C98"/>
    <w:rsid w:val="00266268"/>
    <w:rsid w:val="00272230"/>
    <w:rsid w:val="00272387"/>
    <w:rsid w:val="00273CB1"/>
    <w:rsid w:val="00273EB3"/>
    <w:rsid w:val="00275266"/>
    <w:rsid w:val="00275981"/>
    <w:rsid w:val="00277C73"/>
    <w:rsid w:val="002820FE"/>
    <w:rsid w:val="0028671A"/>
    <w:rsid w:val="00293E07"/>
    <w:rsid w:val="002944EF"/>
    <w:rsid w:val="0029561B"/>
    <w:rsid w:val="00297DE7"/>
    <w:rsid w:val="002B321C"/>
    <w:rsid w:val="002B5821"/>
    <w:rsid w:val="002B5DCE"/>
    <w:rsid w:val="002B7BEC"/>
    <w:rsid w:val="002C2EC1"/>
    <w:rsid w:val="002C3FF8"/>
    <w:rsid w:val="002D0B39"/>
    <w:rsid w:val="002D3D19"/>
    <w:rsid w:val="002D422B"/>
    <w:rsid w:val="002D7407"/>
    <w:rsid w:val="002D764E"/>
    <w:rsid w:val="002E1F06"/>
    <w:rsid w:val="002E3839"/>
    <w:rsid w:val="002E4F44"/>
    <w:rsid w:val="002E7950"/>
    <w:rsid w:val="002F63AF"/>
    <w:rsid w:val="003027F2"/>
    <w:rsid w:val="003031AC"/>
    <w:rsid w:val="0031282D"/>
    <w:rsid w:val="00313DFD"/>
    <w:rsid w:val="00315715"/>
    <w:rsid w:val="003162DD"/>
    <w:rsid w:val="003163DB"/>
    <w:rsid w:val="00316D50"/>
    <w:rsid w:val="00321346"/>
    <w:rsid w:val="00322160"/>
    <w:rsid w:val="0033171E"/>
    <w:rsid w:val="003329D3"/>
    <w:rsid w:val="00333EB8"/>
    <w:rsid w:val="0033566D"/>
    <w:rsid w:val="003379F3"/>
    <w:rsid w:val="00337F8F"/>
    <w:rsid w:val="003409F6"/>
    <w:rsid w:val="00340F8B"/>
    <w:rsid w:val="0034247B"/>
    <w:rsid w:val="00342A60"/>
    <w:rsid w:val="00344A8A"/>
    <w:rsid w:val="00352387"/>
    <w:rsid w:val="0035257F"/>
    <w:rsid w:val="00353BC0"/>
    <w:rsid w:val="00356880"/>
    <w:rsid w:val="00356D21"/>
    <w:rsid w:val="00357691"/>
    <w:rsid w:val="00357D1A"/>
    <w:rsid w:val="003612A5"/>
    <w:rsid w:val="003615D4"/>
    <w:rsid w:val="00361CE7"/>
    <w:rsid w:val="00362265"/>
    <w:rsid w:val="00362B97"/>
    <w:rsid w:val="003646E0"/>
    <w:rsid w:val="00365427"/>
    <w:rsid w:val="00366C41"/>
    <w:rsid w:val="00367B16"/>
    <w:rsid w:val="003703E9"/>
    <w:rsid w:val="003740E5"/>
    <w:rsid w:val="00374C7A"/>
    <w:rsid w:val="003802EF"/>
    <w:rsid w:val="0038046A"/>
    <w:rsid w:val="00381F06"/>
    <w:rsid w:val="003877EF"/>
    <w:rsid w:val="00390212"/>
    <w:rsid w:val="00390BE6"/>
    <w:rsid w:val="00391FD3"/>
    <w:rsid w:val="003928AF"/>
    <w:rsid w:val="00394F1C"/>
    <w:rsid w:val="003953B5"/>
    <w:rsid w:val="00396583"/>
    <w:rsid w:val="003A2053"/>
    <w:rsid w:val="003A2E80"/>
    <w:rsid w:val="003B1B6C"/>
    <w:rsid w:val="003B6E3D"/>
    <w:rsid w:val="003B7782"/>
    <w:rsid w:val="003B7EEB"/>
    <w:rsid w:val="003C262D"/>
    <w:rsid w:val="003C3A00"/>
    <w:rsid w:val="003C4E93"/>
    <w:rsid w:val="003C768B"/>
    <w:rsid w:val="003C7CC7"/>
    <w:rsid w:val="003C7DD9"/>
    <w:rsid w:val="003D332C"/>
    <w:rsid w:val="003D4FDF"/>
    <w:rsid w:val="003D595F"/>
    <w:rsid w:val="003E6A32"/>
    <w:rsid w:val="003E6FD9"/>
    <w:rsid w:val="003E7A01"/>
    <w:rsid w:val="003E7BFF"/>
    <w:rsid w:val="003F1993"/>
    <w:rsid w:val="003F2F26"/>
    <w:rsid w:val="004016A1"/>
    <w:rsid w:val="00403E44"/>
    <w:rsid w:val="00406718"/>
    <w:rsid w:val="00420E9C"/>
    <w:rsid w:val="004212B3"/>
    <w:rsid w:val="00421534"/>
    <w:rsid w:val="0042169F"/>
    <w:rsid w:val="00422FDC"/>
    <w:rsid w:val="00424A03"/>
    <w:rsid w:val="0042735F"/>
    <w:rsid w:val="004319D7"/>
    <w:rsid w:val="0043671B"/>
    <w:rsid w:val="004453F1"/>
    <w:rsid w:val="00445BA7"/>
    <w:rsid w:val="00446D2C"/>
    <w:rsid w:val="0044705E"/>
    <w:rsid w:val="0045229E"/>
    <w:rsid w:val="00452992"/>
    <w:rsid w:val="00453B42"/>
    <w:rsid w:val="0045552B"/>
    <w:rsid w:val="00464905"/>
    <w:rsid w:val="004671D9"/>
    <w:rsid w:val="00470EE3"/>
    <w:rsid w:val="0047113C"/>
    <w:rsid w:val="004720CC"/>
    <w:rsid w:val="00472FC6"/>
    <w:rsid w:val="00474373"/>
    <w:rsid w:val="004816AE"/>
    <w:rsid w:val="00484F3B"/>
    <w:rsid w:val="00486E78"/>
    <w:rsid w:val="004968C7"/>
    <w:rsid w:val="004A1ED4"/>
    <w:rsid w:val="004A3F19"/>
    <w:rsid w:val="004A4030"/>
    <w:rsid w:val="004B2DA6"/>
    <w:rsid w:val="004B4464"/>
    <w:rsid w:val="004C2A8F"/>
    <w:rsid w:val="004C41BC"/>
    <w:rsid w:val="004C444D"/>
    <w:rsid w:val="004C5CCE"/>
    <w:rsid w:val="004D0D1F"/>
    <w:rsid w:val="004D1865"/>
    <w:rsid w:val="004D627D"/>
    <w:rsid w:val="004D6D66"/>
    <w:rsid w:val="004E1DA5"/>
    <w:rsid w:val="004E2F4A"/>
    <w:rsid w:val="004E3830"/>
    <w:rsid w:val="004E71AC"/>
    <w:rsid w:val="004F0A3E"/>
    <w:rsid w:val="004F11CE"/>
    <w:rsid w:val="00500E4F"/>
    <w:rsid w:val="0050315C"/>
    <w:rsid w:val="00505E74"/>
    <w:rsid w:val="005072E2"/>
    <w:rsid w:val="00510027"/>
    <w:rsid w:val="005101D6"/>
    <w:rsid w:val="00511C72"/>
    <w:rsid w:val="00511EBB"/>
    <w:rsid w:val="00514BE1"/>
    <w:rsid w:val="00520620"/>
    <w:rsid w:val="00522201"/>
    <w:rsid w:val="005272BB"/>
    <w:rsid w:val="00533725"/>
    <w:rsid w:val="00534828"/>
    <w:rsid w:val="00535323"/>
    <w:rsid w:val="005370C8"/>
    <w:rsid w:val="00537B32"/>
    <w:rsid w:val="00537F9F"/>
    <w:rsid w:val="00541B56"/>
    <w:rsid w:val="00545273"/>
    <w:rsid w:val="00545DA1"/>
    <w:rsid w:val="00563949"/>
    <w:rsid w:val="0056422B"/>
    <w:rsid w:val="00567427"/>
    <w:rsid w:val="00570D59"/>
    <w:rsid w:val="0057133E"/>
    <w:rsid w:val="0057198F"/>
    <w:rsid w:val="00573A16"/>
    <w:rsid w:val="0057516A"/>
    <w:rsid w:val="005760CD"/>
    <w:rsid w:val="0057742D"/>
    <w:rsid w:val="005778F5"/>
    <w:rsid w:val="00584462"/>
    <w:rsid w:val="00586E23"/>
    <w:rsid w:val="00587672"/>
    <w:rsid w:val="00590235"/>
    <w:rsid w:val="00590BA8"/>
    <w:rsid w:val="00596DF3"/>
    <w:rsid w:val="005A19D9"/>
    <w:rsid w:val="005A7C7B"/>
    <w:rsid w:val="005B183D"/>
    <w:rsid w:val="005B2574"/>
    <w:rsid w:val="005B3604"/>
    <w:rsid w:val="005B3F24"/>
    <w:rsid w:val="005B477D"/>
    <w:rsid w:val="005B633B"/>
    <w:rsid w:val="005C0D15"/>
    <w:rsid w:val="005C20FC"/>
    <w:rsid w:val="005C2D2E"/>
    <w:rsid w:val="005C3B97"/>
    <w:rsid w:val="005C3DBD"/>
    <w:rsid w:val="005C6478"/>
    <w:rsid w:val="005C6D64"/>
    <w:rsid w:val="005D527B"/>
    <w:rsid w:val="005D5EDB"/>
    <w:rsid w:val="005D7083"/>
    <w:rsid w:val="005E2D16"/>
    <w:rsid w:val="005E42AE"/>
    <w:rsid w:val="005F4255"/>
    <w:rsid w:val="005F5E55"/>
    <w:rsid w:val="005F5E89"/>
    <w:rsid w:val="006006FF"/>
    <w:rsid w:val="00604256"/>
    <w:rsid w:val="00606DB2"/>
    <w:rsid w:val="00607708"/>
    <w:rsid w:val="006101BB"/>
    <w:rsid w:val="00610E98"/>
    <w:rsid w:val="00612530"/>
    <w:rsid w:val="006147E8"/>
    <w:rsid w:val="00622E7C"/>
    <w:rsid w:val="006261BC"/>
    <w:rsid w:val="00630299"/>
    <w:rsid w:val="00636D79"/>
    <w:rsid w:val="00640242"/>
    <w:rsid w:val="00640FA3"/>
    <w:rsid w:val="00641347"/>
    <w:rsid w:val="00641546"/>
    <w:rsid w:val="00642BD0"/>
    <w:rsid w:val="00642D1E"/>
    <w:rsid w:val="00643668"/>
    <w:rsid w:val="0064422E"/>
    <w:rsid w:val="006478E3"/>
    <w:rsid w:val="006579CC"/>
    <w:rsid w:val="00660C0C"/>
    <w:rsid w:val="00662224"/>
    <w:rsid w:val="006672C4"/>
    <w:rsid w:val="00667F4E"/>
    <w:rsid w:val="00671A43"/>
    <w:rsid w:val="00674BC7"/>
    <w:rsid w:val="0067791E"/>
    <w:rsid w:val="00682FF8"/>
    <w:rsid w:val="00683765"/>
    <w:rsid w:val="00683FE3"/>
    <w:rsid w:val="00685099"/>
    <w:rsid w:val="0068510F"/>
    <w:rsid w:val="006868F2"/>
    <w:rsid w:val="00692693"/>
    <w:rsid w:val="006930AF"/>
    <w:rsid w:val="00693246"/>
    <w:rsid w:val="00696570"/>
    <w:rsid w:val="006A3799"/>
    <w:rsid w:val="006A4EC9"/>
    <w:rsid w:val="006A677A"/>
    <w:rsid w:val="006A6D17"/>
    <w:rsid w:val="006A6F85"/>
    <w:rsid w:val="006A74B4"/>
    <w:rsid w:val="006B1607"/>
    <w:rsid w:val="006B1749"/>
    <w:rsid w:val="006B2C5A"/>
    <w:rsid w:val="006B3078"/>
    <w:rsid w:val="006B6650"/>
    <w:rsid w:val="006B6A5F"/>
    <w:rsid w:val="006B7CF0"/>
    <w:rsid w:val="006C047D"/>
    <w:rsid w:val="006C208F"/>
    <w:rsid w:val="006C321C"/>
    <w:rsid w:val="006C3898"/>
    <w:rsid w:val="006C561C"/>
    <w:rsid w:val="006C60BE"/>
    <w:rsid w:val="006C6985"/>
    <w:rsid w:val="006C7D3D"/>
    <w:rsid w:val="006D15EB"/>
    <w:rsid w:val="006D34AF"/>
    <w:rsid w:val="006D3517"/>
    <w:rsid w:val="006D43DB"/>
    <w:rsid w:val="006D4E13"/>
    <w:rsid w:val="006D774D"/>
    <w:rsid w:val="006E0589"/>
    <w:rsid w:val="006E1293"/>
    <w:rsid w:val="006E1878"/>
    <w:rsid w:val="006E388E"/>
    <w:rsid w:val="006E6160"/>
    <w:rsid w:val="006E616F"/>
    <w:rsid w:val="006F25EA"/>
    <w:rsid w:val="006F4106"/>
    <w:rsid w:val="006F6EF4"/>
    <w:rsid w:val="006F7CAE"/>
    <w:rsid w:val="007031F7"/>
    <w:rsid w:val="00706F9A"/>
    <w:rsid w:val="00713039"/>
    <w:rsid w:val="007236BD"/>
    <w:rsid w:val="007262AD"/>
    <w:rsid w:val="00726908"/>
    <w:rsid w:val="00732195"/>
    <w:rsid w:val="00732689"/>
    <w:rsid w:val="00732C96"/>
    <w:rsid w:val="00733201"/>
    <w:rsid w:val="00735812"/>
    <w:rsid w:val="00735C75"/>
    <w:rsid w:val="00737D77"/>
    <w:rsid w:val="0074072A"/>
    <w:rsid w:val="00744817"/>
    <w:rsid w:val="007477AF"/>
    <w:rsid w:val="007527C0"/>
    <w:rsid w:val="00755AB6"/>
    <w:rsid w:val="007608B0"/>
    <w:rsid w:val="00760982"/>
    <w:rsid w:val="00761CFA"/>
    <w:rsid w:val="00762C04"/>
    <w:rsid w:val="00763970"/>
    <w:rsid w:val="00763EBF"/>
    <w:rsid w:val="0077062B"/>
    <w:rsid w:val="00773B60"/>
    <w:rsid w:val="0077645D"/>
    <w:rsid w:val="00776E86"/>
    <w:rsid w:val="00780F0B"/>
    <w:rsid w:val="0078215B"/>
    <w:rsid w:val="0078568B"/>
    <w:rsid w:val="00787833"/>
    <w:rsid w:val="00790638"/>
    <w:rsid w:val="00791CAF"/>
    <w:rsid w:val="00794D3F"/>
    <w:rsid w:val="007A1C0D"/>
    <w:rsid w:val="007A62A5"/>
    <w:rsid w:val="007A7579"/>
    <w:rsid w:val="007B13D5"/>
    <w:rsid w:val="007B37AA"/>
    <w:rsid w:val="007B7B08"/>
    <w:rsid w:val="007C36D5"/>
    <w:rsid w:val="007C3904"/>
    <w:rsid w:val="007D3618"/>
    <w:rsid w:val="007D41D7"/>
    <w:rsid w:val="007D77D0"/>
    <w:rsid w:val="007E0CD3"/>
    <w:rsid w:val="007E12D1"/>
    <w:rsid w:val="007E1C29"/>
    <w:rsid w:val="007E2236"/>
    <w:rsid w:val="007E43D0"/>
    <w:rsid w:val="007E466B"/>
    <w:rsid w:val="007E4F30"/>
    <w:rsid w:val="007E6222"/>
    <w:rsid w:val="007F0895"/>
    <w:rsid w:val="007F3C9B"/>
    <w:rsid w:val="007F6B39"/>
    <w:rsid w:val="0080353B"/>
    <w:rsid w:val="008060EC"/>
    <w:rsid w:val="00810518"/>
    <w:rsid w:val="008147CF"/>
    <w:rsid w:val="00820B8C"/>
    <w:rsid w:val="00822ADF"/>
    <w:rsid w:val="008234F7"/>
    <w:rsid w:val="00823505"/>
    <w:rsid w:val="0083497B"/>
    <w:rsid w:val="008415FC"/>
    <w:rsid w:val="00842ACC"/>
    <w:rsid w:val="00843683"/>
    <w:rsid w:val="00843956"/>
    <w:rsid w:val="008461FC"/>
    <w:rsid w:val="008561EE"/>
    <w:rsid w:val="008564A6"/>
    <w:rsid w:val="00857961"/>
    <w:rsid w:val="008579A9"/>
    <w:rsid w:val="00857E38"/>
    <w:rsid w:val="00862B2B"/>
    <w:rsid w:val="008636CF"/>
    <w:rsid w:val="00863B3D"/>
    <w:rsid w:val="00864AF2"/>
    <w:rsid w:val="0086510F"/>
    <w:rsid w:val="00866037"/>
    <w:rsid w:val="00867198"/>
    <w:rsid w:val="00867C88"/>
    <w:rsid w:val="0087141A"/>
    <w:rsid w:val="0087329A"/>
    <w:rsid w:val="00874B7F"/>
    <w:rsid w:val="0087597D"/>
    <w:rsid w:val="00875AAF"/>
    <w:rsid w:val="00877A2B"/>
    <w:rsid w:val="00877DFA"/>
    <w:rsid w:val="00882585"/>
    <w:rsid w:val="0088564F"/>
    <w:rsid w:val="00893060"/>
    <w:rsid w:val="008969A5"/>
    <w:rsid w:val="008A239B"/>
    <w:rsid w:val="008A26D5"/>
    <w:rsid w:val="008A42BC"/>
    <w:rsid w:val="008A658F"/>
    <w:rsid w:val="008A7251"/>
    <w:rsid w:val="008B19C6"/>
    <w:rsid w:val="008B2924"/>
    <w:rsid w:val="008C22DC"/>
    <w:rsid w:val="008C420D"/>
    <w:rsid w:val="008D4EB5"/>
    <w:rsid w:val="008E046D"/>
    <w:rsid w:val="008E1CFC"/>
    <w:rsid w:val="008E2939"/>
    <w:rsid w:val="008E4827"/>
    <w:rsid w:val="008E69CE"/>
    <w:rsid w:val="008E7025"/>
    <w:rsid w:val="008F005C"/>
    <w:rsid w:val="008F13E1"/>
    <w:rsid w:val="00900884"/>
    <w:rsid w:val="009009DF"/>
    <w:rsid w:val="00911302"/>
    <w:rsid w:val="00911EBD"/>
    <w:rsid w:val="00914723"/>
    <w:rsid w:val="00914B10"/>
    <w:rsid w:val="00923B7C"/>
    <w:rsid w:val="00925149"/>
    <w:rsid w:val="0093026C"/>
    <w:rsid w:val="009326D9"/>
    <w:rsid w:val="00932CA5"/>
    <w:rsid w:val="009333C2"/>
    <w:rsid w:val="00934F00"/>
    <w:rsid w:val="009362C4"/>
    <w:rsid w:val="00941087"/>
    <w:rsid w:val="0094500A"/>
    <w:rsid w:val="00946EB5"/>
    <w:rsid w:val="009474A2"/>
    <w:rsid w:val="00953273"/>
    <w:rsid w:val="00953FBD"/>
    <w:rsid w:val="00957A19"/>
    <w:rsid w:val="0096067D"/>
    <w:rsid w:val="009635BE"/>
    <w:rsid w:val="0096568A"/>
    <w:rsid w:val="0096589F"/>
    <w:rsid w:val="009677C7"/>
    <w:rsid w:val="009700ED"/>
    <w:rsid w:val="0097169C"/>
    <w:rsid w:val="00971F04"/>
    <w:rsid w:val="00973AA5"/>
    <w:rsid w:val="00973C62"/>
    <w:rsid w:val="009755C4"/>
    <w:rsid w:val="00975779"/>
    <w:rsid w:val="00976A7E"/>
    <w:rsid w:val="00977CCA"/>
    <w:rsid w:val="0098149C"/>
    <w:rsid w:val="0098280A"/>
    <w:rsid w:val="0098321D"/>
    <w:rsid w:val="00985158"/>
    <w:rsid w:val="00985915"/>
    <w:rsid w:val="00995E35"/>
    <w:rsid w:val="00996366"/>
    <w:rsid w:val="009A68A3"/>
    <w:rsid w:val="009A68C5"/>
    <w:rsid w:val="009B2246"/>
    <w:rsid w:val="009B70C8"/>
    <w:rsid w:val="009B763A"/>
    <w:rsid w:val="009C05DC"/>
    <w:rsid w:val="009C6215"/>
    <w:rsid w:val="009C621C"/>
    <w:rsid w:val="009C7F95"/>
    <w:rsid w:val="009D3281"/>
    <w:rsid w:val="009D5BFD"/>
    <w:rsid w:val="009D7504"/>
    <w:rsid w:val="009D75DE"/>
    <w:rsid w:val="009E0F16"/>
    <w:rsid w:val="009E19E7"/>
    <w:rsid w:val="009E4A12"/>
    <w:rsid w:val="009F0AC0"/>
    <w:rsid w:val="009F154A"/>
    <w:rsid w:val="009F31C5"/>
    <w:rsid w:val="009F54E7"/>
    <w:rsid w:val="00A00D42"/>
    <w:rsid w:val="00A02AD5"/>
    <w:rsid w:val="00A0530C"/>
    <w:rsid w:val="00A1106B"/>
    <w:rsid w:val="00A13E9E"/>
    <w:rsid w:val="00A17457"/>
    <w:rsid w:val="00A21640"/>
    <w:rsid w:val="00A22447"/>
    <w:rsid w:val="00A23CCB"/>
    <w:rsid w:val="00A2463B"/>
    <w:rsid w:val="00A25654"/>
    <w:rsid w:val="00A25C44"/>
    <w:rsid w:val="00A26334"/>
    <w:rsid w:val="00A26D28"/>
    <w:rsid w:val="00A35656"/>
    <w:rsid w:val="00A36A13"/>
    <w:rsid w:val="00A37774"/>
    <w:rsid w:val="00A4104D"/>
    <w:rsid w:val="00A41106"/>
    <w:rsid w:val="00A4684E"/>
    <w:rsid w:val="00A473C7"/>
    <w:rsid w:val="00A50B7D"/>
    <w:rsid w:val="00A52F30"/>
    <w:rsid w:val="00A53955"/>
    <w:rsid w:val="00A60971"/>
    <w:rsid w:val="00A6292B"/>
    <w:rsid w:val="00A645EA"/>
    <w:rsid w:val="00A70117"/>
    <w:rsid w:val="00A7099E"/>
    <w:rsid w:val="00A70EFA"/>
    <w:rsid w:val="00A74475"/>
    <w:rsid w:val="00A831F3"/>
    <w:rsid w:val="00A84EF5"/>
    <w:rsid w:val="00A85807"/>
    <w:rsid w:val="00A85883"/>
    <w:rsid w:val="00A8728E"/>
    <w:rsid w:val="00A95951"/>
    <w:rsid w:val="00A96132"/>
    <w:rsid w:val="00A965C7"/>
    <w:rsid w:val="00AA10C2"/>
    <w:rsid w:val="00AA248C"/>
    <w:rsid w:val="00AA6197"/>
    <w:rsid w:val="00AA6315"/>
    <w:rsid w:val="00AA7BA8"/>
    <w:rsid w:val="00AB1608"/>
    <w:rsid w:val="00AB3D88"/>
    <w:rsid w:val="00AB6D16"/>
    <w:rsid w:val="00AB7593"/>
    <w:rsid w:val="00AC0505"/>
    <w:rsid w:val="00AC4312"/>
    <w:rsid w:val="00AC4BDC"/>
    <w:rsid w:val="00AC5342"/>
    <w:rsid w:val="00AC6306"/>
    <w:rsid w:val="00AD0067"/>
    <w:rsid w:val="00AD1AA5"/>
    <w:rsid w:val="00AD29AB"/>
    <w:rsid w:val="00AD29FD"/>
    <w:rsid w:val="00AD6640"/>
    <w:rsid w:val="00AE575D"/>
    <w:rsid w:val="00AE5EBD"/>
    <w:rsid w:val="00AF0C38"/>
    <w:rsid w:val="00AF2AB3"/>
    <w:rsid w:val="00AF2F7A"/>
    <w:rsid w:val="00AF40F7"/>
    <w:rsid w:val="00AF456C"/>
    <w:rsid w:val="00AF62DC"/>
    <w:rsid w:val="00B00969"/>
    <w:rsid w:val="00B0138E"/>
    <w:rsid w:val="00B02049"/>
    <w:rsid w:val="00B02DD2"/>
    <w:rsid w:val="00B05E1D"/>
    <w:rsid w:val="00B06727"/>
    <w:rsid w:val="00B068A1"/>
    <w:rsid w:val="00B1382F"/>
    <w:rsid w:val="00B15C66"/>
    <w:rsid w:val="00B216F2"/>
    <w:rsid w:val="00B22AC9"/>
    <w:rsid w:val="00B253B4"/>
    <w:rsid w:val="00B257BE"/>
    <w:rsid w:val="00B27BE8"/>
    <w:rsid w:val="00B32220"/>
    <w:rsid w:val="00B32DA9"/>
    <w:rsid w:val="00B35EA1"/>
    <w:rsid w:val="00B40187"/>
    <w:rsid w:val="00B40C01"/>
    <w:rsid w:val="00B45EEF"/>
    <w:rsid w:val="00B47F32"/>
    <w:rsid w:val="00B5030F"/>
    <w:rsid w:val="00B518F5"/>
    <w:rsid w:val="00B5304A"/>
    <w:rsid w:val="00B544D6"/>
    <w:rsid w:val="00B54AB4"/>
    <w:rsid w:val="00B55781"/>
    <w:rsid w:val="00B5585B"/>
    <w:rsid w:val="00B57DB7"/>
    <w:rsid w:val="00B76B37"/>
    <w:rsid w:val="00B77F80"/>
    <w:rsid w:val="00B82EAB"/>
    <w:rsid w:val="00B9088B"/>
    <w:rsid w:val="00B92BC3"/>
    <w:rsid w:val="00B935E5"/>
    <w:rsid w:val="00B946C2"/>
    <w:rsid w:val="00B9563E"/>
    <w:rsid w:val="00B97204"/>
    <w:rsid w:val="00BA0F5E"/>
    <w:rsid w:val="00BA2004"/>
    <w:rsid w:val="00BA5337"/>
    <w:rsid w:val="00BA5EC6"/>
    <w:rsid w:val="00BB10D8"/>
    <w:rsid w:val="00BB1CA1"/>
    <w:rsid w:val="00BB25DC"/>
    <w:rsid w:val="00BB27BA"/>
    <w:rsid w:val="00BB6742"/>
    <w:rsid w:val="00BC15B7"/>
    <w:rsid w:val="00BC4E49"/>
    <w:rsid w:val="00BC6B1F"/>
    <w:rsid w:val="00BD0517"/>
    <w:rsid w:val="00BD0B9E"/>
    <w:rsid w:val="00BD0DFF"/>
    <w:rsid w:val="00BD19FD"/>
    <w:rsid w:val="00BD1C8D"/>
    <w:rsid w:val="00BD35D2"/>
    <w:rsid w:val="00BD7DC4"/>
    <w:rsid w:val="00BE176D"/>
    <w:rsid w:val="00BE2FFD"/>
    <w:rsid w:val="00BE31D4"/>
    <w:rsid w:val="00BE36FA"/>
    <w:rsid w:val="00BE424C"/>
    <w:rsid w:val="00BE48C3"/>
    <w:rsid w:val="00BE6171"/>
    <w:rsid w:val="00BF5402"/>
    <w:rsid w:val="00BF5E32"/>
    <w:rsid w:val="00BF6B04"/>
    <w:rsid w:val="00BF6B7A"/>
    <w:rsid w:val="00BF7295"/>
    <w:rsid w:val="00C00E0D"/>
    <w:rsid w:val="00C03285"/>
    <w:rsid w:val="00C04723"/>
    <w:rsid w:val="00C0485F"/>
    <w:rsid w:val="00C049D7"/>
    <w:rsid w:val="00C053AA"/>
    <w:rsid w:val="00C05DAA"/>
    <w:rsid w:val="00C13264"/>
    <w:rsid w:val="00C143CC"/>
    <w:rsid w:val="00C143DD"/>
    <w:rsid w:val="00C1457D"/>
    <w:rsid w:val="00C152B6"/>
    <w:rsid w:val="00C17A5C"/>
    <w:rsid w:val="00C17A96"/>
    <w:rsid w:val="00C2318C"/>
    <w:rsid w:val="00C23FBD"/>
    <w:rsid w:val="00C24F68"/>
    <w:rsid w:val="00C266AE"/>
    <w:rsid w:val="00C30F13"/>
    <w:rsid w:val="00C3118C"/>
    <w:rsid w:val="00C32D91"/>
    <w:rsid w:val="00C3468B"/>
    <w:rsid w:val="00C34D66"/>
    <w:rsid w:val="00C34F10"/>
    <w:rsid w:val="00C36922"/>
    <w:rsid w:val="00C36CDA"/>
    <w:rsid w:val="00C42D7C"/>
    <w:rsid w:val="00C4553C"/>
    <w:rsid w:val="00C45EAF"/>
    <w:rsid w:val="00C461B3"/>
    <w:rsid w:val="00C46DB1"/>
    <w:rsid w:val="00C50413"/>
    <w:rsid w:val="00C51CE0"/>
    <w:rsid w:val="00C55174"/>
    <w:rsid w:val="00C602E7"/>
    <w:rsid w:val="00C63B17"/>
    <w:rsid w:val="00C64D81"/>
    <w:rsid w:val="00C76F3E"/>
    <w:rsid w:val="00C847FE"/>
    <w:rsid w:val="00C923F5"/>
    <w:rsid w:val="00C926E5"/>
    <w:rsid w:val="00C94B97"/>
    <w:rsid w:val="00C96E1F"/>
    <w:rsid w:val="00CA248A"/>
    <w:rsid w:val="00CA2E8A"/>
    <w:rsid w:val="00CA3648"/>
    <w:rsid w:val="00CB0C60"/>
    <w:rsid w:val="00CB2223"/>
    <w:rsid w:val="00CB6B93"/>
    <w:rsid w:val="00CB6BE5"/>
    <w:rsid w:val="00CC2898"/>
    <w:rsid w:val="00CC2A79"/>
    <w:rsid w:val="00CC3616"/>
    <w:rsid w:val="00CC4978"/>
    <w:rsid w:val="00CC633F"/>
    <w:rsid w:val="00CC7677"/>
    <w:rsid w:val="00CC77F9"/>
    <w:rsid w:val="00CD031F"/>
    <w:rsid w:val="00CE4767"/>
    <w:rsid w:val="00CE55FC"/>
    <w:rsid w:val="00CE59B3"/>
    <w:rsid w:val="00CE6A3E"/>
    <w:rsid w:val="00CE786E"/>
    <w:rsid w:val="00CF2A84"/>
    <w:rsid w:val="00CF441B"/>
    <w:rsid w:val="00CF7D96"/>
    <w:rsid w:val="00D0034A"/>
    <w:rsid w:val="00D01C14"/>
    <w:rsid w:val="00D03053"/>
    <w:rsid w:val="00D04726"/>
    <w:rsid w:val="00D04B10"/>
    <w:rsid w:val="00D07252"/>
    <w:rsid w:val="00D10D1D"/>
    <w:rsid w:val="00D14706"/>
    <w:rsid w:val="00D14BDB"/>
    <w:rsid w:val="00D1518B"/>
    <w:rsid w:val="00D15389"/>
    <w:rsid w:val="00D15DC5"/>
    <w:rsid w:val="00D2095F"/>
    <w:rsid w:val="00D316CE"/>
    <w:rsid w:val="00D40C5F"/>
    <w:rsid w:val="00D45B62"/>
    <w:rsid w:val="00D47032"/>
    <w:rsid w:val="00D503BF"/>
    <w:rsid w:val="00D527EA"/>
    <w:rsid w:val="00D5334A"/>
    <w:rsid w:val="00D57E30"/>
    <w:rsid w:val="00D61155"/>
    <w:rsid w:val="00D65653"/>
    <w:rsid w:val="00D701D7"/>
    <w:rsid w:val="00D707FF"/>
    <w:rsid w:val="00D70B73"/>
    <w:rsid w:val="00D71AB9"/>
    <w:rsid w:val="00D733FA"/>
    <w:rsid w:val="00D73FAA"/>
    <w:rsid w:val="00D759EB"/>
    <w:rsid w:val="00D77694"/>
    <w:rsid w:val="00D8547B"/>
    <w:rsid w:val="00D8691A"/>
    <w:rsid w:val="00D942E7"/>
    <w:rsid w:val="00D972ED"/>
    <w:rsid w:val="00DA2D76"/>
    <w:rsid w:val="00DA3871"/>
    <w:rsid w:val="00DA42DF"/>
    <w:rsid w:val="00DA467E"/>
    <w:rsid w:val="00DA6213"/>
    <w:rsid w:val="00DB0616"/>
    <w:rsid w:val="00DB7F68"/>
    <w:rsid w:val="00DC23D0"/>
    <w:rsid w:val="00DC715E"/>
    <w:rsid w:val="00DD0CD7"/>
    <w:rsid w:val="00DD29FE"/>
    <w:rsid w:val="00DD2AEB"/>
    <w:rsid w:val="00DD3C37"/>
    <w:rsid w:val="00DD5E6B"/>
    <w:rsid w:val="00DD6ABA"/>
    <w:rsid w:val="00DD7ED0"/>
    <w:rsid w:val="00DE0D35"/>
    <w:rsid w:val="00DE366A"/>
    <w:rsid w:val="00DE475C"/>
    <w:rsid w:val="00DE5F58"/>
    <w:rsid w:val="00DE660F"/>
    <w:rsid w:val="00DF0A83"/>
    <w:rsid w:val="00DF405E"/>
    <w:rsid w:val="00DF5489"/>
    <w:rsid w:val="00DF5740"/>
    <w:rsid w:val="00DF7A9E"/>
    <w:rsid w:val="00DF7FEF"/>
    <w:rsid w:val="00E0159E"/>
    <w:rsid w:val="00E01692"/>
    <w:rsid w:val="00E021FA"/>
    <w:rsid w:val="00E022F2"/>
    <w:rsid w:val="00E02548"/>
    <w:rsid w:val="00E0407F"/>
    <w:rsid w:val="00E054B4"/>
    <w:rsid w:val="00E12E34"/>
    <w:rsid w:val="00E1678C"/>
    <w:rsid w:val="00E23757"/>
    <w:rsid w:val="00E2469F"/>
    <w:rsid w:val="00E34380"/>
    <w:rsid w:val="00E43026"/>
    <w:rsid w:val="00E439A0"/>
    <w:rsid w:val="00E439A8"/>
    <w:rsid w:val="00E43FCE"/>
    <w:rsid w:val="00E4549D"/>
    <w:rsid w:val="00E45C49"/>
    <w:rsid w:val="00E475F7"/>
    <w:rsid w:val="00E54057"/>
    <w:rsid w:val="00E60CBD"/>
    <w:rsid w:val="00E60F46"/>
    <w:rsid w:val="00E633C4"/>
    <w:rsid w:val="00E64713"/>
    <w:rsid w:val="00E6556F"/>
    <w:rsid w:val="00E65BF1"/>
    <w:rsid w:val="00E661E2"/>
    <w:rsid w:val="00E6648F"/>
    <w:rsid w:val="00E70562"/>
    <w:rsid w:val="00E71625"/>
    <w:rsid w:val="00E74766"/>
    <w:rsid w:val="00E77D8D"/>
    <w:rsid w:val="00E77E40"/>
    <w:rsid w:val="00E8004B"/>
    <w:rsid w:val="00E80DD2"/>
    <w:rsid w:val="00E868AD"/>
    <w:rsid w:val="00E86978"/>
    <w:rsid w:val="00E8754A"/>
    <w:rsid w:val="00E94B0C"/>
    <w:rsid w:val="00E94EE7"/>
    <w:rsid w:val="00EA66AA"/>
    <w:rsid w:val="00EB0190"/>
    <w:rsid w:val="00EB22C1"/>
    <w:rsid w:val="00EB531F"/>
    <w:rsid w:val="00EB5CF6"/>
    <w:rsid w:val="00EC3EA1"/>
    <w:rsid w:val="00EC4BCE"/>
    <w:rsid w:val="00EC4E22"/>
    <w:rsid w:val="00ED2E51"/>
    <w:rsid w:val="00ED4B69"/>
    <w:rsid w:val="00ED64BA"/>
    <w:rsid w:val="00ED7371"/>
    <w:rsid w:val="00ED7F62"/>
    <w:rsid w:val="00EE0104"/>
    <w:rsid w:val="00EE040E"/>
    <w:rsid w:val="00EE0640"/>
    <w:rsid w:val="00EE4AE1"/>
    <w:rsid w:val="00EE6823"/>
    <w:rsid w:val="00EE7B84"/>
    <w:rsid w:val="00EF6DC5"/>
    <w:rsid w:val="00F00704"/>
    <w:rsid w:val="00F02906"/>
    <w:rsid w:val="00F03AD0"/>
    <w:rsid w:val="00F075A0"/>
    <w:rsid w:val="00F1361E"/>
    <w:rsid w:val="00F136D4"/>
    <w:rsid w:val="00F137C2"/>
    <w:rsid w:val="00F225A4"/>
    <w:rsid w:val="00F23FF3"/>
    <w:rsid w:val="00F240A3"/>
    <w:rsid w:val="00F27279"/>
    <w:rsid w:val="00F27472"/>
    <w:rsid w:val="00F278D5"/>
    <w:rsid w:val="00F3033F"/>
    <w:rsid w:val="00F305DE"/>
    <w:rsid w:val="00F30FC8"/>
    <w:rsid w:val="00F34A1E"/>
    <w:rsid w:val="00F35B2C"/>
    <w:rsid w:val="00F4764A"/>
    <w:rsid w:val="00F506B2"/>
    <w:rsid w:val="00F51195"/>
    <w:rsid w:val="00F52103"/>
    <w:rsid w:val="00F5558F"/>
    <w:rsid w:val="00F5586E"/>
    <w:rsid w:val="00F56553"/>
    <w:rsid w:val="00F569C2"/>
    <w:rsid w:val="00F61289"/>
    <w:rsid w:val="00F648BF"/>
    <w:rsid w:val="00F713E6"/>
    <w:rsid w:val="00F721A2"/>
    <w:rsid w:val="00F729E7"/>
    <w:rsid w:val="00F72DE2"/>
    <w:rsid w:val="00F7318C"/>
    <w:rsid w:val="00F80F6C"/>
    <w:rsid w:val="00F82958"/>
    <w:rsid w:val="00F92E0C"/>
    <w:rsid w:val="00FA2650"/>
    <w:rsid w:val="00FA60BD"/>
    <w:rsid w:val="00FB3C75"/>
    <w:rsid w:val="00FB6F13"/>
    <w:rsid w:val="00FC2AE0"/>
    <w:rsid w:val="00FD0C67"/>
    <w:rsid w:val="00FD42A2"/>
    <w:rsid w:val="00FD6552"/>
    <w:rsid w:val="00FD6FCC"/>
    <w:rsid w:val="00FE42C3"/>
    <w:rsid w:val="00FE65CD"/>
    <w:rsid w:val="00FF1B1D"/>
    <w:rsid w:val="00FF3699"/>
    <w:rsid w:val="00FF4BA2"/>
    <w:rsid w:val="00FF4CE9"/>
    <w:rsid w:val="00FF6410"/>
    <w:rsid w:val="00FF6900"/>
    <w:rsid w:val="00FF6C8E"/>
    <w:rsid w:val="11F53E72"/>
    <w:rsid w:val="15D2BBE1"/>
    <w:rsid w:val="621A163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0A2FE"/>
  <w15:chartTrackingRefBased/>
  <w15:docId w15:val="{04522B92-D6CD-48B6-8876-0E90BA42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1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41BC"/>
  </w:style>
  <w:style w:type="paragraph" w:styleId="Footer">
    <w:name w:val="footer"/>
    <w:basedOn w:val="Normal"/>
    <w:link w:val="FooterChar"/>
    <w:uiPriority w:val="99"/>
    <w:unhideWhenUsed/>
    <w:rsid w:val="004C41B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41BC"/>
  </w:style>
  <w:style w:type="paragraph" w:styleId="ListParagraph">
    <w:name w:val="List Paragraph"/>
    <w:basedOn w:val="Normal"/>
    <w:uiPriority w:val="34"/>
    <w:qFormat/>
    <w:rsid w:val="004D1865"/>
    <w:pPr>
      <w:ind w:left="720"/>
      <w:contextualSpacing/>
    </w:pPr>
  </w:style>
  <w:style w:type="paragraph" w:styleId="NormalWeb">
    <w:name w:val="Normal (Web)"/>
    <w:basedOn w:val="Normal"/>
    <w:link w:val="NormalWebChar"/>
    <w:uiPriority w:val="99"/>
    <w:rsid w:val="00874B7F"/>
    <w:pPr>
      <w:suppressAutoHyphens/>
      <w:spacing w:before="100" w:after="100" w:line="240" w:lineRule="auto"/>
    </w:pPr>
    <w:rPr>
      <w:rFonts w:ascii="Arial Unicode MS" w:eastAsia="Arial Unicode MS" w:hAnsi="Arial Unicode MS" w:cs="Arial Unicode MS"/>
      <w:sz w:val="24"/>
      <w:szCs w:val="24"/>
      <w:lang w:eastAsia="zh-CN"/>
    </w:rPr>
  </w:style>
  <w:style w:type="character" w:customStyle="1" w:styleId="NormalWebChar">
    <w:name w:val="Normal (Web) Char"/>
    <w:link w:val="NormalWeb"/>
    <w:rsid w:val="00874B7F"/>
    <w:rPr>
      <w:rFonts w:ascii="Arial Unicode MS" w:eastAsia="Arial Unicode MS" w:hAnsi="Arial Unicode MS" w:cs="Arial Unicode MS"/>
      <w:sz w:val="24"/>
      <w:szCs w:val="24"/>
      <w:lang w:eastAsia="zh-CN"/>
    </w:rPr>
  </w:style>
  <w:style w:type="character" w:styleId="Hyperlink">
    <w:name w:val="Hyperlink"/>
    <w:basedOn w:val="DefaultParagraphFont"/>
    <w:rsid w:val="00031259"/>
    <w:rPr>
      <w:color w:val="0000FF"/>
      <w:u w:val="single"/>
    </w:rPr>
  </w:style>
  <w:style w:type="character" w:styleId="CommentReference">
    <w:name w:val="annotation reference"/>
    <w:basedOn w:val="DefaultParagraphFont"/>
    <w:uiPriority w:val="99"/>
    <w:semiHidden/>
    <w:unhideWhenUsed/>
    <w:rsid w:val="00C42D7C"/>
    <w:rPr>
      <w:sz w:val="16"/>
      <w:szCs w:val="16"/>
    </w:rPr>
  </w:style>
  <w:style w:type="paragraph" w:styleId="CommentText">
    <w:name w:val="annotation text"/>
    <w:basedOn w:val="Normal"/>
    <w:link w:val="CommentTextChar"/>
    <w:uiPriority w:val="99"/>
    <w:semiHidden/>
    <w:unhideWhenUsed/>
    <w:rsid w:val="00C42D7C"/>
    <w:pPr>
      <w:spacing w:line="240" w:lineRule="auto"/>
    </w:pPr>
    <w:rPr>
      <w:sz w:val="20"/>
      <w:szCs w:val="20"/>
    </w:rPr>
  </w:style>
  <w:style w:type="character" w:customStyle="1" w:styleId="CommentTextChar">
    <w:name w:val="Comment Text Char"/>
    <w:basedOn w:val="DefaultParagraphFont"/>
    <w:link w:val="CommentText"/>
    <w:uiPriority w:val="99"/>
    <w:semiHidden/>
    <w:rsid w:val="00C42D7C"/>
    <w:rPr>
      <w:sz w:val="20"/>
      <w:szCs w:val="20"/>
    </w:rPr>
  </w:style>
  <w:style w:type="paragraph" w:styleId="CommentSubject">
    <w:name w:val="annotation subject"/>
    <w:basedOn w:val="CommentText"/>
    <w:next w:val="CommentText"/>
    <w:link w:val="CommentSubjectChar"/>
    <w:uiPriority w:val="99"/>
    <w:semiHidden/>
    <w:unhideWhenUsed/>
    <w:rsid w:val="00C42D7C"/>
    <w:rPr>
      <w:b/>
      <w:bCs/>
    </w:rPr>
  </w:style>
  <w:style w:type="character" w:customStyle="1" w:styleId="CommentSubjectChar">
    <w:name w:val="Comment Subject Char"/>
    <w:basedOn w:val="CommentTextChar"/>
    <w:link w:val="CommentSubject"/>
    <w:uiPriority w:val="99"/>
    <w:semiHidden/>
    <w:rsid w:val="00C42D7C"/>
    <w:rPr>
      <w:b/>
      <w:bCs/>
      <w:sz w:val="20"/>
      <w:szCs w:val="20"/>
    </w:rPr>
  </w:style>
  <w:style w:type="paragraph" w:styleId="BalloonText">
    <w:name w:val="Balloon Text"/>
    <w:basedOn w:val="Normal"/>
    <w:link w:val="BalloonTextChar"/>
    <w:uiPriority w:val="99"/>
    <w:semiHidden/>
    <w:unhideWhenUsed/>
    <w:rsid w:val="00C42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D7C"/>
    <w:rPr>
      <w:rFonts w:ascii="Segoe UI" w:hAnsi="Segoe UI" w:cs="Segoe UI"/>
      <w:sz w:val="18"/>
      <w:szCs w:val="18"/>
    </w:rPr>
  </w:style>
  <w:style w:type="paragraph" w:customStyle="1" w:styleId="Default">
    <w:name w:val="Default"/>
    <w:rsid w:val="0064422E"/>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39"/>
    <w:rsid w:val="00FD6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F13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136D4"/>
    <w:rPr>
      <w:rFonts w:ascii="Courier New" w:eastAsia="Times New Roman" w:hAnsi="Courier New" w:cs="Courier New"/>
      <w:sz w:val="20"/>
      <w:szCs w:val="20"/>
      <w:lang w:val="en-US"/>
    </w:rPr>
  </w:style>
  <w:style w:type="paragraph" w:styleId="Revision">
    <w:name w:val="Revision"/>
    <w:hidden/>
    <w:uiPriority w:val="99"/>
    <w:semiHidden/>
    <w:rsid w:val="002C3F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194147">
      <w:bodyDiv w:val="1"/>
      <w:marLeft w:val="0"/>
      <w:marRight w:val="0"/>
      <w:marTop w:val="0"/>
      <w:marBottom w:val="0"/>
      <w:divBdr>
        <w:top w:val="none" w:sz="0" w:space="0" w:color="auto"/>
        <w:left w:val="none" w:sz="0" w:space="0" w:color="auto"/>
        <w:bottom w:val="none" w:sz="0" w:space="0" w:color="auto"/>
        <w:right w:val="none" w:sz="0" w:space="0" w:color="auto"/>
      </w:divBdr>
    </w:div>
    <w:div w:id="273679745">
      <w:bodyDiv w:val="1"/>
      <w:marLeft w:val="0"/>
      <w:marRight w:val="0"/>
      <w:marTop w:val="0"/>
      <w:marBottom w:val="0"/>
      <w:divBdr>
        <w:top w:val="none" w:sz="0" w:space="0" w:color="auto"/>
        <w:left w:val="none" w:sz="0" w:space="0" w:color="auto"/>
        <w:bottom w:val="none" w:sz="0" w:space="0" w:color="auto"/>
        <w:right w:val="none" w:sz="0" w:space="0" w:color="auto"/>
      </w:divBdr>
    </w:div>
    <w:div w:id="662591322">
      <w:bodyDiv w:val="1"/>
      <w:marLeft w:val="0"/>
      <w:marRight w:val="0"/>
      <w:marTop w:val="0"/>
      <w:marBottom w:val="0"/>
      <w:divBdr>
        <w:top w:val="none" w:sz="0" w:space="0" w:color="auto"/>
        <w:left w:val="none" w:sz="0" w:space="0" w:color="auto"/>
        <w:bottom w:val="none" w:sz="0" w:space="0" w:color="auto"/>
        <w:right w:val="none" w:sz="0" w:space="0" w:color="auto"/>
      </w:divBdr>
    </w:div>
    <w:div w:id="689843127">
      <w:bodyDiv w:val="1"/>
      <w:marLeft w:val="0"/>
      <w:marRight w:val="0"/>
      <w:marTop w:val="0"/>
      <w:marBottom w:val="0"/>
      <w:divBdr>
        <w:top w:val="none" w:sz="0" w:space="0" w:color="auto"/>
        <w:left w:val="none" w:sz="0" w:space="0" w:color="auto"/>
        <w:bottom w:val="none" w:sz="0" w:space="0" w:color="auto"/>
        <w:right w:val="none" w:sz="0" w:space="0" w:color="auto"/>
      </w:divBdr>
    </w:div>
    <w:div w:id="696271106">
      <w:bodyDiv w:val="1"/>
      <w:marLeft w:val="0"/>
      <w:marRight w:val="0"/>
      <w:marTop w:val="0"/>
      <w:marBottom w:val="0"/>
      <w:divBdr>
        <w:top w:val="none" w:sz="0" w:space="0" w:color="auto"/>
        <w:left w:val="none" w:sz="0" w:space="0" w:color="auto"/>
        <w:bottom w:val="none" w:sz="0" w:space="0" w:color="auto"/>
        <w:right w:val="none" w:sz="0" w:space="0" w:color="auto"/>
      </w:divBdr>
      <w:divsChild>
        <w:div w:id="849415443">
          <w:marLeft w:val="0"/>
          <w:marRight w:val="0"/>
          <w:marTop w:val="0"/>
          <w:marBottom w:val="0"/>
          <w:divBdr>
            <w:top w:val="none" w:sz="0" w:space="0" w:color="auto"/>
            <w:left w:val="none" w:sz="0" w:space="0" w:color="auto"/>
            <w:bottom w:val="none" w:sz="0" w:space="0" w:color="auto"/>
            <w:right w:val="none" w:sz="0" w:space="0" w:color="auto"/>
          </w:divBdr>
        </w:div>
        <w:div w:id="1087965997">
          <w:marLeft w:val="0"/>
          <w:marRight w:val="0"/>
          <w:marTop w:val="0"/>
          <w:marBottom w:val="0"/>
          <w:divBdr>
            <w:top w:val="none" w:sz="0" w:space="0" w:color="auto"/>
            <w:left w:val="none" w:sz="0" w:space="0" w:color="auto"/>
            <w:bottom w:val="none" w:sz="0" w:space="0" w:color="auto"/>
            <w:right w:val="none" w:sz="0" w:space="0" w:color="auto"/>
          </w:divBdr>
        </w:div>
        <w:div w:id="1758939045">
          <w:marLeft w:val="0"/>
          <w:marRight w:val="0"/>
          <w:marTop w:val="0"/>
          <w:marBottom w:val="0"/>
          <w:divBdr>
            <w:top w:val="none" w:sz="0" w:space="0" w:color="auto"/>
            <w:left w:val="none" w:sz="0" w:space="0" w:color="auto"/>
            <w:bottom w:val="none" w:sz="0" w:space="0" w:color="auto"/>
            <w:right w:val="none" w:sz="0" w:space="0" w:color="auto"/>
          </w:divBdr>
        </w:div>
        <w:div w:id="1111700338">
          <w:marLeft w:val="0"/>
          <w:marRight w:val="0"/>
          <w:marTop w:val="0"/>
          <w:marBottom w:val="0"/>
          <w:divBdr>
            <w:top w:val="none" w:sz="0" w:space="0" w:color="auto"/>
            <w:left w:val="none" w:sz="0" w:space="0" w:color="auto"/>
            <w:bottom w:val="none" w:sz="0" w:space="0" w:color="auto"/>
            <w:right w:val="none" w:sz="0" w:space="0" w:color="auto"/>
          </w:divBdr>
        </w:div>
      </w:divsChild>
    </w:div>
    <w:div w:id="714698266">
      <w:bodyDiv w:val="1"/>
      <w:marLeft w:val="0"/>
      <w:marRight w:val="0"/>
      <w:marTop w:val="0"/>
      <w:marBottom w:val="0"/>
      <w:divBdr>
        <w:top w:val="none" w:sz="0" w:space="0" w:color="auto"/>
        <w:left w:val="none" w:sz="0" w:space="0" w:color="auto"/>
        <w:bottom w:val="none" w:sz="0" w:space="0" w:color="auto"/>
        <w:right w:val="none" w:sz="0" w:space="0" w:color="auto"/>
      </w:divBdr>
    </w:div>
    <w:div w:id="753672766">
      <w:bodyDiv w:val="1"/>
      <w:marLeft w:val="0"/>
      <w:marRight w:val="0"/>
      <w:marTop w:val="0"/>
      <w:marBottom w:val="0"/>
      <w:divBdr>
        <w:top w:val="none" w:sz="0" w:space="0" w:color="auto"/>
        <w:left w:val="none" w:sz="0" w:space="0" w:color="auto"/>
        <w:bottom w:val="none" w:sz="0" w:space="0" w:color="auto"/>
        <w:right w:val="none" w:sz="0" w:space="0" w:color="auto"/>
      </w:divBdr>
    </w:div>
    <w:div w:id="1605730136">
      <w:bodyDiv w:val="1"/>
      <w:marLeft w:val="0"/>
      <w:marRight w:val="0"/>
      <w:marTop w:val="0"/>
      <w:marBottom w:val="0"/>
      <w:divBdr>
        <w:top w:val="none" w:sz="0" w:space="0" w:color="auto"/>
        <w:left w:val="none" w:sz="0" w:space="0" w:color="auto"/>
        <w:bottom w:val="none" w:sz="0" w:space="0" w:color="auto"/>
        <w:right w:val="none" w:sz="0" w:space="0" w:color="auto"/>
      </w:divBdr>
    </w:div>
    <w:div w:id="172926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habake@expertisefrance.fr" TargetMode="External"/><Relationship Id="rId3" Type="http://schemas.openxmlformats.org/officeDocument/2006/relationships/settings" Target="settings.xml"/><Relationship Id="rId7" Type="http://schemas.openxmlformats.org/officeDocument/2006/relationships/hyperlink" Target="http://www.expertisefrance.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2045</TotalTime>
  <Pages>4</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ABDALLAH</dc:creator>
  <cp:keywords/>
  <dc:description/>
  <cp:lastModifiedBy>Expertise France Q4J</cp:lastModifiedBy>
  <cp:revision>618</cp:revision>
  <cp:lastPrinted>2019-04-08T13:43:00Z</cp:lastPrinted>
  <dcterms:created xsi:type="dcterms:W3CDTF">2020-04-06T12:27:00Z</dcterms:created>
  <dcterms:modified xsi:type="dcterms:W3CDTF">2020-11-20T13:15:00Z</dcterms:modified>
</cp:coreProperties>
</file>