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7FD6" w14:textId="31DA3ABF" w:rsidR="00782483" w:rsidRPr="007162E2" w:rsidRDefault="000647CA" w:rsidP="007059C7">
      <w:pPr>
        <w:tabs>
          <w:tab w:val="left" w:pos="5400"/>
        </w:tabs>
        <w:rPr>
          <w:rFonts w:ascii="Calibri" w:hAnsi="Calibri" w:cs="Calibri"/>
          <w:sz w:val="22"/>
          <w:szCs w:val="22"/>
        </w:rPr>
      </w:pPr>
      <w:r w:rsidRPr="002C4A46">
        <w:rPr>
          <w:rFonts w:ascii="Calibri" w:hAnsi="Calibri" w:cs="Calibri"/>
          <w:sz w:val="22"/>
          <w:szCs w:val="22"/>
        </w:rPr>
        <w:t>Date: [</w:t>
      </w:r>
      <w:r w:rsidR="007059C7">
        <w:rPr>
          <w:rFonts w:ascii="Calibri" w:hAnsi="Calibri" w:cs="Calibri"/>
          <w:i/>
          <w:sz w:val="22"/>
          <w:szCs w:val="22"/>
        </w:rPr>
        <w:t>October</w:t>
      </w:r>
      <w:r w:rsidRPr="002C4A46">
        <w:rPr>
          <w:rFonts w:ascii="Calibri" w:hAnsi="Calibri" w:cs="Calibri"/>
          <w:i/>
          <w:sz w:val="22"/>
          <w:szCs w:val="22"/>
        </w:rPr>
        <w:t xml:space="preserve">, </w:t>
      </w:r>
      <w:r w:rsidR="00E6073F">
        <w:rPr>
          <w:rFonts w:ascii="Calibri" w:hAnsi="Calibri" w:cs="Calibri"/>
          <w:i/>
          <w:sz w:val="22"/>
          <w:szCs w:val="22"/>
        </w:rPr>
        <w:t>11</w:t>
      </w:r>
      <w:r w:rsidRPr="002C4A46">
        <w:rPr>
          <w:rFonts w:ascii="Calibri" w:hAnsi="Calibri" w:cs="Calibri"/>
          <w:i/>
          <w:sz w:val="22"/>
          <w:szCs w:val="22"/>
        </w:rPr>
        <w:t>, 2021</w:t>
      </w:r>
      <w:r w:rsidRPr="002C4A46">
        <w:rPr>
          <w:rFonts w:ascii="Calibri" w:hAnsi="Calibri" w:cs="Calibri"/>
          <w:sz w:val="22"/>
          <w:szCs w:val="22"/>
        </w:rPr>
        <w:t>]</w:t>
      </w:r>
    </w:p>
    <w:p w14:paraId="0BA98CD2" w14:textId="77777777" w:rsidR="00782483" w:rsidRPr="00782483" w:rsidRDefault="00782483" w:rsidP="00C96CB9">
      <w:pPr>
        <w:pStyle w:val="Caption"/>
        <w:rPr>
          <w:rFonts w:ascii="Calibri" w:hAnsi="Calibri" w:cs="Calibri"/>
          <w:sz w:val="26"/>
          <w:szCs w:val="26"/>
        </w:rPr>
      </w:pPr>
      <w:r w:rsidRPr="00782483">
        <w:rPr>
          <w:rFonts w:ascii="Calibri" w:hAnsi="Calibri" w:cs="Calibri"/>
          <w:sz w:val="26"/>
          <w:szCs w:val="26"/>
        </w:rPr>
        <w:t xml:space="preserve">REQUEST FOR QUOTATION </w:t>
      </w:r>
    </w:p>
    <w:p w14:paraId="028C0585" w14:textId="254F23E3" w:rsidR="00782483" w:rsidRPr="00782483" w:rsidRDefault="00782483" w:rsidP="007059C7">
      <w:pPr>
        <w:pStyle w:val="Caption"/>
        <w:rPr>
          <w:rFonts w:ascii="Calibri" w:hAnsi="Calibri" w:cs="Calibri"/>
          <w:sz w:val="26"/>
          <w:szCs w:val="26"/>
        </w:rPr>
      </w:pPr>
      <w:r w:rsidRPr="00782483">
        <w:rPr>
          <w:rFonts w:ascii="Calibri" w:hAnsi="Calibri" w:cs="Calibri"/>
          <w:sz w:val="26"/>
          <w:szCs w:val="26"/>
        </w:rPr>
        <w:t>RFQ Nº UNFPA/</w:t>
      </w:r>
      <w:r w:rsidR="0010347A">
        <w:rPr>
          <w:rFonts w:ascii="Calibri" w:hAnsi="Calibri" w:cs="Calibri"/>
          <w:sz w:val="26"/>
          <w:szCs w:val="26"/>
        </w:rPr>
        <w:t>LBN</w:t>
      </w:r>
      <w:r w:rsidRPr="00782483">
        <w:rPr>
          <w:rFonts w:ascii="Calibri" w:hAnsi="Calibri" w:cs="Calibri"/>
          <w:sz w:val="26"/>
          <w:szCs w:val="26"/>
        </w:rPr>
        <w:t>/RFQ/</w:t>
      </w:r>
      <w:r w:rsidR="0010347A">
        <w:rPr>
          <w:rFonts w:ascii="Calibri" w:hAnsi="Calibri" w:cs="Calibri"/>
          <w:sz w:val="26"/>
          <w:szCs w:val="26"/>
        </w:rPr>
        <w:t>2021</w:t>
      </w:r>
      <w:r w:rsidRPr="00782483">
        <w:rPr>
          <w:rFonts w:ascii="Calibri" w:hAnsi="Calibri" w:cs="Calibri"/>
          <w:sz w:val="26"/>
          <w:szCs w:val="26"/>
        </w:rPr>
        <w:t>/</w:t>
      </w:r>
      <w:r w:rsidR="0010347A">
        <w:rPr>
          <w:rFonts w:ascii="Calibri" w:hAnsi="Calibri" w:cs="Calibri"/>
          <w:sz w:val="26"/>
          <w:szCs w:val="26"/>
        </w:rPr>
        <w:t>0</w:t>
      </w:r>
      <w:r w:rsidR="007059C7">
        <w:rPr>
          <w:rFonts w:ascii="Calibri" w:hAnsi="Calibri" w:cs="Calibri"/>
          <w:sz w:val="26"/>
          <w:szCs w:val="26"/>
        </w:rPr>
        <w:t>20</w:t>
      </w:r>
    </w:p>
    <w:p w14:paraId="58175705" w14:textId="77777777" w:rsidR="007059C7" w:rsidRPr="00BE3BFB" w:rsidRDefault="007059C7" w:rsidP="007059C7">
      <w:pPr>
        <w:keepNext/>
        <w:spacing w:after="120" w:line="360" w:lineRule="auto"/>
        <w:jc w:val="center"/>
        <w:outlineLvl w:val="2"/>
        <w:rPr>
          <w:rFonts w:asciiTheme="majorBidi" w:hAnsiTheme="majorBidi" w:cstheme="majorBidi"/>
          <w:b/>
          <w:bCs/>
          <w:iCs/>
          <w:sz w:val="24"/>
          <w:szCs w:val="24"/>
          <w:lang w:eastAsia="en-GB"/>
        </w:rPr>
      </w:pPr>
      <w:r w:rsidRPr="00BE3BFB">
        <w:rPr>
          <w:rFonts w:asciiTheme="majorBidi" w:hAnsiTheme="majorBidi" w:cstheme="majorBidi"/>
          <w:b/>
          <w:bCs/>
          <w:iCs/>
          <w:sz w:val="24"/>
          <w:szCs w:val="24"/>
          <w:lang w:eastAsia="en-GB"/>
        </w:rPr>
        <w:t>Development of a Communication Strategy for the</w:t>
      </w:r>
      <w:r>
        <w:rPr>
          <w:rFonts w:asciiTheme="majorBidi" w:hAnsiTheme="majorBidi" w:cstheme="majorBidi"/>
          <w:b/>
          <w:bCs/>
          <w:iCs/>
          <w:sz w:val="24"/>
          <w:szCs w:val="24"/>
          <w:lang w:eastAsia="en-GB"/>
        </w:rPr>
        <w:t xml:space="preserve"> Sexual </w:t>
      </w:r>
      <w:r w:rsidRPr="00BE3BFB">
        <w:rPr>
          <w:rFonts w:asciiTheme="majorBidi" w:hAnsiTheme="majorBidi" w:cstheme="majorBidi"/>
          <w:b/>
          <w:bCs/>
          <w:iCs/>
          <w:sz w:val="24"/>
          <w:szCs w:val="24"/>
          <w:lang w:eastAsia="en-GB"/>
        </w:rPr>
        <w:t>Reproductive Health Sub Working Group</w:t>
      </w:r>
    </w:p>
    <w:p w14:paraId="50BC7FC1" w14:textId="77777777" w:rsidR="00782483" w:rsidRPr="00782483" w:rsidRDefault="00782483" w:rsidP="00782483">
      <w:pPr>
        <w:jc w:val="center"/>
        <w:rPr>
          <w:rFonts w:ascii="Calibri" w:hAnsi="Calibri" w:cs="Calibri"/>
          <w:sz w:val="22"/>
          <w:szCs w:val="22"/>
        </w:rPr>
      </w:pPr>
    </w:p>
    <w:p w14:paraId="6A7DF10B"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7C953358" w14:textId="77777777" w:rsidR="00782483" w:rsidRPr="007059C7"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40F4CBE5" w14:textId="77777777" w:rsidR="007059C7" w:rsidRDefault="0010347A" w:rsidP="001C29CD">
      <w:pPr>
        <w:pStyle w:val="ListParagraph"/>
        <w:numPr>
          <w:ilvl w:val="0"/>
          <w:numId w:val="27"/>
        </w:numPr>
        <w:jc w:val="lowKashida"/>
        <w:rPr>
          <w:rFonts w:ascii="Calibri" w:hAnsi="Calibri" w:cs="Calibri"/>
          <w:szCs w:val="22"/>
        </w:rPr>
      </w:pPr>
      <w:r w:rsidRPr="007059C7">
        <w:rPr>
          <w:rFonts w:ascii="Calibri" w:hAnsi="Calibri" w:cs="Calibri"/>
          <w:color w:val="000000"/>
          <w:szCs w:val="22"/>
        </w:rPr>
        <w:t xml:space="preserve">The United Nations Population Fund (UNFPA), an international development agency, </w:t>
      </w:r>
      <w:r w:rsidR="001E0B16" w:rsidRPr="007059C7">
        <w:rPr>
          <w:rFonts w:ascii="Calibri" w:hAnsi="Calibri" w:cs="Calibri"/>
          <w:color w:val="000000"/>
          <w:szCs w:val="22"/>
        </w:rPr>
        <w:t xml:space="preserve">UNFPA works to deliver a world where every pregnancy is wanted, every </w:t>
      </w:r>
      <w:r w:rsidR="00E6073F" w:rsidRPr="007059C7">
        <w:rPr>
          <w:rFonts w:ascii="Calibri" w:hAnsi="Calibri" w:cs="Calibri"/>
          <w:color w:val="000000"/>
          <w:szCs w:val="22"/>
        </w:rPr>
        <w:t>childbirth</w:t>
      </w:r>
      <w:r w:rsidR="001E0B16" w:rsidRPr="007059C7">
        <w:rPr>
          <w:rFonts w:ascii="Calibri" w:hAnsi="Calibri" w:cs="Calibri"/>
          <w:color w:val="000000"/>
          <w:szCs w:val="22"/>
        </w:rPr>
        <w:t xml:space="preserve"> is safe and every young person’s potential is fulfilled.  </w:t>
      </w:r>
      <w:r w:rsidR="001E0B16" w:rsidRPr="007059C7">
        <w:rPr>
          <w:rFonts w:ascii="Calibri" w:hAnsi="Calibri" w:cs="Calibri"/>
          <w:szCs w:val="22"/>
        </w:rPr>
        <w:t>UNFPA is the lead UN agency that expands the possibilities for women and young people to lead healthy sexual and reproductive lives. To read more about UNFPA, please go to: UNFPA about us</w:t>
      </w:r>
    </w:p>
    <w:p w14:paraId="2A65C96D" w14:textId="77777777" w:rsidR="007059C7" w:rsidRDefault="007059C7" w:rsidP="007059C7">
      <w:pPr>
        <w:pStyle w:val="ListParagraph"/>
        <w:ind w:left="360"/>
        <w:jc w:val="lowKashida"/>
        <w:rPr>
          <w:rFonts w:ascii="Calibri" w:hAnsi="Calibri" w:cs="Calibri"/>
          <w:szCs w:val="22"/>
        </w:rPr>
      </w:pPr>
    </w:p>
    <w:p w14:paraId="6539467A" w14:textId="0A3EE863" w:rsidR="007059C7" w:rsidRPr="007059C7" w:rsidRDefault="001E0B16" w:rsidP="007059C7">
      <w:pPr>
        <w:pStyle w:val="ListParagraph"/>
        <w:ind w:left="360"/>
        <w:jc w:val="lowKashida"/>
        <w:rPr>
          <w:rFonts w:ascii="Calibri" w:hAnsi="Calibri" w:cs="Calibri"/>
          <w:szCs w:val="22"/>
        </w:rPr>
      </w:pPr>
      <w:r w:rsidRPr="007059C7">
        <w:rPr>
          <w:rFonts w:ascii="Calibri" w:hAnsi="Calibri" w:cs="Calibri"/>
          <w:color w:val="000000"/>
          <w:szCs w:val="22"/>
        </w:rPr>
        <w:t xml:space="preserve">UNFPA </w:t>
      </w:r>
      <w:r w:rsidR="0010347A" w:rsidRPr="007059C7">
        <w:rPr>
          <w:rFonts w:ascii="Calibri" w:hAnsi="Calibri" w:cs="Calibri"/>
          <w:color w:val="000000"/>
          <w:szCs w:val="22"/>
        </w:rPr>
        <w:t xml:space="preserve">invites for ‘Request for Quotation # </w:t>
      </w:r>
      <w:r w:rsidR="0010347A" w:rsidRPr="007059C7">
        <w:rPr>
          <w:rFonts w:ascii="Calibri" w:hAnsi="Calibri" w:cs="Calibri"/>
          <w:b/>
          <w:bCs/>
          <w:color w:val="000000"/>
          <w:szCs w:val="22"/>
        </w:rPr>
        <w:t>UNFPA/LBN/RFQ/0</w:t>
      </w:r>
      <w:r w:rsidR="007059C7" w:rsidRPr="007059C7">
        <w:rPr>
          <w:rFonts w:ascii="Calibri" w:hAnsi="Calibri" w:cs="Calibri"/>
          <w:b/>
          <w:bCs/>
          <w:color w:val="000000"/>
          <w:szCs w:val="22"/>
        </w:rPr>
        <w:t>20</w:t>
      </w:r>
      <w:r w:rsidR="0010347A" w:rsidRPr="007059C7">
        <w:rPr>
          <w:rFonts w:ascii="Calibri" w:hAnsi="Calibri" w:cs="Calibri"/>
          <w:color w:val="000000"/>
          <w:szCs w:val="22"/>
        </w:rPr>
        <w:t xml:space="preserve"> </w:t>
      </w:r>
      <w:r w:rsidR="002C4A46" w:rsidRPr="007059C7">
        <w:rPr>
          <w:rFonts w:ascii="Calibri" w:hAnsi="Calibri" w:cs="Calibri"/>
          <w:color w:val="000000"/>
          <w:szCs w:val="22"/>
        </w:rPr>
        <w:t xml:space="preserve">in order to </w:t>
      </w:r>
      <w:r w:rsidR="00C86F83" w:rsidRPr="007059C7">
        <w:rPr>
          <w:rFonts w:ascii="Calibri" w:hAnsi="Calibri" w:cs="Calibri"/>
          <w:color w:val="000000"/>
          <w:szCs w:val="22"/>
        </w:rPr>
        <w:t xml:space="preserve">partner with </w:t>
      </w:r>
      <w:r w:rsidR="007059C7" w:rsidRPr="007059C7">
        <w:rPr>
          <w:rFonts w:ascii="Calibri" w:hAnsi="Calibri" w:cs="Calibri"/>
          <w:color w:val="000000"/>
          <w:szCs w:val="22"/>
        </w:rPr>
        <w:t>a firm to</w:t>
      </w:r>
      <w:r w:rsidR="00C86F83" w:rsidRPr="007059C7">
        <w:rPr>
          <w:rFonts w:ascii="Calibri" w:hAnsi="Calibri" w:cs="Calibri"/>
          <w:color w:val="000000"/>
          <w:szCs w:val="22"/>
        </w:rPr>
        <w:t xml:space="preserve"> be entrusted </w:t>
      </w:r>
      <w:r w:rsidR="007059C7" w:rsidRPr="007059C7">
        <w:rPr>
          <w:rFonts w:ascii="Calibri" w:hAnsi="Calibri" w:cs="Calibri"/>
          <w:color w:val="000000"/>
          <w:szCs w:val="22"/>
        </w:rPr>
        <w:t>with developing a communication strategy for the sexual reproductive health sub working group.</w:t>
      </w:r>
      <w:r w:rsidR="007059C7" w:rsidRPr="007059C7">
        <w:rPr>
          <w:rFonts w:ascii="Calibri" w:hAnsi="Calibri" w:cs="Calibri"/>
          <w:szCs w:val="22"/>
        </w:rPr>
        <w:t xml:space="preserve"> In Lebanon, the Reproductive Health Sub-Working Group (RHSWG) has been operational since 2013 under the Health Working Group and within the coordination mechanism established in support of the Humanitarian Response to the Syria crisis. The RHSWG is chaired by UNFPA and is a platform for enhanced coordination, knowledge sharing, addressing urgent needs and priorities, and strategizing for joint programming.  </w:t>
      </w:r>
    </w:p>
    <w:p w14:paraId="12C0934D" w14:textId="77777777" w:rsidR="007059C7" w:rsidRPr="007059C7" w:rsidRDefault="007059C7" w:rsidP="007059C7">
      <w:pPr>
        <w:ind w:left="360"/>
        <w:jc w:val="lowKashida"/>
        <w:rPr>
          <w:rFonts w:ascii="Calibri" w:hAnsi="Calibri" w:cs="Calibri"/>
          <w:sz w:val="22"/>
          <w:szCs w:val="22"/>
        </w:rPr>
      </w:pPr>
      <w:r w:rsidRPr="007059C7">
        <w:rPr>
          <w:rFonts w:ascii="Calibri" w:hAnsi="Calibri" w:cs="Calibri"/>
          <w:sz w:val="22"/>
          <w:szCs w:val="22"/>
        </w:rPr>
        <w:t xml:space="preserve">With this in mind, and to reinforce the efficiency of the RHSWG, an action oriented RH communication strategy is essential for guiding the RHSWG and other stakeholders in designing programs and interventions that positively influence attitudes and practices and increase health seeking behaviors.  </w:t>
      </w:r>
    </w:p>
    <w:p w14:paraId="4DFA394F" w14:textId="00DFA3C7" w:rsidR="00C86F83" w:rsidRPr="007059C7" w:rsidRDefault="007059C7" w:rsidP="007059C7">
      <w:pPr>
        <w:ind w:left="360"/>
        <w:jc w:val="both"/>
        <w:rPr>
          <w:rFonts w:ascii="Calibri" w:hAnsi="Calibri" w:cs="Calibri"/>
          <w:color w:val="000000"/>
          <w:sz w:val="22"/>
          <w:szCs w:val="22"/>
        </w:rPr>
      </w:pPr>
      <w:r w:rsidRPr="007059C7">
        <w:rPr>
          <w:rFonts w:ascii="Calibri" w:hAnsi="Calibri" w:cs="Calibri"/>
          <w:sz w:val="22"/>
          <w:szCs w:val="22"/>
        </w:rPr>
        <w:t>Accordingly, UNFPA on behalf of the RHSWG is seeking to engage a firm</w:t>
      </w:r>
      <w:r w:rsidRPr="007059C7">
        <w:rPr>
          <w:rFonts w:ascii="Calibri" w:hAnsi="Calibri" w:cs="Calibri"/>
          <w:sz w:val="22"/>
          <w:szCs w:val="22"/>
          <w:shd w:val="clear" w:color="auto" w:fill="FFFFFF"/>
        </w:rPr>
        <w:t xml:space="preserve"> for the development of an actionable RH communication strategy.  </w:t>
      </w:r>
    </w:p>
    <w:p w14:paraId="0217F4F9" w14:textId="7BDFEE57" w:rsidR="005C59B0" w:rsidRDefault="005C59B0" w:rsidP="00C86F83">
      <w:pPr>
        <w:jc w:val="both"/>
        <w:rPr>
          <w:rFonts w:ascii="Calibri" w:hAnsi="Calibri" w:cs="Calibri"/>
          <w:sz w:val="22"/>
          <w:szCs w:val="22"/>
        </w:rPr>
      </w:pPr>
    </w:p>
    <w:p w14:paraId="6CFCBFF2" w14:textId="500876A7" w:rsidR="000F5E64" w:rsidRPr="000F5E64" w:rsidRDefault="000F5E64" w:rsidP="002C4A46">
      <w:pPr>
        <w:pStyle w:val="ListParagraph"/>
        <w:numPr>
          <w:ilvl w:val="0"/>
          <w:numId w:val="27"/>
        </w:numPr>
        <w:jc w:val="both"/>
        <w:rPr>
          <w:rFonts w:ascii="Calibri" w:hAnsi="Calibri" w:cs="Calibri"/>
          <w:szCs w:val="22"/>
        </w:rPr>
      </w:pPr>
      <w:r w:rsidRPr="000F5E64">
        <w:rPr>
          <w:rFonts w:ascii="Calibri" w:hAnsi="Calibri" w:cs="Calibri"/>
          <w:szCs w:val="22"/>
        </w:rPr>
        <w:t>To enable you to submit a bid, please read the following attached documents carefully:</w:t>
      </w:r>
    </w:p>
    <w:p w14:paraId="77D78367" w14:textId="13766480" w:rsidR="000F5E64" w:rsidRPr="000F5E64" w:rsidRDefault="000647CA" w:rsidP="002C4A46">
      <w:pPr>
        <w:ind w:left="360"/>
        <w:jc w:val="both"/>
        <w:rPr>
          <w:rFonts w:ascii="Calibri" w:hAnsi="Calibri" w:cs="Calibri"/>
          <w:sz w:val="22"/>
          <w:szCs w:val="22"/>
        </w:rPr>
      </w:pPr>
      <w:r>
        <w:rPr>
          <w:rFonts w:ascii="Calibri" w:hAnsi="Calibri" w:cs="Calibri"/>
          <w:sz w:val="22"/>
          <w:szCs w:val="22"/>
        </w:rPr>
        <w:t>Section I:</w:t>
      </w:r>
      <w:r>
        <w:rPr>
          <w:rFonts w:ascii="Calibri" w:hAnsi="Calibri" w:cs="Calibri"/>
          <w:sz w:val="22"/>
          <w:szCs w:val="22"/>
        </w:rPr>
        <w:tab/>
      </w:r>
      <w:r w:rsidR="001E0B16" w:rsidRPr="001E0B16">
        <w:rPr>
          <w:rFonts w:ascii="Calibri" w:hAnsi="Calibri" w:cs="Calibri"/>
          <w:sz w:val="22"/>
          <w:szCs w:val="22"/>
        </w:rPr>
        <w:t>Instructions for submission</w:t>
      </w:r>
      <w:r w:rsidR="001E0B16" w:rsidRPr="001E0B16" w:rsidDel="000647CA">
        <w:rPr>
          <w:rFonts w:ascii="Calibri" w:hAnsi="Calibri" w:cs="Calibri"/>
          <w:sz w:val="22"/>
          <w:szCs w:val="22"/>
        </w:rPr>
        <w:t xml:space="preserve"> </w:t>
      </w:r>
    </w:p>
    <w:p w14:paraId="21D8F7DD" w14:textId="52604B06" w:rsidR="000F5E64" w:rsidRPr="000F5E64" w:rsidRDefault="000F5E64" w:rsidP="002C4A46">
      <w:pPr>
        <w:ind w:left="360"/>
        <w:jc w:val="both"/>
        <w:rPr>
          <w:rFonts w:ascii="Calibri" w:hAnsi="Calibri" w:cs="Calibri"/>
          <w:sz w:val="22"/>
          <w:szCs w:val="22"/>
        </w:rPr>
      </w:pPr>
      <w:r w:rsidRPr="000F5E64">
        <w:rPr>
          <w:rFonts w:ascii="Calibri" w:hAnsi="Calibri" w:cs="Calibri"/>
          <w:sz w:val="22"/>
          <w:szCs w:val="22"/>
        </w:rPr>
        <w:t>Section II:</w:t>
      </w:r>
      <w:r w:rsidRPr="000F5E64">
        <w:rPr>
          <w:rFonts w:ascii="Calibri" w:hAnsi="Calibri" w:cs="Calibri"/>
          <w:sz w:val="22"/>
          <w:szCs w:val="22"/>
        </w:rPr>
        <w:tab/>
      </w:r>
      <w:r w:rsidR="000647CA" w:rsidRPr="000647CA">
        <w:rPr>
          <w:rFonts w:ascii="Calibri" w:hAnsi="Calibri" w:cs="Calibri"/>
          <w:sz w:val="22"/>
          <w:szCs w:val="22"/>
        </w:rPr>
        <w:t>Service Requirements/Terms of Reference (</w:t>
      </w:r>
      <w:proofErr w:type="spellStart"/>
      <w:r w:rsidR="000647CA" w:rsidRPr="000647CA">
        <w:rPr>
          <w:rFonts w:ascii="Calibri" w:hAnsi="Calibri" w:cs="Calibri"/>
          <w:sz w:val="22"/>
          <w:szCs w:val="22"/>
        </w:rPr>
        <w:t>ToR</w:t>
      </w:r>
      <w:proofErr w:type="spellEnd"/>
      <w:r w:rsidR="000647CA" w:rsidRPr="000647CA">
        <w:rPr>
          <w:rFonts w:ascii="Calibri" w:hAnsi="Calibri" w:cs="Calibri"/>
          <w:sz w:val="22"/>
          <w:szCs w:val="22"/>
        </w:rPr>
        <w:t>)</w:t>
      </w:r>
    </w:p>
    <w:p w14:paraId="1BA98D10" w14:textId="6D074ED0" w:rsidR="000F5E64" w:rsidRPr="000F5E64" w:rsidRDefault="000F5E64" w:rsidP="002C4A46">
      <w:pPr>
        <w:ind w:left="360"/>
        <w:jc w:val="both"/>
        <w:rPr>
          <w:rFonts w:ascii="Calibri" w:hAnsi="Calibri" w:cs="Calibri"/>
          <w:sz w:val="22"/>
          <w:szCs w:val="22"/>
        </w:rPr>
      </w:pPr>
      <w:r w:rsidRPr="000F5E64">
        <w:rPr>
          <w:rFonts w:ascii="Calibri" w:hAnsi="Calibri" w:cs="Calibri"/>
          <w:sz w:val="22"/>
          <w:szCs w:val="22"/>
        </w:rPr>
        <w:t>Section III:</w:t>
      </w:r>
      <w:r w:rsidRPr="000F5E64">
        <w:rPr>
          <w:rFonts w:ascii="Calibri" w:hAnsi="Calibri" w:cs="Calibri"/>
          <w:sz w:val="22"/>
          <w:szCs w:val="22"/>
        </w:rPr>
        <w:tab/>
      </w:r>
      <w:r w:rsidR="008D0DAA" w:rsidRPr="00AC25A0">
        <w:rPr>
          <w:rFonts w:ascii="Calibri" w:hAnsi="Calibri" w:cs="Calibri"/>
          <w:sz w:val="22"/>
          <w:szCs w:val="22"/>
        </w:rPr>
        <w:t>RFQ Forms</w:t>
      </w:r>
    </w:p>
    <w:p w14:paraId="529565FE" w14:textId="166002FB" w:rsidR="000F5E64" w:rsidRPr="000F5E64" w:rsidRDefault="000F5E64" w:rsidP="002C4A46">
      <w:pPr>
        <w:ind w:left="360"/>
        <w:jc w:val="both"/>
        <w:rPr>
          <w:rFonts w:ascii="Calibri" w:hAnsi="Calibri" w:cs="Calibri"/>
          <w:sz w:val="22"/>
          <w:szCs w:val="22"/>
        </w:rPr>
      </w:pPr>
      <w:r w:rsidRPr="000F5E64">
        <w:rPr>
          <w:rFonts w:ascii="Calibri" w:hAnsi="Calibri" w:cs="Calibri"/>
          <w:sz w:val="22"/>
          <w:szCs w:val="22"/>
        </w:rPr>
        <w:t>Section IV:</w:t>
      </w:r>
      <w:r w:rsidRPr="000F5E64">
        <w:rPr>
          <w:rFonts w:ascii="Calibri" w:hAnsi="Calibri" w:cs="Calibri"/>
          <w:sz w:val="22"/>
          <w:szCs w:val="22"/>
        </w:rPr>
        <w:tab/>
      </w:r>
      <w:r w:rsidR="008D0DAA" w:rsidRPr="008D0DAA">
        <w:rPr>
          <w:rFonts w:ascii="Calibri" w:hAnsi="Calibri" w:cs="Calibri"/>
          <w:sz w:val="22"/>
          <w:szCs w:val="22"/>
        </w:rPr>
        <w:t>UNFPA General Conditions of Contract</w:t>
      </w:r>
    </w:p>
    <w:p w14:paraId="7F86E272" w14:textId="77777777" w:rsidR="002D0C43" w:rsidRDefault="002D0C43" w:rsidP="000F5E64">
      <w:pPr>
        <w:pStyle w:val="letter"/>
        <w:rPr>
          <w:rFonts w:ascii="Calibri" w:hAnsi="Calibri" w:cs="Calibri"/>
          <w:sz w:val="22"/>
          <w:szCs w:val="22"/>
        </w:rPr>
      </w:pPr>
    </w:p>
    <w:p w14:paraId="26EB8B5B" w14:textId="6135A0F7" w:rsidR="00000C07" w:rsidRDefault="002D0C43" w:rsidP="007059C7">
      <w:pPr>
        <w:pStyle w:val="ListParagraph"/>
      </w:pPr>
      <w:r w:rsidRPr="00C96CB9">
        <w:rPr>
          <w:rFonts w:ascii="Calibri" w:hAnsi="Calibri" w:cs="Calibri"/>
          <w:szCs w:val="22"/>
        </w:rPr>
        <w:t xml:space="preserve">The proposal shall reach UNFPA’s email inbox of </w:t>
      </w:r>
      <w:r w:rsidRPr="00C96CB9">
        <w:rPr>
          <w:rFonts w:ascii="Calibri" w:hAnsi="Calibri" w:cs="Calibri"/>
          <w:b/>
          <w:bCs/>
          <w:szCs w:val="22"/>
        </w:rPr>
        <w:t>bids_lbn@unfpa.org</w:t>
      </w:r>
      <w:r w:rsidRPr="00C96CB9">
        <w:rPr>
          <w:rFonts w:ascii="Calibri" w:hAnsi="Calibri" w:cs="Calibri"/>
          <w:szCs w:val="22"/>
        </w:rPr>
        <w:t xml:space="preserve"> no later than [</w:t>
      </w:r>
      <w:commentRangeStart w:id="0"/>
      <w:r w:rsidR="007059C7">
        <w:rPr>
          <w:rFonts w:ascii="Calibri" w:hAnsi="Calibri" w:cs="Calibri"/>
          <w:b/>
          <w:bCs/>
          <w:szCs w:val="22"/>
        </w:rPr>
        <w:t xml:space="preserve">October </w:t>
      </w:r>
      <w:r w:rsidR="0097186D">
        <w:rPr>
          <w:rFonts w:ascii="Calibri" w:hAnsi="Calibri" w:cs="Calibri"/>
          <w:b/>
          <w:bCs/>
          <w:szCs w:val="22"/>
        </w:rPr>
        <w:t>22</w:t>
      </w:r>
      <w:r w:rsidR="00CD2E15" w:rsidRPr="00C96CB9">
        <w:rPr>
          <w:rFonts w:ascii="Calibri" w:hAnsi="Calibri" w:cs="Calibri"/>
          <w:b/>
          <w:bCs/>
          <w:szCs w:val="22"/>
        </w:rPr>
        <w:t>,</w:t>
      </w:r>
      <w:r w:rsidR="00AC25A0" w:rsidRPr="002C4A46">
        <w:rPr>
          <w:rFonts w:ascii="Calibri" w:hAnsi="Calibri" w:cs="Calibri"/>
          <w:b/>
          <w:bCs/>
          <w:szCs w:val="22"/>
        </w:rPr>
        <w:t xml:space="preserve"> 2021</w:t>
      </w:r>
      <w:commentRangeEnd w:id="0"/>
      <w:r w:rsidR="00480ED9">
        <w:rPr>
          <w:rStyle w:val="CommentReference"/>
          <w:lang w:eastAsia="en-US"/>
        </w:rPr>
        <w:commentReference w:id="0"/>
      </w:r>
      <w:r w:rsidR="00AC25A0" w:rsidRPr="002C4A46">
        <w:rPr>
          <w:rFonts w:ascii="Calibri" w:hAnsi="Calibri" w:cs="Calibri"/>
          <w:b/>
          <w:bCs/>
          <w:szCs w:val="22"/>
        </w:rPr>
        <w:t xml:space="preserve"> at 5:00 PM Beirut Time</w:t>
      </w:r>
      <w:r w:rsidR="00CD2E15" w:rsidRPr="00C96CB9">
        <w:rPr>
          <w:rFonts w:ascii="Calibri" w:hAnsi="Calibri" w:cs="Calibri"/>
          <w:szCs w:val="22"/>
        </w:rPr>
        <w:t>].</w:t>
      </w:r>
      <w:r w:rsidRPr="002D0C43">
        <w:t xml:space="preserve"> </w:t>
      </w:r>
    </w:p>
    <w:p w14:paraId="1DED1B90" w14:textId="77777777" w:rsidR="007059C7" w:rsidRPr="000275EF" w:rsidRDefault="007059C7" w:rsidP="007059C7">
      <w:pPr>
        <w:pStyle w:val="ListParagraph"/>
        <w:rPr>
          <w:rFonts w:ascii="Calibri" w:hAnsi="Calibri" w:cs="Calibri"/>
          <w:szCs w:val="22"/>
          <w:highlight w:val="cyan"/>
        </w:rPr>
      </w:pPr>
    </w:p>
    <w:p w14:paraId="6D2E7917" w14:textId="0E0A675C" w:rsidR="00782483" w:rsidRPr="002D0C43" w:rsidRDefault="00782483" w:rsidP="002C4A46">
      <w:pPr>
        <w:pStyle w:val="letter"/>
        <w:numPr>
          <w:ilvl w:val="0"/>
          <w:numId w:val="27"/>
        </w:numPr>
        <w:rPr>
          <w:rFonts w:ascii="Calibri" w:hAnsi="Calibri" w:cs="Calibri"/>
          <w:szCs w:val="22"/>
        </w:rPr>
      </w:pPr>
      <w:r w:rsidRPr="002D0C43">
        <w:rPr>
          <w:rFonts w:ascii="Calibri" w:hAnsi="Calibri" w:cs="Calibri"/>
          <w:sz w:val="22"/>
          <w:szCs w:val="22"/>
          <w:lang w:eastAsia="en-GB"/>
        </w:rPr>
        <w:t xml:space="preserve">Questions </w:t>
      </w:r>
    </w:p>
    <w:p w14:paraId="2AE86250" w14:textId="77777777" w:rsidR="00112861" w:rsidRPr="007162E2" w:rsidRDefault="00112861" w:rsidP="002C4A46">
      <w:pPr>
        <w:pStyle w:val="letter"/>
        <w:rPr>
          <w:rFonts w:ascii="Calibri" w:hAnsi="Calibri" w:cs="Calibri"/>
          <w:sz w:val="22"/>
          <w:szCs w:val="22"/>
          <w:lang w:eastAsia="en-GB"/>
        </w:rPr>
      </w:pPr>
      <w:r>
        <w:rPr>
          <w:rFonts w:ascii="Calibri" w:hAnsi="Calibri" w:cs="Calibri"/>
          <w:sz w:val="22"/>
          <w:szCs w:val="22"/>
          <w:lang w:eastAsia="en-GB"/>
        </w:rPr>
        <w:t>Questions or requests for further clarifications should be submitted in writing to the contact person below:</w:t>
      </w: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53555D" w14:paraId="7E6CCFD1" w14:textId="77777777" w:rsidTr="00047C0C">
        <w:trPr>
          <w:jc w:val="center"/>
        </w:trPr>
        <w:tc>
          <w:tcPr>
            <w:tcW w:w="3510" w:type="dxa"/>
            <w:shd w:val="clear" w:color="auto" w:fill="auto"/>
            <w:vAlign w:val="center"/>
          </w:tcPr>
          <w:p w14:paraId="02355AAE" w14:textId="77777777" w:rsidR="00782483" w:rsidRPr="0053555D"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53555D">
              <w:rPr>
                <w:rFonts w:ascii="Calibri" w:eastAsia="Calibri" w:hAnsi="Calibri" w:cs="Calibri"/>
                <w:sz w:val="22"/>
                <w:szCs w:val="22"/>
              </w:rPr>
              <w:t>Name of contact p</w:t>
            </w:r>
            <w:r w:rsidR="00782483" w:rsidRPr="0053555D">
              <w:rPr>
                <w:rFonts w:ascii="Calibri" w:eastAsia="Calibri" w:hAnsi="Calibri" w:cs="Calibri"/>
                <w:sz w:val="22"/>
                <w:szCs w:val="22"/>
              </w:rPr>
              <w:t xml:space="preserve">erson </w:t>
            </w:r>
            <w:r w:rsidR="0062383F" w:rsidRPr="0053555D">
              <w:rPr>
                <w:rFonts w:ascii="Calibri" w:eastAsia="Calibri" w:hAnsi="Calibri" w:cs="Calibri"/>
                <w:sz w:val="22"/>
                <w:szCs w:val="22"/>
              </w:rPr>
              <w:t>at</w:t>
            </w:r>
            <w:r w:rsidR="00782483" w:rsidRPr="0053555D">
              <w:rPr>
                <w:rFonts w:ascii="Calibri" w:eastAsia="Calibri" w:hAnsi="Calibri" w:cs="Calibri"/>
                <w:sz w:val="22"/>
                <w:szCs w:val="22"/>
              </w:rPr>
              <w:t xml:space="preserve"> UNFPA:</w:t>
            </w:r>
          </w:p>
        </w:tc>
        <w:tc>
          <w:tcPr>
            <w:tcW w:w="5430" w:type="dxa"/>
            <w:shd w:val="clear" w:color="auto" w:fill="auto"/>
            <w:vAlign w:val="center"/>
          </w:tcPr>
          <w:p w14:paraId="53E47517" w14:textId="4683B379" w:rsidR="00782483" w:rsidRPr="0053555D" w:rsidRDefault="007059C7"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Maguy Ghanem</w:t>
            </w:r>
          </w:p>
        </w:tc>
      </w:tr>
      <w:tr w:rsidR="003A1F0A" w:rsidRPr="003A1F0A" w14:paraId="00CF9609" w14:textId="77777777" w:rsidTr="00047C0C">
        <w:trPr>
          <w:jc w:val="center"/>
        </w:trPr>
        <w:tc>
          <w:tcPr>
            <w:tcW w:w="3510" w:type="dxa"/>
            <w:shd w:val="clear" w:color="auto" w:fill="auto"/>
            <w:vAlign w:val="center"/>
          </w:tcPr>
          <w:p w14:paraId="327CEE20" w14:textId="77777777" w:rsidR="00782483" w:rsidRPr="0053555D" w:rsidRDefault="00782483"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53555D">
              <w:rPr>
                <w:rFonts w:ascii="Calibri" w:eastAsia="Calibri" w:hAnsi="Calibri" w:cs="Calibri"/>
                <w:sz w:val="22"/>
                <w:szCs w:val="22"/>
              </w:rPr>
              <w:t xml:space="preserve">Email address of </w:t>
            </w:r>
            <w:r w:rsidR="0062383F" w:rsidRPr="0053555D">
              <w:rPr>
                <w:rFonts w:ascii="Calibri" w:eastAsia="Calibri" w:hAnsi="Calibri" w:cs="Calibri"/>
                <w:sz w:val="22"/>
                <w:szCs w:val="22"/>
              </w:rPr>
              <w:t>c</w:t>
            </w:r>
            <w:r w:rsidRPr="0053555D">
              <w:rPr>
                <w:rFonts w:ascii="Calibri" w:eastAsia="Calibri" w:hAnsi="Calibri" w:cs="Calibri"/>
                <w:sz w:val="22"/>
                <w:szCs w:val="22"/>
              </w:rPr>
              <w:t xml:space="preserve">ontact </w:t>
            </w:r>
            <w:r w:rsidR="0062383F" w:rsidRPr="0053555D">
              <w:rPr>
                <w:rFonts w:ascii="Calibri" w:eastAsia="Calibri" w:hAnsi="Calibri" w:cs="Calibri"/>
                <w:sz w:val="22"/>
                <w:szCs w:val="22"/>
              </w:rPr>
              <w:t>p</w:t>
            </w:r>
            <w:r w:rsidRPr="0053555D">
              <w:rPr>
                <w:rFonts w:ascii="Calibri" w:eastAsia="Calibri" w:hAnsi="Calibri" w:cs="Calibri"/>
                <w:sz w:val="22"/>
                <w:szCs w:val="22"/>
              </w:rPr>
              <w:t>erson:</w:t>
            </w:r>
          </w:p>
        </w:tc>
        <w:tc>
          <w:tcPr>
            <w:tcW w:w="5430" w:type="dxa"/>
            <w:shd w:val="clear" w:color="auto" w:fill="auto"/>
            <w:vAlign w:val="center"/>
          </w:tcPr>
          <w:p w14:paraId="7DC81B63" w14:textId="3368675A" w:rsidR="00782483" w:rsidRPr="0053555D" w:rsidRDefault="007059C7"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maghanem</w:t>
            </w:r>
            <w:r w:rsidR="0053555D" w:rsidRPr="0053555D">
              <w:rPr>
                <w:rFonts w:ascii="Calibri" w:eastAsia="Calibri" w:hAnsi="Calibri" w:cs="Calibri"/>
                <w:i/>
                <w:sz w:val="22"/>
                <w:szCs w:val="22"/>
              </w:rPr>
              <w:t>@unfpa.org</w:t>
            </w:r>
          </w:p>
        </w:tc>
      </w:tr>
    </w:tbl>
    <w:p w14:paraId="36BB8E7E" w14:textId="77777777" w:rsidR="00782483" w:rsidRDefault="00782483" w:rsidP="00CC3536">
      <w:pPr>
        <w:tabs>
          <w:tab w:val="left" w:pos="6630"/>
          <w:tab w:val="left" w:pos="9120"/>
        </w:tabs>
        <w:jc w:val="both"/>
        <w:rPr>
          <w:rFonts w:ascii="Calibri" w:eastAsia="Times" w:hAnsi="Calibri"/>
          <w:sz w:val="22"/>
          <w:szCs w:val="22"/>
        </w:rPr>
      </w:pPr>
    </w:p>
    <w:p w14:paraId="54564C98" w14:textId="6E440356" w:rsidR="00F76AC0" w:rsidRDefault="00F76AC0" w:rsidP="007059C7">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commentRangeStart w:id="1"/>
      <w:r w:rsidR="007059C7">
        <w:rPr>
          <w:rFonts w:ascii="Calibri" w:eastAsia="Times" w:hAnsi="Calibri"/>
          <w:sz w:val="22"/>
          <w:szCs w:val="22"/>
        </w:rPr>
        <w:t xml:space="preserve">October </w:t>
      </w:r>
      <w:r w:rsidR="0097186D">
        <w:rPr>
          <w:rFonts w:ascii="Calibri" w:eastAsia="Times" w:hAnsi="Calibri"/>
          <w:sz w:val="22"/>
          <w:szCs w:val="22"/>
        </w:rPr>
        <w:t>22</w:t>
      </w:r>
      <w:commentRangeEnd w:id="1"/>
      <w:r w:rsidR="006A50AB">
        <w:rPr>
          <w:rStyle w:val="CommentReference"/>
        </w:rPr>
        <w:commentReference w:id="1"/>
      </w:r>
      <w:r w:rsidR="0053555D" w:rsidRPr="002C4A46">
        <w:rPr>
          <w:rFonts w:ascii="Calibri" w:eastAsia="Times" w:hAnsi="Calibri"/>
          <w:b/>
          <w:bCs/>
          <w:i/>
          <w:sz w:val="22"/>
          <w:szCs w:val="22"/>
        </w:rPr>
        <w:t xml:space="preserve">, 2021 </w:t>
      </w:r>
      <w:r w:rsidR="00CD2E15" w:rsidRPr="009B4048">
        <w:rPr>
          <w:rFonts w:ascii="Calibri" w:hAnsi="Calibri" w:cs="Calibri"/>
          <w:b/>
          <w:bCs/>
          <w:szCs w:val="22"/>
        </w:rPr>
        <w:t xml:space="preserve">at </w:t>
      </w:r>
      <w:r w:rsidR="00CD2E15" w:rsidRPr="002C4A46">
        <w:rPr>
          <w:rFonts w:ascii="Calibri" w:hAnsi="Calibri" w:cs="Calibri"/>
          <w:b/>
          <w:bCs/>
          <w:sz w:val="22"/>
          <w:szCs w:val="22"/>
          <w:lang w:eastAsia="en-GB"/>
        </w:rPr>
        <w:t>5:00 PM Beirut Time</w:t>
      </w:r>
      <w:r w:rsidRPr="0053555D">
        <w:rPr>
          <w:rFonts w:ascii="Calibri" w:eastAsia="Times" w:hAnsi="Calibri"/>
          <w:sz w:val="22"/>
          <w:szCs w:val="22"/>
        </w:rPr>
        <w:t>].</w:t>
      </w:r>
      <w:r>
        <w:rPr>
          <w:rFonts w:ascii="Calibri" w:eastAsia="Times" w:hAnsi="Calibri"/>
          <w:sz w:val="22"/>
          <w:szCs w:val="22"/>
        </w:rPr>
        <w:t xml:space="preserve"> Questions will be answered in writing </w:t>
      </w:r>
      <w:r w:rsidR="008E4451">
        <w:rPr>
          <w:rFonts w:ascii="Calibri" w:eastAsia="Times" w:hAnsi="Calibri"/>
          <w:sz w:val="22"/>
          <w:szCs w:val="22"/>
        </w:rPr>
        <w:t xml:space="preserve">and shared will parties </w:t>
      </w:r>
      <w:r>
        <w:rPr>
          <w:rFonts w:ascii="Calibri" w:eastAsia="Times" w:hAnsi="Calibri"/>
          <w:sz w:val="22"/>
          <w:szCs w:val="22"/>
        </w:rPr>
        <w:t xml:space="preserve">as soon as possible after </w:t>
      </w:r>
      <w:r w:rsidR="00374343">
        <w:rPr>
          <w:rFonts w:ascii="Calibri" w:eastAsia="Times" w:hAnsi="Calibri"/>
          <w:sz w:val="22"/>
          <w:szCs w:val="22"/>
        </w:rPr>
        <w:t>this deadline</w:t>
      </w:r>
      <w:r>
        <w:rPr>
          <w:rFonts w:ascii="Calibri" w:eastAsia="Times" w:hAnsi="Calibri"/>
          <w:sz w:val="22"/>
          <w:szCs w:val="22"/>
        </w:rPr>
        <w:t>.</w:t>
      </w:r>
    </w:p>
    <w:p w14:paraId="0FC6A12D" w14:textId="77777777" w:rsidR="00AC25A0" w:rsidRDefault="00AC25A0" w:rsidP="00C96CB9">
      <w:pPr>
        <w:tabs>
          <w:tab w:val="left" w:pos="6630"/>
          <w:tab w:val="left" w:pos="9120"/>
        </w:tabs>
        <w:jc w:val="both"/>
        <w:rPr>
          <w:rFonts w:ascii="Calibri" w:eastAsia="Times" w:hAnsi="Calibri"/>
          <w:sz w:val="22"/>
          <w:szCs w:val="22"/>
        </w:rPr>
      </w:pPr>
    </w:p>
    <w:p w14:paraId="499E35F1" w14:textId="23364660" w:rsidR="00AC25A0" w:rsidRPr="002C4A46" w:rsidRDefault="00AC25A0" w:rsidP="002C4A46">
      <w:pPr>
        <w:pStyle w:val="ListParagraph"/>
        <w:numPr>
          <w:ilvl w:val="0"/>
          <w:numId w:val="27"/>
        </w:numPr>
        <w:tabs>
          <w:tab w:val="left" w:pos="6630"/>
          <w:tab w:val="left" w:pos="9120"/>
        </w:tabs>
        <w:jc w:val="both"/>
        <w:rPr>
          <w:rFonts w:ascii="Calibri" w:eastAsia="Times" w:hAnsi="Calibri"/>
          <w:szCs w:val="22"/>
        </w:rPr>
      </w:pPr>
      <w:r w:rsidRPr="002C4A46">
        <w:rPr>
          <w:rFonts w:ascii="Calibri" w:eastAsia="Times" w:hAnsi="Calibri"/>
          <w:szCs w:val="22"/>
        </w:rPr>
        <w:t>This letter is not to be construed in any way as an offer to contract with your firm.</w:t>
      </w:r>
    </w:p>
    <w:p w14:paraId="7D1FB252" w14:textId="77777777" w:rsidR="00AC25A0" w:rsidRDefault="00AC25A0" w:rsidP="002C4A46">
      <w:pPr>
        <w:pStyle w:val="ListParagraph"/>
        <w:tabs>
          <w:tab w:val="left" w:pos="360"/>
          <w:tab w:val="left" w:pos="432"/>
        </w:tabs>
        <w:ind w:left="360"/>
        <w:rPr>
          <w:szCs w:val="22"/>
          <w:lang w:val="en-GB"/>
        </w:rPr>
      </w:pPr>
    </w:p>
    <w:p w14:paraId="781F0735" w14:textId="520AA318" w:rsidR="00AC25A0" w:rsidRPr="002C4A46" w:rsidRDefault="00AC25A0" w:rsidP="002C4A46">
      <w:pPr>
        <w:pStyle w:val="ListParagraph"/>
        <w:tabs>
          <w:tab w:val="left" w:pos="360"/>
          <w:tab w:val="left" w:pos="432"/>
        </w:tabs>
        <w:ind w:left="360"/>
        <w:rPr>
          <w:rFonts w:ascii="Calibri" w:eastAsia="Times" w:hAnsi="Calibri"/>
          <w:szCs w:val="22"/>
          <w:lang w:eastAsia="en-US"/>
        </w:rPr>
      </w:pPr>
      <w:r w:rsidRPr="002C4A46">
        <w:rPr>
          <w:rFonts w:ascii="Calibri" w:eastAsia="Times" w:hAnsi="Calibri"/>
          <w:szCs w:val="22"/>
          <w:lang w:eastAsia="en-US"/>
        </w:rPr>
        <w:t>Yours sincerely,</w:t>
      </w:r>
    </w:p>
    <w:p w14:paraId="27C925D8" w14:textId="39FA101E" w:rsidR="00AC25A0" w:rsidRPr="002C4A46" w:rsidRDefault="00AC25A0" w:rsidP="002C4A46">
      <w:pPr>
        <w:pStyle w:val="ListParagraph"/>
        <w:tabs>
          <w:tab w:val="left" w:pos="360"/>
          <w:tab w:val="left" w:pos="432"/>
        </w:tabs>
        <w:ind w:left="360"/>
        <w:rPr>
          <w:rFonts w:ascii="Calibri" w:eastAsia="Times" w:hAnsi="Calibri"/>
          <w:szCs w:val="22"/>
          <w:lang w:eastAsia="en-US"/>
        </w:rPr>
      </w:pPr>
      <w:r w:rsidRPr="002C4A46">
        <w:rPr>
          <w:rFonts w:ascii="Calibri" w:eastAsia="Times" w:hAnsi="Calibri"/>
          <w:szCs w:val="22"/>
          <w:lang w:eastAsia="en-US"/>
        </w:rPr>
        <w:t>Asma Kurdahi</w:t>
      </w:r>
    </w:p>
    <w:p w14:paraId="0DC539D7" w14:textId="4EBE7FF8" w:rsidR="00F76AC0" w:rsidRDefault="00AC25A0" w:rsidP="002C4A46">
      <w:pPr>
        <w:pStyle w:val="ListParagraph"/>
        <w:tabs>
          <w:tab w:val="left" w:pos="360"/>
          <w:tab w:val="left" w:pos="432"/>
        </w:tabs>
        <w:ind w:left="360"/>
        <w:rPr>
          <w:szCs w:val="22"/>
          <w:lang w:val="en-GB"/>
        </w:rPr>
      </w:pPr>
      <w:r w:rsidRPr="002C4A46">
        <w:rPr>
          <w:rFonts w:ascii="Calibri" w:eastAsia="Times" w:hAnsi="Calibri"/>
          <w:szCs w:val="22"/>
          <w:lang w:eastAsia="en-US"/>
        </w:rPr>
        <w:t>Lebanon Office</w:t>
      </w:r>
    </w:p>
    <w:p w14:paraId="498F0646" w14:textId="2C47294C" w:rsidR="00AC25A0" w:rsidRPr="002C4A46" w:rsidRDefault="00CD2E15" w:rsidP="007059C7">
      <w:pPr>
        <w:pStyle w:val="ListParagraph"/>
        <w:tabs>
          <w:tab w:val="left" w:pos="360"/>
          <w:tab w:val="left" w:pos="432"/>
        </w:tabs>
        <w:ind w:left="360"/>
        <w:rPr>
          <w:rFonts w:ascii="Calibri" w:hAnsi="Calibri"/>
          <w:b/>
          <w:bCs/>
          <w:sz w:val="28"/>
          <w:szCs w:val="28"/>
          <w:u w:val="single"/>
          <w:lang w:val="en-GB"/>
        </w:rPr>
      </w:pPr>
      <w:r>
        <w:rPr>
          <w:szCs w:val="22"/>
          <w:lang w:val="en-GB"/>
        </w:rPr>
        <w:br w:type="page"/>
      </w:r>
      <w:r w:rsidR="00AC25A0" w:rsidRPr="002C4A46">
        <w:rPr>
          <w:rFonts w:ascii="Calibri" w:hAnsi="Calibri"/>
          <w:b/>
          <w:bCs/>
          <w:sz w:val="28"/>
          <w:szCs w:val="28"/>
          <w:u w:val="single"/>
          <w:lang w:val="en-GB"/>
        </w:rPr>
        <w:lastRenderedPageBreak/>
        <w:t>SECTION I:</w:t>
      </w:r>
      <w:r w:rsidR="00AC25A0" w:rsidRPr="002C4A46">
        <w:rPr>
          <w:rFonts w:ascii="Calibri" w:hAnsi="Calibri"/>
          <w:b/>
          <w:bCs/>
          <w:u w:val="single"/>
        </w:rPr>
        <w:t xml:space="preserve"> </w:t>
      </w:r>
      <w:r w:rsidR="00AC25A0" w:rsidRPr="002C4A46">
        <w:rPr>
          <w:rFonts w:ascii="Calibri" w:hAnsi="Calibri"/>
          <w:b/>
          <w:bCs/>
          <w:sz w:val="28"/>
          <w:szCs w:val="28"/>
          <w:u w:val="single"/>
          <w:lang w:val="en-GB"/>
        </w:rPr>
        <w:t>Instructions for submission</w:t>
      </w:r>
    </w:p>
    <w:p w14:paraId="5B7A6CC0" w14:textId="77777777" w:rsidR="00AC25A0" w:rsidRDefault="00AC25A0" w:rsidP="002C4A46">
      <w:pPr>
        <w:pStyle w:val="ListParagraph"/>
        <w:ind w:left="360"/>
        <w:jc w:val="both"/>
        <w:rPr>
          <w:rFonts w:ascii="Calibri" w:hAnsi="Calibri" w:cs="Calibri"/>
          <w:b/>
          <w:szCs w:val="22"/>
        </w:rPr>
      </w:pPr>
    </w:p>
    <w:p w14:paraId="62489FAE" w14:textId="0BD3E810" w:rsidR="00000C07" w:rsidRPr="007A1A67" w:rsidRDefault="00000C07" w:rsidP="00C96CB9">
      <w:pPr>
        <w:pStyle w:val="ListParagraph"/>
        <w:numPr>
          <w:ilvl w:val="0"/>
          <w:numId w:val="27"/>
        </w:numPr>
        <w:jc w:val="both"/>
        <w:rPr>
          <w:rFonts w:ascii="Calibri" w:hAnsi="Calibri" w:cs="Calibri"/>
          <w:b/>
          <w:szCs w:val="22"/>
        </w:rPr>
      </w:pPr>
      <w:r w:rsidRPr="007A1A67">
        <w:rPr>
          <w:rFonts w:ascii="Calibri" w:hAnsi="Calibri" w:cs="Calibri"/>
          <w:b/>
          <w:szCs w:val="22"/>
        </w:rPr>
        <w:t xml:space="preserve">Content of </w:t>
      </w:r>
      <w:r w:rsidR="00A910EA" w:rsidRPr="007A1A67">
        <w:rPr>
          <w:rFonts w:ascii="Calibri" w:hAnsi="Calibri" w:cs="Calibri"/>
          <w:b/>
          <w:szCs w:val="22"/>
        </w:rPr>
        <w:t>quotations</w:t>
      </w:r>
    </w:p>
    <w:p w14:paraId="1722C75B" w14:textId="77777777" w:rsidR="00F76AC0" w:rsidRPr="003A1F0A" w:rsidRDefault="00F76AC0" w:rsidP="00CC3536">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w:t>
      </w:r>
      <w:r w:rsidR="00533B21">
        <w:rPr>
          <w:rFonts w:ascii="Calibri" w:eastAsia="Times" w:hAnsi="Calibri"/>
          <w:sz w:val="22"/>
          <w:szCs w:val="22"/>
        </w:rPr>
        <w:t xml:space="preserve"> possible, depending on file size</w:t>
      </w:r>
      <w:r>
        <w:rPr>
          <w:rFonts w:ascii="Calibri" w:eastAsia="Times" w:hAnsi="Calibri"/>
          <w:sz w:val="22"/>
          <w:szCs w:val="22"/>
        </w:rPr>
        <w:t>. Quotations must contain:</w:t>
      </w:r>
    </w:p>
    <w:p w14:paraId="2C46AC2D" w14:textId="77777777" w:rsidR="00CC3536" w:rsidRPr="003A1F0A" w:rsidRDefault="00CC3536" w:rsidP="00CC3536">
      <w:pPr>
        <w:tabs>
          <w:tab w:val="left" w:pos="6630"/>
          <w:tab w:val="left" w:pos="9120"/>
        </w:tabs>
        <w:jc w:val="both"/>
        <w:rPr>
          <w:rFonts w:ascii="Calibri" w:eastAsia="Times" w:hAnsi="Calibri"/>
          <w:sz w:val="22"/>
          <w:szCs w:val="22"/>
        </w:rPr>
      </w:pPr>
    </w:p>
    <w:p w14:paraId="2E480414" w14:textId="77777777"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533B21">
        <w:rPr>
          <w:rFonts w:ascii="Calibri" w:hAnsi="Calibri" w:cs="Calibri"/>
          <w:b w:val="0"/>
          <w:sz w:val="22"/>
          <w:szCs w:val="22"/>
        </w:rPr>
        <w:t>service requirements</w:t>
      </w:r>
      <w:r w:rsidR="00681659">
        <w:rPr>
          <w:rFonts w:ascii="Calibri" w:hAnsi="Calibri" w:cs="Calibri"/>
          <w:b w:val="0"/>
          <w:sz w:val="22"/>
          <w:szCs w:val="22"/>
        </w:rPr>
        <w:t xml:space="preserve"> </w:t>
      </w:r>
      <w:r w:rsidR="00533B21">
        <w:rPr>
          <w:rFonts w:ascii="Calibri" w:hAnsi="Calibri" w:cs="Calibri"/>
          <w:b w:val="0"/>
          <w:sz w:val="22"/>
          <w:szCs w:val="22"/>
        </w:rPr>
        <w:t>/</w:t>
      </w:r>
      <w:r w:rsidR="00681659">
        <w:rPr>
          <w:rFonts w:ascii="Calibri" w:hAnsi="Calibri" w:cs="Calibri"/>
          <w:b w:val="0"/>
          <w:sz w:val="22"/>
          <w:szCs w:val="22"/>
        </w:rPr>
        <w:t xml:space="preserve"> TORs</w:t>
      </w:r>
      <w:r w:rsidR="00CC3536" w:rsidRPr="003A1F0A">
        <w:rPr>
          <w:rFonts w:ascii="Calibri" w:hAnsi="Calibri" w:cs="Calibri"/>
          <w:b w:val="0"/>
          <w:sz w:val="22"/>
          <w:szCs w:val="22"/>
        </w:rPr>
        <w:t>.</w:t>
      </w:r>
    </w:p>
    <w:p w14:paraId="1BD142EB" w14:textId="77777777"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DA035F">
        <w:rPr>
          <w:rFonts w:ascii="Calibri" w:hAnsi="Calibri"/>
          <w:sz w:val="22"/>
          <w:szCs w:val="22"/>
        </w:rPr>
        <w:t>p</w:t>
      </w:r>
      <w:r w:rsidR="00A35F7A">
        <w:rPr>
          <w:rFonts w:ascii="Calibri" w:hAnsi="Calibri"/>
          <w:sz w:val="22"/>
          <w:szCs w:val="22"/>
        </w:rPr>
        <w:t xml:space="preserve">rice </w:t>
      </w:r>
      <w:r w:rsidR="00DA035F">
        <w:rPr>
          <w:rFonts w:ascii="Calibri" w:hAnsi="Calibri"/>
          <w:sz w:val="22"/>
          <w:szCs w:val="22"/>
        </w:rPr>
        <w:t>q</w:t>
      </w:r>
      <w:r w:rsidR="00CC3536" w:rsidRPr="003A1F0A">
        <w:rPr>
          <w:rFonts w:ascii="Calibri" w:hAnsi="Calibri"/>
          <w:sz w:val="22"/>
          <w:szCs w:val="22"/>
        </w:rPr>
        <w:t xml:space="preserve">uotation </w:t>
      </w:r>
      <w:r w:rsidR="00DA035F">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p>
    <w:p w14:paraId="4600E812" w14:textId="77777777" w:rsidR="00A35F7A" w:rsidRDefault="00A35F7A" w:rsidP="00A35F7A">
      <w:pPr>
        <w:jc w:val="both"/>
        <w:rPr>
          <w:rFonts w:ascii="Calibri" w:hAnsi="Calibri"/>
          <w:sz w:val="22"/>
          <w:szCs w:val="22"/>
        </w:rPr>
      </w:pPr>
    </w:p>
    <w:p w14:paraId="2BD3C4F2" w14:textId="77777777"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must be signed by the</w:t>
      </w:r>
      <w:r w:rsidR="00374343">
        <w:rPr>
          <w:rFonts w:ascii="Calibri" w:hAnsi="Calibri"/>
          <w:sz w:val="22"/>
          <w:szCs w:val="22"/>
        </w:rPr>
        <w:t xml:space="preserve"> bidding</w:t>
      </w:r>
      <w:r>
        <w:rPr>
          <w:rFonts w:ascii="Calibri" w:hAnsi="Calibri"/>
          <w:sz w:val="22"/>
          <w:szCs w:val="22"/>
        </w:rPr>
        <w:t xml:space="preserve"> company’s relevant authority and submitted in PDF format.</w:t>
      </w:r>
    </w:p>
    <w:p w14:paraId="6037A401"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519B97CD" w14:textId="1A3F49EE" w:rsidR="00047C0C" w:rsidRPr="003A1F0A" w:rsidRDefault="0062383F" w:rsidP="007059C7">
      <w:pPr>
        <w:pStyle w:val="Caption"/>
        <w:numPr>
          <w:ilvl w:val="0"/>
          <w:numId w:val="14"/>
        </w:numPr>
        <w:jc w:val="both"/>
        <w:rPr>
          <w:rFonts w:ascii="Calibri" w:hAnsi="Calibri" w:cs="Calibri"/>
          <w:sz w:val="22"/>
          <w:szCs w:val="22"/>
        </w:rPr>
      </w:pPr>
      <w:r>
        <w:rPr>
          <w:rFonts w:ascii="Calibri" w:hAnsi="Calibri" w:cs="Calibri"/>
          <w:b w:val="0"/>
          <w:sz w:val="22"/>
          <w:szCs w:val="22"/>
        </w:rPr>
        <w:t>T</w:t>
      </w:r>
      <w:r w:rsidR="00047C0C">
        <w:rPr>
          <w:rFonts w:ascii="Calibri" w:hAnsi="Calibri" w:cs="Calibri"/>
          <w:b w:val="0"/>
          <w:sz w:val="22"/>
          <w:szCs w:val="22"/>
        </w:rPr>
        <w:t xml:space="preserve">he following reference </w:t>
      </w:r>
      <w:r>
        <w:rPr>
          <w:rFonts w:ascii="Calibri" w:hAnsi="Calibri" w:cs="Calibri"/>
          <w:b w:val="0"/>
          <w:sz w:val="22"/>
          <w:szCs w:val="22"/>
        </w:rPr>
        <w:t xml:space="preserve">must be included </w:t>
      </w:r>
      <w:r w:rsidR="00047C0C">
        <w:rPr>
          <w:rFonts w:ascii="Calibri" w:hAnsi="Calibri" w:cs="Calibri"/>
          <w:b w:val="0"/>
          <w:sz w:val="22"/>
          <w:szCs w:val="22"/>
        </w:rPr>
        <w:t>in the email subject line</w:t>
      </w:r>
      <w:r>
        <w:rPr>
          <w:rFonts w:ascii="Calibri" w:hAnsi="Calibri" w:cs="Calibri"/>
          <w:b w:val="0"/>
          <w:sz w:val="22"/>
          <w:szCs w:val="22"/>
        </w:rPr>
        <w:t xml:space="preserve">: </w:t>
      </w:r>
      <w:r w:rsidR="00CD2E15" w:rsidRPr="002C4A46">
        <w:rPr>
          <w:rFonts w:asciiTheme="minorHAnsi" w:hAnsiTheme="minorHAnsi" w:cstheme="minorHAnsi"/>
          <w:bCs/>
          <w:sz w:val="22"/>
          <w:szCs w:val="22"/>
        </w:rPr>
        <w:t>UNFPA/LBN/RFQ/0</w:t>
      </w:r>
      <w:r w:rsidR="007059C7">
        <w:rPr>
          <w:rFonts w:asciiTheme="minorHAnsi" w:hAnsiTheme="minorHAnsi" w:cstheme="minorHAnsi"/>
          <w:bCs/>
          <w:sz w:val="22"/>
          <w:szCs w:val="22"/>
        </w:rPr>
        <w:t>20</w:t>
      </w:r>
      <w:r w:rsidR="00047C0C" w:rsidRPr="002C4A46">
        <w:rPr>
          <w:rFonts w:ascii="Calibri" w:hAnsi="Calibri" w:cs="Calibri"/>
          <w:sz w:val="22"/>
          <w:szCs w:val="22"/>
        </w:rPr>
        <w:t>– [</w:t>
      </w:r>
      <w:r w:rsidR="007059C7" w:rsidRPr="00BE3BFB">
        <w:rPr>
          <w:rFonts w:asciiTheme="majorBidi" w:hAnsiTheme="majorBidi" w:cstheme="majorBidi"/>
          <w:bCs/>
          <w:iCs/>
          <w:sz w:val="24"/>
          <w:szCs w:val="24"/>
          <w:lang w:eastAsia="en-GB"/>
        </w:rPr>
        <w:t>Development of a Communication Strategy for the</w:t>
      </w:r>
      <w:r w:rsidR="007059C7">
        <w:rPr>
          <w:rFonts w:asciiTheme="majorBidi" w:hAnsiTheme="majorBidi" w:cstheme="majorBidi"/>
          <w:bCs/>
          <w:iCs/>
          <w:sz w:val="24"/>
          <w:szCs w:val="24"/>
          <w:lang w:eastAsia="en-GB"/>
        </w:rPr>
        <w:t xml:space="preserve"> Sexual </w:t>
      </w:r>
      <w:r w:rsidR="007059C7" w:rsidRPr="00BE3BFB">
        <w:rPr>
          <w:rFonts w:asciiTheme="majorBidi" w:hAnsiTheme="majorBidi" w:cstheme="majorBidi"/>
          <w:bCs/>
          <w:iCs/>
          <w:sz w:val="24"/>
          <w:szCs w:val="24"/>
          <w:lang w:eastAsia="en-GB"/>
        </w:rPr>
        <w:t>Reproductive Health Sub Working Group</w:t>
      </w:r>
      <w:r w:rsidR="00047C0C" w:rsidRPr="002C4A46">
        <w:rPr>
          <w:rFonts w:ascii="Calibri" w:hAnsi="Calibri" w:cs="Calibri"/>
          <w:sz w:val="22"/>
          <w:szCs w:val="22"/>
        </w:rPr>
        <w:t xml:space="preserve">]. </w:t>
      </w:r>
      <w:r w:rsidR="00DA035F" w:rsidRPr="002C4A46">
        <w:rPr>
          <w:rFonts w:ascii="Calibri" w:hAnsi="Calibri" w:cs="Calibri"/>
          <w:b w:val="0"/>
          <w:sz w:val="22"/>
          <w:szCs w:val="22"/>
        </w:rPr>
        <w:t>Proposals tha</w:t>
      </w:r>
      <w:r w:rsidR="00DA035F">
        <w:rPr>
          <w:rFonts w:ascii="Calibri" w:hAnsi="Calibri" w:cs="Calibri"/>
          <w:b w:val="0"/>
          <w:sz w:val="22"/>
          <w:szCs w:val="22"/>
        </w:rPr>
        <w:t xml:space="preserve">t </w:t>
      </w:r>
      <w:r>
        <w:rPr>
          <w:rFonts w:ascii="Calibri" w:hAnsi="Calibri" w:cs="Calibri"/>
          <w:b w:val="0"/>
          <w:sz w:val="22"/>
          <w:szCs w:val="22"/>
        </w:rPr>
        <w:t xml:space="preserve">do not contain the correct email subject line </w:t>
      </w:r>
      <w:r w:rsidR="00374343">
        <w:rPr>
          <w:rFonts w:ascii="Calibri" w:hAnsi="Calibri" w:cs="Calibri"/>
          <w:b w:val="0"/>
          <w:sz w:val="22"/>
          <w:szCs w:val="22"/>
        </w:rPr>
        <w:t>may be overlooked by the procurement officer and therefore not considered.</w:t>
      </w:r>
    </w:p>
    <w:p w14:paraId="591B68BD" w14:textId="77777777" w:rsidR="00047C0C" w:rsidRPr="003A1F0A"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374343">
        <w:rPr>
          <w:rFonts w:ascii="Calibri" w:hAnsi="Calibri" w:cs="Calibri"/>
          <w:sz w:val="22"/>
          <w:szCs w:val="22"/>
        </w:rPr>
        <w:t xml:space="preserve">size may </w:t>
      </w:r>
      <w:r w:rsidRPr="003A1F0A">
        <w:rPr>
          <w:rFonts w:ascii="Calibri" w:hAnsi="Calibri" w:cs="Calibri"/>
          <w:sz w:val="22"/>
          <w:szCs w:val="22"/>
        </w:rPr>
        <w:t xml:space="preserve">not exceed </w:t>
      </w:r>
      <w:r w:rsidR="00681659">
        <w:rPr>
          <w:rFonts w:ascii="Calibri" w:hAnsi="Calibri" w:cs="Calibri"/>
          <w:b/>
          <w:sz w:val="22"/>
          <w:szCs w:val="22"/>
        </w:rPr>
        <w:t>20</w:t>
      </w:r>
      <w:r w:rsidR="00681659"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r w:rsidR="00DA035F">
        <w:rPr>
          <w:rFonts w:ascii="Calibri" w:hAnsi="Calibri" w:cs="Calibri"/>
          <w:sz w:val="22"/>
          <w:szCs w:val="22"/>
        </w:rPr>
        <w:t xml:space="preserve"> </w:t>
      </w:r>
    </w:p>
    <w:p w14:paraId="0B8E0FA0" w14:textId="323A637B" w:rsidR="00CC3536" w:rsidRDefault="00CD2E15" w:rsidP="002C4A46">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CD2E15">
        <w:rPr>
          <w:rFonts w:ascii="Calibri" w:hAnsi="Calibri"/>
          <w:sz w:val="22"/>
          <w:szCs w:val="22"/>
        </w:rPr>
        <w:t xml:space="preserve">E-Proposal received after the stipulated date and time and submitted to any other email address than [bids_lbn@unfpa.org] shall not be accepted under any circumstances.  </w:t>
      </w:r>
    </w:p>
    <w:p w14:paraId="0507376F" w14:textId="77777777" w:rsidR="00CD2E15" w:rsidRPr="003A1F0A" w:rsidRDefault="00CD2E15" w:rsidP="002C4A4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sz w:val="22"/>
          <w:szCs w:val="22"/>
        </w:rPr>
      </w:pPr>
    </w:p>
    <w:p w14:paraId="63FA355B" w14:textId="77777777" w:rsidR="00CC3536" w:rsidRPr="007A1A67" w:rsidRDefault="000D444B"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Overview of </w:t>
      </w:r>
      <w:r w:rsidR="00CC3536" w:rsidRPr="007A1A67">
        <w:rPr>
          <w:rFonts w:ascii="Calibri" w:hAnsi="Calibri" w:cs="Calibri"/>
          <w:b/>
          <w:szCs w:val="22"/>
        </w:rPr>
        <w:t xml:space="preserve">Evaluation </w:t>
      </w:r>
      <w:r w:rsidR="00A35F7A" w:rsidRPr="007A1A67">
        <w:rPr>
          <w:rFonts w:ascii="Calibri" w:hAnsi="Calibri" w:cs="Calibri"/>
          <w:b/>
          <w:szCs w:val="22"/>
        </w:rPr>
        <w:t>Process</w:t>
      </w:r>
    </w:p>
    <w:p w14:paraId="10DDC1CC" w14:textId="77777777" w:rsidR="00AE4DBB" w:rsidRDefault="00CC3536" w:rsidP="00AE4DBB">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374343">
        <w:rPr>
          <w:rFonts w:ascii="Calibri" w:hAnsi="Calibri"/>
          <w:sz w:val="22"/>
          <w:szCs w:val="22"/>
          <w:lang w:eastAsia="en-GB"/>
        </w:rPr>
        <w:t>. T</w:t>
      </w:r>
      <w:r w:rsidRPr="003A1F0A">
        <w:rPr>
          <w:rFonts w:ascii="Calibri" w:hAnsi="Calibri"/>
          <w:sz w:val="22"/>
          <w:szCs w:val="22"/>
          <w:lang w:eastAsia="en-GB"/>
        </w:rPr>
        <w:t xml:space="preserve">echnical </w:t>
      </w:r>
      <w:r w:rsidR="00B151C5">
        <w:rPr>
          <w:rFonts w:ascii="Calibri" w:hAnsi="Calibri"/>
          <w:sz w:val="22"/>
          <w:szCs w:val="22"/>
          <w:lang w:eastAsia="en-GB"/>
        </w:rPr>
        <w:t>p</w:t>
      </w:r>
      <w:r w:rsidR="00043A5C">
        <w:rPr>
          <w:rFonts w:ascii="Calibri" w:hAnsi="Calibri"/>
          <w:sz w:val="22"/>
          <w:szCs w:val="22"/>
          <w:lang w:eastAsia="en-GB"/>
        </w:rPr>
        <w:t>roposals will be evaluated and scored</w:t>
      </w:r>
      <w:r w:rsidR="00442A19">
        <w:rPr>
          <w:rFonts w:ascii="Calibri" w:hAnsi="Calibri"/>
          <w:sz w:val="22"/>
          <w:szCs w:val="22"/>
          <w:lang w:eastAsia="en-GB"/>
        </w:rPr>
        <w:t xml:space="preserve"> first</w:t>
      </w:r>
      <w:r w:rsidR="00043A5C">
        <w:rPr>
          <w:rFonts w:ascii="Calibri" w:hAnsi="Calibri"/>
          <w:sz w:val="22"/>
          <w:szCs w:val="22"/>
          <w:lang w:eastAsia="en-GB"/>
        </w:rPr>
        <w:t xml:space="preserve">, </w:t>
      </w:r>
      <w:r w:rsidRPr="003A1F0A">
        <w:rPr>
          <w:rFonts w:ascii="Calibri" w:hAnsi="Calibri"/>
          <w:sz w:val="22"/>
          <w:szCs w:val="22"/>
          <w:lang w:eastAsia="en-GB"/>
        </w:rPr>
        <w:t xml:space="preserve">prior to </w:t>
      </w:r>
      <w:r w:rsidR="0062383F">
        <w:rPr>
          <w:rFonts w:ascii="Calibri" w:hAnsi="Calibri"/>
          <w:sz w:val="22"/>
          <w:szCs w:val="22"/>
          <w:lang w:eastAsia="en-GB"/>
        </w:rPr>
        <w:t xml:space="preserve">the </w:t>
      </w:r>
      <w:r w:rsidR="00374343">
        <w:rPr>
          <w:rFonts w:ascii="Calibri" w:hAnsi="Calibri"/>
          <w:sz w:val="22"/>
          <w:szCs w:val="22"/>
          <w:lang w:eastAsia="en-GB"/>
        </w:rPr>
        <w:t>evaluation and scoring of price quotations</w:t>
      </w:r>
    </w:p>
    <w:p w14:paraId="26606B81" w14:textId="77777777" w:rsidR="007A1A67" w:rsidRDefault="007A1A67" w:rsidP="00442A19">
      <w:pPr>
        <w:jc w:val="both"/>
        <w:rPr>
          <w:rFonts w:ascii="Calibri" w:hAnsi="Calibri" w:cs="Calibri"/>
          <w:b/>
          <w:sz w:val="22"/>
          <w:szCs w:val="22"/>
        </w:rPr>
      </w:pPr>
    </w:p>
    <w:p w14:paraId="5C08F6C6" w14:textId="77777777" w:rsidR="00AE4DBB" w:rsidRDefault="00AE4DBB" w:rsidP="00442A19">
      <w:pPr>
        <w:jc w:val="both"/>
        <w:rPr>
          <w:rFonts w:ascii="Calibri" w:hAnsi="Calibri" w:cs="Calibri"/>
          <w:b/>
          <w:sz w:val="22"/>
          <w:szCs w:val="22"/>
        </w:rPr>
      </w:pPr>
      <w:r w:rsidRPr="003A1F0A">
        <w:rPr>
          <w:rFonts w:ascii="Calibri" w:hAnsi="Calibri" w:cs="Calibri"/>
          <w:b/>
          <w:sz w:val="22"/>
          <w:szCs w:val="22"/>
        </w:rPr>
        <w:t>Technical Evaluation</w:t>
      </w:r>
    </w:p>
    <w:p w14:paraId="352FA0A9" w14:textId="77777777" w:rsidR="00AE4DBB" w:rsidRPr="004B579A"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00AE4DBB" w:rsidRPr="004B579A">
        <w:rPr>
          <w:rFonts w:ascii="Calibri" w:hAnsi="Calibri"/>
          <w:sz w:val="22"/>
          <w:szCs w:val="22"/>
        </w:rPr>
        <w:t xml:space="preserve">echnical </w:t>
      </w:r>
      <w:r w:rsidR="00A910EA">
        <w:rPr>
          <w:rFonts w:ascii="Calibri" w:hAnsi="Calibri"/>
          <w:sz w:val="22"/>
          <w:szCs w:val="22"/>
        </w:rPr>
        <w:t>proposal</w:t>
      </w:r>
      <w:r>
        <w:rPr>
          <w:rFonts w:ascii="Calibri" w:hAnsi="Calibri"/>
          <w:sz w:val="22"/>
          <w:szCs w:val="22"/>
        </w:rPr>
        <w:t>s</w:t>
      </w:r>
      <w:r w:rsidR="00A910EA" w:rsidRPr="004B579A">
        <w:rPr>
          <w:rFonts w:ascii="Calibri" w:hAnsi="Calibri"/>
          <w:sz w:val="22"/>
          <w:szCs w:val="22"/>
        </w:rPr>
        <w:t xml:space="preserve"> </w:t>
      </w:r>
      <w:r>
        <w:rPr>
          <w:rFonts w:ascii="Calibri" w:hAnsi="Calibri"/>
          <w:sz w:val="22"/>
          <w:szCs w:val="22"/>
        </w:rPr>
        <w:t xml:space="preserve">will be </w:t>
      </w:r>
      <w:r w:rsidR="00AE4DBB" w:rsidRPr="004B579A">
        <w:rPr>
          <w:rFonts w:ascii="Calibri" w:hAnsi="Calibri"/>
          <w:sz w:val="22"/>
          <w:szCs w:val="22"/>
        </w:rPr>
        <w:t xml:space="preserve">evaluated </w:t>
      </w:r>
      <w:r>
        <w:rPr>
          <w:rFonts w:ascii="Calibri" w:hAnsi="Calibri"/>
          <w:sz w:val="22"/>
          <w:szCs w:val="22"/>
        </w:rPr>
        <w:t xml:space="preserve">based on </w:t>
      </w:r>
      <w:r w:rsidR="0062383F">
        <w:rPr>
          <w:rFonts w:ascii="Calibri" w:hAnsi="Calibri"/>
          <w:sz w:val="22"/>
          <w:szCs w:val="22"/>
        </w:rPr>
        <w:t xml:space="preserve">their </w:t>
      </w:r>
      <w:r w:rsidR="00AE4DBB" w:rsidRPr="004B579A">
        <w:rPr>
          <w:rFonts w:ascii="Calibri" w:hAnsi="Calibri"/>
          <w:sz w:val="22"/>
          <w:szCs w:val="22"/>
        </w:rPr>
        <w:t>responsiveness to the</w:t>
      </w:r>
      <w:r w:rsidR="004B579A" w:rsidRPr="004B579A">
        <w:rPr>
          <w:rFonts w:ascii="Calibri" w:hAnsi="Calibri"/>
          <w:sz w:val="22"/>
          <w:szCs w:val="22"/>
        </w:rPr>
        <w:t xml:space="preserve"> </w:t>
      </w:r>
      <w:r>
        <w:rPr>
          <w:rFonts w:ascii="Calibri" w:hAnsi="Calibri"/>
          <w:sz w:val="22"/>
          <w:szCs w:val="22"/>
        </w:rPr>
        <w:t>service requirements</w:t>
      </w:r>
      <w:r w:rsidR="00681659">
        <w:rPr>
          <w:rFonts w:ascii="Calibri" w:hAnsi="Calibri"/>
          <w:sz w:val="22"/>
          <w:szCs w:val="22"/>
        </w:rPr>
        <w:t xml:space="preserve"> </w:t>
      </w:r>
      <w:r>
        <w:rPr>
          <w:rFonts w:ascii="Calibri" w:hAnsi="Calibri"/>
          <w:sz w:val="22"/>
          <w:szCs w:val="22"/>
        </w:rPr>
        <w:t>/</w:t>
      </w:r>
      <w:r w:rsidR="00681659" w:rsidRPr="004B579A">
        <w:rPr>
          <w:rFonts w:ascii="Calibri" w:hAnsi="Calibri"/>
          <w:sz w:val="22"/>
          <w:szCs w:val="22"/>
        </w:rPr>
        <w:t>T</w:t>
      </w:r>
      <w:r w:rsidR="00681659">
        <w:rPr>
          <w:rFonts w:ascii="Calibri" w:hAnsi="Calibri"/>
          <w:sz w:val="22"/>
          <w:szCs w:val="22"/>
        </w:rPr>
        <w:t>O</w:t>
      </w:r>
      <w:r w:rsidR="00681659" w:rsidRPr="004B579A">
        <w:rPr>
          <w:rFonts w:ascii="Calibri" w:hAnsi="Calibri"/>
          <w:sz w:val="22"/>
          <w:szCs w:val="22"/>
        </w:rPr>
        <w:t>R</w:t>
      </w:r>
      <w:r w:rsidR="00681659">
        <w:rPr>
          <w:rFonts w:ascii="Calibri" w:hAnsi="Calibri"/>
          <w:sz w:val="22"/>
          <w:szCs w:val="22"/>
        </w:rPr>
        <w:t>s</w:t>
      </w:r>
      <w:r>
        <w:rPr>
          <w:rFonts w:ascii="Calibri" w:hAnsi="Calibri"/>
          <w:sz w:val="22"/>
          <w:szCs w:val="22"/>
        </w:rPr>
        <w:t xml:space="preserve"> listed in Section II</w:t>
      </w:r>
      <w:r w:rsidR="00AE4DBB" w:rsidRPr="004B579A">
        <w:rPr>
          <w:rFonts w:ascii="Calibri" w:hAnsi="Calibri"/>
          <w:sz w:val="22"/>
          <w:szCs w:val="22"/>
        </w:rPr>
        <w:t xml:space="preserve"> </w:t>
      </w:r>
      <w:r w:rsidR="00D6456E">
        <w:rPr>
          <w:rFonts w:ascii="Calibri" w:hAnsi="Calibri"/>
          <w:sz w:val="22"/>
          <w:szCs w:val="22"/>
        </w:rPr>
        <w:t>and</w:t>
      </w:r>
      <w:r w:rsidR="00AE4DBB" w:rsidRPr="004B579A">
        <w:rPr>
          <w:rFonts w:ascii="Calibri" w:hAnsi="Calibri"/>
          <w:sz w:val="22"/>
          <w:szCs w:val="22"/>
        </w:rPr>
        <w:t xml:space="preserve"> </w:t>
      </w:r>
      <w:r w:rsidR="00E237C5">
        <w:rPr>
          <w:rFonts w:ascii="Calibri" w:hAnsi="Calibri"/>
          <w:sz w:val="22"/>
          <w:szCs w:val="22"/>
        </w:rPr>
        <w:t xml:space="preserve">in accordance </w:t>
      </w:r>
      <w:r w:rsidR="00442A19">
        <w:rPr>
          <w:rFonts w:ascii="Calibri" w:hAnsi="Calibri"/>
          <w:sz w:val="22"/>
          <w:szCs w:val="22"/>
        </w:rPr>
        <w:t>with the</w:t>
      </w:r>
      <w:r w:rsidR="00AE4DBB" w:rsidRPr="004B579A">
        <w:rPr>
          <w:rFonts w:ascii="Calibri" w:hAnsi="Calibri"/>
          <w:sz w:val="22"/>
          <w:szCs w:val="22"/>
        </w:rPr>
        <w:t xml:space="preserve"> evaluation criteria below.</w:t>
      </w:r>
      <w:r w:rsidR="00E237C5">
        <w:rPr>
          <w:rFonts w:ascii="Calibri" w:hAnsi="Calibri"/>
          <w:sz w:val="22"/>
          <w:szCs w:val="22"/>
        </w:rPr>
        <w:t xml:space="preserve"> </w:t>
      </w: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421"/>
        <w:gridCol w:w="1123"/>
        <w:gridCol w:w="1678"/>
        <w:gridCol w:w="1275"/>
        <w:gridCol w:w="1473"/>
        <w:gridCol w:w="11"/>
      </w:tblGrid>
      <w:tr w:rsidR="00CC3536" w:rsidRPr="004B579A" w14:paraId="46C7CF06" w14:textId="77777777" w:rsidTr="002C4A46">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390CF81" w14:textId="08F36EF0" w:rsidR="00CC3536" w:rsidRPr="0053555D" w:rsidRDefault="00CD2E15" w:rsidP="004B579A">
            <w:pPr>
              <w:jc w:val="center"/>
              <w:rPr>
                <w:rFonts w:ascii="Calibri" w:hAnsi="Calibri" w:cs="Calibri"/>
                <w:b/>
                <w:sz w:val="22"/>
                <w:szCs w:val="22"/>
              </w:rPr>
            </w:pPr>
            <w:r>
              <w:rPr>
                <w:rFonts w:ascii="Calibri" w:hAnsi="Calibri" w:cs="Calibri"/>
                <w:b/>
                <w:sz w:val="22"/>
                <w:szCs w:val="22"/>
              </w:rPr>
              <w:lastRenderedPageBreak/>
              <w:t>C</w:t>
            </w:r>
            <w:r w:rsidR="00CC3536" w:rsidRPr="0053555D">
              <w:rPr>
                <w:rFonts w:ascii="Calibri" w:hAnsi="Calibri" w:cs="Calibri"/>
                <w:b/>
                <w:sz w:val="22"/>
                <w:szCs w:val="22"/>
              </w:rPr>
              <w:t>riteria</w:t>
            </w:r>
          </w:p>
        </w:tc>
        <w:tc>
          <w:tcPr>
            <w:tcW w:w="1123"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5757077" w14:textId="77777777" w:rsidR="00CC3536" w:rsidRPr="0053555D" w:rsidRDefault="00CC3536" w:rsidP="00081BCB">
            <w:pPr>
              <w:pStyle w:val="Figure1"/>
            </w:pPr>
            <w:r w:rsidRPr="0053555D">
              <w:t>[A] Maximum Points</w:t>
            </w:r>
          </w:p>
        </w:tc>
        <w:tc>
          <w:tcPr>
            <w:tcW w:w="1678"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5684E96" w14:textId="77777777" w:rsidR="00CC3536" w:rsidRPr="0053555D" w:rsidRDefault="00CC3536" w:rsidP="00081BCB">
            <w:pPr>
              <w:pStyle w:val="Figure1"/>
            </w:pPr>
            <w:r w:rsidRPr="0053555D">
              <w:t>[B]</w:t>
            </w:r>
          </w:p>
          <w:p w14:paraId="1D9BA3AA" w14:textId="77777777" w:rsidR="00CC3536" w:rsidRPr="0053555D" w:rsidRDefault="00CC3536" w:rsidP="00081BCB">
            <w:pPr>
              <w:pStyle w:val="Figure1"/>
            </w:pPr>
            <w:r w:rsidRPr="0053555D">
              <w:t>Points attained by Bidder</w:t>
            </w:r>
          </w:p>
        </w:tc>
        <w:tc>
          <w:tcPr>
            <w:tcW w:w="1275"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6E27C0F" w14:textId="77777777" w:rsidR="00AE4DBB" w:rsidRPr="0053555D" w:rsidRDefault="00CC3536" w:rsidP="00081BCB">
            <w:pPr>
              <w:pStyle w:val="Figure1"/>
            </w:pPr>
            <w:r w:rsidRPr="0053555D">
              <w:t>[C]</w:t>
            </w:r>
          </w:p>
          <w:p w14:paraId="69BE3A57" w14:textId="77777777" w:rsidR="00CC3536" w:rsidRPr="0053555D" w:rsidRDefault="00CC3536" w:rsidP="00081BCB">
            <w:pPr>
              <w:pStyle w:val="Figure1"/>
            </w:pPr>
            <w:r w:rsidRPr="0053555D">
              <w:t xml:space="preserve">Weight </w:t>
            </w:r>
            <w:r w:rsidR="00632207" w:rsidRPr="0053555D">
              <w:t>(</w:t>
            </w:r>
            <w:r w:rsidRPr="0053555D">
              <w:t>%</w:t>
            </w:r>
            <w:r w:rsidR="00632207" w:rsidRPr="0053555D">
              <w:t>)</w:t>
            </w:r>
          </w:p>
        </w:tc>
        <w:tc>
          <w:tcPr>
            <w:tcW w:w="1484"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41D11537" w14:textId="77777777" w:rsidR="00AE4DBB" w:rsidRPr="004B579A" w:rsidRDefault="00CC3536" w:rsidP="00081BCB">
            <w:pPr>
              <w:pStyle w:val="Figure1"/>
            </w:pPr>
            <w:r w:rsidRPr="004B579A">
              <w:t>[B] x [C] = [D]</w:t>
            </w:r>
          </w:p>
          <w:p w14:paraId="0D27B141" w14:textId="77777777" w:rsidR="00CC3536" w:rsidRPr="004B579A" w:rsidRDefault="00CC3536" w:rsidP="00081BCB">
            <w:pPr>
              <w:pStyle w:val="Figure1"/>
            </w:pPr>
            <w:r w:rsidRPr="004B579A">
              <w:t>Total Points</w:t>
            </w:r>
          </w:p>
        </w:tc>
      </w:tr>
      <w:tr w:rsidR="00CC3536" w:rsidRPr="004B579A" w14:paraId="238022C6" w14:textId="77777777" w:rsidTr="002C4A46">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hideMark/>
          </w:tcPr>
          <w:p w14:paraId="7A5DECCC" w14:textId="1E28E9E6" w:rsidR="00CC3536" w:rsidRPr="0053555D" w:rsidRDefault="00081BCB" w:rsidP="00081BCB">
            <w:pPr>
              <w:pStyle w:val="Figure1"/>
            </w:pPr>
            <w:r>
              <w:t>A.</w:t>
            </w:r>
            <w:r w:rsidR="001D1D5A">
              <w:t xml:space="preserve"> </w:t>
            </w:r>
            <w:r w:rsidR="00AE4DBB" w:rsidRPr="0053555D">
              <w:t>Technical approach, methodology and level of understanding of the objectives of the project</w:t>
            </w: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0052433A" w14:textId="77777777" w:rsidR="00CC3536" w:rsidRPr="0053555D" w:rsidRDefault="00CC3536" w:rsidP="00081BCB">
            <w:pPr>
              <w:pStyle w:val="Figure1"/>
            </w:pPr>
            <w:r w:rsidRPr="0053555D">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6EE9B7F2" w14:textId="77777777" w:rsidR="00CC3536" w:rsidRPr="0053555D" w:rsidRDefault="00CC3536" w:rsidP="00081BCB">
            <w:pPr>
              <w:pStyle w:val="Figure1"/>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1742C1BE" w14:textId="3C285C5A" w:rsidR="00CC3536" w:rsidRPr="0053555D" w:rsidRDefault="00CC3536" w:rsidP="001D1D5A">
            <w:pPr>
              <w:pStyle w:val="Figure1"/>
            </w:pPr>
            <w:r w:rsidRPr="0053555D">
              <w:t>2</w:t>
            </w:r>
            <w:r w:rsidR="001D1D5A">
              <w:t>5</w:t>
            </w:r>
            <w:r w:rsidRPr="0053555D">
              <w:t>%</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770F5D6D" w14:textId="77777777" w:rsidR="00CC3536" w:rsidRPr="004B579A" w:rsidRDefault="00CC3536" w:rsidP="00081BCB">
            <w:pPr>
              <w:pStyle w:val="Figure1"/>
              <w:rPr>
                <w:highlight w:val="cyan"/>
              </w:rPr>
            </w:pPr>
          </w:p>
        </w:tc>
      </w:tr>
      <w:tr w:rsidR="00081BCB" w:rsidRPr="004B579A" w14:paraId="14296287" w14:textId="77777777" w:rsidTr="002C4A46">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hideMark/>
          </w:tcPr>
          <w:p w14:paraId="05C2C94B" w14:textId="1F200B15" w:rsidR="00081BCB" w:rsidRPr="0053555D" w:rsidRDefault="00081BCB" w:rsidP="00081BCB">
            <w:pPr>
              <w:pStyle w:val="Figure1"/>
            </w:pPr>
            <w:proofErr w:type="spellStart"/>
            <w:r>
              <w:t>B.</w:t>
            </w:r>
            <w:r w:rsidRPr="0053555D">
              <w:t>Profile</w:t>
            </w:r>
            <w:proofErr w:type="spellEnd"/>
            <w:r w:rsidRPr="0053555D">
              <w:t xml:space="preserve"> of the company and relevance to the Project.  </w:t>
            </w: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1CB1010A" w14:textId="77777777" w:rsidR="00081BCB" w:rsidRPr="0053555D" w:rsidRDefault="00081BCB" w:rsidP="00081BCB">
            <w:pPr>
              <w:pStyle w:val="Figure1"/>
            </w:pPr>
            <w:r w:rsidRPr="0053555D">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4D81985A" w14:textId="77777777" w:rsidR="00081BCB" w:rsidRPr="0053555D" w:rsidRDefault="00081BCB" w:rsidP="00081BCB">
            <w:pPr>
              <w:pStyle w:val="Figure1"/>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7FBE859D" w14:textId="7DF3A827" w:rsidR="00081BCB" w:rsidRPr="0053555D" w:rsidRDefault="00081BCB" w:rsidP="00081BCB">
            <w:pPr>
              <w:pStyle w:val="Figure1"/>
            </w:pPr>
            <w:r>
              <w:t>15</w:t>
            </w:r>
            <w:r w:rsidRPr="0053555D">
              <w:t>%</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4B18DED5" w14:textId="77777777" w:rsidR="00081BCB" w:rsidRPr="004B579A" w:rsidRDefault="00081BCB" w:rsidP="00081BCB">
            <w:pPr>
              <w:pStyle w:val="Figure1"/>
              <w:rPr>
                <w:highlight w:val="cyan"/>
              </w:rPr>
            </w:pPr>
          </w:p>
        </w:tc>
      </w:tr>
      <w:tr w:rsidR="00081BCB" w:rsidRPr="004B579A" w14:paraId="59ACEECC" w14:textId="77777777" w:rsidTr="002C4A46">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hideMark/>
          </w:tcPr>
          <w:p w14:paraId="12B5A405" w14:textId="0B8842B7" w:rsidR="00081BCB" w:rsidRPr="0053555D" w:rsidRDefault="00081BCB" w:rsidP="00081BCB">
            <w:pPr>
              <w:pStyle w:val="Figure1"/>
            </w:pPr>
            <w:r>
              <w:t>C.</w:t>
            </w:r>
            <w:r w:rsidR="001D1D5A">
              <w:t xml:space="preserve"> </w:t>
            </w:r>
            <w:r w:rsidRPr="0053555D">
              <w:t xml:space="preserve">Professional experience of the staff that will be employed to the project proving demonstrated expertise in </w:t>
            </w:r>
            <w:r w:rsidR="00E950C8">
              <w:t>capacity development</w:t>
            </w:r>
            <w:r w:rsidRPr="0053555D">
              <w:t xml:space="preserve"> and related processes (CVs, etc.)</w:t>
            </w: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5D621886" w14:textId="77777777" w:rsidR="00081BCB" w:rsidRPr="0053555D" w:rsidRDefault="00081BCB" w:rsidP="00081BCB">
            <w:pPr>
              <w:pStyle w:val="Figure1"/>
            </w:pPr>
            <w:r w:rsidRPr="0053555D">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1753BC2D" w14:textId="77777777" w:rsidR="00081BCB" w:rsidRPr="0053555D" w:rsidRDefault="00081BCB" w:rsidP="00081BCB">
            <w:pPr>
              <w:pStyle w:val="Figure1"/>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0266C89E" w14:textId="77777777" w:rsidR="00081BCB" w:rsidRPr="0053555D" w:rsidRDefault="00081BCB" w:rsidP="00081BCB">
            <w:pPr>
              <w:pStyle w:val="Figure1"/>
            </w:pPr>
            <w:r w:rsidRPr="0053555D">
              <w:t>15%</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3C2B06B4" w14:textId="77777777" w:rsidR="00081BCB" w:rsidRPr="004B579A" w:rsidRDefault="00081BCB" w:rsidP="00081BCB">
            <w:pPr>
              <w:pStyle w:val="Figure1"/>
              <w:rPr>
                <w:highlight w:val="cyan"/>
              </w:rPr>
            </w:pPr>
          </w:p>
        </w:tc>
      </w:tr>
      <w:tr w:rsidR="00081BCB" w:rsidRPr="004B579A" w14:paraId="3310AD4A" w14:textId="77777777" w:rsidTr="002C4A46">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tcPr>
          <w:p w14:paraId="5A51FCEC" w14:textId="5990AC25" w:rsidR="00081BCB" w:rsidRPr="0053555D" w:rsidRDefault="00081BCB" w:rsidP="00081BCB">
            <w:pPr>
              <w:pStyle w:val="ListParagraph"/>
              <w:spacing w:before="60" w:after="60"/>
              <w:ind w:left="0"/>
              <w:rPr>
                <w:rFonts w:ascii="Calibri" w:hAnsi="Calibri"/>
                <w:color w:val="000000"/>
                <w:szCs w:val="22"/>
              </w:rPr>
            </w:pPr>
            <w:r>
              <w:rPr>
                <w:rFonts w:ascii="Calibri" w:hAnsi="Calibri"/>
                <w:color w:val="000000"/>
                <w:szCs w:val="22"/>
              </w:rPr>
              <w:t>D.</w:t>
            </w:r>
            <w:r w:rsidR="001D1D5A">
              <w:rPr>
                <w:rFonts w:ascii="Calibri" w:hAnsi="Calibri"/>
                <w:color w:val="000000"/>
                <w:szCs w:val="22"/>
              </w:rPr>
              <w:t xml:space="preserve"> </w:t>
            </w:r>
            <w:r w:rsidRPr="00081BCB">
              <w:rPr>
                <w:rFonts w:ascii="Calibri" w:hAnsi="Calibri"/>
                <w:color w:val="000000"/>
                <w:szCs w:val="22"/>
              </w:rPr>
              <w:t xml:space="preserve">Work plan/time scales given in the proposal and its adequacy to meet the project objectives </w:t>
            </w: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1660CA65" w14:textId="77777777" w:rsidR="00081BCB" w:rsidRPr="0053555D" w:rsidRDefault="00081BCB" w:rsidP="00081BCB">
            <w:pPr>
              <w:pStyle w:val="Figure1"/>
            </w:pPr>
            <w:r w:rsidRPr="0053555D">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1A41444F" w14:textId="77777777" w:rsidR="00081BCB" w:rsidRPr="0053555D" w:rsidRDefault="00081BCB" w:rsidP="00081BCB">
            <w:pPr>
              <w:pStyle w:val="Figure1"/>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54E64657" w14:textId="05F66BC2" w:rsidR="00081BCB" w:rsidRPr="0053555D" w:rsidRDefault="00081BCB" w:rsidP="001D1D5A">
            <w:pPr>
              <w:pStyle w:val="Figure1"/>
            </w:pPr>
            <w:r>
              <w:t>2</w:t>
            </w:r>
            <w:r w:rsidR="001D1D5A">
              <w:t>5</w:t>
            </w:r>
            <w:r w:rsidRPr="0053555D">
              <w:t>%</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212567ED" w14:textId="77777777" w:rsidR="00081BCB" w:rsidRPr="004B579A" w:rsidRDefault="00081BCB" w:rsidP="00081BCB">
            <w:pPr>
              <w:pStyle w:val="Figure1"/>
              <w:rPr>
                <w:highlight w:val="cyan"/>
              </w:rPr>
            </w:pPr>
          </w:p>
        </w:tc>
      </w:tr>
      <w:tr w:rsidR="00081BCB" w:rsidRPr="004B579A" w14:paraId="75C71893" w14:textId="77777777" w:rsidTr="002C4A46">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tcPr>
          <w:p w14:paraId="21D4C095" w14:textId="03EF39C7" w:rsidR="00081BCB" w:rsidRPr="0053555D" w:rsidRDefault="00081BCB" w:rsidP="00081BCB">
            <w:pPr>
              <w:pStyle w:val="ListParagraph"/>
              <w:spacing w:before="60" w:after="60"/>
              <w:ind w:left="0"/>
              <w:rPr>
                <w:rFonts w:ascii="Calibri" w:hAnsi="Calibri"/>
                <w:color w:val="000000"/>
                <w:szCs w:val="22"/>
              </w:rPr>
            </w:pPr>
            <w:r>
              <w:rPr>
                <w:rFonts w:ascii="Calibri" w:hAnsi="Calibri"/>
                <w:color w:val="000000"/>
                <w:szCs w:val="22"/>
              </w:rPr>
              <w:t>E.</w:t>
            </w:r>
            <w:r w:rsidR="001D1D5A">
              <w:rPr>
                <w:rFonts w:ascii="Calibri" w:hAnsi="Calibri"/>
                <w:color w:val="000000"/>
                <w:szCs w:val="22"/>
              </w:rPr>
              <w:t xml:space="preserve"> </w:t>
            </w:r>
            <w:r w:rsidRPr="0053555D">
              <w:rPr>
                <w:rFonts w:ascii="Calibri" w:hAnsi="Calibri"/>
                <w:color w:val="000000"/>
                <w:szCs w:val="22"/>
              </w:rPr>
              <w:t>Specific experience and expertise relevant to the assignment</w:t>
            </w:r>
            <w:r w:rsidRPr="0053555D" w:rsidDel="00081BCB">
              <w:rPr>
                <w:rFonts w:ascii="Calibri" w:hAnsi="Calibri"/>
                <w:szCs w:val="22"/>
              </w:rPr>
              <w:t xml:space="preserve"> </w:t>
            </w: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79ECDFA7" w14:textId="77777777" w:rsidR="00081BCB" w:rsidRPr="0053555D" w:rsidRDefault="00081BCB" w:rsidP="00081BCB">
            <w:pPr>
              <w:pStyle w:val="Figure1"/>
            </w:pPr>
            <w:r w:rsidRPr="0053555D">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0F4D0D78" w14:textId="77777777" w:rsidR="00081BCB" w:rsidRPr="0053555D" w:rsidRDefault="00081BCB" w:rsidP="00081BCB">
            <w:pPr>
              <w:pStyle w:val="Figure1"/>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1A0A7B8E" w14:textId="33A93180" w:rsidR="00081BCB" w:rsidRPr="0053555D" w:rsidRDefault="001D1D5A" w:rsidP="00081BCB">
            <w:pPr>
              <w:pStyle w:val="Figure1"/>
            </w:pPr>
            <w:r>
              <w:t>2</w:t>
            </w:r>
            <w:r w:rsidR="00081BCB">
              <w:t>0</w:t>
            </w:r>
            <w:r w:rsidR="00081BCB" w:rsidRPr="0053555D">
              <w:t>%</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1F32AA97" w14:textId="77777777" w:rsidR="00081BCB" w:rsidRPr="004B579A" w:rsidRDefault="00081BCB" w:rsidP="00081BCB">
            <w:pPr>
              <w:pStyle w:val="Figure1"/>
              <w:rPr>
                <w:highlight w:val="cyan"/>
              </w:rPr>
            </w:pPr>
          </w:p>
        </w:tc>
      </w:tr>
      <w:tr w:rsidR="00081BCB" w:rsidRPr="004B579A" w14:paraId="3452DB20" w14:textId="77777777" w:rsidTr="002C4A46">
        <w:trPr>
          <w:gridAfter w:val="1"/>
          <w:wAfter w:w="11" w:type="dxa"/>
          <w:trHeight w:val="410"/>
          <w:jc w:val="center"/>
        </w:trPr>
        <w:tc>
          <w:tcPr>
            <w:tcW w:w="442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206C8AB" w14:textId="77777777" w:rsidR="00081BCB" w:rsidRPr="0053555D" w:rsidRDefault="00081BCB" w:rsidP="00081BCB">
            <w:pPr>
              <w:spacing w:before="60" w:after="60"/>
              <w:jc w:val="right"/>
              <w:rPr>
                <w:rFonts w:ascii="Calibri" w:hAnsi="Calibri"/>
                <w:i/>
                <w:sz w:val="22"/>
                <w:szCs w:val="22"/>
              </w:rPr>
            </w:pPr>
            <w:r w:rsidRPr="0053555D">
              <w:rPr>
                <w:rFonts w:ascii="Calibri" w:hAnsi="Calibri"/>
                <w:i/>
                <w:sz w:val="22"/>
                <w:szCs w:val="22"/>
              </w:rPr>
              <w:t>Grand Total All Criteria</w:t>
            </w:r>
          </w:p>
        </w:tc>
        <w:tc>
          <w:tcPr>
            <w:tcW w:w="1123"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94D3F56" w14:textId="77777777" w:rsidR="00081BCB" w:rsidRPr="0053555D" w:rsidRDefault="00081BCB" w:rsidP="00081BCB">
            <w:pPr>
              <w:spacing w:before="60" w:after="60"/>
              <w:jc w:val="center"/>
              <w:rPr>
                <w:rFonts w:ascii="Calibri" w:hAnsi="Calibri"/>
                <w:sz w:val="22"/>
                <w:szCs w:val="22"/>
              </w:rPr>
            </w:pPr>
            <w:r w:rsidRPr="0053555D">
              <w:rPr>
                <w:rFonts w:ascii="Calibri" w:hAnsi="Calibri"/>
                <w:sz w:val="22"/>
                <w:szCs w:val="22"/>
              </w:rPr>
              <w:t>500</w:t>
            </w:r>
          </w:p>
        </w:tc>
        <w:tc>
          <w:tcPr>
            <w:tcW w:w="1678"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383796A" w14:textId="77777777" w:rsidR="00081BCB" w:rsidRPr="0053555D" w:rsidRDefault="00081BCB" w:rsidP="00081BCB">
            <w:pPr>
              <w:spacing w:before="60" w:after="60"/>
              <w:rPr>
                <w:rFonts w:ascii="Calibri" w:hAnsi="Calibri"/>
                <w:b/>
                <w:sz w:val="22"/>
                <w:szCs w:val="22"/>
              </w:rPr>
            </w:pPr>
          </w:p>
        </w:tc>
        <w:tc>
          <w:tcPr>
            <w:tcW w:w="1275"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15D5DA09" w14:textId="77777777" w:rsidR="00081BCB" w:rsidRPr="0053555D" w:rsidRDefault="00081BCB" w:rsidP="00081BCB">
            <w:pPr>
              <w:spacing w:before="60" w:after="60"/>
              <w:jc w:val="center"/>
              <w:rPr>
                <w:rFonts w:ascii="Calibri" w:hAnsi="Calibri"/>
                <w:sz w:val="22"/>
                <w:szCs w:val="22"/>
              </w:rPr>
            </w:pPr>
            <w:r w:rsidRPr="0053555D">
              <w:rPr>
                <w:rFonts w:ascii="Calibri" w:hAnsi="Calibri"/>
                <w:sz w:val="22"/>
                <w:szCs w:val="22"/>
              </w:rPr>
              <w:t>100%</w:t>
            </w:r>
          </w:p>
        </w:tc>
        <w:tc>
          <w:tcPr>
            <w:tcW w:w="1473"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481A4EEE" w14:textId="77777777" w:rsidR="00081BCB" w:rsidRPr="004B579A" w:rsidRDefault="00081BCB" w:rsidP="00081BCB">
            <w:pPr>
              <w:spacing w:before="60" w:after="60"/>
              <w:jc w:val="center"/>
              <w:rPr>
                <w:rFonts w:ascii="Calibri" w:hAnsi="Calibri"/>
                <w:b/>
                <w:sz w:val="22"/>
                <w:szCs w:val="22"/>
                <w:highlight w:val="cyan"/>
              </w:rPr>
            </w:pPr>
          </w:p>
        </w:tc>
      </w:tr>
    </w:tbl>
    <w:p w14:paraId="69AD2C38" w14:textId="77777777" w:rsidR="00AE4DBB" w:rsidRPr="004B579A" w:rsidRDefault="00AE4DBB"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3865921" w14:textId="77777777" w:rsidR="00AE4DBB"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t xml:space="preserve">The following scoring scale will be used </w:t>
      </w:r>
      <w:r w:rsidR="00632207">
        <w:rPr>
          <w:rFonts w:ascii="Calibri" w:hAnsi="Calibri"/>
          <w:sz w:val="22"/>
          <w:szCs w:val="22"/>
        </w:rPr>
        <w:t xml:space="preserve">to ensure objective evaluation: </w:t>
      </w:r>
    </w:p>
    <w:p w14:paraId="44161956" w14:textId="77777777" w:rsidR="00681659" w:rsidRPr="004B579A"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4B579A" w14:paraId="6B4646E0" w14:textId="77777777"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1ED6C39F"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301B7A43"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 xml:space="preserve">Points </w:t>
            </w:r>
          </w:p>
          <w:p w14:paraId="292E2B77"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out of 100</w:t>
            </w:r>
          </w:p>
        </w:tc>
      </w:tr>
      <w:tr w:rsidR="00AE4DBB" w:rsidRPr="004B579A" w14:paraId="4FC87E3B" w14:textId="77777777"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0219E6A1" w14:textId="77777777" w:rsidR="00AE4DBB" w:rsidRPr="002C4A46" w:rsidRDefault="00AE4DBB" w:rsidP="003A1F0A">
            <w:pPr>
              <w:rPr>
                <w:rFonts w:ascii="Calibri" w:hAnsi="Calibri" w:cs="Calibri"/>
                <w:b/>
                <w:bCs/>
                <w:sz w:val="22"/>
                <w:szCs w:val="22"/>
              </w:rPr>
            </w:pPr>
            <w:r w:rsidRPr="002C4A46">
              <w:rPr>
                <w:rFonts w:ascii="Calibri" w:hAnsi="Calibri" w:cs="Calibri"/>
                <w:b/>
                <w:bCs/>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36B16DA7" w14:textId="77777777" w:rsidR="00AE4DBB" w:rsidRPr="002C4A46" w:rsidRDefault="00AE4DBB" w:rsidP="003A1F0A">
            <w:pPr>
              <w:jc w:val="center"/>
              <w:rPr>
                <w:rFonts w:ascii="Calibri" w:hAnsi="Calibri" w:cs="Calibri"/>
                <w:b/>
                <w:bCs/>
                <w:sz w:val="22"/>
                <w:szCs w:val="22"/>
              </w:rPr>
            </w:pPr>
            <w:r w:rsidRPr="002C4A46">
              <w:rPr>
                <w:rFonts w:ascii="Calibri" w:hAnsi="Calibri" w:cs="Calibri"/>
                <w:b/>
                <w:bCs/>
                <w:sz w:val="22"/>
                <w:szCs w:val="22"/>
              </w:rPr>
              <w:t>90 – 100</w:t>
            </w:r>
          </w:p>
        </w:tc>
      </w:tr>
      <w:tr w:rsidR="00AE4DBB" w:rsidRPr="004B579A" w14:paraId="5063E459" w14:textId="77777777" w:rsidTr="003A1F0A">
        <w:trPr>
          <w:trHeight w:val="548"/>
          <w:jc w:val="center"/>
        </w:trPr>
        <w:tc>
          <w:tcPr>
            <w:tcW w:w="6505" w:type="dxa"/>
            <w:tcMar>
              <w:top w:w="0" w:type="dxa"/>
              <w:left w:w="108" w:type="dxa"/>
              <w:bottom w:w="0" w:type="dxa"/>
              <w:right w:w="108" w:type="dxa"/>
            </w:tcMar>
            <w:vAlign w:val="center"/>
            <w:hideMark/>
          </w:tcPr>
          <w:p w14:paraId="599F70C1" w14:textId="77777777" w:rsidR="00AE4DBB" w:rsidRPr="002C4A46" w:rsidRDefault="00AE4DBB" w:rsidP="003A1F0A">
            <w:pPr>
              <w:rPr>
                <w:rFonts w:ascii="Calibri" w:hAnsi="Calibri" w:cs="Calibri"/>
                <w:b/>
                <w:bCs/>
                <w:sz w:val="22"/>
                <w:szCs w:val="22"/>
              </w:rPr>
            </w:pPr>
            <w:r w:rsidRPr="002C4A46">
              <w:rPr>
                <w:rFonts w:ascii="Calibri" w:hAnsi="Calibri" w:cs="Calibri"/>
                <w:b/>
                <w:bCs/>
                <w:sz w:val="22"/>
                <w:szCs w:val="22"/>
              </w:rPr>
              <w:t>Exceeds the requirements</w:t>
            </w:r>
          </w:p>
        </w:tc>
        <w:tc>
          <w:tcPr>
            <w:tcW w:w="2045" w:type="dxa"/>
            <w:tcMar>
              <w:top w:w="0" w:type="dxa"/>
              <w:left w:w="108" w:type="dxa"/>
              <w:bottom w:w="0" w:type="dxa"/>
              <w:right w:w="108" w:type="dxa"/>
            </w:tcMar>
            <w:vAlign w:val="center"/>
            <w:hideMark/>
          </w:tcPr>
          <w:p w14:paraId="54B5755A" w14:textId="77777777" w:rsidR="00AE4DBB" w:rsidRPr="002C4A46" w:rsidRDefault="00AE4DBB" w:rsidP="003A1F0A">
            <w:pPr>
              <w:jc w:val="center"/>
              <w:rPr>
                <w:rFonts w:ascii="Calibri" w:hAnsi="Calibri" w:cs="Calibri"/>
                <w:b/>
                <w:bCs/>
                <w:sz w:val="22"/>
                <w:szCs w:val="22"/>
              </w:rPr>
            </w:pPr>
            <w:r w:rsidRPr="002C4A46">
              <w:rPr>
                <w:rFonts w:ascii="Calibri" w:hAnsi="Calibri" w:cs="Calibri"/>
                <w:b/>
                <w:bCs/>
                <w:sz w:val="22"/>
                <w:szCs w:val="22"/>
              </w:rPr>
              <w:t xml:space="preserve">80 – 89 </w:t>
            </w:r>
          </w:p>
        </w:tc>
      </w:tr>
      <w:tr w:rsidR="00AE4DBB" w:rsidRPr="004B579A" w14:paraId="2E680BF3" w14:textId="77777777" w:rsidTr="003A1F0A">
        <w:trPr>
          <w:trHeight w:val="503"/>
          <w:jc w:val="center"/>
        </w:trPr>
        <w:tc>
          <w:tcPr>
            <w:tcW w:w="6505" w:type="dxa"/>
            <w:tcMar>
              <w:top w:w="0" w:type="dxa"/>
              <w:left w:w="108" w:type="dxa"/>
              <w:bottom w:w="0" w:type="dxa"/>
              <w:right w:w="108" w:type="dxa"/>
            </w:tcMar>
            <w:vAlign w:val="center"/>
            <w:hideMark/>
          </w:tcPr>
          <w:p w14:paraId="233BFE54" w14:textId="77777777" w:rsidR="00AE4DBB" w:rsidRPr="00E6073F" w:rsidRDefault="00AE4DBB" w:rsidP="003A1F0A">
            <w:pPr>
              <w:rPr>
                <w:rFonts w:ascii="Calibri" w:hAnsi="Calibri" w:cs="Calibri"/>
                <w:b/>
                <w:bCs/>
                <w:sz w:val="22"/>
                <w:szCs w:val="22"/>
              </w:rPr>
            </w:pPr>
            <w:r w:rsidRPr="00E6073F">
              <w:rPr>
                <w:rFonts w:ascii="Calibri" w:hAnsi="Calibri" w:cs="Calibri"/>
                <w:b/>
                <w:bCs/>
                <w:sz w:val="22"/>
                <w:szCs w:val="22"/>
              </w:rPr>
              <w:t>Meets the requirements</w:t>
            </w:r>
          </w:p>
        </w:tc>
        <w:tc>
          <w:tcPr>
            <w:tcW w:w="2045" w:type="dxa"/>
            <w:tcMar>
              <w:top w:w="0" w:type="dxa"/>
              <w:left w:w="108" w:type="dxa"/>
              <w:bottom w:w="0" w:type="dxa"/>
              <w:right w:w="108" w:type="dxa"/>
            </w:tcMar>
            <w:vAlign w:val="center"/>
            <w:hideMark/>
          </w:tcPr>
          <w:p w14:paraId="4F98A7BE" w14:textId="77777777" w:rsidR="00AE4DBB" w:rsidRPr="002C4A46" w:rsidRDefault="00AE4DBB" w:rsidP="003A1F0A">
            <w:pPr>
              <w:jc w:val="center"/>
              <w:rPr>
                <w:rFonts w:ascii="Calibri" w:hAnsi="Calibri" w:cs="Calibri"/>
                <w:b/>
                <w:bCs/>
                <w:sz w:val="22"/>
                <w:szCs w:val="22"/>
              </w:rPr>
            </w:pPr>
            <w:r w:rsidRPr="002C4A46">
              <w:rPr>
                <w:rFonts w:ascii="Calibri" w:hAnsi="Calibri" w:cs="Calibri"/>
                <w:b/>
                <w:bCs/>
                <w:sz w:val="22"/>
                <w:szCs w:val="22"/>
              </w:rPr>
              <w:t>70 – 79</w:t>
            </w:r>
          </w:p>
        </w:tc>
      </w:tr>
      <w:tr w:rsidR="00AE4DBB" w:rsidRPr="004B579A" w14:paraId="01BBBF0A" w14:textId="77777777" w:rsidTr="003A1F0A">
        <w:trPr>
          <w:trHeight w:val="476"/>
          <w:jc w:val="center"/>
        </w:trPr>
        <w:tc>
          <w:tcPr>
            <w:tcW w:w="6505" w:type="dxa"/>
            <w:tcMar>
              <w:top w:w="0" w:type="dxa"/>
              <w:left w:w="108" w:type="dxa"/>
              <w:bottom w:w="0" w:type="dxa"/>
              <w:right w:w="108" w:type="dxa"/>
            </w:tcMar>
            <w:vAlign w:val="center"/>
            <w:hideMark/>
          </w:tcPr>
          <w:p w14:paraId="689F40A4" w14:textId="77777777" w:rsidR="00AE4DBB" w:rsidRPr="00E6073F" w:rsidRDefault="00AE4DBB" w:rsidP="003A1F0A">
            <w:pPr>
              <w:rPr>
                <w:rFonts w:ascii="Calibri" w:hAnsi="Calibri" w:cs="Calibri"/>
                <w:b/>
                <w:bCs/>
                <w:sz w:val="22"/>
                <w:szCs w:val="22"/>
              </w:rPr>
            </w:pPr>
            <w:r w:rsidRPr="00E6073F">
              <w:rPr>
                <w:rFonts w:ascii="Calibri" w:hAnsi="Calibri" w:cs="Calibri"/>
                <w:b/>
                <w:bCs/>
                <w:sz w:val="22"/>
                <w:szCs w:val="22"/>
              </w:rPr>
              <w:t>Partially meets the requirements</w:t>
            </w:r>
          </w:p>
        </w:tc>
        <w:tc>
          <w:tcPr>
            <w:tcW w:w="2045" w:type="dxa"/>
            <w:tcMar>
              <w:top w:w="0" w:type="dxa"/>
              <w:left w:w="108" w:type="dxa"/>
              <w:bottom w:w="0" w:type="dxa"/>
              <w:right w:w="108" w:type="dxa"/>
            </w:tcMar>
            <w:vAlign w:val="center"/>
            <w:hideMark/>
          </w:tcPr>
          <w:p w14:paraId="407FCBD7" w14:textId="77777777" w:rsidR="00AE4DBB" w:rsidRPr="00E6073F" w:rsidRDefault="00AE4DBB" w:rsidP="003A1F0A">
            <w:pPr>
              <w:jc w:val="center"/>
              <w:rPr>
                <w:rFonts w:ascii="Calibri" w:hAnsi="Calibri" w:cs="Calibri"/>
                <w:b/>
                <w:bCs/>
                <w:sz w:val="22"/>
                <w:szCs w:val="22"/>
              </w:rPr>
            </w:pPr>
            <w:r w:rsidRPr="00E6073F">
              <w:rPr>
                <w:rFonts w:ascii="Calibri" w:hAnsi="Calibri" w:cs="Calibri"/>
                <w:b/>
                <w:bCs/>
                <w:sz w:val="22"/>
                <w:szCs w:val="22"/>
              </w:rPr>
              <w:t>1 – 69</w:t>
            </w:r>
          </w:p>
        </w:tc>
      </w:tr>
      <w:tr w:rsidR="00AE4DBB" w:rsidRPr="004B579A" w14:paraId="154C96DF" w14:textId="77777777" w:rsidTr="003A1F0A">
        <w:trPr>
          <w:trHeight w:hRule="exact" w:val="613"/>
          <w:jc w:val="center"/>
        </w:trPr>
        <w:tc>
          <w:tcPr>
            <w:tcW w:w="6505" w:type="dxa"/>
            <w:tcMar>
              <w:top w:w="0" w:type="dxa"/>
              <w:left w:w="108" w:type="dxa"/>
              <w:bottom w:w="0" w:type="dxa"/>
              <w:right w:w="108" w:type="dxa"/>
            </w:tcMar>
            <w:vAlign w:val="center"/>
            <w:hideMark/>
          </w:tcPr>
          <w:p w14:paraId="1A9CA47F" w14:textId="77777777" w:rsidR="00AE4DBB" w:rsidRPr="00E6073F" w:rsidRDefault="00AE4DBB" w:rsidP="003A1F0A">
            <w:pPr>
              <w:rPr>
                <w:rFonts w:ascii="Calibri" w:hAnsi="Calibri" w:cs="Calibri"/>
                <w:b/>
                <w:bCs/>
                <w:sz w:val="22"/>
                <w:szCs w:val="22"/>
              </w:rPr>
            </w:pPr>
            <w:r w:rsidRPr="00E6073F">
              <w:rPr>
                <w:rFonts w:ascii="Calibri" w:hAnsi="Calibri" w:cs="Calibri"/>
                <w:b/>
                <w:bCs/>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065F6905" w14:textId="77777777" w:rsidR="00AE4DBB" w:rsidRPr="00E6073F" w:rsidRDefault="00AE4DBB" w:rsidP="003A1F0A">
            <w:pPr>
              <w:jc w:val="center"/>
              <w:rPr>
                <w:rFonts w:ascii="Calibri" w:hAnsi="Calibri" w:cs="Calibri"/>
                <w:b/>
                <w:bCs/>
                <w:sz w:val="22"/>
                <w:szCs w:val="22"/>
              </w:rPr>
            </w:pPr>
            <w:r w:rsidRPr="00E6073F">
              <w:rPr>
                <w:rFonts w:ascii="Calibri" w:hAnsi="Calibri" w:cs="Calibri"/>
                <w:b/>
                <w:bCs/>
                <w:sz w:val="22"/>
                <w:szCs w:val="22"/>
              </w:rPr>
              <w:t>0</w:t>
            </w:r>
          </w:p>
        </w:tc>
      </w:tr>
    </w:tbl>
    <w:p w14:paraId="037F2639" w14:textId="77777777" w:rsidR="00F12D3C" w:rsidRDefault="00F12D3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3FEA0CEF" w14:textId="77777777" w:rsidR="004B579A" w:rsidRPr="003A1F0A"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14:paraId="10FEF775" w14:textId="680B7CDD" w:rsidR="004B579A" w:rsidRDefault="00874CE5" w:rsidP="004B4C8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53555D">
        <w:rPr>
          <w:rFonts w:ascii="Calibri" w:hAnsi="Calibri"/>
          <w:sz w:val="22"/>
          <w:szCs w:val="22"/>
        </w:rPr>
        <w:t>Price quotes</w:t>
      </w:r>
      <w:r w:rsidR="00ED7706" w:rsidRPr="0053555D">
        <w:rPr>
          <w:rFonts w:ascii="Calibri" w:hAnsi="Calibri"/>
          <w:sz w:val="22"/>
          <w:szCs w:val="22"/>
        </w:rPr>
        <w:t xml:space="preserve"> </w:t>
      </w:r>
      <w:r w:rsidR="00E237C5" w:rsidRPr="0053555D">
        <w:rPr>
          <w:rFonts w:ascii="Calibri" w:hAnsi="Calibri"/>
          <w:sz w:val="22"/>
          <w:szCs w:val="22"/>
        </w:rPr>
        <w:t xml:space="preserve">will be </w:t>
      </w:r>
      <w:r w:rsidR="00A910EA" w:rsidRPr="0053555D">
        <w:rPr>
          <w:rFonts w:ascii="Calibri" w:hAnsi="Calibri"/>
          <w:sz w:val="22"/>
          <w:szCs w:val="22"/>
        </w:rPr>
        <w:t xml:space="preserve">evaluated </w:t>
      </w:r>
      <w:r w:rsidR="00E237C5" w:rsidRPr="0053555D">
        <w:rPr>
          <w:rFonts w:ascii="Calibri" w:hAnsi="Calibri"/>
          <w:sz w:val="22"/>
          <w:szCs w:val="22"/>
        </w:rPr>
        <w:t xml:space="preserve">only for </w:t>
      </w:r>
      <w:r w:rsidRPr="0053555D">
        <w:rPr>
          <w:rFonts w:ascii="Calibri" w:hAnsi="Calibri"/>
          <w:sz w:val="22"/>
          <w:szCs w:val="22"/>
        </w:rPr>
        <w:t xml:space="preserve">bidders whose technical proposals achieve a </w:t>
      </w:r>
      <w:r w:rsidRPr="00F81ECE">
        <w:rPr>
          <w:rFonts w:ascii="Calibri" w:hAnsi="Calibri"/>
          <w:sz w:val="22"/>
          <w:szCs w:val="22"/>
          <w:highlight w:val="yellow"/>
        </w:rPr>
        <w:t xml:space="preserve">minimum score of </w:t>
      </w:r>
      <w:r w:rsidR="005766E9">
        <w:rPr>
          <w:rFonts w:ascii="Calibri" w:hAnsi="Calibri"/>
          <w:sz w:val="22"/>
          <w:szCs w:val="22"/>
          <w:highlight w:val="yellow"/>
        </w:rPr>
        <w:t>6</w:t>
      </w:r>
      <w:r w:rsidR="004B4C8B">
        <w:rPr>
          <w:rFonts w:ascii="Calibri" w:hAnsi="Calibri"/>
          <w:sz w:val="22"/>
          <w:szCs w:val="22"/>
        </w:rPr>
        <w:t>5</w:t>
      </w:r>
      <w:r w:rsidRPr="0053555D">
        <w:rPr>
          <w:rFonts w:ascii="Calibri" w:hAnsi="Calibri"/>
          <w:sz w:val="22"/>
          <w:szCs w:val="22"/>
        </w:rPr>
        <w:t xml:space="preserve"> points in the technical evaluation.</w:t>
      </w:r>
      <w:r>
        <w:rPr>
          <w:rFonts w:ascii="Calibri" w:hAnsi="Calibri"/>
          <w:sz w:val="22"/>
          <w:szCs w:val="22"/>
        </w:rPr>
        <w:t xml:space="preserve"> </w:t>
      </w:r>
    </w:p>
    <w:p w14:paraId="2067F3AF" w14:textId="77777777" w:rsidR="00681659" w:rsidRPr="00742A55" w:rsidRDefault="0068165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EFC528C" w14:textId="1272E61F" w:rsidR="004B579A" w:rsidRPr="00742A55" w:rsidRDefault="000D444B"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w:t>
      </w:r>
      <w:r w:rsidR="00ED7706">
        <w:rPr>
          <w:rFonts w:ascii="Calibri" w:hAnsi="Calibri"/>
          <w:sz w:val="22"/>
          <w:szCs w:val="22"/>
        </w:rPr>
        <w:t xml:space="preserve">quotes </w:t>
      </w:r>
      <w:r>
        <w:rPr>
          <w:rFonts w:ascii="Calibri" w:hAnsi="Calibri"/>
          <w:sz w:val="22"/>
          <w:szCs w:val="22"/>
        </w:rPr>
        <w:t xml:space="preserve">will be </w:t>
      </w:r>
      <w:r w:rsidR="00E237C5" w:rsidRPr="00742A55">
        <w:rPr>
          <w:rFonts w:ascii="Calibri" w:hAnsi="Calibri"/>
          <w:sz w:val="22"/>
          <w:szCs w:val="22"/>
        </w:rPr>
        <w:t xml:space="preserve">evaluated </w:t>
      </w:r>
      <w:r w:rsidR="00874CE5">
        <w:rPr>
          <w:rFonts w:ascii="Calibri" w:hAnsi="Calibri"/>
          <w:sz w:val="22"/>
          <w:szCs w:val="22"/>
        </w:rPr>
        <w:t>based on their responsiveness</w:t>
      </w:r>
      <w:r w:rsidR="00E237C5" w:rsidRPr="00742A55">
        <w:rPr>
          <w:rFonts w:ascii="Calibri" w:hAnsi="Calibri"/>
          <w:sz w:val="22"/>
          <w:szCs w:val="22"/>
        </w:rPr>
        <w:t xml:space="preserve"> to the </w:t>
      </w:r>
      <w:r w:rsidR="00ED7706">
        <w:rPr>
          <w:rFonts w:ascii="Calibri" w:hAnsi="Calibri"/>
          <w:sz w:val="22"/>
          <w:szCs w:val="22"/>
        </w:rPr>
        <w:t>p</w:t>
      </w:r>
      <w:r w:rsidR="00ED7706" w:rsidRPr="00742A55">
        <w:rPr>
          <w:rFonts w:ascii="Calibri" w:hAnsi="Calibri"/>
          <w:sz w:val="22"/>
          <w:szCs w:val="22"/>
        </w:rPr>
        <w:t xml:space="preserve">rice </w:t>
      </w:r>
      <w:r w:rsidR="00ED7706">
        <w:rPr>
          <w:rFonts w:ascii="Calibri" w:hAnsi="Calibri"/>
          <w:sz w:val="22"/>
          <w:szCs w:val="22"/>
        </w:rPr>
        <w:t>quote</w:t>
      </w:r>
      <w:r w:rsidR="00ED7706" w:rsidRPr="00742A55">
        <w:rPr>
          <w:rFonts w:ascii="Calibri" w:hAnsi="Calibri"/>
          <w:sz w:val="22"/>
          <w:szCs w:val="22"/>
        </w:rPr>
        <w:t xml:space="preserve"> </w:t>
      </w:r>
      <w:r w:rsidR="00ED7706">
        <w:rPr>
          <w:rFonts w:ascii="Calibri" w:hAnsi="Calibri"/>
          <w:sz w:val="22"/>
          <w:szCs w:val="22"/>
        </w:rPr>
        <w:t>f</w:t>
      </w:r>
      <w:r w:rsidR="00ED7706" w:rsidRPr="00742A55">
        <w:rPr>
          <w:rFonts w:ascii="Calibri" w:hAnsi="Calibri"/>
          <w:sz w:val="22"/>
          <w:szCs w:val="22"/>
        </w:rPr>
        <w:t>orm</w:t>
      </w:r>
      <w:r w:rsidR="00E237C5" w:rsidRPr="00742A55">
        <w:rPr>
          <w:rFonts w:ascii="Calibri" w:hAnsi="Calibri"/>
          <w:sz w:val="22"/>
          <w:szCs w:val="22"/>
        </w:rPr>
        <w:t xml:space="preserve">. </w:t>
      </w:r>
      <w:r w:rsidR="003C2D79" w:rsidRPr="00742A55">
        <w:rPr>
          <w:rFonts w:ascii="Calibri" w:hAnsi="Calibri"/>
          <w:sz w:val="22"/>
          <w:szCs w:val="22"/>
        </w:rPr>
        <w:t xml:space="preserve">The maximum number of points for the </w:t>
      </w:r>
      <w:r w:rsidR="00ED7706">
        <w:rPr>
          <w:rFonts w:ascii="Calibri" w:hAnsi="Calibri"/>
          <w:sz w:val="22"/>
          <w:szCs w:val="22"/>
        </w:rPr>
        <w:t>price quote</w:t>
      </w:r>
      <w:r w:rsidR="003C2D79"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t>
      </w:r>
      <w:r w:rsidR="003C2D79" w:rsidRPr="00742A55">
        <w:rPr>
          <w:rFonts w:ascii="Calibri" w:hAnsi="Calibri"/>
          <w:sz w:val="22"/>
          <w:szCs w:val="22"/>
        </w:rPr>
        <w:t>will be allocated to th</w:t>
      </w:r>
      <w:r w:rsidR="004B579A" w:rsidRPr="00742A55">
        <w:rPr>
          <w:rFonts w:ascii="Calibri" w:hAnsi="Calibri"/>
          <w:sz w:val="22"/>
          <w:szCs w:val="22"/>
        </w:rPr>
        <w:t>e lowest total price</w:t>
      </w:r>
      <w:r w:rsidR="00442A19">
        <w:rPr>
          <w:rFonts w:ascii="Calibri" w:hAnsi="Calibri"/>
          <w:sz w:val="22"/>
          <w:szCs w:val="22"/>
        </w:rPr>
        <w:t xml:space="preserve"> </w:t>
      </w:r>
      <w:r w:rsidR="00442A19" w:rsidRPr="00E72D28">
        <w:rPr>
          <w:rFonts w:ascii="Calibri" w:hAnsi="Calibri"/>
          <w:sz w:val="22"/>
          <w:szCs w:val="22"/>
          <w:highlight w:val="yellow"/>
        </w:rPr>
        <w:t xml:space="preserve">based on the specific formula indicated in the </w:t>
      </w:r>
      <w:r w:rsidR="00E72D28" w:rsidRPr="00E72D28">
        <w:rPr>
          <w:rFonts w:ascii="Calibri" w:hAnsi="Calibri"/>
          <w:sz w:val="22"/>
          <w:szCs w:val="22"/>
          <w:highlight w:val="yellow"/>
        </w:rPr>
        <w:t>T</w:t>
      </w:r>
      <w:r w:rsidR="00681659">
        <w:rPr>
          <w:rFonts w:ascii="Calibri" w:hAnsi="Calibri"/>
          <w:sz w:val="22"/>
          <w:szCs w:val="22"/>
          <w:highlight w:val="yellow"/>
        </w:rPr>
        <w:t>O</w:t>
      </w:r>
      <w:r w:rsidR="00E72D28" w:rsidRPr="00E72D28">
        <w:rPr>
          <w:rFonts w:ascii="Calibri" w:hAnsi="Calibri"/>
          <w:sz w:val="22"/>
          <w:szCs w:val="22"/>
          <w:highlight w:val="yellow"/>
        </w:rPr>
        <w:t>Rs</w:t>
      </w:r>
      <w:r w:rsidR="0053555D">
        <w:rPr>
          <w:rFonts w:ascii="Calibri" w:hAnsi="Calibri"/>
          <w:sz w:val="22"/>
          <w:szCs w:val="22"/>
        </w:rPr>
        <w:t>.</w:t>
      </w:r>
      <w:r w:rsidR="00C93414">
        <w:rPr>
          <w:rFonts w:ascii="Calibri" w:hAnsi="Calibri"/>
          <w:sz w:val="22"/>
          <w:szCs w:val="22"/>
        </w:rPr>
        <w:t xml:space="preserve"> </w:t>
      </w:r>
      <w:r w:rsidR="003C2D79" w:rsidRPr="00742A55">
        <w:rPr>
          <w:rFonts w:ascii="Calibri" w:hAnsi="Calibri"/>
          <w:sz w:val="22"/>
          <w:szCs w:val="22"/>
        </w:rPr>
        <w:t xml:space="preserve">All other </w:t>
      </w:r>
      <w:r w:rsidR="00ED7706">
        <w:rPr>
          <w:rFonts w:ascii="Calibri" w:hAnsi="Calibri"/>
          <w:sz w:val="22"/>
          <w:szCs w:val="22"/>
        </w:rPr>
        <w:t>price quotes</w:t>
      </w:r>
      <w:r w:rsidR="003C2D79" w:rsidRPr="00742A55">
        <w:rPr>
          <w:rFonts w:ascii="Calibri" w:hAnsi="Calibri"/>
          <w:sz w:val="22"/>
          <w:szCs w:val="22"/>
        </w:rPr>
        <w:t xml:space="preserve"> </w:t>
      </w:r>
      <w:r w:rsidR="004B579A" w:rsidRPr="00742A55">
        <w:rPr>
          <w:rFonts w:ascii="Calibri" w:hAnsi="Calibri"/>
          <w:sz w:val="22"/>
          <w:szCs w:val="22"/>
        </w:rPr>
        <w:t xml:space="preserve">will </w:t>
      </w:r>
      <w:r w:rsidR="00742A55" w:rsidRPr="00742A55">
        <w:rPr>
          <w:rFonts w:ascii="Calibri" w:hAnsi="Calibri"/>
          <w:sz w:val="22"/>
          <w:szCs w:val="22"/>
        </w:rPr>
        <w:t>receive points in inverse proportion according to the following formula</w:t>
      </w:r>
      <w:r w:rsidR="004B579A" w:rsidRPr="00742A55">
        <w:rPr>
          <w:rFonts w:ascii="Calibri" w:hAnsi="Calibri"/>
          <w:sz w:val="22"/>
          <w:szCs w:val="22"/>
        </w:rPr>
        <w:t>:</w:t>
      </w:r>
    </w:p>
    <w:p w14:paraId="40F793C2" w14:textId="77777777" w:rsidR="00AE4DBB"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742A55" w14:paraId="7B7EEFD4" w14:textId="77777777" w:rsidTr="00874CE5">
        <w:trPr>
          <w:trHeight w:val="319"/>
          <w:jc w:val="center"/>
        </w:trPr>
        <w:tc>
          <w:tcPr>
            <w:tcW w:w="1977" w:type="dxa"/>
            <w:vMerge w:val="restart"/>
            <w:vAlign w:val="center"/>
          </w:tcPr>
          <w:p w14:paraId="74EC5D94" w14:textId="77777777"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sidR="00874CE5">
              <w:rPr>
                <w:rFonts w:ascii="Calibri" w:hAnsi="Calibri" w:cs="Calibri"/>
                <w:sz w:val="22"/>
                <w:szCs w:val="22"/>
              </w:rPr>
              <w:t>s</w:t>
            </w:r>
            <w:r w:rsidRPr="00742A55">
              <w:rPr>
                <w:rFonts w:ascii="Calibri" w:hAnsi="Calibri" w:cs="Calibri"/>
                <w:sz w:val="22"/>
                <w:szCs w:val="22"/>
              </w:rPr>
              <w:t>core =</w:t>
            </w:r>
          </w:p>
        </w:tc>
        <w:tc>
          <w:tcPr>
            <w:tcW w:w="2325" w:type="dxa"/>
          </w:tcPr>
          <w:p w14:paraId="2ACEEA62" w14:textId="77777777" w:rsidR="004B579A" w:rsidRPr="00742A55" w:rsidRDefault="004B579A" w:rsidP="00ED7706">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sidR="00ED7706">
              <w:rPr>
                <w:rFonts w:ascii="Calibri" w:hAnsi="Calibri" w:cs="Calibri"/>
                <w:sz w:val="22"/>
                <w:szCs w:val="22"/>
              </w:rPr>
              <w:t>quote</w:t>
            </w:r>
            <w:r w:rsidR="00ED7706" w:rsidRPr="00742A55">
              <w:rPr>
                <w:rFonts w:ascii="Calibri" w:hAnsi="Calibri" w:cs="Calibri"/>
                <w:sz w:val="22"/>
                <w:szCs w:val="22"/>
              </w:rPr>
              <w:t xml:space="preserve"> </w:t>
            </w:r>
            <w:r w:rsidRPr="00742A55">
              <w:rPr>
                <w:rFonts w:ascii="Calibri" w:hAnsi="Calibri" w:cs="Calibri"/>
                <w:sz w:val="22"/>
                <w:szCs w:val="22"/>
              </w:rPr>
              <w:t>($)</w:t>
            </w:r>
          </w:p>
        </w:tc>
        <w:tc>
          <w:tcPr>
            <w:tcW w:w="2792" w:type="dxa"/>
            <w:vMerge w:val="restart"/>
            <w:vAlign w:val="center"/>
          </w:tcPr>
          <w:p w14:paraId="5F026F91" w14:textId="77777777"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sidR="00874CE5">
              <w:rPr>
                <w:rFonts w:ascii="Calibri" w:hAnsi="Calibri" w:cs="Calibri"/>
                <w:sz w:val="22"/>
                <w:szCs w:val="22"/>
              </w:rPr>
              <w:t>s</w:t>
            </w:r>
            <w:r w:rsidRPr="00742A55">
              <w:rPr>
                <w:rFonts w:ascii="Calibri" w:hAnsi="Calibri" w:cs="Calibri"/>
                <w:sz w:val="22"/>
                <w:szCs w:val="22"/>
              </w:rPr>
              <w:t>core)</w:t>
            </w:r>
          </w:p>
        </w:tc>
      </w:tr>
      <w:tr w:rsidR="004B579A" w:rsidRPr="00742A55" w14:paraId="62993950" w14:textId="77777777" w:rsidTr="00874CE5">
        <w:trPr>
          <w:trHeight w:val="170"/>
          <w:jc w:val="center"/>
        </w:trPr>
        <w:tc>
          <w:tcPr>
            <w:tcW w:w="1977" w:type="dxa"/>
            <w:vMerge/>
          </w:tcPr>
          <w:p w14:paraId="4FC39645" w14:textId="77777777" w:rsidR="004B579A" w:rsidRPr="00742A55" w:rsidRDefault="004B579A" w:rsidP="003A1F0A">
            <w:pPr>
              <w:tabs>
                <w:tab w:val="left" w:pos="-1080"/>
              </w:tabs>
              <w:jc w:val="both"/>
              <w:rPr>
                <w:rFonts w:ascii="Calibri" w:hAnsi="Calibri" w:cs="Calibri"/>
                <w:sz w:val="22"/>
                <w:szCs w:val="22"/>
              </w:rPr>
            </w:pPr>
          </w:p>
        </w:tc>
        <w:tc>
          <w:tcPr>
            <w:tcW w:w="2325" w:type="dxa"/>
          </w:tcPr>
          <w:p w14:paraId="1D68B175" w14:textId="77777777" w:rsidR="004B579A" w:rsidRPr="00742A55" w:rsidRDefault="00ED7706" w:rsidP="003A1F0A">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w:t>
            </w:r>
            <w:r w:rsidR="004B579A" w:rsidRPr="00742A55">
              <w:rPr>
                <w:rFonts w:ascii="Calibri" w:hAnsi="Calibri" w:cs="Calibri"/>
                <w:sz w:val="22"/>
                <w:szCs w:val="22"/>
              </w:rPr>
              <w:t xml:space="preserve">being </w:t>
            </w:r>
            <w:r w:rsidR="00874CE5">
              <w:rPr>
                <w:rFonts w:ascii="Calibri" w:hAnsi="Calibri" w:cs="Calibri"/>
                <w:sz w:val="22"/>
                <w:szCs w:val="22"/>
              </w:rPr>
              <w:t>s</w:t>
            </w:r>
            <w:r w:rsidR="004B579A" w:rsidRPr="00742A55">
              <w:rPr>
                <w:rFonts w:ascii="Calibri" w:hAnsi="Calibri" w:cs="Calibri"/>
                <w:sz w:val="22"/>
                <w:szCs w:val="22"/>
              </w:rPr>
              <w:t>cored ($)</w:t>
            </w:r>
          </w:p>
        </w:tc>
        <w:tc>
          <w:tcPr>
            <w:tcW w:w="2792" w:type="dxa"/>
            <w:vMerge/>
          </w:tcPr>
          <w:p w14:paraId="546C878E" w14:textId="77777777" w:rsidR="004B579A" w:rsidRPr="00742A55" w:rsidRDefault="004B579A" w:rsidP="003A1F0A">
            <w:pPr>
              <w:tabs>
                <w:tab w:val="left" w:pos="-1080"/>
              </w:tabs>
              <w:jc w:val="both"/>
              <w:rPr>
                <w:rFonts w:ascii="Calibri" w:hAnsi="Calibri" w:cs="Calibri"/>
                <w:sz w:val="22"/>
                <w:szCs w:val="22"/>
              </w:rPr>
            </w:pPr>
          </w:p>
        </w:tc>
      </w:tr>
    </w:tbl>
    <w:p w14:paraId="2B388D07" w14:textId="77777777" w:rsidR="00742A55" w:rsidRPr="00742A55"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2" w:name="_Toc404007911"/>
      <w:r w:rsidRPr="00742A55">
        <w:rPr>
          <w:rFonts w:ascii="Calibri" w:hAnsi="Calibri"/>
          <w:szCs w:val="22"/>
        </w:rPr>
        <w:lastRenderedPageBreak/>
        <w:t>Total score</w:t>
      </w:r>
      <w:bookmarkEnd w:id="2"/>
    </w:p>
    <w:p w14:paraId="33870CA7" w14:textId="77777777" w:rsidR="00742A55" w:rsidRDefault="00742A55"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sidR="00EA2834">
        <w:rPr>
          <w:rFonts w:ascii="Calibri" w:hAnsi="Calibri"/>
          <w:szCs w:val="22"/>
        </w:rPr>
        <w:t xml:space="preserve">proposal </w:t>
      </w:r>
      <w:r w:rsidRPr="00742A55">
        <w:rPr>
          <w:rFonts w:ascii="Calibri" w:hAnsi="Calibri"/>
          <w:szCs w:val="22"/>
        </w:rPr>
        <w:t>will be the weighted sum of the technical score and</w:t>
      </w:r>
      <w:r w:rsidR="00874CE5">
        <w:rPr>
          <w:rFonts w:ascii="Calibri" w:hAnsi="Calibri"/>
          <w:szCs w:val="22"/>
        </w:rPr>
        <w:t xml:space="preserve"> the</w:t>
      </w:r>
      <w:r w:rsidRPr="00742A55">
        <w:rPr>
          <w:rFonts w:ascii="Calibri" w:hAnsi="Calibri"/>
          <w:szCs w:val="22"/>
        </w:rPr>
        <w:t xml:space="preserve"> financial score.  The maximum total score is 100 points.</w:t>
      </w:r>
    </w:p>
    <w:p w14:paraId="4F3EA41F" w14:textId="77777777" w:rsidR="00F5387E"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742A55" w14:paraId="5C661FAB" w14:textId="77777777" w:rsidTr="003A1F0A">
        <w:trPr>
          <w:trHeight w:val="547"/>
          <w:jc w:val="center"/>
        </w:trPr>
        <w:tc>
          <w:tcPr>
            <w:tcW w:w="6523" w:type="dxa"/>
            <w:vAlign w:val="center"/>
          </w:tcPr>
          <w:p w14:paraId="312B1234" w14:textId="46DC5E4F" w:rsidR="00742A55" w:rsidRPr="00742A55" w:rsidRDefault="00742A55" w:rsidP="00F5387E">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sidR="00874CE5">
              <w:rPr>
                <w:rFonts w:ascii="Calibri" w:hAnsi="Calibri" w:cs="Calibri"/>
                <w:sz w:val="22"/>
                <w:szCs w:val="22"/>
              </w:rPr>
              <w:t>s</w:t>
            </w:r>
            <w:r w:rsidRPr="00742A55">
              <w:rPr>
                <w:rFonts w:ascii="Calibri" w:hAnsi="Calibri" w:cs="Calibri"/>
                <w:sz w:val="22"/>
                <w:szCs w:val="22"/>
              </w:rPr>
              <w:t>core =</w:t>
            </w:r>
            <w:r>
              <w:rPr>
                <w:rFonts w:ascii="Calibri" w:hAnsi="Calibri" w:cs="Calibri"/>
                <w:sz w:val="22"/>
                <w:szCs w:val="22"/>
              </w:rPr>
              <w:t xml:space="preserve"> </w:t>
            </w:r>
            <w:r w:rsidR="006E6504" w:rsidRPr="006E6504">
              <w:rPr>
                <w:rFonts w:ascii="Calibri" w:hAnsi="Calibri" w:cs="Calibri"/>
                <w:sz w:val="22"/>
                <w:szCs w:val="22"/>
              </w:rPr>
              <w:t>60%</w:t>
            </w:r>
            <w:r w:rsidRPr="006E6504">
              <w:rPr>
                <w:rFonts w:ascii="Calibri" w:hAnsi="Calibri" w:cs="Calibri"/>
                <w:sz w:val="22"/>
                <w:szCs w:val="22"/>
              </w:rPr>
              <w:t xml:space="preserve">Technical </w:t>
            </w:r>
            <w:r w:rsidR="00874CE5" w:rsidRPr="006E6504">
              <w:rPr>
                <w:rFonts w:ascii="Calibri" w:hAnsi="Calibri" w:cs="Calibri"/>
                <w:sz w:val="22"/>
                <w:szCs w:val="22"/>
              </w:rPr>
              <w:t>s</w:t>
            </w:r>
            <w:r w:rsidRPr="006E6504">
              <w:rPr>
                <w:rFonts w:ascii="Calibri" w:hAnsi="Calibri" w:cs="Calibri"/>
                <w:sz w:val="22"/>
                <w:szCs w:val="22"/>
              </w:rPr>
              <w:t xml:space="preserve">core + </w:t>
            </w:r>
            <w:r w:rsidR="006E6504" w:rsidRPr="006E6504">
              <w:rPr>
                <w:rFonts w:ascii="Calibri" w:hAnsi="Calibri" w:cs="Calibri"/>
                <w:sz w:val="22"/>
                <w:szCs w:val="22"/>
              </w:rPr>
              <w:t>40</w:t>
            </w:r>
            <w:r w:rsidR="00F5387E" w:rsidRPr="006E6504">
              <w:rPr>
                <w:rFonts w:ascii="Calibri" w:hAnsi="Calibri" w:cs="Calibri"/>
                <w:sz w:val="22"/>
                <w:szCs w:val="22"/>
              </w:rPr>
              <w:t xml:space="preserve">% </w:t>
            </w:r>
            <w:r w:rsidRPr="006E6504">
              <w:rPr>
                <w:rFonts w:ascii="Calibri" w:hAnsi="Calibri" w:cs="Calibri"/>
                <w:sz w:val="22"/>
                <w:szCs w:val="22"/>
              </w:rPr>
              <w:t xml:space="preserve">Financial </w:t>
            </w:r>
            <w:r w:rsidR="00874CE5" w:rsidRPr="006E6504">
              <w:rPr>
                <w:rFonts w:ascii="Calibri" w:hAnsi="Calibri" w:cs="Calibri"/>
                <w:sz w:val="22"/>
                <w:szCs w:val="22"/>
              </w:rPr>
              <w:t>s</w:t>
            </w:r>
            <w:r w:rsidRPr="006E6504">
              <w:rPr>
                <w:rFonts w:ascii="Calibri" w:hAnsi="Calibri" w:cs="Calibri"/>
                <w:sz w:val="22"/>
                <w:szCs w:val="22"/>
              </w:rPr>
              <w:t>core</w:t>
            </w:r>
          </w:p>
        </w:tc>
      </w:tr>
    </w:tbl>
    <w:p w14:paraId="54D9C799" w14:textId="77777777" w:rsidR="000275EF"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41CB28AD" w14:textId="77777777" w:rsidR="00742A55" w:rsidRPr="007A1A67" w:rsidRDefault="00742A55"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Award Criteria </w:t>
      </w:r>
    </w:p>
    <w:p w14:paraId="29E44480" w14:textId="40035464" w:rsidR="00742A55" w:rsidRDefault="00C71A28" w:rsidP="00C96CB9">
      <w:pPr>
        <w:pStyle w:val="letter"/>
        <w:jc w:val="both"/>
        <w:rPr>
          <w:rFonts w:ascii="Calibri" w:hAnsi="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Pr>
          <w:rFonts w:ascii="Calibri" w:hAnsi="Calibri" w:cs="Calibri"/>
          <w:sz w:val="22"/>
          <w:szCs w:val="22"/>
        </w:rPr>
        <w:t>[</w:t>
      </w:r>
      <w:r>
        <w:rPr>
          <w:rFonts w:ascii="Calibri" w:hAnsi="Calibri" w:cs="Calibri"/>
          <w:sz w:val="22"/>
          <w:szCs w:val="22"/>
          <w:highlight w:val="yellow"/>
        </w:rPr>
        <w:t xml:space="preserve"> Professional Service Contract </w:t>
      </w:r>
      <w:r w:rsidR="000D2C11">
        <w:rPr>
          <w:rFonts w:ascii="Calibri" w:hAnsi="Calibri" w:cs="Calibri"/>
          <w:sz w:val="22"/>
          <w:szCs w:val="22"/>
          <w:highlight w:val="yellow"/>
        </w:rPr>
        <w:t>on a fixed-cost basis</w:t>
      </w:r>
      <w:r>
        <w:rPr>
          <w:rFonts w:ascii="Calibri" w:hAnsi="Calibri" w:cs="Calibri"/>
          <w:sz w:val="22"/>
          <w:szCs w:val="22"/>
        </w:rPr>
        <w:t>]</w:t>
      </w:r>
      <w:r w:rsidRPr="00A76D51">
        <w:rPr>
          <w:rFonts w:ascii="Calibri" w:hAnsi="Calibri" w:cs="Calibri"/>
          <w:sz w:val="22"/>
          <w:szCs w:val="22"/>
        </w:rPr>
        <w:t xml:space="preserve"> </w:t>
      </w:r>
      <w:r w:rsidR="00742A55" w:rsidRPr="00742A55">
        <w:rPr>
          <w:rFonts w:ascii="Calibri" w:hAnsi="Calibri"/>
          <w:sz w:val="22"/>
          <w:szCs w:val="22"/>
        </w:rPr>
        <w:t xml:space="preserve">to the </w:t>
      </w:r>
      <w:r w:rsidR="000275EF">
        <w:rPr>
          <w:rFonts w:ascii="Calibri" w:hAnsi="Calibri"/>
          <w:sz w:val="22"/>
          <w:szCs w:val="22"/>
        </w:rPr>
        <w:t xml:space="preserve">Bidder that obtain </w:t>
      </w:r>
      <w:r w:rsidR="00742A55" w:rsidRPr="00B76DFF">
        <w:rPr>
          <w:rFonts w:ascii="Calibri" w:hAnsi="Calibri"/>
          <w:sz w:val="22"/>
          <w:szCs w:val="22"/>
        </w:rPr>
        <w:t xml:space="preserve">the highest </w:t>
      </w:r>
      <w:r w:rsidR="00FC276E">
        <w:rPr>
          <w:rFonts w:ascii="Calibri" w:hAnsi="Calibri"/>
          <w:sz w:val="22"/>
          <w:szCs w:val="22"/>
        </w:rPr>
        <w:t xml:space="preserve">total </w:t>
      </w:r>
      <w:r w:rsidR="00742A55" w:rsidRPr="00742A55">
        <w:rPr>
          <w:rFonts w:ascii="Calibri" w:hAnsi="Calibri"/>
          <w:sz w:val="22"/>
          <w:szCs w:val="22"/>
        </w:rPr>
        <w:t>score</w:t>
      </w:r>
      <w:r w:rsidR="00B76DFF">
        <w:rPr>
          <w:rFonts w:ascii="Calibri" w:hAnsi="Calibri"/>
          <w:sz w:val="22"/>
          <w:szCs w:val="22"/>
        </w:rPr>
        <w:t>.</w:t>
      </w:r>
    </w:p>
    <w:p w14:paraId="35249933" w14:textId="77777777" w:rsidR="0002021E" w:rsidRPr="000275EF" w:rsidRDefault="0002021E" w:rsidP="00E66555">
      <w:pPr>
        <w:rPr>
          <w:rFonts w:asciiTheme="minorHAnsi" w:hAnsiTheme="minorHAnsi"/>
          <w:sz w:val="22"/>
          <w:szCs w:val="22"/>
        </w:rPr>
      </w:pPr>
    </w:p>
    <w:p w14:paraId="581603EE"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Right to Vary Requirements at Time of Award </w:t>
      </w:r>
    </w:p>
    <w:p w14:paraId="5FA1A976"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w:t>
      </w:r>
      <w:r w:rsidRPr="00F81ECE">
        <w:rPr>
          <w:rFonts w:ascii="Calibri" w:hAnsi="Calibri"/>
          <w:szCs w:val="22"/>
          <w:highlight w:val="yellow"/>
        </w:rPr>
        <w:t xml:space="preserve">20% the volume of services specified in this </w:t>
      </w:r>
      <w:r w:rsidR="005F5A55" w:rsidRPr="00F81ECE">
        <w:rPr>
          <w:rFonts w:ascii="Calibri" w:hAnsi="Calibri"/>
          <w:szCs w:val="22"/>
          <w:highlight w:val="yellow"/>
        </w:rPr>
        <w:t xml:space="preserve">RFQ </w:t>
      </w:r>
      <w:r w:rsidRPr="00F81ECE">
        <w:rPr>
          <w:rFonts w:ascii="Calibri" w:hAnsi="Calibri"/>
          <w:szCs w:val="22"/>
          <w:highlight w:val="yellow"/>
        </w:rPr>
        <w:t xml:space="preserve">without any change in </w:t>
      </w:r>
      <w:r w:rsidR="00EF19DC" w:rsidRPr="00F81ECE">
        <w:rPr>
          <w:rFonts w:ascii="Calibri" w:hAnsi="Calibri"/>
          <w:szCs w:val="22"/>
          <w:highlight w:val="yellow"/>
        </w:rPr>
        <w:t xml:space="preserve">unit </w:t>
      </w:r>
      <w:r w:rsidRPr="00F81ECE">
        <w:rPr>
          <w:rFonts w:ascii="Calibri" w:hAnsi="Calibri"/>
          <w:szCs w:val="22"/>
          <w:highlight w:val="yellow"/>
        </w:rPr>
        <w:t>price</w:t>
      </w:r>
      <w:r w:rsidR="00EF19DC" w:rsidRPr="00F81ECE">
        <w:rPr>
          <w:rFonts w:ascii="Calibri" w:hAnsi="Calibri"/>
          <w:szCs w:val="22"/>
          <w:highlight w:val="yellow"/>
        </w:rPr>
        <w:t>s</w:t>
      </w:r>
      <w:r w:rsidRPr="00F81ECE">
        <w:rPr>
          <w:rFonts w:ascii="Calibri" w:hAnsi="Calibri"/>
          <w:szCs w:val="22"/>
          <w:highlight w:val="yellow"/>
        </w:rPr>
        <w:t xml:space="preserve"> or other terms and conditions.</w:t>
      </w:r>
    </w:p>
    <w:p w14:paraId="57EEF233"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4CE82AC"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Payment Terms</w:t>
      </w:r>
    </w:p>
    <w:p w14:paraId="0177A26E" w14:textId="77777777"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000275EF" w:rsidRPr="00E66555">
        <w:rPr>
          <w:rFonts w:ascii="Calibri" w:hAnsi="Calibri"/>
          <w:szCs w:val="22"/>
        </w:rPr>
        <w:t xml:space="preserve">are net 30 </w:t>
      </w:r>
      <w:r w:rsidR="005F5A55">
        <w:rPr>
          <w:rFonts w:ascii="Calibri" w:hAnsi="Calibri"/>
          <w:szCs w:val="22"/>
        </w:rPr>
        <w:t xml:space="preserve">days </w:t>
      </w:r>
      <w:r w:rsidR="000275EF" w:rsidRPr="00E66555">
        <w:rPr>
          <w:rFonts w:ascii="Calibri" w:hAnsi="Calibri"/>
          <w:szCs w:val="22"/>
        </w:rPr>
        <w:t>upon receipt of invoice and delivery/acceptance of the milestone deliverables linked to payment as specified in the contract.</w:t>
      </w:r>
    </w:p>
    <w:p w14:paraId="659F144D" w14:textId="77777777"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2DAAC9C" w14:textId="77777777" w:rsidR="0002021E" w:rsidRPr="007A1A67" w:rsidRDefault="008A3FD3" w:rsidP="007A1A67">
      <w:pPr>
        <w:pStyle w:val="ListParagraph"/>
        <w:numPr>
          <w:ilvl w:val="0"/>
          <w:numId w:val="27"/>
        </w:numPr>
        <w:jc w:val="both"/>
        <w:rPr>
          <w:rFonts w:ascii="Calibri" w:hAnsi="Calibri" w:cs="Calibri"/>
          <w:b/>
          <w:szCs w:val="22"/>
        </w:rPr>
      </w:pPr>
      <w:hyperlink r:id="rId12" w:anchor="FraudCorruption" w:history="1">
        <w:r w:rsidR="00FD484C" w:rsidRPr="007A1A67">
          <w:rPr>
            <w:rFonts w:ascii="Calibri" w:hAnsi="Calibri" w:cs="Calibri"/>
            <w:b/>
            <w:szCs w:val="22"/>
          </w:rPr>
          <w:t>Fraud and Corruption</w:t>
        </w:r>
      </w:hyperlink>
    </w:p>
    <w:p w14:paraId="3A1CAB6C" w14:textId="77777777" w:rsidR="0002021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14:paraId="78E92466" w14:textId="77777777" w:rsidR="00F12D3C" w:rsidRPr="00B9408F" w:rsidRDefault="00F12D3C" w:rsidP="00F12D3C">
      <w:pPr>
        <w:spacing w:line="276" w:lineRule="auto"/>
        <w:contextualSpacing/>
        <w:jc w:val="both"/>
        <w:rPr>
          <w:rFonts w:ascii="Calibri" w:hAnsi="Calibri"/>
          <w:sz w:val="22"/>
          <w:szCs w:val="22"/>
          <w:lang w:eastAsia="en-GB"/>
        </w:rPr>
      </w:pPr>
    </w:p>
    <w:p w14:paraId="232658EA" w14:textId="5AC94AF5" w:rsidR="00F12D3C" w:rsidRPr="009908B3" w:rsidRDefault="00F12D3C" w:rsidP="00F12D3C">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r w:rsidR="00DC449D" w:rsidRPr="009908B3">
        <w:rPr>
          <w:rFonts w:ascii="Calibri" w:hAnsi="Calibri"/>
          <w:sz w:val="22"/>
          <w:szCs w:val="22"/>
          <w:lang w:eastAsia="en-GB"/>
        </w:rPr>
        <w:t>representative’s</w:t>
      </w:r>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112DC63A" w14:textId="77777777" w:rsidR="00F12D3C" w:rsidRPr="0002021E" w:rsidRDefault="00F12D3C" w:rsidP="0002021E">
      <w:pPr>
        <w:spacing w:line="276" w:lineRule="auto"/>
        <w:contextualSpacing/>
        <w:jc w:val="both"/>
        <w:rPr>
          <w:rFonts w:ascii="Calibri" w:hAnsi="Calibri"/>
          <w:sz w:val="22"/>
          <w:szCs w:val="22"/>
        </w:rPr>
      </w:pPr>
    </w:p>
    <w:p w14:paraId="241A61E9" w14:textId="77777777" w:rsidR="001E28CD" w:rsidRPr="0002021E" w:rsidRDefault="001E28CD" w:rsidP="001E28CD">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232ADC06"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E478462"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14:paraId="58AE71E7" w14:textId="77777777" w:rsidR="000219BB"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5"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14:paraId="37547DA4" w14:textId="77777777" w:rsidR="000219BB" w:rsidRDefault="000219BB" w:rsidP="000219BB">
      <w:pPr>
        <w:jc w:val="both"/>
        <w:rPr>
          <w:rFonts w:ascii="Calibri" w:hAnsi="Calibri" w:cs="Calibri"/>
          <w:b/>
          <w:sz w:val="22"/>
          <w:szCs w:val="22"/>
          <w:u w:val="single"/>
        </w:rPr>
      </w:pPr>
    </w:p>
    <w:p w14:paraId="3F64C46F" w14:textId="77777777" w:rsidR="001E28CD" w:rsidRPr="007A1A67" w:rsidRDefault="001E28CD" w:rsidP="007A1A67">
      <w:pPr>
        <w:pStyle w:val="ListParagraph"/>
        <w:numPr>
          <w:ilvl w:val="0"/>
          <w:numId w:val="27"/>
        </w:numPr>
        <w:jc w:val="both"/>
        <w:rPr>
          <w:rFonts w:ascii="Calibri" w:hAnsi="Calibri" w:cs="Calibri"/>
          <w:b/>
          <w:szCs w:val="22"/>
        </w:rPr>
      </w:pPr>
      <w:r w:rsidRPr="007A1A67">
        <w:rPr>
          <w:rFonts w:ascii="Calibri" w:hAnsi="Calibri" w:cs="Calibri"/>
          <w:b/>
          <w:szCs w:val="22"/>
        </w:rPr>
        <w:t>RFQ Protest</w:t>
      </w:r>
    </w:p>
    <w:p w14:paraId="014ED308" w14:textId="774D6F8B" w:rsidR="001E28CD" w:rsidRPr="006E6504" w:rsidRDefault="001E28CD" w:rsidP="00F81ECE">
      <w:pPr>
        <w:tabs>
          <w:tab w:val="left" w:pos="851"/>
        </w:tabs>
        <w:spacing w:line="276" w:lineRule="auto"/>
        <w:contextualSpacing/>
        <w:jc w:val="both"/>
      </w:pPr>
      <w:r w:rsidRPr="00F81ECE">
        <w:rPr>
          <w:rFonts w:asciiTheme="minorHAnsi" w:hAnsiTheme="minorHAnsi"/>
          <w:sz w:val="22"/>
          <w:szCs w:val="22"/>
        </w:rPr>
        <w:t>[</w:t>
      </w:r>
      <w:r w:rsidR="00FD484C" w:rsidRPr="006E6504">
        <w:rPr>
          <w:rFonts w:asciiTheme="minorHAnsi" w:hAnsiTheme="minorHAnsi"/>
          <w:sz w:val="22"/>
          <w:szCs w:val="22"/>
        </w:rPr>
        <w:t>Bidder(s)</w:t>
      </w:r>
      <w:r w:rsidRPr="006E6504">
        <w:rPr>
          <w:rFonts w:asciiTheme="minorHAnsi" w:hAnsiTheme="minorHAnsi"/>
          <w:sz w:val="22"/>
          <w:szCs w:val="22"/>
        </w:rPr>
        <w:t xml:space="preserve"> perceiving that they have been unjustly or unfairly treated in connection with a solicitation, evaluation, or award of a contract may</w:t>
      </w:r>
      <w:r w:rsidR="00157F80" w:rsidRPr="006E6504">
        <w:rPr>
          <w:rFonts w:asciiTheme="minorHAnsi" w:hAnsiTheme="minorHAnsi"/>
          <w:sz w:val="22"/>
          <w:szCs w:val="22"/>
        </w:rPr>
        <w:t xml:space="preserve"> submit a complaint</w:t>
      </w:r>
      <w:r w:rsidRPr="006E6504">
        <w:rPr>
          <w:rFonts w:asciiTheme="minorHAnsi" w:hAnsiTheme="minorHAnsi"/>
          <w:sz w:val="22"/>
          <w:szCs w:val="22"/>
        </w:rPr>
        <w:t xml:space="preserve"> to the UNFPA Head of the Business Unit [</w:t>
      </w:r>
      <w:r w:rsidR="006E6504" w:rsidRPr="006E6504">
        <w:rPr>
          <w:rFonts w:asciiTheme="minorHAnsi" w:hAnsiTheme="minorHAnsi"/>
          <w:sz w:val="22"/>
          <w:szCs w:val="22"/>
        </w:rPr>
        <w:t>Manar Sarsam,</w:t>
      </w:r>
      <w:r w:rsidR="006E6504" w:rsidRPr="006E6504">
        <w:rPr>
          <w:rFonts w:ascii="Arial" w:hAnsi="Arial" w:cs="Arial"/>
          <w:i/>
          <w:iCs/>
          <w:color w:val="0B5394"/>
          <w:shd w:val="clear" w:color="auto" w:fill="FFFFFF"/>
        </w:rPr>
        <w:t xml:space="preserve"> </w:t>
      </w:r>
      <w:r w:rsidR="006E6504" w:rsidRPr="006E6504">
        <w:rPr>
          <w:rFonts w:asciiTheme="minorHAnsi" w:hAnsiTheme="minorHAnsi" w:cstheme="minorHAnsi"/>
          <w:sz w:val="22"/>
          <w:szCs w:val="22"/>
          <w:shd w:val="clear" w:color="auto" w:fill="FFFFFF"/>
        </w:rPr>
        <w:t>Admin/Finance Associate</w:t>
      </w:r>
      <w:r w:rsidR="006E6504" w:rsidRPr="006E6504">
        <w:t xml:space="preserve"> </w:t>
      </w:r>
      <w:r w:rsidRPr="006E6504">
        <w:rPr>
          <w:rFonts w:asciiTheme="minorHAnsi" w:hAnsiTheme="minorHAnsi"/>
          <w:sz w:val="22"/>
          <w:szCs w:val="22"/>
        </w:rPr>
        <w:t xml:space="preserve">at </w:t>
      </w:r>
      <w:r w:rsidR="006E6504" w:rsidRPr="006E6504">
        <w:rPr>
          <w:rFonts w:asciiTheme="minorHAnsi" w:hAnsiTheme="minorHAnsi"/>
          <w:sz w:val="22"/>
          <w:szCs w:val="22"/>
        </w:rPr>
        <w:t xml:space="preserve">sarsam@unfpa.org </w:t>
      </w:r>
      <w:r w:rsidRPr="006E6504">
        <w:rPr>
          <w:rFonts w:asciiTheme="minorHAnsi" w:hAnsiTheme="minorHAnsi"/>
          <w:sz w:val="22"/>
          <w:szCs w:val="22"/>
        </w:rPr>
        <w:t>Should the supplier be unsatisfied with the reply provided by the UNFPA Head of the Busi</w:t>
      </w:r>
      <w:r w:rsidRPr="000219BB">
        <w:rPr>
          <w:rFonts w:asciiTheme="minorHAnsi" w:hAnsiTheme="minorHAnsi"/>
          <w:sz w:val="22"/>
          <w:szCs w:val="22"/>
        </w:rPr>
        <w:t>ness Unit, the supplier may contact the Chief</w:t>
      </w:r>
      <w:r w:rsidR="00337189">
        <w:rPr>
          <w:rFonts w:asciiTheme="minorHAnsi" w:hAnsiTheme="minorHAnsi"/>
          <w:sz w:val="22"/>
          <w:szCs w:val="22"/>
        </w:rPr>
        <w:t>,</w:t>
      </w:r>
      <w:r w:rsidRPr="000219BB">
        <w:rPr>
          <w:rFonts w:asciiTheme="minorHAnsi" w:hAnsiTheme="minorHAnsi"/>
          <w:sz w:val="22"/>
          <w:szCs w:val="22"/>
        </w:rPr>
        <w:t xml:space="preserve"> Procurement Services Branch at </w:t>
      </w:r>
      <w:hyperlink r:id="rId16" w:history="1">
        <w:r w:rsidRPr="000219BB">
          <w:rPr>
            <w:rStyle w:val="Hyperlink"/>
            <w:rFonts w:asciiTheme="minorHAnsi" w:hAnsiTheme="minorHAnsi"/>
            <w:sz w:val="22"/>
            <w:szCs w:val="22"/>
          </w:rPr>
          <w:t>procurement@unfpa.org</w:t>
        </w:r>
      </w:hyperlink>
      <w:r w:rsidRPr="000219BB">
        <w:rPr>
          <w:rFonts w:asciiTheme="minorHAnsi" w:hAnsiTheme="minorHAnsi"/>
          <w:sz w:val="22"/>
          <w:szCs w:val="22"/>
        </w:rPr>
        <w:t>.</w:t>
      </w:r>
      <w:bookmarkStart w:id="3" w:name="_Toc368998656"/>
    </w:p>
    <w:bookmarkEnd w:id="3"/>
    <w:p w14:paraId="4802807F" w14:textId="77777777"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23085085"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lastRenderedPageBreak/>
        <w:t>Disclaimer</w:t>
      </w:r>
    </w:p>
    <w:p w14:paraId="1105CF18" w14:textId="77777777" w:rsidR="007A1A67" w:rsidRPr="007A2896"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5A3E4C20" w14:textId="6BA56279" w:rsidR="000647CA" w:rsidRPr="00F81ECE" w:rsidRDefault="006F59E9" w:rsidP="00F81ECE">
      <w:pPr>
        <w:pStyle w:val="ListParagraph"/>
        <w:ind w:left="360"/>
        <w:jc w:val="both"/>
        <w:rPr>
          <w:rFonts w:ascii="Calibri" w:hAnsi="Calibri"/>
          <w:b/>
          <w:bCs/>
          <w:sz w:val="28"/>
          <w:szCs w:val="28"/>
          <w:u w:val="single"/>
          <w:lang w:val="en-GB"/>
        </w:rPr>
      </w:pPr>
      <w:r>
        <w:rPr>
          <w:rFonts w:ascii="Calibri" w:hAnsi="Calibri"/>
          <w:szCs w:val="22"/>
        </w:rPr>
        <w:br w:type="page"/>
      </w:r>
      <w:r w:rsidR="00C96CB9" w:rsidRPr="00F81ECE">
        <w:rPr>
          <w:rFonts w:ascii="Calibri" w:hAnsi="Calibri"/>
          <w:b/>
          <w:bCs/>
          <w:sz w:val="28"/>
          <w:szCs w:val="28"/>
          <w:u w:val="single"/>
          <w:lang w:val="en-GB"/>
        </w:rPr>
        <w:lastRenderedPageBreak/>
        <w:t xml:space="preserve">SECTION II: </w:t>
      </w:r>
      <w:r w:rsidR="000647CA" w:rsidRPr="00F81ECE">
        <w:rPr>
          <w:rFonts w:ascii="Calibri" w:hAnsi="Calibri"/>
          <w:b/>
          <w:bCs/>
          <w:sz w:val="28"/>
          <w:szCs w:val="28"/>
          <w:u w:val="single"/>
          <w:lang w:val="en-GB"/>
        </w:rPr>
        <w:t>Terms of Reference (</w:t>
      </w:r>
      <w:proofErr w:type="spellStart"/>
      <w:r w:rsidR="000647CA" w:rsidRPr="00F81ECE">
        <w:rPr>
          <w:rFonts w:ascii="Calibri" w:hAnsi="Calibri"/>
          <w:b/>
          <w:bCs/>
          <w:sz w:val="28"/>
          <w:szCs w:val="28"/>
          <w:u w:val="single"/>
          <w:lang w:val="en-GB"/>
        </w:rPr>
        <w:t>ToR</w:t>
      </w:r>
      <w:proofErr w:type="spellEnd"/>
      <w:r w:rsidR="000647CA" w:rsidRPr="00F81ECE">
        <w:rPr>
          <w:rFonts w:ascii="Calibri" w:hAnsi="Calibri"/>
          <w:b/>
          <w:bCs/>
          <w:sz w:val="28"/>
          <w:szCs w:val="28"/>
          <w:u w:val="single"/>
          <w:lang w:val="en-GB"/>
        </w:rPr>
        <w:t>)</w:t>
      </w:r>
    </w:p>
    <w:p w14:paraId="54A89AD7" w14:textId="63B1ADB9" w:rsidR="001D1D5A" w:rsidRPr="00BE3BFB" w:rsidRDefault="001D1D5A" w:rsidP="001D1D5A">
      <w:pPr>
        <w:autoSpaceDE w:val="0"/>
        <w:autoSpaceDN w:val="0"/>
        <w:adjustRightInd w:val="0"/>
        <w:spacing w:line="360" w:lineRule="auto"/>
        <w:jc w:val="lowKashida"/>
        <w:rPr>
          <w:rFonts w:asciiTheme="majorBidi" w:hAnsiTheme="majorBidi" w:cstheme="majorBidi"/>
          <w:sz w:val="24"/>
          <w:szCs w:val="24"/>
        </w:rPr>
      </w:pPr>
      <w:r>
        <w:rPr>
          <w:rFonts w:asciiTheme="majorBidi" w:hAnsiTheme="majorBidi" w:cstheme="majorBidi"/>
          <w:b/>
          <w:bCs/>
          <w:iCs/>
          <w:sz w:val="24"/>
          <w:szCs w:val="24"/>
          <w:lang w:eastAsia="en-GB"/>
        </w:rPr>
        <w:t>Background</w:t>
      </w:r>
    </w:p>
    <w:p w14:paraId="6348FAA7" w14:textId="77777777" w:rsidR="001D1D5A" w:rsidRPr="001D1D5A" w:rsidRDefault="001D1D5A" w:rsidP="001D1D5A">
      <w:pPr>
        <w:spacing w:line="360" w:lineRule="auto"/>
        <w:jc w:val="lowKashida"/>
        <w:rPr>
          <w:rFonts w:asciiTheme="minorHAnsi" w:hAnsiTheme="minorHAnsi" w:cstheme="minorHAnsi"/>
          <w:sz w:val="22"/>
          <w:szCs w:val="22"/>
          <w:lang w:val="en-GB" w:eastAsia="en-GB"/>
        </w:rPr>
      </w:pPr>
      <w:r w:rsidRPr="001D1D5A">
        <w:rPr>
          <w:rFonts w:asciiTheme="minorHAnsi" w:hAnsiTheme="minorHAnsi" w:cstheme="minorHAnsi"/>
          <w:sz w:val="22"/>
          <w:szCs w:val="22"/>
          <w:lang w:val="en-GB"/>
        </w:rPr>
        <w:t xml:space="preserve">Access to sexual reproductive health (SRH) services and information is a fundamental human right. </w:t>
      </w:r>
      <w:r w:rsidRPr="001D1D5A">
        <w:rPr>
          <w:rFonts w:asciiTheme="minorHAnsi" w:hAnsiTheme="minorHAnsi" w:cstheme="minorHAnsi"/>
          <w:sz w:val="22"/>
          <w:szCs w:val="22"/>
          <w:lang w:val="en-AU"/>
        </w:rPr>
        <w:t xml:space="preserve">To exercise this right, populations in general and those vulnerable in particular must have access to comprehensive RH information and services to make free and informed choices. Quality SRH services must be based on the needs of the population.  They must respect the religious beliefs, ethical values and cultural backgrounds of the community and individuals, while conforming to universally recognised international human rights standards. </w:t>
      </w:r>
      <w:r w:rsidRPr="001D1D5A">
        <w:rPr>
          <w:rFonts w:asciiTheme="minorHAnsi" w:hAnsiTheme="minorHAnsi" w:cstheme="minorHAnsi"/>
          <w:sz w:val="22"/>
          <w:szCs w:val="22"/>
        </w:rPr>
        <w:t xml:space="preserve">Research have demonstrated a positive </w:t>
      </w:r>
      <w:r w:rsidRPr="001D1D5A">
        <w:rPr>
          <w:rFonts w:asciiTheme="minorHAnsi" w:eastAsia="Calibri" w:hAnsiTheme="minorHAnsi" w:cstheme="minorHAnsi"/>
          <w:sz w:val="22"/>
          <w:szCs w:val="22"/>
          <w:lang w:val="en-GB" w:bidi="ar-LB"/>
        </w:rPr>
        <w:t xml:space="preserve">impact </w:t>
      </w:r>
      <w:r w:rsidRPr="001D1D5A">
        <w:rPr>
          <w:rFonts w:asciiTheme="minorHAnsi" w:hAnsiTheme="minorHAnsi" w:cstheme="minorHAnsi"/>
          <w:sz w:val="22"/>
          <w:szCs w:val="22"/>
          <w:lang w:val="en-GB" w:eastAsia="en-GB"/>
        </w:rPr>
        <w:t xml:space="preserve">of awareness and health promotion on attitudes and beliefs of people which can lead </w:t>
      </w:r>
      <w:r w:rsidRPr="001D1D5A">
        <w:rPr>
          <w:rFonts w:asciiTheme="minorHAnsi" w:hAnsiTheme="minorHAnsi" w:cstheme="minorHAnsi"/>
          <w:sz w:val="22"/>
          <w:szCs w:val="22"/>
        </w:rPr>
        <w:t xml:space="preserve">to improvements in health outcomes through adopting healthy behaviors and practices. Access to SRH services can be hindered due to many factors including but not exclusive to socio-cultural barriers, poorly informed persons, service providers’ attitudes, absence of relevant services, unaffordability to pay for the services, lack of information about the services. For years, health </w:t>
      </w:r>
      <w:r w:rsidRPr="001D1D5A">
        <w:rPr>
          <w:rFonts w:asciiTheme="minorHAnsi" w:hAnsiTheme="minorHAnsi" w:cstheme="minorHAnsi"/>
          <w:sz w:val="22"/>
          <w:szCs w:val="22"/>
          <w:lang w:val="en-GB" w:eastAsia="en-GB"/>
        </w:rPr>
        <w:t xml:space="preserve">promotion interventions depended to a great extent on a mix of various Information, Education, and Communication (IEC) approaches and tools. Acknowledging the importance of </w:t>
      </w:r>
      <w:r w:rsidRPr="001D1D5A">
        <w:rPr>
          <w:rFonts w:asciiTheme="minorHAnsi" w:hAnsiTheme="minorHAnsi" w:cstheme="minorHAnsi"/>
          <w:sz w:val="22"/>
          <w:szCs w:val="22"/>
        </w:rPr>
        <w:t xml:space="preserve">IEC to reinforce knowledge and education on particular topics, the latter cannot achieve change as a stand-alone intervention, but usually should be part of a comprehensive behavioral change and communication (BCC) strategy that includes multiple interventions, approaches, channels and tools.  </w:t>
      </w:r>
    </w:p>
    <w:p w14:paraId="01C4BCA0" w14:textId="77777777" w:rsidR="001D1D5A" w:rsidRPr="001D1D5A" w:rsidRDefault="001D1D5A" w:rsidP="001D1D5A">
      <w:pPr>
        <w:spacing w:line="360" w:lineRule="auto"/>
        <w:jc w:val="lowKashida"/>
        <w:rPr>
          <w:rFonts w:asciiTheme="minorHAnsi" w:hAnsiTheme="minorHAnsi" w:cstheme="minorHAnsi"/>
          <w:sz w:val="22"/>
          <w:szCs w:val="22"/>
          <w:lang w:val="en-GB"/>
        </w:rPr>
      </w:pPr>
    </w:p>
    <w:p w14:paraId="73850570" w14:textId="77777777" w:rsidR="001D1D5A" w:rsidRPr="001D1D5A" w:rsidRDefault="001D1D5A" w:rsidP="001D1D5A">
      <w:pPr>
        <w:spacing w:line="360" w:lineRule="auto"/>
        <w:jc w:val="lowKashida"/>
        <w:rPr>
          <w:rFonts w:asciiTheme="minorHAnsi" w:hAnsiTheme="minorHAnsi" w:cstheme="minorHAnsi"/>
          <w:sz w:val="22"/>
          <w:szCs w:val="22"/>
        </w:rPr>
      </w:pPr>
      <w:r w:rsidRPr="001D1D5A">
        <w:rPr>
          <w:rFonts w:asciiTheme="minorHAnsi" w:hAnsiTheme="minorHAnsi" w:cstheme="minorHAnsi"/>
          <w:sz w:val="22"/>
          <w:szCs w:val="22"/>
        </w:rPr>
        <w:t xml:space="preserve">In Lebanon, the Reproductive Health Sub-Working Group (RHSWG) has been operational since 2013 under the Health Working Group and within the coordination mechanism established in support of the Humanitarian Response to the Syria crisis. The RHSWG is chaired by UNFPA and is a platform for enhanced coordination, knowledge sharing, addressing urgent needs and priorities, and strategizing for joint programming.  </w:t>
      </w:r>
    </w:p>
    <w:p w14:paraId="512E862F" w14:textId="77777777" w:rsidR="001D1D5A" w:rsidRPr="001D1D5A" w:rsidRDefault="001D1D5A" w:rsidP="001D1D5A">
      <w:pPr>
        <w:spacing w:line="360" w:lineRule="auto"/>
        <w:jc w:val="lowKashida"/>
        <w:rPr>
          <w:rFonts w:asciiTheme="minorHAnsi" w:hAnsiTheme="minorHAnsi" w:cstheme="minorHAnsi"/>
          <w:sz w:val="22"/>
          <w:szCs w:val="22"/>
        </w:rPr>
      </w:pPr>
    </w:p>
    <w:p w14:paraId="00DEAA98" w14:textId="77777777" w:rsidR="001D1D5A" w:rsidRPr="001D1D5A" w:rsidRDefault="001D1D5A" w:rsidP="001D1D5A">
      <w:pPr>
        <w:spacing w:line="360" w:lineRule="auto"/>
        <w:jc w:val="lowKashida"/>
        <w:rPr>
          <w:rFonts w:asciiTheme="minorHAnsi" w:hAnsiTheme="minorHAnsi" w:cstheme="minorHAnsi"/>
          <w:sz w:val="22"/>
          <w:szCs w:val="22"/>
        </w:rPr>
      </w:pPr>
      <w:r w:rsidRPr="001D1D5A">
        <w:rPr>
          <w:rFonts w:asciiTheme="minorHAnsi" w:hAnsiTheme="minorHAnsi" w:cstheme="minorHAnsi"/>
          <w:sz w:val="22"/>
          <w:szCs w:val="22"/>
        </w:rPr>
        <w:t xml:space="preserve">With this in mind, and to reinforce the efficiency of the RHSWG, an action oriented RH communication strategy is essential for guiding the RHSWG and other stakeholders in designing programs and interventions that positively influence attitudes and practices and increase health seeking behaviors.  </w:t>
      </w:r>
    </w:p>
    <w:p w14:paraId="06256696" w14:textId="77777777" w:rsidR="001D1D5A" w:rsidRPr="001D1D5A" w:rsidRDefault="001D1D5A" w:rsidP="001D1D5A">
      <w:pPr>
        <w:spacing w:line="360" w:lineRule="auto"/>
        <w:jc w:val="lowKashida"/>
        <w:rPr>
          <w:rFonts w:asciiTheme="minorHAnsi" w:hAnsiTheme="minorHAnsi" w:cstheme="minorHAnsi"/>
          <w:sz w:val="22"/>
          <w:szCs w:val="22"/>
          <w:shd w:val="clear" w:color="auto" w:fill="FFFFFF"/>
        </w:rPr>
      </w:pPr>
      <w:r w:rsidRPr="001D1D5A">
        <w:rPr>
          <w:rFonts w:asciiTheme="minorHAnsi" w:hAnsiTheme="minorHAnsi" w:cstheme="minorHAnsi"/>
          <w:sz w:val="22"/>
          <w:szCs w:val="22"/>
        </w:rPr>
        <w:t>Accordingly, UNFPA on behalf of the RHSWG is seeking to engage a firm</w:t>
      </w:r>
      <w:r w:rsidRPr="001D1D5A">
        <w:rPr>
          <w:rFonts w:asciiTheme="minorHAnsi" w:hAnsiTheme="minorHAnsi" w:cstheme="minorHAnsi"/>
          <w:sz w:val="22"/>
          <w:szCs w:val="22"/>
          <w:shd w:val="clear" w:color="auto" w:fill="FFFFFF"/>
        </w:rPr>
        <w:t xml:space="preserve"> for the development of an actionable RH communication strategy.  </w:t>
      </w:r>
    </w:p>
    <w:p w14:paraId="794343CF" w14:textId="63DD2AE2" w:rsidR="001D1D5A" w:rsidRPr="001D1D5A" w:rsidRDefault="001D1D5A" w:rsidP="001D1D5A">
      <w:pPr>
        <w:spacing w:line="360" w:lineRule="auto"/>
        <w:jc w:val="lowKashida"/>
        <w:rPr>
          <w:rFonts w:asciiTheme="minorHAnsi" w:hAnsiTheme="minorHAnsi" w:cstheme="minorHAnsi"/>
          <w:sz w:val="22"/>
          <w:szCs w:val="22"/>
          <w:shd w:val="clear" w:color="auto" w:fill="FFFFFF"/>
        </w:rPr>
      </w:pPr>
      <w:r w:rsidRPr="001D1D5A">
        <w:rPr>
          <w:rFonts w:asciiTheme="minorHAnsi" w:hAnsiTheme="minorHAnsi" w:cstheme="minorHAnsi"/>
          <w:sz w:val="22"/>
          <w:szCs w:val="22"/>
          <w:shd w:val="clear" w:color="auto" w:fill="FFFFFF"/>
        </w:rPr>
        <w:t xml:space="preserve"> </w:t>
      </w:r>
    </w:p>
    <w:p w14:paraId="5E5DF5DB" w14:textId="36C30841" w:rsidR="001D1D5A" w:rsidRPr="001D1D5A" w:rsidRDefault="001D1D5A" w:rsidP="001D1D5A">
      <w:pPr>
        <w:spacing w:line="360" w:lineRule="auto"/>
        <w:jc w:val="lowKashida"/>
        <w:rPr>
          <w:rFonts w:asciiTheme="minorHAnsi" w:hAnsiTheme="minorHAnsi" w:cstheme="minorHAnsi"/>
          <w:b/>
          <w:bCs/>
          <w:sz w:val="22"/>
          <w:szCs w:val="22"/>
          <w:lang w:eastAsia="en-GB"/>
        </w:rPr>
      </w:pPr>
      <w:r w:rsidRPr="001D1D5A">
        <w:rPr>
          <w:rFonts w:asciiTheme="minorHAnsi" w:hAnsiTheme="minorHAnsi" w:cstheme="minorHAnsi"/>
          <w:b/>
          <w:bCs/>
          <w:sz w:val="22"/>
          <w:szCs w:val="22"/>
          <w:lang w:eastAsia="en-GB"/>
        </w:rPr>
        <w:t xml:space="preserve">Objectives </w:t>
      </w:r>
    </w:p>
    <w:p w14:paraId="73206B85" w14:textId="77777777" w:rsidR="001D1D5A" w:rsidRPr="001D1D5A" w:rsidRDefault="001D1D5A" w:rsidP="001D1D5A">
      <w:pPr>
        <w:spacing w:line="360" w:lineRule="auto"/>
        <w:jc w:val="lowKashida"/>
        <w:rPr>
          <w:rFonts w:asciiTheme="minorHAnsi" w:hAnsiTheme="minorHAnsi" w:cstheme="minorHAnsi"/>
          <w:b/>
          <w:iCs/>
          <w:sz w:val="22"/>
          <w:szCs w:val="22"/>
          <w:lang w:eastAsia="en-GB"/>
        </w:rPr>
      </w:pPr>
    </w:p>
    <w:p w14:paraId="55ADCA4B" w14:textId="77777777" w:rsidR="001D1D5A" w:rsidRPr="001D1D5A" w:rsidRDefault="001D1D5A" w:rsidP="001D1D5A">
      <w:pPr>
        <w:pStyle w:val="BodyText"/>
        <w:spacing w:before="31" w:line="360" w:lineRule="auto"/>
        <w:ind w:left="100"/>
        <w:jc w:val="lowKashida"/>
        <w:rPr>
          <w:rFonts w:asciiTheme="minorHAnsi" w:hAnsiTheme="minorHAnsi" w:cstheme="minorHAnsi"/>
          <w:szCs w:val="22"/>
        </w:rPr>
      </w:pPr>
      <w:r w:rsidRPr="001D1D5A">
        <w:rPr>
          <w:rFonts w:asciiTheme="minorHAnsi" w:hAnsiTheme="minorHAnsi" w:cstheme="minorHAnsi"/>
          <w:szCs w:val="22"/>
        </w:rPr>
        <w:t>The</w:t>
      </w:r>
      <w:r w:rsidRPr="001D1D5A">
        <w:rPr>
          <w:rFonts w:asciiTheme="minorHAnsi" w:hAnsiTheme="minorHAnsi" w:cstheme="minorHAnsi"/>
          <w:spacing w:val="-1"/>
          <w:szCs w:val="22"/>
        </w:rPr>
        <w:t xml:space="preserve"> </w:t>
      </w:r>
      <w:r w:rsidRPr="001D1D5A">
        <w:rPr>
          <w:rFonts w:asciiTheme="minorHAnsi" w:hAnsiTheme="minorHAnsi" w:cstheme="minorHAnsi"/>
          <w:szCs w:val="22"/>
        </w:rPr>
        <w:t>objective</w:t>
      </w:r>
      <w:r w:rsidRPr="001D1D5A">
        <w:rPr>
          <w:rFonts w:asciiTheme="minorHAnsi" w:hAnsiTheme="minorHAnsi" w:cstheme="minorHAnsi"/>
          <w:spacing w:val="-3"/>
          <w:szCs w:val="22"/>
        </w:rPr>
        <w:t xml:space="preserve"> </w:t>
      </w:r>
      <w:r w:rsidRPr="001D1D5A">
        <w:rPr>
          <w:rFonts w:asciiTheme="minorHAnsi" w:hAnsiTheme="minorHAnsi" w:cstheme="minorHAnsi"/>
          <w:szCs w:val="22"/>
        </w:rPr>
        <w:t>of</w:t>
      </w:r>
      <w:r w:rsidRPr="001D1D5A">
        <w:rPr>
          <w:rFonts w:asciiTheme="minorHAnsi" w:hAnsiTheme="minorHAnsi" w:cstheme="minorHAnsi"/>
          <w:spacing w:val="-2"/>
          <w:szCs w:val="22"/>
        </w:rPr>
        <w:t xml:space="preserve"> </w:t>
      </w:r>
      <w:r w:rsidRPr="001D1D5A">
        <w:rPr>
          <w:rFonts w:asciiTheme="minorHAnsi" w:hAnsiTheme="minorHAnsi" w:cstheme="minorHAnsi"/>
          <w:szCs w:val="22"/>
        </w:rPr>
        <w:t>this</w:t>
      </w:r>
      <w:r w:rsidRPr="001D1D5A">
        <w:rPr>
          <w:rFonts w:asciiTheme="minorHAnsi" w:hAnsiTheme="minorHAnsi" w:cstheme="minorHAnsi"/>
          <w:spacing w:val="-1"/>
          <w:szCs w:val="22"/>
        </w:rPr>
        <w:t xml:space="preserve"> </w:t>
      </w:r>
      <w:r w:rsidRPr="001D1D5A">
        <w:rPr>
          <w:rFonts w:asciiTheme="minorHAnsi" w:hAnsiTheme="minorHAnsi" w:cstheme="minorHAnsi"/>
          <w:szCs w:val="22"/>
        </w:rPr>
        <w:t>assignment is</w:t>
      </w:r>
      <w:r w:rsidRPr="001D1D5A">
        <w:rPr>
          <w:rFonts w:asciiTheme="minorHAnsi" w:hAnsiTheme="minorHAnsi" w:cstheme="minorHAnsi"/>
          <w:spacing w:val="-3"/>
          <w:szCs w:val="22"/>
        </w:rPr>
        <w:t xml:space="preserve"> </w:t>
      </w:r>
      <w:r w:rsidRPr="001D1D5A">
        <w:rPr>
          <w:rFonts w:asciiTheme="minorHAnsi" w:hAnsiTheme="minorHAnsi" w:cstheme="minorHAnsi"/>
          <w:szCs w:val="22"/>
        </w:rPr>
        <w:t>twofold:</w:t>
      </w:r>
    </w:p>
    <w:p w14:paraId="07368321" w14:textId="77777777" w:rsidR="001D1D5A" w:rsidRPr="001D1D5A" w:rsidRDefault="001D1D5A" w:rsidP="001D1D5A">
      <w:pPr>
        <w:pStyle w:val="ListParagraph"/>
        <w:widowControl w:val="0"/>
        <w:numPr>
          <w:ilvl w:val="2"/>
          <w:numId w:val="41"/>
        </w:numPr>
        <w:tabs>
          <w:tab w:val="left" w:pos="821"/>
        </w:tabs>
        <w:overflowPunct/>
        <w:adjustRightInd/>
        <w:spacing w:line="360" w:lineRule="auto"/>
        <w:ind w:right="114"/>
        <w:jc w:val="lowKashida"/>
        <w:textAlignment w:val="auto"/>
        <w:rPr>
          <w:rFonts w:asciiTheme="minorHAnsi" w:hAnsiTheme="minorHAnsi" w:cstheme="minorHAnsi"/>
          <w:szCs w:val="22"/>
        </w:rPr>
      </w:pPr>
      <w:r w:rsidRPr="001D1D5A">
        <w:rPr>
          <w:rFonts w:asciiTheme="minorHAnsi" w:hAnsiTheme="minorHAnsi" w:cstheme="minorHAnsi"/>
          <w:szCs w:val="22"/>
        </w:rPr>
        <w:t>Develop</w:t>
      </w:r>
      <w:r w:rsidRPr="001D1D5A">
        <w:rPr>
          <w:rFonts w:asciiTheme="minorHAnsi" w:hAnsiTheme="minorHAnsi" w:cstheme="minorHAnsi"/>
          <w:spacing w:val="28"/>
          <w:szCs w:val="22"/>
        </w:rPr>
        <w:t xml:space="preserve"> an </w:t>
      </w:r>
      <w:r w:rsidRPr="001D1D5A">
        <w:rPr>
          <w:rFonts w:asciiTheme="minorHAnsi" w:hAnsiTheme="minorHAnsi" w:cstheme="minorHAnsi"/>
          <w:szCs w:val="22"/>
        </w:rPr>
        <w:t>RH</w:t>
      </w:r>
      <w:r w:rsidRPr="001D1D5A">
        <w:rPr>
          <w:rFonts w:asciiTheme="minorHAnsi" w:hAnsiTheme="minorHAnsi" w:cstheme="minorHAnsi"/>
          <w:spacing w:val="29"/>
          <w:szCs w:val="22"/>
        </w:rPr>
        <w:t xml:space="preserve"> </w:t>
      </w:r>
      <w:r w:rsidRPr="001D1D5A">
        <w:rPr>
          <w:rFonts w:asciiTheme="minorHAnsi" w:hAnsiTheme="minorHAnsi" w:cstheme="minorHAnsi"/>
          <w:szCs w:val="22"/>
        </w:rPr>
        <w:t>communication</w:t>
      </w:r>
      <w:r w:rsidRPr="001D1D5A">
        <w:rPr>
          <w:rFonts w:asciiTheme="minorHAnsi" w:hAnsiTheme="minorHAnsi" w:cstheme="minorHAnsi"/>
          <w:spacing w:val="28"/>
          <w:szCs w:val="22"/>
        </w:rPr>
        <w:t xml:space="preserve"> </w:t>
      </w:r>
      <w:r w:rsidRPr="001D1D5A">
        <w:rPr>
          <w:rFonts w:asciiTheme="minorHAnsi" w:hAnsiTheme="minorHAnsi" w:cstheme="minorHAnsi"/>
          <w:szCs w:val="22"/>
        </w:rPr>
        <w:t>strategy</w:t>
      </w:r>
      <w:r w:rsidRPr="001D1D5A">
        <w:rPr>
          <w:rFonts w:asciiTheme="minorHAnsi" w:hAnsiTheme="minorHAnsi" w:cstheme="minorHAnsi"/>
          <w:spacing w:val="29"/>
          <w:szCs w:val="22"/>
        </w:rPr>
        <w:t xml:space="preserve"> </w:t>
      </w:r>
      <w:r w:rsidRPr="001D1D5A">
        <w:rPr>
          <w:rFonts w:asciiTheme="minorHAnsi" w:hAnsiTheme="minorHAnsi" w:cstheme="minorHAnsi"/>
          <w:szCs w:val="22"/>
        </w:rPr>
        <w:t>aimed</w:t>
      </w:r>
      <w:r w:rsidRPr="001D1D5A">
        <w:rPr>
          <w:rFonts w:asciiTheme="minorHAnsi" w:hAnsiTheme="minorHAnsi" w:cstheme="minorHAnsi"/>
          <w:spacing w:val="26"/>
          <w:szCs w:val="22"/>
        </w:rPr>
        <w:t xml:space="preserve"> </w:t>
      </w:r>
      <w:r w:rsidRPr="001D1D5A">
        <w:rPr>
          <w:rFonts w:asciiTheme="minorHAnsi" w:hAnsiTheme="minorHAnsi" w:cstheme="minorHAnsi"/>
          <w:szCs w:val="22"/>
        </w:rPr>
        <w:t>to induce a behavioral change for</w:t>
      </w:r>
      <w:r w:rsidRPr="001D1D5A">
        <w:rPr>
          <w:rFonts w:asciiTheme="minorHAnsi" w:hAnsiTheme="minorHAnsi" w:cstheme="minorHAnsi"/>
          <w:spacing w:val="30"/>
          <w:szCs w:val="22"/>
        </w:rPr>
        <w:t xml:space="preserve"> </w:t>
      </w:r>
      <w:r w:rsidRPr="001D1D5A">
        <w:rPr>
          <w:rFonts w:asciiTheme="minorHAnsi" w:hAnsiTheme="minorHAnsi" w:cstheme="minorHAnsi"/>
          <w:szCs w:val="22"/>
        </w:rPr>
        <w:t>increase</w:t>
      </w:r>
      <w:r w:rsidRPr="001D1D5A">
        <w:rPr>
          <w:rFonts w:asciiTheme="minorHAnsi" w:hAnsiTheme="minorHAnsi" w:cstheme="minorHAnsi"/>
          <w:spacing w:val="27"/>
          <w:szCs w:val="22"/>
        </w:rPr>
        <w:t xml:space="preserve"> </w:t>
      </w:r>
      <w:r w:rsidRPr="001D1D5A">
        <w:rPr>
          <w:rFonts w:asciiTheme="minorHAnsi" w:hAnsiTheme="minorHAnsi" w:cstheme="minorHAnsi"/>
          <w:szCs w:val="22"/>
        </w:rPr>
        <w:t xml:space="preserve">access </w:t>
      </w:r>
      <w:r w:rsidRPr="001D1D5A">
        <w:rPr>
          <w:rFonts w:asciiTheme="minorHAnsi" w:hAnsiTheme="minorHAnsi" w:cstheme="minorHAnsi"/>
          <w:szCs w:val="22"/>
        </w:rPr>
        <w:lastRenderedPageBreak/>
        <w:t>to SRH services</w:t>
      </w:r>
      <w:r w:rsidRPr="001D1D5A">
        <w:rPr>
          <w:rFonts w:asciiTheme="minorHAnsi" w:hAnsiTheme="minorHAnsi" w:cstheme="minorHAnsi"/>
          <w:spacing w:val="27"/>
          <w:szCs w:val="22"/>
        </w:rPr>
        <w:t xml:space="preserve"> </w:t>
      </w:r>
    </w:p>
    <w:p w14:paraId="51514155" w14:textId="77777777" w:rsidR="001D1D5A" w:rsidRPr="001D1D5A" w:rsidRDefault="001D1D5A" w:rsidP="001D1D5A">
      <w:pPr>
        <w:pStyle w:val="ListParagraph"/>
        <w:widowControl w:val="0"/>
        <w:numPr>
          <w:ilvl w:val="2"/>
          <w:numId w:val="41"/>
        </w:numPr>
        <w:tabs>
          <w:tab w:val="left" w:pos="821"/>
        </w:tabs>
        <w:overflowPunct/>
        <w:adjustRightInd/>
        <w:spacing w:line="360" w:lineRule="auto"/>
        <w:ind w:right="114"/>
        <w:jc w:val="lowKashida"/>
        <w:textAlignment w:val="auto"/>
        <w:rPr>
          <w:rFonts w:asciiTheme="minorHAnsi" w:hAnsiTheme="minorHAnsi" w:cstheme="minorHAnsi"/>
          <w:szCs w:val="22"/>
        </w:rPr>
      </w:pPr>
      <w:r w:rsidRPr="001D1D5A">
        <w:rPr>
          <w:rFonts w:asciiTheme="minorHAnsi" w:hAnsiTheme="minorHAnsi" w:cstheme="minorHAnsi"/>
          <w:szCs w:val="22"/>
        </w:rPr>
        <w:t>Develop a one-year detailed work plan for implementation of the RH communication strategy.</w:t>
      </w:r>
    </w:p>
    <w:p w14:paraId="35444A7F" w14:textId="77777777" w:rsidR="001D1D5A" w:rsidRPr="001D1D5A" w:rsidRDefault="001D1D5A" w:rsidP="001D1D5A">
      <w:pPr>
        <w:pStyle w:val="ListParagraph"/>
        <w:widowControl w:val="0"/>
        <w:tabs>
          <w:tab w:val="left" w:pos="821"/>
        </w:tabs>
        <w:spacing w:line="360" w:lineRule="auto"/>
        <w:ind w:left="820" w:right="114"/>
        <w:jc w:val="lowKashida"/>
        <w:rPr>
          <w:rFonts w:asciiTheme="minorHAnsi" w:hAnsiTheme="minorHAnsi" w:cstheme="minorHAnsi"/>
          <w:szCs w:val="22"/>
        </w:rPr>
      </w:pPr>
    </w:p>
    <w:p w14:paraId="2475BF1B" w14:textId="2AA75E06" w:rsidR="001D1D5A" w:rsidRPr="001D1D5A" w:rsidRDefault="001D1D5A" w:rsidP="001D1D5A">
      <w:pPr>
        <w:pStyle w:val="ListParagraph"/>
        <w:widowControl w:val="0"/>
        <w:tabs>
          <w:tab w:val="left" w:pos="821"/>
        </w:tabs>
        <w:spacing w:line="360" w:lineRule="auto"/>
        <w:ind w:left="820" w:right="114"/>
        <w:jc w:val="lowKashida"/>
        <w:rPr>
          <w:rFonts w:asciiTheme="minorHAnsi" w:hAnsiTheme="minorHAnsi" w:cstheme="minorHAnsi"/>
          <w:szCs w:val="22"/>
        </w:rPr>
      </w:pPr>
      <w:r w:rsidRPr="001D1D5A">
        <w:rPr>
          <w:rFonts w:asciiTheme="minorHAnsi" w:hAnsiTheme="minorHAnsi" w:cstheme="minorHAnsi"/>
          <w:b/>
          <w:bCs/>
          <w:szCs w:val="22"/>
        </w:rPr>
        <w:t xml:space="preserve">Tasks </w:t>
      </w:r>
    </w:p>
    <w:p w14:paraId="54313BD5" w14:textId="77777777" w:rsidR="001D1D5A" w:rsidRPr="001D1D5A" w:rsidRDefault="001D1D5A" w:rsidP="001D1D5A">
      <w:pPr>
        <w:pStyle w:val="BodyText"/>
        <w:spacing w:before="31" w:line="360" w:lineRule="auto"/>
        <w:ind w:left="100"/>
        <w:jc w:val="lowKashida"/>
        <w:rPr>
          <w:rFonts w:asciiTheme="minorHAnsi" w:hAnsiTheme="minorHAnsi" w:cstheme="minorHAnsi"/>
          <w:szCs w:val="22"/>
        </w:rPr>
      </w:pPr>
      <w:r w:rsidRPr="001D1D5A">
        <w:rPr>
          <w:rFonts w:asciiTheme="minorHAnsi" w:hAnsiTheme="minorHAnsi" w:cstheme="minorHAnsi"/>
          <w:szCs w:val="22"/>
        </w:rPr>
        <w:t>Under the</w:t>
      </w:r>
      <w:r w:rsidRPr="001D1D5A">
        <w:rPr>
          <w:rFonts w:asciiTheme="minorHAnsi" w:hAnsiTheme="minorHAnsi" w:cstheme="minorHAnsi"/>
          <w:spacing w:val="-1"/>
          <w:szCs w:val="22"/>
        </w:rPr>
        <w:t xml:space="preserve"> supervision of UNFPA and </w:t>
      </w:r>
      <w:r w:rsidRPr="001D1D5A">
        <w:rPr>
          <w:rFonts w:asciiTheme="minorHAnsi" w:hAnsiTheme="minorHAnsi" w:cstheme="minorHAnsi"/>
          <w:szCs w:val="22"/>
        </w:rPr>
        <w:t>guidance</w:t>
      </w:r>
      <w:r w:rsidRPr="001D1D5A">
        <w:rPr>
          <w:rFonts w:asciiTheme="minorHAnsi" w:hAnsiTheme="minorHAnsi" w:cstheme="minorHAnsi"/>
          <w:spacing w:val="-2"/>
          <w:szCs w:val="22"/>
        </w:rPr>
        <w:t xml:space="preserve"> </w:t>
      </w:r>
      <w:r w:rsidRPr="001D1D5A">
        <w:rPr>
          <w:rFonts w:asciiTheme="minorHAnsi" w:hAnsiTheme="minorHAnsi" w:cstheme="minorHAnsi"/>
          <w:szCs w:val="22"/>
        </w:rPr>
        <w:t>of</w:t>
      </w:r>
      <w:r w:rsidRPr="001D1D5A">
        <w:rPr>
          <w:rFonts w:asciiTheme="minorHAnsi" w:hAnsiTheme="minorHAnsi" w:cstheme="minorHAnsi"/>
          <w:spacing w:val="-4"/>
          <w:szCs w:val="22"/>
        </w:rPr>
        <w:t xml:space="preserve"> the RHSWG and in coordination with the Ministry of Public Health</w:t>
      </w:r>
      <w:r w:rsidRPr="001D1D5A">
        <w:rPr>
          <w:rFonts w:asciiTheme="minorHAnsi" w:hAnsiTheme="minorHAnsi" w:cstheme="minorHAnsi"/>
          <w:szCs w:val="22"/>
        </w:rPr>
        <w:t>,</w:t>
      </w:r>
      <w:r w:rsidRPr="001D1D5A">
        <w:rPr>
          <w:rFonts w:asciiTheme="minorHAnsi" w:hAnsiTheme="minorHAnsi" w:cstheme="minorHAnsi"/>
          <w:spacing w:val="-1"/>
          <w:szCs w:val="22"/>
        </w:rPr>
        <w:t xml:space="preserve"> </w:t>
      </w:r>
      <w:r w:rsidRPr="001D1D5A">
        <w:rPr>
          <w:rFonts w:asciiTheme="minorHAnsi" w:hAnsiTheme="minorHAnsi" w:cstheme="minorHAnsi"/>
          <w:szCs w:val="22"/>
        </w:rPr>
        <w:t>the</w:t>
      </w:r>
      <w:r w:rsidRPr="001D1D5A">
        <w:rPr>
          <w:rFonts w:asciiTheme="minorHAnsi" w:hAnsiTheme="minorHAnsi" w:cstheme="minorHAnsi"/>
          <w:spacing w:val="1"/>
          <w:szCs w:val="22"/>
        </w:rPr>
        <w:t xml:space="preserve"> </w:t>
      </w:r>
      <w:r w:rsidRPr="001D1D5A">
        <w:rPr>
          <w:rFonts w:asciiTheme="minorHAnsi" w:hAnsiTheme="minorHAnsi" w:cstheme="minorHAnsi"/>
          <w:szCs w:val="22"/>
        </w:rPr>
        <w:t>specific</w:t>
      </w:r>
      <w:r w:rsidRPr="001D1D5A">
        <w:rPr>
          <w:rFonts w:asciiTheme="minorHAnsi" w:hAnsiTheme="minorHAnsi" w:cstheme="minorHAnsi"/>
          <w:spacing w:val="-1"/>
          <w:szCs w:val="22"/>
        </w:rPr>
        <w:t xml:space="preserve"> </w:t>
      </w:r>
      <w:r w:rsidRPr="001D1D5A">
        <w:rPr>
          <w:rFonts w:asciiTheme="minorHAnsi" w:hAnsiTheme="minorHAnsi" w:cstheme="minorHAnsi"/>
          <w:szCs w:val="22"/>
        </w:rPr>
        <w:t>tasks</w:t>
      </w:r>
      <w:r w:rsidRPr="001D1D5A">
        <w:rPr>
          <w:rFonts w:asciiTheme="minorHAnsi" w:hAnsiTheme="minorHAnsi" w:cstheme="minorHAnsi"/>
          <w:spacing w:val="-3"/>
          <w:szCs w:val="22"/>
        </w:rPr>
        <w:t xml:space="preserve"> </w:t>
      </w:r>
      <w:r w:rsidRPr="001D1D5A">
        <w:rPr>
          <w:rFonts w:asciiTheme="minorHAnsi" w:hAnsiTheme="minorHAnsi" w:cstheme="minorHAnsi"/>
          <w:szCs w:val="22"/>
        </w:rPr>
        <w:t>of this</w:t>
      </w:r>
      <w:r w:rsidRPr="001D1D5A">
        <w:rPr>
          <w:rFonts w:asciiTheme="minorHAnsi" w:hAnsiTheme="minorHAnsi" w:cstheme="minorHAnsi"/>
          <w:spacing w:val="-4"/>
          <w:szCs w:val="22"/>
        </w:rPr>
        <w:t xml:space="preserve"> </w:t>
      </w:r>
      <w:r w:rsidRPr="001D1D5A">
        <w:rPr>
          <w:rFonts w:asciiTheme="minorHAnsi" w:hAnsiTheme="minorHAnsi" w:cstheme="minorHAnsi"/>
          <w:szCs w:val="22"/>
        </w:rPr>
        <w:t>assignment</w:t>
      </w:r>
      <w:r w:rsidRPr="001D1D5A">
        <w:rPr>
          <w:rFonts w:asciiTheme="minorHAnsi" w:hAnsiTheme="minorHAnsi" w:cstheme="minorHAnsi"/>
          <w:spacing w:val="-3"/>
          <w:szCs w:val="22"/>
        </w:rPr>
        <w:t xml:space="preserve"> </w:t>
      </w:r>
      <w:r w:rsidRPr="001D1D5A">
        <w:rPr>
          <w:rFonts w:asciiTheme="minorHAnsi" w:hAnsiTheme="minorHAnsi" w:cstheme="minorHAnsi"/>
          <w:szCs w:val="22"/>
        </w:rPr>
        <w:t>include:</w:t>
      </w:r>
    </w:p>
    <w:p w14:paraId="7FD15016" w14:textId="77777777" w:rsidR="001D1D5A" w:rsidRPr="001D1D5A" w:rsidRDefault="001D1D5A" w:rsidP="001D1D5A">
      <w:pPr>
        <w:pStyle w:val="BodyText"/>
        <w:spacing w:before="31" w:line="360" w:lineRule="auto"/>
        <w:ind w:left="100"/>
        <w:jc w:val="lowKashida"/>
        <w:rPr>
          <w:rFonts w:asciiTheme="minorHAnsi" w:hAnsiTheme="minorHAnsi" w:cstheme="minorHAnsi"/>
          <w:szCs w:val="22"/>
        </w:rPr>
      </w:pPr>
    </w:p>
    <w:p w14:paraId="1BFA69E9" w14:textId="77777777" w:rsidR="001D1D5A" w:rsidRPr="001D1D5A" w:rsidRDefault="001D1D5A" w:rsidP="001D1D5A">
      <w:pPr>
        <w:pStyle w:val="ListParagraph"/>
        <w:widowControl w:val="0"/>
        <w:numPr>
          <w:ilvl w:val="2"/>
          <w:numId w:val="40"/>
        </w:numPr>
        <w:tabs>
          <w:tab w:val="left" w:pos="821"/>
        </w:tabs>
        <w:overflowPunct/>
        <w:adjustRightInd/>
        <w:spacing w:before="1" w:line="360" w:lineRule="auto"/>
        <w:ind w:right="113"/>
        <w:jc w:val="lowKashida"/>
        <w:textAlignment w:val="auto"/>
        <w:rPr>
          <w:rFonts w:asciiTheme="minorHAnsi" w:hAnsiTheme="minorHAnsi" w:cstheme="minorHAnsi"/>
          <w:szCs w:val="22"/>
        </w:rPr>
      </w:pPr>
      <w:r w:rsidRPr="001D1D5A">
        <w:rPr>
          <w:rFonts w:asciiTheme="minorHAnsi" w:hAnsiTheme="minorHAnsi" w:cstheme="minorHAnsi"/>
          <w:szCs w:val="22"/>
        </w:rPr>
        <w:t>Conduct a baseline assessment to inform development of the communication strategy. This</w:t>
      </w:r>
      <w:r w:rsidRPr="001D1D5A">
        <w:rPr>
          <w:rFonts w:asciiTheme="minorHAnsi" w:hAnsiTheme="minorHAnsi" w:cstheme="minorHAnsi"/>
          <w:spacing w:val="1"/>
          <w:szCs w:val="22"/>
        </w:rPr>
        <w:t xml:space="preserve"> </w:t>
      </w:r>
      <w:r w:rsidRPr="001D1D5A">
        <w:rPr>
          <w:rFonts w:asciiTheme="minorHAnsi" w:hAnsiTheme="minorHAnsi" w:cstheme="minorHAnsi"/>
          <w:szCs w:val="22"/>
        </w:rPr>
        <w:t>will</w:t>
      </w:r>
      <w:r w:rsidRPr="001D1D5A">
        <w:rPr>
          <w:rFonts w:asciiTheme="minorHAnsi" w:hAnsiTheme="minorHAnsi" w:cstheme="minorHAnsi"/>
          <w:spacing w:val="-6"/>
          <w:szCs w:val="22"/>
        </w:rPr>
        <w:t xml:space="preserve"> </w:t>
      </w:r>
      <w:r w:rsidRPr="001D1D5A">
        <w:rPr>
          <w:rFonts w:asciiTheme="minorHAnsi" w:hAnsiTheme="minorHAnsi" w:cstheme="minorHAnsi"/>
          <w:szCs w:val="22"/>
        </w:rPr>
        <w:t>include:</w:t>
      </w:r>
      <w:r w:rsidRPr="001D1D5A">
        <w:rPr>
          <w:rFonts w:asciiTheme="minorHAnsi" w:hAnsiTheme="minorHAnsi" w:cstheme="minorHAnsi"/>
          <w:spacing w:val="-7"/>
          <w:szCs w:val="22"/>
        </w:rPr>
        <w:t xml:space="preserve"> </w:t>
      </w:r>
    </w:p>
    <w:p w14:paraId="70BDC451" w14:textId="77777777" w:rsidR="001D1D5A" w:rsidRPr="001D1D5A" w:rsidRDefault="001D1D5A" w:rsidP="001D1D5A">
      <w:pPr>
        <w:pStyle w:val="ListParagraph"/>
        <w:widowControl w:val="0"/>
        <w:numPr>
          <w:ilvl w:val="0"/>
          <w:numId w:val="43"/>
        </w:numPr>
        <w:tabs>
          <w:tab w:val="left" w:pos="821"/>
        </w:tabs>
        <w:overflowPunct/>
        <w:adjustRightInd/>
        <w:spacing w:before="1" w:line="360" w:lineRule="auto"/>
        <w:ind w:right="113"/>
        <w:jc w:val="lowKashida"/>
        <w:textAlignment w:val="auto"/>
        <w:rPr>
          <w:rFonts w:asciiTheme="minorHAnsi" w:hAnsiTheme="minorHAnsi" w:cstheme="minorHAnsi"/>
          <w:szCs w:val="22"/>
        </w:rPr>
      </w:pPr>
      <w:r w:rsidRPr="001D1D5A">
        <w:rPr>
          <w:rFonts w:asciiTheme="minorHAnsi" w:hAnsiTheme="minorHAnsi" w:cstheme="minorHAnsi"/>
          <w:spacing w:val="-7"/>
          <w:szCs w:val="22"/>
        </w:rPr>
        <w:t>D</w:t>
      </w:r>
      <w:r w:rsidRPr="001D1D5A">
        <w:rPr>
          <w:rFonts w:asciiTheme="minorHAnsi" w:hAnsiTheme="minorHAnsi" w:cstheme="minorHAnsi"/>
          <w:szCs w:val="22"/>
        </w:rPr>
        <w:t xml:space="preserve">efining the key stakeholders and entities engaged / that can be involved in SRH (Ministries, I/NGOs, media, donors, coalition groups, local community structures, service providers, </w:t>
      </w:r>
      <w:proofErr w:type="spellStart"/>
      <w:r w:rsidRPr="001D1D5A">
        <w:rPr>
          <w:rFonts w:asciiTheme="minorHAnsi" w:hAnsiTheme="minorHAnsi" w:cstheme="minorHAnsi"/>
          <w:szCs w:val="22"/>
        </w:rPr>
        <w:t>etc</w:t>
      </w:r>
      <w:proofErr w:type="spellEnd"/>
      <w:r w:rsidRPr="001D1D5A">
        <w:rPr>
          <w:rFonts w:asciiTheme="minorHAnsi" w:hAnsiTheme="minorHAnsi" w:cstheme="minorHAnsi"/>
          <w:szCs w:val="22"/>
        </w:rPr>
        <w:t>)</w:t>
      </w:r>
    </w:p>
    <w:p w14:paraId="3B214BDD" w14:textId="77777777" w:rsidR="001D1D5A" w:rsidRPr="001D1D5A" w:rsidRDefault="001D1D5A" w:rsidP="001D1D5A">
      <w:pPr>
        <w:pStyle w:val="ListParagraph"/>
        <w:widowControl w:val="0"/>
        <w:numPr>
          <w:ilvl w:val="0"/>
          <w:numId w:val="43"/>
        </w:numPr>
        <w:tabs>
          <w:tab w:val="left" w:pos="821"/>
        </w:tabs>
        <w:overflowPunct/>
        <w:adjustRightInd/>
        <w:spacing w:before="1" w:line="360" w:lineRule="auto"/>
        <w:ind w:right="113"/>
        <w:jc w:val="lowKashida"/>
        <w:textAlignment w:val="auto"/>
        <w:rPr>
          <w:rFonts w:asciiTheme="minorHAnsi" w:hAnsiTheme="minorHAnsi" w:cstheme="minorHAnsi"/>
          <w:szCs w:val="22"/>
        </w:rPr>
      </w:pPr>
      <w:r w:rsidRPr="001D1D5A">
        <w:rPr>
          <w:rFonts w:asciiTheme="minorHAnsi" w:hAnsiTheme="minorHAnsi" w:cstheme="minorHAnsi"/>
          <w:szCs w:val="22"/>
        </w:rPr>
        <w:t xml:space="preserve">Conducting interviews with key SRH stakeholders to identify their perceived needs, desired changes, benefits </w:t>
      </w:r>
      <w:proofErr w:type="spellStart"/>
      <w:r w:rsidRPr="001D1D5A">
        <w:rPr>
          <w:rFonts w:asciiTheme="minorHAnsi" w:hAnsiTheme="minorHAnsi" w:cstheme="minorHAnsi"/>
          <w:szCs w:val="22"/>
        </w:rPr>
        <w:t>etc</w:t>
      </w:r>
      <w:proofErr w:type="spellEnd"/>
      <w:r w:rsidRPr="001D1D5A">
        <w:rPr>
          <w:rFonts w:asciiTheme="minorHAnsi" w:hAnsiTheme="minorHAnsi" w:cstheme="minorHAnsi"/>
          <w:szCs w:val="22"/>
        </w:rPr>
        <w:t xml:space="preserve"> from a communication perspective</w:t>
      </w:r>
    </w:p>
    <w:p w14:paraId="0768419E" w14:textId="77777777" w:rsidR="001D1D5A" w:rsidRPr="001D1D5A" w:rsidRDefault="001D1D5A" w:rsidP="001D1D5A">
      <w:pPr>
        <w:pStyle w:val="ListParagraph"/>
        <w:widowControl w:val="0"/>
        <w:numPr>
          <w:ilvl w:val="0"/>
          <w:numId w:val="43"/>
        </w:numPr>
        <w:tabs>
          <w:tab w:val="left" w:pos="821"/>
        </w:tabs>
        <w:overflowPunct/>
        <w:adjustRightInd/>
        <w:spacing w:before="1" w:line="360" w:lineRule="auto"/>
        <w:ind w:right="113"/>
        <w:jc w:val="lowKashida"/>
        <w:textAlignment w:val="auto"/>
        <w:rPr>
          <w:rFonts w:asciiTheme="minorHAnsi" w:hAnsiTheme="minorHAnsi" w:cstheme="minorHAnsi"/>
          <w:szCs w:val="22"/>
        </w:rPr>
      </w:pPr>
      <w:r w:rsidRPr="001D1D5A">
        <w:rPr>
          <w:rFonts w:asciiTheme="minorHAnsi" w:hAnsiTheme="minorHAnsi" w:cstheme="minorHAnsi"/>
          <w:szCs w:val="22"/>
        </w:rPr>
        <w:t xml:space="preserve">Conducting focus group discussion with selected beneficiaries to identify the used/preferred communication channels/vehicles, perceived needs, perceived barriers for access to services </w:t>
      </w:r>
      <w:proofErr w:type="spellStart"/>
      <w:r w:rsidRPr="001D1D5A">
        <w:rPr>
          <w:rFonts w:asciiTheme="minorHAnsi" w:hAnsiTheme="minorHAnsi" w:cstheme="minorHAnsi"/>
          <w:szCs w:val="22"/>
        </w:rPr>
        <w:t>etc</w:t>
      </w:r>
      <w:proofErr w:type="spellEnd"/>
    </w:p>
    <w:p w14:paraId="45AA0631" w14:textId="77777777" w:rsidR="001D1D5A" w:rsidRPr="001D1D5A" w:rsidRDefault="001D1D5A" w:rsidP="001D1D5A">
      <w:pPr>
        <w:pStyle w:val="ListParagraph"/>
        <w:widowControl w:val="0"/>
        <w:tabs>
          <w:tab w:val="left" w:pos="821"/>
        </w:tabs>
        <w:spacing w:before="1" w:line="360" w:lineRule="auto"/>
        <w:ind w:left="820" w:right="113"/>
        <w:jc w:val="lowKashida"/>
        <w:rPr>
          <w:rFonts w:asciiTheme="minorHAnsi" w:hAnsiTheme="minorHAnsi" w:cstheme="minorHAnsi"/>
          <w:szCs w:val="22"/>
        </w:rPr>
      </w:pPr>
      <w:r w:rsidRPr="001D1D5A">
        <w:rPr>
          <w:rFonts w:asciiTheme="minorHAnsi" w:hAnsiTheme="minorHAnsi" w:cstheme="minorHAnsi"/>
          <w:szCs w:val="22"/>
        </w:rPr>
        <w:t xml:space="preserve"> </w:t>
      </w:r>
    </w:p>
    <w:p w14:paraId="26BC5DB2" w14:textId="77777777" w:rsidR="001D1D5A" w:rsidRPr="001D1D5A" w:rsidRDefault="001D1D5A" w:rsidP="001D1D5A">
      <w:pPr>
        <w:pStyle w:val="ListParagraph"/>
        <w:widowControl w:val="0"/>
        <w:numPr>
          <w:ilvl w:val="2"/>
          <w:numId w:val="40"/>
        </w:numPr>
        <w:tabs>
          <w:tab w:val="left" w:pos="821"/>
        </w:tabs>
        <w:overflowPunct/>
        <w:adjustRightInd/>
        <w:spacing w:line="360" w:lineRule="auto"/>
        <w:ind w:right="134"/>
        <w:jc w:val="lowKashida"/>
        <w:textAlignment w:val="auto"/>
        <w:rPr>
          <w:rFonts w:asciiTheme="minorHAnsi" w:hAnsiTheme="minorHAnsi" w:cstheme="minorHAnsi"/>
          <w:szCs w:val="22"/>
        </w:rPr>
      </w:pPr>
      <w:r w:rsidRPr="001D1D5A">
        <w:rPr>
          <w:rFonts w:asciiTheme="minorHAnsi" w:hAnsiTheme="minorHAnsi" w:cstheme="minorHAnsi"/>
          <w:szCs w:val="22"/>
        </w:rPr>
        <w:t xml:space="preserve">Conduct SWOT (Strength, weakness, opportunities, threats) analysis for each category of stakeholders  from a communication perspective to define how each category needs to be provided with information on SRH to increase access to services </w:t>
      </w:r>
    </w:p>
    <w:p w14:paraId="23632B9D" w14:textId="77777777" w:rsidR="001D1D5A" w:rsidRPr="001D1D5A" w:rsidRDefault="001D1D5A" w:rsidP="001D1D5A">
      <w:pPr>
        <w:pStyle w:val="ListParagraph"/>
        <w:widowControl w:val="0"/>
        <w:numPr>
          <w:ilvl w:val="2"/>
          <w:numId w:val="40"/>
        </w:numPr>
        <w:tabs>
          <w:tab w:val="left" w:pos="821"/>
        </w:tabs>
        <w:overflowPunct/>
        <w:adjustRightInd/>
        <w:spacing w:line="360" w:lineRule="auto"/>
        <w:ind w:right="498"/>
        <w:jc w:val="lowKashida"/>
        <w:textAlignment w:val="auto"/>
        <w:rPr>
          <w:rFonts w:asciiTheme="minorHAnsi" w:hAnsiTheme="minorHAnsi" w:cstheme="minorHAnsi"/>
          <w:szCs w:val="22"/>
        </w:rPr>
      </w:pPr>
      <w:r w:rsidRPr="001D1D5A">
        <w:rPr>
          <w:rFonts w:asciiTheme="minorHAnsi" w:hAnsiTheme="minorHAnsi" w:cstheme="minorHAnsi"/>
          <w:szCs w:val="22"/>
        </w:rPr>
        <w:t xml:space="preserve">Specify appropriate communication channels and dissemination methods for each category of stakeholders that allows effective communication of key messages (i.e. policy briefs, media, video, printing material, web/online media, social media, open dialogue, community campaigns, national campaigns, </w:t>
      </w:r>
      <w:proofErr w:type="spellStart"/>
      <w:r w:rsidRPr="001D1D5A">
        <w:rPr>
          <w:rFonts w:asciiTheme="minorHAnsi" w:hAnsiTheme="minorHAnsi" w:cstheme="minorHAnsi"/>
          <w:szCs w:val="22"/>
        </w:rPr>
        <w:t>etc</w:t>
      </w:r>
      <w:proofErr w:type="spellEnd"/>
      <w:r w:rsidRPr="001D1D5A">
        <w:rPr>
          <w:rFonts w:asciiTheme="minorHAnsi" w:hAnsiTheme="minorHAnsi" w:cstheme="minorHAnsi"/>
          <w:szCs w:val="22"/>
        </w:rPr>
        <w:t>)</w:t>
      </w:r>
    </w:p>
    <w:p w14:paraId="2E8CF77C" w14:textId="77777777" w:rsidR="001D1D5A" w:rsidRPr="001D1D5A" w:rsidRDefault="001D1D5A" w:rsidP="001D1D5A">
      <w:pPr>
        <w:pStyle w:val="ListParagraph"/>
        <w:widowControl w:val="0"/>
        <w:numPr>
          <w:ilvl w:val="2"/>
          <w:numId w:val="40"/>
        </w:numPr>
        <w:tabs>
          <w:tab w:val="left" w:pos="821"/>
        </w:tabs>
        <w:overflowPunct/>
        <w:adjustRightInd/>
        <w:spacing w:line="360" w:lineRule="auto"/>
        <w:ind w:hanging="361"/>
        <w:jc w:val="lowKashida"/>
        <w:textAlignment w:val="auto"/>
        <w:rPr>
          <w:rFonts w:asciiTheme="minorHAnsi" w:hAnsiTheme="minorHAnsi" w:cstheme="minorHAnsi"/>
          <w:szCs w:val="22"/>
        </w:rPr>
      </w:pPr>
      <w:r w:rsidRPr="001D1D5A">
        <w:rPr>
          <w:rFonts w:asciiTheme="minorHAnsi" w:hAnsiTheme="minorHAnsi" w:cstheme="minorHAnsi"/>
          <w:szCs w:val="22"/>
        </w:rPr>
        <w:t>Develop a monitoring and evaluation framework related to the implementation of the SRH communication</w:t>
      </w:r>
    </w:p>
    <w:p w14:paraId="70FF1487" w14:textId="77777777" w:rsidR="001D1D5A" w:rsidRPr="001D1D5A" w:rsidRDefault="001D1D5A" w:rsidP="001D1D5A">
      <w:pPr>
        <w:pStyle w:val="ListParagraph"/>
        <w:widowControl w:val="0"/>
        <w:numPr>
          <w:ilvl w:val="2"/>
          <w:numId w:val="40"/>
        </w:numPr>
        <w:tabs>
          <w:tab w:val="left" w:pos="821"/>
        </w:tabs>
        <w:overflowPunct/>
        <w:adjustRightInd/>
        <w:spacing w:line="360" w:lineRule="auto"/>
        <w:ind w:hanging="361"/>
        <w:jc w:val="lowKashida"/>
        <w:textAlignment w:val="auto"/>
        <w:rPr>
          <w:rFonts w:asciiTheme="minorHAnsi" w:hAnsiTheme="minorHAnsi" w:cstheme="minorHAnsi"/>
          <w:szCs w:val="22"/>
        </w:rPr>
      </w:pPr>
      <w:r w:rsidRPr="001D1D5A">
        <w:rPr>
          <w:rFonts w:asciiTheme="minorHAnsi" w:hAnsiTheme="minorHAnsi" w:cstheme="minorHAnsi"/>
          <w:szCs w:val="22"/>
        </w:rPr>
        <w:t xml:space="preserve">Propose a coordination mechanism for development and dissemination of RH IEC/BCC material </w:t>
      </w:r>
    </w:p>
    <w:p w14:paraId="04C38000" w14:textId="77777777" w:rsidR="001D1D5A" w:rsidRPr="001D1D5A" w:rsidRDefault="001D1D5A" w:rsidP="001D1D5A">
      <w:pPr>
        <w:pStyle w:val="ListParagraph"/>
        <w:widowControl w:val="0"/>
        <w:numPr>
          <w:ilvl w:val="2"/>
          <w:numId w:val="40"/>
        </w:numPr>
        <w:tabs>
          <w:tab w:val="left" w:pos="821"/>
        </w:tabs>
        <w:overflowPunct/>
        <w:adjustRightInd/>
        <w:spacing w:line="360" w:lineRule="auto"/>
        <w:ind w:right="121"/>
        <w:jc w:val="lowKashida"/>
        <w:textAlignment w:val="auto"/>
        <w:rPr>
          <w:rFonts w:asciiTheme="minorHAnsi" w:hAnsiTheme="minorHAnsi" w:cstheme="minorHAnsi"/>
          <w:szCs w:val="22"/>
        </w:rPr>
      </w:pPr>
      <w:r w:rsidRPr="001D1D5A">
        <w:rPr>
          <w:rFonts w:asciiTheme="minorHAnsi" w:hAnsiTheme="minorHAnsi" w:cstheme="minorHAnsi"/>
          <w:szCs w:val="22"/>
        </w:rPr>
        <w:t>Develop</w:t>
      </w:r>
      <w:r w:rsidRPr="001D1D5A">
        <w:rPr>
          <w:rFonts w:asciiTheme="minorHAnsi" w:hAnsiTheme="minorHAnsi" w:cstheme="minorHAnsi"/>
          <w:spacing w:val="1"/>
          <w:szCs w:val="22"/>
        </w:rPr>
        <w:t xml:space="preserve"> </w:t>
      </w:r>
      <w:r w:rsidRPr="001D1D5A">
        <w:rPr>
          <w:rFonts w:asciiTheme="minorHAnsi" w:hAnsiTheme="minorHAnsi" w:cstheme="minorHAnsi"/>
          <w:szCs w:val="22"/>
        </w:rPr>
        <w:t xml:space="preserve">a work plan </w:t>
      </w:r>
      <w:r w:rsidRPr="001D1D5A">
        <w:rPr>
          <w:rFonts w:asciiTheme="minorHAnsi" w:hAnsiTheme="minorHAnsi" w:cstheme="minorHAnsi"/>
          <w:spacing w:val="1"/>
          <w:szCs w:val="22"/>
        </w:rPr>
        <w:t xml:space="preserve">over one year </w:t>
      </w:r>
      <w:r w:rsidRPr="001D1D5A">
        <w:rPr>
          <w:rFonts w:asciiTheme="minorHAnsi" w:hAnsiTheme="minorHAnsi" w:cstheme="minorHAnsi"/>
          <w:szCs w:val="22"/>
        </w:rPr>
        <w:t>for</w:t>
      </w:r>
      <w:r w:rsidRPr="001D1D5A">
        <w:rPr>
          <w:rFonts w:asciiTheme="minorHAnsi" w:hAnsiTheme="minorHAnsi" w:cstheme="minorHAnsi"/>
          <w:spacing w:val="1"/>
          <w:szCs w:val="22"/>
        </w:rPr>
        <w:t xml:space="preserve"> </w:t>
      </w:r>
      <w:r w:rsidRPr="001D1D5A">
        <w:rPr>
          <w:rFonts w:asciiTheme="minorHAnsi" w:hAnsiTheme="minorHAnsi" w:cstheme="minorHAnsi"/>
          <w:szCs w:val="22"/>
        </w:rPr>
        <w:t>the</w:t>
      </w:r>
      <w:r w:rsidRPr="001D1D5A">
        <w:rPr>
          <w:rFonts w:asciiTheme="minorHAnsi" w:hAnsiTheme="minorHAnsi" w:cstheme="minorHAnsi"/>
          <w:spacing w:val="1"/>
          <w:szCs w:val="22"/>
        </w:rPr>
        <w:t xml:space="preserve"> </w:t>
      </w:r>
      <w:r w:rsidRPr="001D1D5A">
        <w:rPr>
          <w:rFonts w:asciiTheme="minorHAnsi" w:hAnsiTheme="minorHAnsi" w:cstheme="minorHAnsi"/>
          <w:szCs w:val="22"/>
        </w:rPr>
        <w:t>communication</w:t>
      </w:r>
      <w:r w:rsidRPr="001D1D5A">
        <w:rPr>
          <w:rFonts w:asciiTheme="minorHAnsi" w:hAnsiTheme="minorHAnsi" w:cstheme="minorHAnsi"/>
          <w:spacing w:val="1"/>
          <w:szCs w:val="22"/>
        </w:rPr>
        <w:t xml:space="preserve"> </w:t>
      </w:r>
      <w:r w:rsidRPr="001D1D5A">
        <w:rPr>
          <w:rFonts w:asciiTheme="minorHAnsi" w:hAnsiTheme="minorHAnsi" w:cstheme="minorHAnsi"/>
          <w:szCs w:val="22"/>
        </w:rPr>
        <w:t>strategy</w:t>
      </w:r>
      <w:r w:rsidRPr="001D1D5A">
        <w:rPr>
          <w:rFonts w:asciiTheme="minorHAnsi" w:hAnsiTheme="minorHAnsi" w:cstheme="minorHAnsi"/>
          <w:spacing w:val="1"/>
          <w:szCs w:val="22"/>
        </w:rPr>
        <w:t xml:space="preserve"> </w:t>
      </w:r>
      <w:r w:rsidRPr="001D1D5A">
        <w:rPr>
          <w:rFonts w:asciiTheme="minorHAnsi" w:hAnsiTheme="minorHAnsi" w:cstheme="minorHAnsi"/>
          <w:szCs w:val="22"/>
        </w:rPr>
        <w:t>including</w:t>
      </w:r>
      <w:r w:rsidRPr="001D1D5A">
        <w:rPr>
          <w:rFonts w:asciiTheme="minorHAnsi" w:hAnsiTheme="minorHAnsi" w:cstheme="minorHAnsi"/>
          <w:spacing w:val="-2"/>
          <w:szCs w:val="22"/>
        </w:rPr>
        <w:t xml:space="preserve"> </w:t>
      </w:r>
      <w:r w:rsidRPr="001D1D5A">
        <w:rPr>
          <w:rFonts w:asciiTheme="minorHAnsi" w:hAnsiTheme="minorHAnsi" w:cstheme="minorHAnsi"/>
          <w:szCs w:val="22"/>
        </w:rPr>
        <w:t>the</w:t>
      </w:r>
      <w:r w:rsidRPr="001D1D5A">
        <w:rPr>
          <w:rFonts w:asciiTheme="minorHAnsi" w:hAnsiTheme="minorHAnsi" w:cstheme="minorHAnsi"/>
          <w:spacing w:val="1"/>
          <w:szCs w:val="22"/>
        </w:rPr>
        <w:t xml:space="preserve"> </w:t>
      </w:r>
      <w:r w:rsidRPr="001D1D5A">
        <w:rPr>
          <w:rFonts w:asciiTheme="minorHAnsi" w:hAnsiTheme="minorHAnsi" w:cstheme="minorHAnsi"/>
          <w:szCs w:val="22"/>
        </w:rPr>
        <w:t>annual activities related</w:t>
      </w:r>
      <w:r w:rsidRPr="001D1D5A">
        <w:rPr>
          <w:rFonts w:asciiTheme="minorHAnsi" w:hAnsiTheme="minorHAnsi" w:cstheme="minorHAnsi"/>
          <w:spacing w:val="-1"/>
          <w:szCs w:val="22"/>
        </w:rPr>
        <w:t xml:space="preserve"> </w:t>
      </w:r>
      <w:r w:rsidRPr="001D1D5A">
        <w:rPr>
          <w:rFonts w:asciiTheme="minorHAnsi" w:hAnsiTheme="minorHAnsi" w:cstheme="minorHAnsi"/>
          <w:szCs w:val="22"/>
        </w:rPr>
        <w:t>to advocacy</w:t>
      </w:r>
      <w:r w:rsidRPr="001D1D5A">
        <w:rPr>
          <w:rFonts w:asciiTheme="minorHAnsi" w:hAnsiTheme="minorHAnsi" w:cstheme="minorHAnsi"/>
          <w:spacing w:val="-2"/>
          <w:szCs w:val="22"/>
        </w:rPr>
        <w:t xml:space="preserve"> </w:t>
      </w:r>
      <w:r w:rsidRPr="001D1D5A">
        <w:rPr>
          <w:rFonts w:asciiTheme="minorHAnsi" w:hAnsiTheme="minorHAnsi" w:cstheme="minorHAnsi"/>
          <w:szCs w:val="22"/>
        </w:rPr>
        <w:t>and</w:t>
      </w:r>
      <w:r w:rsidRPr="001D1D5A">
        <w:rPr>
          <w:rFonts w:asciiTheme="minorHAnsi" w:hAnsiTheme="minorHAnsi" w:cstheme="minorHAnsi"/>
          <w:spacing w:val="-4"/>
          <w:szCs w:val="22"/>
        </w:rPr>
        <w:t xml:space="preserve"> </w:t>
      </w:r>
      <w:r w:rsidRPr="001D1D5A">
        <w:rPr>
          <w:rFonts w:asciiTheme="minorHAnsi" w:hAnsiTheme="minorHAnsi" w:cstheme="minorHAnsi"/>
          <w:szCs w:val="22"/>
        </w:rPr>
        <w:t>communication including key activities, indicators, responsible parties, measurement of achievement, etc.</w:t>
      </w:r>
    </w:p>
    <w:p w14:paraId="6208FB1D" w14:textId="41A1B217" w:rsidR="001D1D5A" w:rsidRPr="001D1D5A" w:rsidRDefault="001D1D5A" w:rsidP="001D1D5A">
      <w:pPr>
        <w:pStyle w:val="BodyText"/>
        <w:spacing w:line="360" w:lineRule="auto"/>
        <w:ind w:right="113"/>
        <w:jc w:val="lowKashida"/>
        <w:rPr>
          <w:rFonts w:asciiTheme="minorHAnsi" w:eastAsia="Times New Roman" w:hAnsiTheme="minorHAnsi" w:cstheme="minorHAnsi"/>
          <w:b/>
          <w:bCs/>
          <w:i/>
          <w:szCs w:val="22"/>
          <w:lang w:eastAsia="en-GB"/>
        </w:rPr>
      </w:pPr>
      <w:r w:rsidRPr="001D1D5A">
        <w:rPr>
          <w:rFonts w:asciiTheme="minorHAnsi" w:hAnsiTheme="minorHAnsi" w:cstheme="minorHAnsi"/>
          <w:b/>
          <w:bCs/>
          <w:szCs w:val="22"/>
        </w:rPr>
        <w:t xml:space="preserve">Duration </w:t>
      </w:r>
    </w:p>
    <w:p w14:paraId="325C8B76" w14:textId="77777777" w:rsidR="001D1D5A" w:rsidRPr="001D1D5A" w:rsidRDefault="001D1D5A" w:rsidP="001D1D5A">
      <w:pPr>
        <w:spacing w:line="360" w:lineRule="auto"/>
        <w:jc w:val="lowKashida"/>
        <w:rPr>
          <w:rFonts w:asciiTheme="minorHAnsi" w:hAnsiTheme="minorHAnsi" w:cstheme="minorHAnsi"/>
          <w:iCs/>
          <w:sz w:val="22"/>
          <w:szCs w:val="22"/>
          <w:lang w:eastAsia="en-GB"/>
        </w:rPr>
      </w:pPr>
      <w:r w:rsidRPr="001D1D5A">
        <w:rPr>
          <w:rFonts w:asciiTheme="minorHAnsi" w:hAnsiTheme="minorHAnsi" w:cstheme="minorHAnsi"/>
          <w:iCs/>
          <w:sz w:val="22"/>
          <w:szCs w:val="22"/>
          <w:lang w:eastAsia="en-GB"/>
        </w:rPr>
        <w:t>This consultancy will extend over a period of 8 weeks starting October 25 till December 25 2021</w:t>
      </w:r>
    </w:p>
    <w:p w14:paraId="61164406" w14:textId="235F0A41" w:rsidR="001D1D5A" w:rsidRPr="001D1D5A" w:rsidRDefault="001D1D5A" w:rsidP="001D1D5A">
      <w:pPr>
        <w:spacing w:line="360" w:lineRule="auto"/>
        <w:jc w:val="lowKashida"/>
        <w:rPr>
          <w:rFonts w:asciiTheme="minorHAnsi" w:hAnsiTheme="minorHAnsi" w:cstheme="minorHAnsi"/>
          <w:iCs/>
          <w:sz w:val="22"/>
          <w:szCs w:val="22"/>
          <w:lang w:eastAsia="en-GB"/>
        </w:rPr>
      </w:pPr>
      <w:r w:rsidRPr="001D1D5A">
        <w:rPr>
          <w:rFonts w:asciiTheme="minorHAnsi" w:hAnsiTheme="minorHAnsi" w:cstheme="minorHAnsi"/>
          <w:b/>
          <w:iCs/>
          <w:sz w:val="22"/>
          <w:szCs w:val="22"/>
          <w:lang w:eastAsia="en-GB"/>
        </w:rPr>
        <w:t>Skilled and experience required</w:t>
      </w:r>
    </w:p>
    <w:p w14:paraId="2E3C7AC3" w14:textId="77777777" w:rsidR="001D1D5A" w:rsidRPr="001D1D5A" w:rsidRDefault="001D1D5A" w:rsidP="001D1D5A">
      <w:pPr>
        <w:spacing w:line="320" w:lineRule="atLeast"/>
        <w:jc w:val="lowKashida"/>
        <w:rPr>
          <w:rFonts w:asciiTheme="minorHAnsi" w:hAnsiTheme="minorHAnsi" w:cstheme="minorHAnsi"/>
          <w:iCs/>
          <w:sz w:val="22"/>
          <w:szCs w:val="22"/>
          <w:lang w:eastAsia="en-GB"/>
        </w:rPr>
      </w:pPr>
      <w:r w:rsidRPr="001D1D5A">
        <w:rPr>
          <w:rFonts w:asciiTheme="minorHAnsi" w:hAnsiTheme="minorHAnsi" w:cstheme="minorHAnsi"/>
          <w:iCs/>
          <w:sz w:val="22"/>
          <w:szCs w:val="22"/>
          <w:lang w:eastAsia="en-GB"/>
        </w:rPr>
        <w:lastRenderedPageBreak/>
        <w:t xml:space="preserve">The time period for the evaluation is limited therefore a consultancy firm is requested to fulfill this task whereby consultation with key stakeholders need to be implemented simultaneously and with other key tasks and a team must be readily available, fully dedicated to this exercise and equipped to undertake requested multiple tasks.   </w:t>
      </w:r>
    </w:p>
    <w:p w14:paraId="613E69D9" w14:textId="77777777" w:rsidR="001D1D5A" w:rsidRPr="001D1D5A" w:rsidRDefault="001D1D5A" w:rsidP="001D1D5A">
      <w:pPr>
        <w:spacing w:line="320" w:lineRule="atLeast"/>
        <w:jc w:val="lowKashida"/>
        <w:rPr>
          <w:rFonts w:asciiTheme="minorHAnsi" w:hAnsiTheme="minorHAnsi" w:cstheme="minorHAnsi"/>
          <w:iCs/>
          <w:sz w:val="22"/>
          <w:szCs w:val="22"/>
          <w:lang w:eastAsia="en-GB"/>
        </w:rPr>
      </w:pPr>
    </w:p>
    <w:p w14:paraId="326F8FF6" w14:textId="77777777" w:rsidR="001D1D5A" w:rsidRPr="001D1D5A" w:rsidRDefault="001D1D5A" w:rsidP="001D1D5A">
      <w:pPr>
        <w:spacing w:line="320" w:lineRule="atLeast"/>
        <w:jc w:val="lowKashida"/>
        <w:rPr>
          <w:rFonts w:asciiTheme="minorHAnsi" w:hAnsiTheme="minorHAnsi" w:cstheme="minorHAnsi"/>
          <w:iCs/>
          <w:sz w:val="22"/>
          <w:szCs w:val="22"/>
          <w:lang w:eastAsia="en-GB"/>
        </w:rPr>
      </w:pPr>
      <w:r w:rsidRPr="001D1D5A">
        <w:rPr>
          <w:rFonts w:asciiTheme="minorHAnsi" w:hAnsiTheme="minorHAnsi" w:cstheme="minorHAnsi"/>
          <w:iCs/>
          <w:sz w:val="22"/>
          <w:szCs w:val="22"/>
          <w:lang w:eastAsia="en-GB"/>
        </w:rPr>
        <w:t>The consultancy firm must have relevant experience in developing communication strategies, experience in strategic communication and public advocacy, knowledge in the field of health, and experience and in-depth knowledge of the Lebanese context and cultural sensitivities.</w:t>
      </w:r>
    </w:p>
    <w:p w14:paraId="67800703" w14:textId="77777777" w:rsidR="001D1D5A" w:rsidRPr="001D1D5A" w:rsidRDefault="001D1D5A" w:rsidP="001D1D5A">
      <w:pPr>
        <w:spacing w:line="320" w:lineRule="atLeast"/>
        <w:jc w:val="lowKashida"/>
        <w:rPr>
          <w:rFonts w:asciiTheme="minorHAnsi" w:hAnsiTheme="minorHAnsi" w:cstheme="minorHAnsi"/>
          <w:iCs/>
          <w:sz w:val="22"/>
          <w:szCs w:val="22"/>
          <w:lang w:eastAsia="en-GB"/>
        </w:rPr>
      </w:pPr>
    </w:p>
    <w:p w14:paraId="24E08F4A" w14:textId="1AC4E911" w:rsidR="001D1D5A" w:rsidRPr="001D1D5A" w:rsidRDefault="001D1D5A" w:rsidP="001D1D5A">
      <w:pPr>
        <w:spacing w:line="320" w:lineRule="atLeast"/>
        <w:jc w:val="lowKashida"/>
        <w:rPr>
          <w:rFonts w:asciiTheme="minorHAnsi" w:hAnsiTheme="minorHAnsi" w:cstheme="minorHAnsi"/>
          <w:i/>
          <w:sz w:val="22"/>
          <w:szCs w:val="22"/>
          <w:lang w:eastAsia="en-GB"/>
        </w:rPr>
      </w:pPr>
      <w:r w:rsidRPr="001D1D5A">
        <w:rPr>
          <w:rFonts w:asciiTheme="minorHAnsi" w:hAnsiTheme="minorHAnsi" w:cstheme="minorHAnsi"/>
          <w:b/>
          <w:bCs/>
          <w:iCs/>
          <w:sz w:val="22"/>
          <w:szCs w:val="22"/>
          <w:lang w:eastAsia="en-GB"/>
        </w:rPr>
        <w:t xml:space="preserve">Qualifications </w:t>
      </w:r>
    </w:p>
    <w:p w14:paraId="55E5DA82" w14:textId="77777777" w:rsidR="001D1D5A" w:rsidRPr="001D1D5A" w:rsidRDefault="001D1D5A" w:rsidP="001D1D5A">
      <w:pPr>
        <w:spacing w:line="360" w:lineRule="auto"/>
        <w:ind w:left="360"/>
        <w:jc w:val="lowKashida"/>
        <w:rPr>
          <w:rFonts w:asciiTheme="minorHAnsi" w:hAnsiTheme="minorHAnsi" w:cstheme="minorHAnsi"/>
          <w:iCs/>
          <w:sz w:val="22"/>
          <w:szCs w:val="22"/>
          <w:lang w:eastAsia="en-GB"/>
        </w:rPr>
      </w:pPr>
      <w:r w:rsidRPr="001D1D5A">
        <w:rPr>
          <w:rFonts w:asciiTheme="minorHAnsi" w:hAnsiTheme="minorHAnsi" w:cstheme="minorHAnsi"/>
          <w:iCs/>
          <w:sz w:val="22"/>
          <w:szCs w:val="22"/>
          <w:lang w:eastAsia="en-GB"/>
        </w:rPr>
        <w:t>The consultancy firm must offer the following demonstrated expertise, and competencies:</w:t>
      </w:r>
    </w:p>
    <w:p w14:paraId="6DFC88C9" w14:textId="77777777" w:rsidR="001D1D5A" w:rsidRPr="001D1D5A" w:rsidRDefault="001D1D5A" w:rsidP="001D1D5A">
      <w:pPr>
        <w:spacing w:line="360" w:lineRule="auto"/>
        <w:jc w:val="lowKashida"/>
        <w:rPr>
          <w:rFonts w:asciiTheme="minorHAnsi" w:hAnsiTheme="minorHAnsi" w:cstheme="minorHAnsi"/>
          <w:sz w:val="22"/>
          <w:szCs w:val="22"/>
        </w:rPr>
      </w:pPr>
    </w:p>
    <w:p w14:paraId="0C1885E0" w14:textId="77777777" w:rsidR="001D1D5A" w:rsidRPr="001D1D5A" w:rsidRDefault="001D1D5A" w:rsidP="001D1D5A">
      <w:pPr>
        <w:pStyle w:val="ListParagraph"/>
        <w:widowControl w:val="0"/>
        <w:numPr>
          <w:ilvl w:val="0"/>
          <w:numId w:val="42"/>
        </w:numPr>
        <w:tabs>
          <w:tab w:val="left" w:pos="820"/>
          <w:tab w:val="left" w:pos="821"/>
        </w:tabs>
        <w:overflowPunct/>
        <w:adjustRightInd/>
        <w:spacing w:before="183" w:line="360" w:lineRule="auto"/>
        <w:ind w:right="843"/>
        <w:contextualSpacing/>
        <w:jc w:val="lowKashida"/>
        <w:textAlignment w:val="auto"/>
        <w:rPr>
          <w:rFonts w:asciiTheme="minorHAnsi" w:hAnsiTheme="minorHAnsi" w:cstheme="minorHAnsi"/>
          <w:szCs w:val="22"/>
        </w:rPr>
      </w:pPr>
      <w:r w:rsidRPr="001D1D5A">
        <w:rPr>
          <w:rFonts w:asciiTheme="minorHAnsi" w:hAnsiTheme="minorHAnsi" w:cstheme="minorHAnsi"/>
          <w:szCs w:val="22"/>
        </w:rPr>
        <w:t>At least five years’ experience in developing communication and advocacy strategies</w:t>
      </w:r>
    </w:p>
    <w:p w14:paraId="23D4A9C9" w14:textId="77777777" w:rsidR="001D1D5A" w:rsidRPr="001D1D5A" w:rsidRDefault="001D1D5A" w:rsidP="001D1D5A">
      <w:pPr>
        <w:pStyle w:val="ListParagraph"/>
        <w:widowControl w:val="0"/>
        <w:numPr>
          <w:ilvl w:val="0"/>
          <w:numId w:val="42"/>
        </w:numPr>
        <w:tabs>
          <w:tab w:val="left" w:pos="820"/>
          <w:tab w:val="left" w:pos="821"/>
        </w:tabs>
        <w:overflowPunct/>
        <w:adjustRightInd/>
        <w:spacing w:before="39" w:line="360" w:lineRule="auto"/>
        <w:ind w:right="629"/>
        <w:contextualSpacing/>
        <w:jc w:val="lowKashida"/>
        <w:textAlignment w:val="auto"/>
        <w:rPr>
          <w:rFonts w:asciiTheme="minorHAnsi" w:hAnsiTheme="minorHAnsi" w:cstheme="minorHAnsi"/>
          <w:szCs w:val="22"/>
        </w:rPr>
      </w:pPr>
      <w:r w:rsidRPr="001D1D5A">
        <w:rPr>
          <w:rFonts w:asciiTheme="minorHAnsi" w:hAnsiTheme="minorHAnsi" w:cstheme="minorHAnsi"/>
          <w:szCs w:val="22"/>
        </w:rPr>
        <w:t>Good understanding and experience of the different communications channels in Lebanon</w:t>
      </w:r>
    </w:p>
    <w:p w14:paraId="30823B78" w14:textId="77777777" w:rsidR="001D1D5A" w:rsidRPr="001D1D5A" w:rsidRDefault="001D1D5A" w:rsidP="001D1D5A">
      <w:pPr>
        <w:pStyle w:val="ListParagraph"/>
        <w:numPr>
          <w:ilvl w:val="0"/>
          <w:numId w:val="42"/>
        </w:numPr>
        <w:overflowPunct/>
        <w:autoSpaceDE/>
        <w:autoSpaceDN/>
        <w:adjustRightInd/>
        <w:spacing w:line="360" w:lineRule="auto"/>
        <w:contextualSpacing/>
        <w:jc w:val="lowKashida"/>
        <w:textAlignment w:val="auto"/>
        <w:rPr>
          <w:rFonts w:asciiTheme="minorHAnsi" w:hAnsiTheme="minorHAnsi" w:cstheme="minorHAnsi"/>
          <w:iCs/>
          <w:szCs w:val="22"/>
          <w:lang w:val="en-GB"/>
        </w:rPr>
      </w:pPr>
      <w:r w:rsidRPr="001D1D5A">
        <w:rPr>
          <w:rFonts w:asciiTheme="minorHAnsi" w:hAnsiTheme="minorHAnsi" w:cstheme="minorHAnsi"/>
          <w:szCs w:val="22"/>
        </w:rPr>
        <w:t>Relevant experience in working with government and/or international organizations on</w:t>
      </w:r>
      <w:r w:rsidRPr="001D1D5A">
        <w:rPr>
          <w:rFonts w:asciiTheme="minorHAnsi" w:hAnsiTheme="minorHAnsi" w:cstheme="minorHAnsi"/>
          <w:spacing w:val="-47"/>
          <w:szCs w:val="22"/>
        </w:rPr>
        <w:t xml:space="preserve"> </w:t>
      </w:r>
      <w:r w:rsidRPr="001D1D5A">
        <w:rPr>
          <w:rFonts w:asciiTheme="minorHAnsi" w:hAnsiTheme="minorHAnsi" w:cstheme="minorHAnsi"/>
          <w:szCs w:val="22"/>
        </w:rPr>
        <w:t>consultancy</w:t>
      </w:r>
      <w:r w:rsidRPr="001D1D5A">
        <w:rPr>
          <w:rFonts w:asciiTheme="minorHAnsi" w:hAnsiTheme="minorHAnsi" w:cstheme="minorHAnsi"/>
          <w:spacing w:val="-1"/>
          <w:szCs w:val="22"/>
        </w:rPr>
        <w:t xml:space="preserve"> </w:t>
      </w:r>
      <w:r w:rsidRPr="001D1D5A">
        <w:rPr>
          <w:rFonts w:asciiTheme="minorHAnsi" w:hAnsiTheme="minorHAnsi" w:cstheme="minorHAnsi"/>
          <w:szCs w:val="22"/>
        </w:rPr>
        <w:t>assignments,</w:t>
      </w:r>
      <w:r w:rsidRPr="001D1D5A">
        <w:rPr>
          <w:rFonts w:asciiTheme="minorHAnsi" w:hAnsiTheme="minorHAnsi" w:cstheme="minorHAnsi"/>
          <w:spacing w:val="-3"/>
          <w:szCs w:val="22"/>
        </w:rPr>
        <w:t xml:space="preserve"> </w:t>
      </w:r>
      <w:r w:rsidRPr="001D1D5A">
        <w:rPr>
          <w:rFonts w:asciiTheme="minorHAnsi" w:hAnsiTheme="minorHAnsi" w:cstheme="minorHAnsi"/>
          <w:szCs w:val="22"/>
        </w:rPr>
        <w:t>especially</w:t>
      </w:r>
      <w:r w:rsidRPr="001D1D5A">
        <w:rPr>
          <w:rFonts w:asciiTheme="minorHAnsi" w:hAnsiTheme="minorHAnsi" w:cstheme="minorHAnsi"/>
          <w:spacing w:val="1"/>
          <w:szCs w:val="22"/>
        </w:rPr>
        <w:t xml:space="preserve"> </w:t>
      </w:r>
      <w:r w:rsidRPr="001D1D5A">
        <w:rPr>
          <w:rFonts w:asciiTheme="minorHAnsi" w:hAnsiTheme="minorHAnsi" w:cstheme="minorHAnsi"/>
          <w:szCs w:val="22"/>
        </w:rPr>
        <w:t>in</w:t>
      </w:r>
      <w:r w:rsidRPr="001D1D5A">
        <w:rPr>
          <w:rFonts w:asciiTheme="minorHAnsi" w:hAnsiTheme="minorHAnsi" w:cstheme="minorHAnsi"/>
          <w:spacing w:val="-4"/>
          <w:szCs w:val="22"/>
        </w:rPr>
        <w:t xml:space="preserve"> </w:t>
      </w:r>
      <w:r w:rsidRPr="001D1D5A">
        <w:rPr>
          <w:rFonts w:asciiTheme="minorHAnsi" w:hAnsiTheme="minorHAnsi" w:cstheme="minorHAnsi"/>
          <w:szCs w:val="22"/>
        </w:rPr>
        <w:t>strategic communications</w:t>
      </w:r>
      <w:r w:rsidRPr="001D1D5A">
        <w:rPr>
          <w:rFonts w:asciiTheme="minorHAnsi" w:hAnsiTheme="minorHAnsi" w:cstheme="minorHAnsi"/>
          <w:spacing w:val="-1"/>
          <w:szCs w:val="22"/>
        </w:rPr>
        <w:t xml:space="preserve"> </w:t>
      </w:r>
      <w:r w:rsidRPr="001D1D5A">
        <w:rPr>
          <w:rFonts w:asciiTheme="minorHAnsi" w:hAnsiTheme="minorHAnsi" w:cstheme="minorHAnsi"/>
          <w:szCs w:val="22"/>
        </w:rPr>
        <w:t>planning</w:t>
      </w:r>
    </w:p>
    <w:p w14:paraId="0F302DF5" w14:textId="77777777" w:rsidR="001D1D5A" w:rsidRPr="001D1D5A" w:rsidRDefault="001D1D5A" w:rsidP="001D1D5A">
      <w:pPr>
        <w:pStyle w:val="ListParagraph"/>
        <w:widowControl w:val="0"/>
        <w:numPr>
          <w:ilvl w:val="0"/>
          <w:numId w:val="42"/>
        </w:numPr>
        <w:tabs>
          <w:tab w:val="left" w:pos="820"/>
          <w:tab w:val="left" w:pos="821"/>
        </w:tabs>
        <w:overflowPunct/>
        <w:adjustRightInd/>
        <w:spacing w:before="5" w:line="360" w:lineRule="auto"/>
        <w:contextualSpacing/>
        <w:jc w:val="lowKashida"/>
        <w:textAlignment w:val="auto"/>
        <w:rPr>
          <w:rFonts w:asciiTheme="minorHAnsi" w:hAnsiTheme="minorHAnsi" w:cstheme="minorHAnsi"/>
          <w:szCs w:val="22"/>
        </w:rPr>
      </w:pPr>
      <w:r w:rsidRPr="001D1D5A">
        <w:rPr>
          <w:rFonts w:asciiTheme="minorHAnsi" w:hAnsiTheme="minorHAnsi" w:cstheme="minorHAnsi"/>
          <w:iCs/>
          <w:szCs w:val="22"/>
        </w:rPr>
        <w:t xml:space="preserve">Experience and knowledge in the health sectors in Lebanon </w:t>
      </w:r>
      <w:r w:rsidRPr="001D1D5A">
        <w:rPr>
          <w:rFonts w:asciiTheme="minorHAnsi" w:hAnsiTheme="minorHAnsi" w:cstheme="minorHAnsi"/>
          <w:szCs w:val="22"/>
        </w:rPr>
        <w:t xml:space="preserve"> </w:t>
      </w:r>
    </w:p>
    <w:p w14:paraId="465FCECB" w14:textId="77777777" w:rsidR="001D1D5A" w:rsidRPr="001D1D5A" w:rsidRDefault="001D1D5A" w:rsidP="001D1D5A">
      <w:pPr>
        <w:pStyle w:val="ListParagraph"/>
        <w:widowControl w:val="0"/>
        <w:numPr>
          <w:ilvl w:val="0"/>
          <w:numId w:val="42"/>
        </w:numPr>
        <w:tabs>
          <w:tab w:val="left" w:pos="820"/>
          <w:tab w:val="left" w:pos="821"/>
        </w:tabs>
        <w:overflowPunct/>
        <w:adjustRightInd/>
        <w:spacing w:before="5" w:line="360" w:lineRule="auto"/>
        <w:contextualSpacing/>
        <w:jc w:val="lowKashida"/>
        <w:textAlignment w:val="auto"/>
        <w:rPr>
          <w:rFonts w:asciiTheme="minorHAnsi" w:hAnsiTheme="minorHAnsi" w:cstheme="minorHAnsi"/>
          <w:szCs w:val="22"/>
        </w:rPr>
      </w:pPr>
      <w:r w:rsidRPr="001D1D5A">
        <w:rPr>
          <w:rFonts w:asciiTheme="minorHAnsi" w:hAnsiTheme="minorHAnsi" w:cstheme="minorHAnsi"/>
          <w:szCs w:val="22"/>
        </w:rPr>
        <w:t>Having</w:t>
      </w:r>
      <w:r w:rsidRPr="001D1D5A">
        <w:rPr>
          <w:rFonts w:asciiTheme="minorHAnsi" w:hAnsiTheme="minorHAnsi" w:cstheme="minorHAnsi"/>
          <w:spacing w:val="-1"/>
          <w:szCs w:val="22"/>
        </w:rPr>
        <w:t xml:space="preserve"> </w:t>
      </w:r>
      <w:r w:rsidRPr="001D1D5A">
        <w:rPr>
          <w:rFonts w:asciiTheme="minorHAnsi" w:hAnsiTheme="minorHAnsi" w:cstheme="minorHAnsi"/>
          <w:szCs w:val="22"/>
        </w:rPr>
        <w:t>a</w:t>
      </w:r>
      <w:r w:rsidRPr="001D1D5A">
        <w:rPr>
          <w:rFonts w:asciiTheme="minorHAnsi" w:hAnsiTheme="minorHAnsi" w:cstheme="minorHAnsi"/>
          <w:spacing w:val="-4"/>
          <w:szCs w:val="22"/>
        </w:rPr>
        <w:t xml:space="preserve"> </w:t>
      </w:r>
      <w:r w:rsidRPr="001D1D5A">
        <w:rPr>
          <w:rFonts w:asciiTheme="minorHAnsi" w:hAnsiTheme="minorHAnsi" w:cstheme="minorHAnsi"/>
          <w:szCs w:val="22"/>
        </w:rPr>
        <w:t>good</w:t>
      </w:r>
      <w:r w:rsidRPr="001D1D5A">
        <w:rPr>
          <w:rFonts w:asciiTheme="minorHAnsi" w:hAnsiTheme="minorHAnsi" w:cstheme="minorHAnsi"/>
          <w:spacing w:val="-2"/>
          <w:szCs w:val="22"/>
        </w:rPr>
        <w:t xml:space="preserve"> </w:t>
      </w:r>
      <w:r w:rsidRPr="001D1D5A">
        <w:rPr>
          <w:rFonts w:asciiTheme="minorHAnsi" w:hAnsiTheme="minorHAnsi" w:cstheme="minorHAnsi"/>
          <w:szCs w:val="22"/>
        </w:rPr>
        <w:t>understanding</w:t>
      </w:r>
      <w:r w:rsidRPr="001D1D5A">
        <w:rPr>
          <w:rFonts w:asciiTheme="minorHAnsi" w:hAnsiTheme="minorHAnsi" w:cstheme="minorHAnsi"/>
          <w:spacing w:val="-4"/>
          <w:szCs w:val="22"/>
        </w:rPr>
        <w:t xml:space="preserve"> </w:t>
      </w:r>
      <w:r w:rsidRPr="001D1D5A">
        <w:rPr>
          <w:rFonts w:asciiTheme="minorHAnsi" w:hAnsiTheme="minorHAnsi" w:cstheme="minorHAnsi"/>
          <w:szCs w:val="22"/>
        </w:rPr>
        <w:t>of</w:t>
      </w:r>
      <w:r w:rsidRPr="001D1D5A">
        <w:rPr>
          <w:rFonts w:asciiTheme="minorHAnsi" w:hAnsiTheme="minorHAnsi" w:cstheme="minorHAnsi"/>
          <w:spacing w:val="-1"/>
          <w:szCs w:val="22"/>
        </w:rPr>
        <w:t xml:space="preserve"> </w:t>
      </w:r>
      <w:r w:rsidRPr="001D1D5A">
        <w:rPr>
          <w:rFonts w:asciiTheme="minorHAnsi" w:hAnsiTheme="minorHAnsi" w:cstheme="minorHAnsi"/>
          <w:szCs w:val="22"/>
        </w:rPr>
        <w:t>SRH</w:t>
      </w:r>
      <w:r w:rsidRPr="001D1D5A">
        <w:rPr>
          <w:rFonts w:asciiTheme="minorHAnsi" w:hAnsiTheme="minorHAnsi" w:cstheme="minorHAnsi"/>
          <w:spacing w:val="-1"/>
          <w:szCs w:val="22"/>
        </w:rPr>
        <w:t xml:space="preserve"> </w:t>
      </w:r>
      <w:r w:rsidRPr="001D1D5A">
        <w:rPr>
          <w:rFonts w:asciiTheme="minorHAnsi" w:hAnsiTheme="minorHAnsi" w:cstheme="minorHAnsi"/>
          <w:szCs w:val="22"/>
        </w:rPr>
        <w:t>issues in</w:t>
      </w:r>
      <w:r w:rsidRPr="001D1D5A">
        <w:rPr>
          <w:rFonts w:asciiTheme="minorHAnsi" w:hAnsiTheme="minorHAnsi" w:cstheme="minorHAnsi"/>
          <w:spacing w:val="-2"/>
          <w:szCs w:val="22"/>
        </w:rPr>
        <w:t xml:space="preserve"> </w:t>
      </w:r>
      <w:r w:rsidRPr="001D1D5A">
        <w:rPr>
          <w:rFonts w:asciiTheme="minorHAnsi" w:hAnsiTheme="minorHAnsi" w:cstheme="minorHAnsi"/>
          <w:szCs w:val="22"/>
        </w:rPr>
        <w:t>Lebanon is preferable.</w:t>
      </w:r>
    </w:p>
    <w:p w14:paraId="648D23D3" w14:textId="77777777" w:rsidR="001D1D5A" w:rsidRPr="001D1D5A" w:rsidRDefault="001D1D5A" w:rsidP="001D1D5A">
      <w:pPr>
        <w:pStyle w:val="ListParagraph"/>
        <w:numPr>
          <w:ilvl w:val="0"/>
          <w:numId w:val="42"/>
        </w:numPr>
        <w:overflowPunct/>
        <w:autoSpaceDE/>
        <w:autoSpaceDN/>
        <w:adjustRightInd/>
        <w:spacing w:line="360" w:lineRule="auto"/>
        <w:contextualSpacing/>
        <w:jc w:val="lowKashida"/>
        <w:textAlignment w:val="auto"/>
        <w:rPr>
          <w:rFonts w:asciiTheme="minorHAnsi" w:hAnsiTheme="minorHAnsi" w:cstheme="minorHAnsi"/>
          <w:iCs/>
          <w:szCs w:val="22"/>
        </w:rPr>
      </w:pPr>
      <w:r w:rsidRPr="001D1D5A">
        <w:rPr>
          <w:rFonts w:asciiTheme="minorHAnsi" w:eastAsia="Calibri" w:hAnsiTheme="minorHAnsi" w:cstheme="minorHAnsi"/>
          <w:iCs/>
          <w:szCs w:val="22"/>
        </w:rPr>
        <w:t xml:space="preserve">Demonstrated ability to deliver quality results with strict deadlines </w:t>
      </w:r>
    </w:p>
    <w:p w14:paraId="1281054B" w14:textId="4BEAB9A5" w:rsidR="000647CA" w:rsidRPr="001D1D5A" w:rsidRDefault="000647CA" w:rsidP="001D1D5A">
      <w:pPr>
        <w:spacing w:after="160" w:line="259" w:lineRule="auto"/>
        <w:ind w:left="360"/>
        <w:contextualSpacing/>
        <w:jc w:val="both"/>
        <w:rPr>
          <w:rFonts w:asciiTheme="minorHAnsi" w:hAnsiTheme="minorHAnsi" w:cstheme="minorHAnsi"/>
          <w:sz w:val="22"/>
          <w:szCs w:val="22"/>
        </w:rPr>
      </w:pPr>
      <w:r w:rsidRPr="001D1D5A">
        <w:rPr>
          <w:rFonts w:asciiTheme="minorHAnsi" w:hAnsiTheme="minorHAnsi" w:cstheme="minorHAnsi"/>
          <w:sz w:val="22"/>
          <w:szCs w:val="22"/>
        </w:rPr>
        <w:t xml:space="preserve"> </w:t>
      </w:r>
    </w:p>
    <w:p w14:paraId="31ED98B9" w14:textId="1307DB37" w:rsidR="008D0DAA" w:rsidRDefault="008D0DAA" w:rsidP="000647CA">
      <w:pPr>
        <w:pStyle w:val="ListParagraph"/>
        <w:numPr>
          <w:ilvl w:val="0"/>
          <w:numId w:val="30"/>
        </w:numPr>
        <w:overflowPunct/>
        <w:autoSpaceDE/>
        <w:autoSpaceDN/>
        <w:adjustRightInd/>
        <w:spacing w:after="160" w:line="259" w:lineRule="auto"/>
        <w:contextualSpacing/>
        <w:jc w:val="both"/>
        <w:textAlignment w:val="auto"/>
        <w:rPr>
          <w:rFonts w:asciiTheme="minorHAnsi" w:hAnsiTheme="minorHAnsi" w:cstheme="minorHAnsi"/>
          <w:szCs w:val="22"/>
        </w:rPr>
      </w:pPr>
      <w:r>
        <w:rPr>
          <w:rFonts w:asciiTheme="minorHAnsi" w:hAnsiTheme="minorHAnsi" w:cstheme="minorHAnsi"/>
          <w:szCs w:val="22"/>
        </w:rPr>
        <w:br w:type="page"/>
      </w:r>
    </w:p>
    <w:p w14:paraId="4CCC8238" w14:textId="0D3A4047" w:rsidR="008D0DAA" w:rsidRPr="00F81ECE" w:rsidRDefault="008D0DAA" w:rsidP="00F81ECE">
      <w:pPr>
        <w:pStyle w:val="ListParagraph"/>
        <w:ind w:left="360"/>
        <w:jc w:val="both"/>
        <w:rPr>
          <w:rFonts w:ascii="Calibri" w:hAnsi="Calibri"/>
          <w:b/>
          <w:bCs/>
          <w:sz w:val="28"/>
          <w:szCs w:val="28"/>
          <w:u w:val="single"/>
          <w:lang w:val="en-GB"/>
        </w:rPr>
      </w:pPr>
      <w:r w:rsidRPr="00F81ECE">
        <w:rPr>
          <w:rFonts w:ascii="Calibri" w:hAnsi="Calibri"/>
          <w:b/>
          <w:bCs/>
          <w:sz w:val="28"/>
          <w:szCs w:val="28"/>
          <w:u w:val="single"/>
          <w:lang w:val="en-GB"/>
        </w:rPr>
        <w:lastRenderedPageBreak/>
        <w:t>SECTION III: RFQ Forms</w:t>
      </w:r>
    </w:p>
    <w:p w14:paraId="7AB4BA73" w14:textId="64E33E1B" w:rsidR="000647CA" w:rsidRPr="00F81ECE" w:rsidRDefault="000647CA" w:rsidP="008D0DAA">
      <w:pPr>
        <w:jc w:val="both"/>
        <w:rPr>
          <w:rFonts w:asciiTheme="minorHAnsi" w:hAnsiTheme="minorHAnsi" w:cstheme="minorHAnsi"/>
          <w:sz w:val="22"/>
          <w:szCs w:val="22"/>
        </w:rPr>
      </w:pPr>
      <w:r w:rsidRPr="00F81ECE">
        <w:rPr>
          <w:rFonts w:asciiTheme="minorHAnsi" w:hAnsiTheme="minorHAnsi" w:cstheme="minorHAnsi"/>
          <w:sz w:val="22"/>
          <w:szCs w:val="22"/>
        </w:rPr>
        <w:t xml:space="preserve">The </w:t>
      </w:r>
      <w:r w:rsidR="008D0DAA">
        <w:rPr>
          <w:rFonts w:asciiTheme="minorHAnsi" w:hAnsiTheme="minorHAnsi" w:cstheme="minorHAnsi"/>
          <w:sz w:val="22"/>
          <w:szCs w:val="22"/>
        </w:rPr>
        <w:t>bidder is</w:t>
      </w:r>
      <w:r w:rsidRPr="00F81ECE">
        <w:rPr>
          <w:rFonts w:asciiTheme="minorHAnsi" w:hAnsiTheme="minorHAnsi" w:cstheme="minorHAnsi"/>
          <w:sz w:val="22"/>
          <w:szCs w:val="22"/>
        </w:rPr>
        <w:t xml:space="preserve"> required to share:</w:t>
      </w:r>
    </w:p>
    <w:p w14:paraId="0261D46D" w14:textId="5B86370D" w:rsidR="000647CA" w:rsidRPr="00F81ECE" w:rsidRDefault="008D0DAA" w:rsidP="008D0DAA">
      <w:pPr>
        <w:pStyle w:val="ListParagraph"/>
        <w:numPr>
          <w:ilvl w:val="0"/>
          <w:numId w:val="28"/>
        </w:numPr>
        <w:overflowPunct/>
        <w:autoSpaceDE/>
        <w:autoSpaceDN/>
        <w:adjustRightInd/>
        <w:spacing w:after="160" w:line="259" w:lineRule="auto"/>
        <w:contextualSpacing/>
        <w:jc w:val="both"/>
        <w:textAlignment w:val="auto"/>
        <w:rPr>
          <w:rFonts w:asciiTheme="minorHAnsi" w:hAnsiTheme="minorHAnsi" w:cstheme="minorHAnsi"/>
          <w:szCs w:val="22"/>
        </w:rPr>
      </w:pPr>
      <w:r>
        <w:rPr>
          <w:rFonts w:asciiTheme="minorHAnsi" w:hAnsiTheme="minorHAnsi" w:cstheme="minorHAnsi"/>
          <w:szCs w:val="22"/>
        </w:rPr>
        <w:t xml:space="preserve">Annex A: </w:t>
      </w:r>
      <w:r w:rsidR="000647CA" w:rsidRPr="00F81ECE">
        <w:rPr>
          <w:rFonts w:asciiTheme="minorHAnsi" w:hAnsiTheme="minorHAnsi" w:cstheme="minorHAnsi"/>
          <w:szCs w:val="22"/>
        </w:rPr>
        <w:t xml:space="preserve">Bid Submission Form </w:t>
      </w:r>
    </w:p>
    <w:p w14:paraId="7E1F1CCE" w14:textId="3C282DF7" w:rsidR="000647CA" w:rsidRPr="00F81ECE" w:rsidRDefault="008D0DAA" w:rsidP="000647CA">
      <w:pPr>
        <w:pStyle w:val="ListParagraph"/>
        <w:numPr>
          <w:ilvl w:val="0"/>
          <w:numId w:val="28"/>
        </w:numPr>
        <w:overflowPunct/>
        <w:autoSpaceDE/>
        <w:autoSpaceDN/>
        <w:adjustRightInd/>
        <w:spacing w:after="160" w:line="259" w:lineRule="auto"/>
        <w:contextualSpacing/>
        <w:jc w:val="both"/>
        <w:textAlignment w:val="auto"/>
        <w:rPr>
          <w:rFonts w:asciiTheme="minorHAnsi" w:hAnsiTheme="minorHAnsi" w:cstheme="minorHAnsi"/>
          <w:szCs w:val="22"/>
        </w:rPr>
      </w:pPr>
      <w:r>
        <w:rPr>
          <w:rFonts w:asciiTheme="minorHAnsi" w:hAnsiTheme="minorHAnsi" w:cstheme="minorHAnsi"/>
          <w:szCs w:val="22"/>
        </w:rPr>
        <w:t xml:space="preserve">Annex B: </w:t>
      </w:r>
      <w:r w:rsidR="000647CA" w:rsidRPr="00F81ECE">
        <w:rPr>
          <w:rFonts w:asciiTheme="minorHAnsi" w:hAnsiTheme="minorHAnsi" w:cstheme="minorHAnsi"/>
          <w:szCs w:val="22"/>
        </w:rPr>
        <w:t xml:space="preserve">Bid Identification Form </w:t>
      </w:r>
    </w:p>
    <w:p w14:paraId="5ECCCBE8" w14:textId="0D9E43DD" w:rsidR="000647CA" w:rsidRPr="00F81ECE" w:rsidRDefault="008D0DAA" w:rsidP="000647CA">
      <w:pPr>
        <w:pStyle w:val="ListParagraph"/>
        <w:numPr>
          <w:ilvl w:val="0"/>
          <w:numId w:val="28"/>
        </w:numPr>
        <w:overflowPunct/>
        <w:autoSpaceDE/>
        <w:autoSpaceDN/>
        <w:adjustRightInd/>
        <w:spacing w:after="160" w:line="259" w:lineRule="auto"/>
        <w:contextualSpacing/>
        <w:jc w:val="both"/>
        <w:textAlignment w:val="auto"/>
        <w:rPr>
          <w:rFonts w:asciiTheme="minorHAnsi" w:hAnsiTheme="minorHAnsi" w:cstheme="minorHAnsi"/>
          <w:szCs w:val="22"/>
        </w:rPr>
      </w:pPr>
      <w:r>
        <w:rPr>
          <w:rFonts w:asciiTheme="minorHAnsi" w:hAnsiTheme="minorHAnsi" w:cstheme="minorHAnsi"/>
          <w:szCs w:val="22"/>
        </w:rPr>
        <w:t xml:space="preserve">Annex C: </w:t>
      </w:r>
      <w:r w:rsidR="000647CA" w:rsidRPr="00F81ECE">
        <w:rPr>
          <w:rFonts w:asciiTheme="minorHAnsi" w:hAnsiTheme="minorHAnsi" w:cstheme="minorHAnsi"/>
          <w:szCs w:val="22"/>
        </w:rPr>
        <w:t>Company's experiences and work relevant to the required tasks under this TOR</w:t>
      </w:r>
    </w:p>
    <w:p w14:paraId="400B58B0" w14:textId="3C2D9304" w:rsidR="00314EF3" w:rsidRDefault="008D0DAA" w:rsidP="00314EF3">
      <w:pPr>
        <w:pStyle w:val="ListParagraph"/>
        <w:numPr>
          <w:ilvl w:val="0"/>
          <w:numId w:val="28"/>
        </w:numPr>
        <w:overflowPunct/>
        <w:autoSpaceDE/>
        <w:autoSpaceDN/>
        <w:adjustRightInd/>
        <w:spacing w:after="160" w:line="259" w:lineRule="auto"/>
        <w:contextualSpacing/>
        <w:jc w:val="both"/>
        <w:textAlignment w:val="auto"/>
        <w:rPr>
          <w:rFonts w:asciiTheme="minorHAnsi" w:hAnsiTheme="minorHAnsi" w:cstheme="minorHAnsi"/>
          <w:szCs w:val="22"/>
        </w:rPr>
      </w:pPr>
      <w:r>
        <w:rPr>
          <w:rFonts w:asciiTheme="minorHAnsi" w:hAnsiTheme="minorHAnsi" w:cstheme="minorHAnsi"/>
          <w:szCs w:val="22"/>
        </w:rPr>
        <w:t xml:space="preserve">Annex D: </w:t>
      </w:r>
      <w:r w:rsidR="000647CA" w:rsidRPr="00F81ECE">
        <w:rPr>
          <w:rFonts w:asciiTheme="minorHAnsi" w:hAnsiTheme="minorHAnsi" w:cstheme="minorHAnsi"/>
          <w:szCs w:val="22"/>
        </w:rPr>
        <w:t>Financial offer</w:t>
      </w:r>
      <w:r w:rsidR="00314EF3" w:rsidRPr="00314EF3">
        <w:rPr>
          <w:rFonts w:asciiTheme="minorHAnsi" w:hAnsiTheme="minorHAnsi" w:cstheme="minorHAnsi"/>
          <w:szCs w:val="22"/>
        </w:rPr>
        <w:t xml:space="preserve"> </w:t>
      </w:r>
    </w:p>
    <w:p w14:paraId="3B6DD3ED" w14:textId="22C1D4B4" w:rsidR="006508F4" w:rsidRDefault="006508F4" w:rsidP="00314EF3">
      <w:pPr>
        <w:pStyle w:val="ListParagraph"/>
        <w:numPr>
          <w:ilvl w:val="0"/>
          <w:numId w:val="28"/>
        </w:numPr>
        <w:overflowPunct/>
        <w:autoSpaceDE/>
        <w:autoSpaceDN/>
        <w:adjustRightInd/>
        <w:spacing w:after="160" w:line="259" w:lineRule="auto"/>
        <w:contextualSpacing/>
        <w:jc w:val="both"/>
        <w:textAlignment w:val="auto"/>
        <w:rPr>
          <w:rFonts w:asciiTheme="minorHAnsi" w:hAnsiTheme="minorHAnsi" w:cstheme="minorHAnsi"/>
          <w:szCs w:val="22"/>
        </w:rPr>
      </w:pPr>
      <w:r>
        <w:rPr>
          <w:rFonts w:asciiTheme="minorHAnsi" w:hAnsiTheme="minorHAnsi" w:cstheme="minorHAnsi"/>
          <w:szCs w:val="22"/>
        </w:rPr>
        <w:t>Annex E: Proposal Quotation Form</w:t>
      </w:r>
    </w:p>
    <w:p w14:paraId="34106030" w14:textId="12048870" w:rsidR="00314EF3" w:rsidRPr="00314EF3" w:rsidRDefault="00314EF3" w:rsidP="00314EF3">
      <w:pPr>
        <w:pStyle w:val="ListParagraph"/>
        <w:numPr>
          <w:ilvl w:val="0"/>
          <w:numId w:val="28"/>
        </w:numPr>
        <w:rPr>
          <w:rFonts w:asciiTheme="minorHAnsi" w:hAnsiTheme="minorHAnsi" w:cstheme="minorHAnsi"/>
          <w:szCs w:val="22"/>
        </w:rPr>
      </w:pPr>
      <w:r w:rsidRPr="00314EF3">
        <w:rPr>
          <w:rFonts w:asciiTheme="minorHAnsi" w:hAnsiTheme="minorHAnsi" w:cstheme="minorHAnsi"/>
          <w:szCs w:val="22"/>
        </w:rPr>
        <w:t>A copy of legal</w:t>
      </w:r>
      <w:r w:rsidR="004B1644">
        <w:rPr>
          <w:rFonts w:asciiTheme="minorHAnsi" w:hAnsiTheme="minorHAnsi" w:cstheme="minorHAnsi"/>
          <w:szCs w:val="22"/>
        </w:rPr>
        <w:t xml:space="preserve"> status of the</w:t>
      </w:r>
      <w:r w:rsidRPr="00314EF3">
        <w:rPr>
          <w:rFonts w:asciiTheme="minorHAnsi" w:hAnsiTheme="minorHAnsi" w:cstheme="minorHAnsi"/>
          <w:szCs w:val="22"/>
        </w:rPr>
        <w:t xml:space="preserve"> company registration </w:t>
      </w:r>
    </w:p>
    <w:p w14:paraId="2678B206" w14:textId="339368EA" w:rsidR="000647CA" w:rsidRPr="00F81ECE" w:rsidRDefault="000647CA" w:rsidP="00F81ECE">
      <w:pPr>
        <w:pStyle w:val="ListParagraph"/>
        <w:overflowPunct/>
        <w:autoSpaceDE/>
        <w:autoSpaceDN/>
        <w:adjustRightInd/>
        <w:spacing w:after="160" w:line="259" w:lineRule="auto"/>
        <w:contextualSpacing/>
        <w:jc w:val="both"/>
        <w:textAlignment w:val="auto"/>
        <w:rPr>
          <w:rFonts w:asciiTheme="minorHAnsi" w:hAnsiTheme="minorHAnsi" w:cstheme="minorHAnsi"/>
          <w:szCs w:val="22"/>
        </w:rPr>
      </w:pPr>
    </w:p>
    <w:p w14:paraId="5642991C" w14:textId="77777777" w:rsidR="008D0DAA" w:rsidRDefault="008D0DAA" w:rsidP="006F59E9">
      <w:pPr>
        <w:pStyle w:val="Caption"/>
        <w:rPr>
          <w:rFonts w:asciiTheme="minorHAnsi" w:hAnsiTheme="minorHAnsi" w:cstheme="minorHAnsi"/>
          <w:bCs/>
          <w:sz w:val="22"/>
          <w:szCs w:val="22"/>
        </w:rPr>
      </w:pPr>
      <w:r>
        <w:rPr>
          <w:rFonts w:asciiTheme="minorHAnsi" w:hAnsiTheme="minorHAnsi" w:cstheme="minorHAnsi"/>
          <w:bCs/>
          <w:sz w:val="22"/>
          <w:szCs w:val="22"/>
        </w:rPr>
        <w:br w:type="page"/>
      </w:r>
    </w:p>
    <w:p w14:paraId="15E97F75" w14:textId="77777777" w:rsidR="00E51984" w:rsidRDefault="00E51984" w:rsidP="003730A7">
      <w:pPr>
        <w:pStyle w:val="Heading1"/>
        <w:spacing w:before="0" w:line="240" w:lineRule="auto"/>
        <w:jc w:val="center"/>
        <w:rPr>
          <w:rFonts w:ascii="Calibri" w:hAnsi="Calibri"/>
          <w:sz w:val="22"/>
        </w:rPr>
      </w:pPr>
      <w:bookmarkStart w:id="4" w:name="Buyer2"/>
      <w:bookmarkStart w:id="5" w:name="OPS_Case_no4"/>
      <w:bookmarkStart w:id="6" w:name="pno1"/>
      <w:bookmarkStart w:id="7" w:name="ProdDesc"/>
      <w:bookmarkEnd w:id="4"/>
      <w:bookmarkEnd w:id="5"/>
      <w:bookmarkEnd w:id="6"/>
      <w:bookmarkEnd w:id="7"/>
      <w:r>
        <w:rPr>
          <w:rFonts w:ascii="Calibri" w:hAnsi="Calibri"/>
          <w:sz w:val="22"/>
        </w:rPr>
        <w:lastRenderedPageBreak/>
        <w:t>Annex A</w:t>
      </w:r>
    </w:p>
    <w:p w14:paraId="6845D5B7" w14:textId="4DCEE9BB" w:rsidR="00E51984" w:rsidRPr="003730A7" w:rsidRDefault="00E51984" w:rsidP="003730A7">
      <w:pPr>
        <w:pStyle w:val="Heading1"/>
        <w:spacing w:before="0" w:line="240" w:lineRule="auto"/>
        <w:jc w:val="center"/>
        <w:rPr>
          <w:rFonts w:ascii="Calibri" w:hAnsi="Calibri"/>
          <w:sz w:val="22"/>
        </w:rPr>
      </w:pPr>
      <w:r w:rsidRPr="003730A7">
        <w:rPr>
          <w:rFonts w:ascii="Calibri" w:hAnsi="Calibri"/>
          <w:sz w:val="22"/>
        </w:rPr>
        <w:t>Bid Submission Form</w:t>
      </w:r>
    </w:p>
    <w:p w14:paraId="5A24BAA7" w14:textId="77777777" w:rsidR="00E51984" w:rsidRPr="003730A7" w:rsidRDefault="00E51984" w:rsidP="00E51984">
      <w:pPr>
        <w:jc w:val="center"/>
        <w:rPr>
          <w:rFonts w:ascii="Calibri" w:hAnsi="Calibri"/>
          <w:i/>
          <w:snapToGrid w:val="0"/>
          <w:sz w:val="22"/>
          <w:szCs w:val="22"/>
          <w:highlight w:val="yellow"/>
          <w:lang w:val="en-GB"/>
        </w:rPr>
      </w:pPr>
      <w:r w:rsidRPr="003730A7">
        <w:rPr>
          <w:rFonts w:ascii="Calibri" w:hAnsi="Calibri"/>
          <w:i/>
          <w:snapToGrid w:val="0"/>
          <w:sz w:val="22"/>
          <w:szCs w:val="22"/>
          <w:highlight w:val="yellow"/>
          <w:lang w:val="en-GB"/>
        </w:rPr>
        <w:t>[The Bidder shall fill in this form in accordance with the instructions indicated. No alterations to its format shall be permitted and no substitutions shall be accepted.]</w:t>
      </w:r>
    </w:p>
    <w:p w14:paraId="4E197C19" w14:textId="77777777" w:rsidR="00E51984" w:rsidRPr="003730A7" w:rsidRDefault="00E51984" w:rsidP="00E51984">
      <w:pPr>
        <w:jc w:val="center"/>
        <w:rPr>
          <w:rFonts w:ascii="Calibri" w:hAnsi="Calibri"/>
          <w:i/>
          <w:snapToGrid w:val="0"/>
          <w:sz w:val="22"/>
          <w:szCs w:val="22"/>
          <w:highlight w:val="yellow"/>
          <w:lang w:val="en-GB"/>
        </w:rPr>
      </w:pPr>
    </w:p>
    <w:p w14:paraId="42BAA658" w14:textId="77777777" w:rsidR="00E51984" w:rsidRPr="003730A7" w:rsidRDefault="00E51984" w:rsidP="00E51984">
      <w:pPr>
        <w:jc w:val="both"/>
        <w:rPr>
          <w:rFonts w:ascii="Calibri" w:hAnsi="Calibri"/>
          <w:snapToGrid w:val="0"/>
          <w:sz w:val="22"/>
          <w:szCs w:val="22"/>
          <w:lang w:val="en-GB"/>
        </w:rPr>
      </w:pPr>
      <w:r w:rsidRPr="003730A7">
        <w:rPr>
          <w:rFonts w:ascii="Calibri" w:hAnsi="Calibri"/>
          <w:b/>
          <w:snapToGrid w:val="0"/>
          <w:sz w:val="22"/>
          <w:szCs w:val="22"/>
          <w:lang w:val="en-GB"/>
        </w:rPr>
        <w:t>Date:</w:t>
      </w:r>
      <w:r w:rsidRPr="003730A7">
        <w:rPr>
          <w:rFonts w:ascii="Calibri" w:hAnsi="Calibri"/>
          <w:i/>
          <w:snapToGrid w:val="0"/>
          <w:sz w:val="22"/>
          <w:szCs w:val="22"/>
          <w:highlight w:val="yellow"/>
          <w:lang w:val="en-GB"/>
        </w:rPr>
        <w:t xml:space="preserve"> [insert date (as day, month and year) of Bid Submission]</w:t>
      </w:r>
    </w:p>
    <w:p w14:paraId="31D8C810" w14:textId="27F87E97" w:rsidR="00E51984" w:rsidRPr="003730A7" w:rsidRDefault="00E51984" w:rsidP="001D1D5A">
      <w:pPr>
        <w:keepNext/>
        <w:spacing w:after="120" w:line="360" w:lineRule="auto"/>
        <w:outlineLvl w:val="2"/>
        <w:rPr>
          <w:rFonts w:ascii="Calibri" w:hAnsi="Calibri"/>
          <w:snapToGrid w:val="0"/>
          <w:sz w:val="22"/>
          <w:szCs w:val="22"/>
          <w:lang w:val="en-GB"/>
        </w:rPr>
      </w:pPr>
      <w:r>
        <w:rPr>
          <w:rFonts w:ascii="Calibri" w:hAnsi="Calibri"/>
          <w:b/>
          <w:snapToGrid w:val="0"/>
          <w:sz w:val="22"/>
          <w:szCs w:val="22"/>
          <w:lang w:val="es-PE"/>
        </w:rPr>
        <w:t>RFQ</w:t>
      </w:r>
      <w:r w:rsidRPr="003730A7">
        <w:rPr>
          <w:rFonts w:ascii="Calibri" w:hAnsi="Calibri"/>
          <w:b/>
          <w:snapToGrid w:val="0"/>
          <w:sz w:val="22"/>
          <w:szCs w:val="22"/>
          <w:lang w:val="es-PE"/>
        </w:rPr>
        <w:t xml:space="preserve"> No.:</w:t>
      </w:r>
      <w:r w:rsidRPr="003730A7">
        <w:rPr>
          <w:rFonts w:ascii="Calibri" w:hAnsi="Calibri"/>
          <w:snapToGrid w:val="0"/>
          <w:sz w:val="22"/>
          <w:szCs w:val="22"/>
          <w:lang w:val="es-PE"/>
        </w:rPr>
        <w:t xml:space="preserve"> </w:t>
      </w:r>
      <w:r w:rsidRPr="009B4048">
        <w:rPr>
          <w:rFonts w:asciiTheme="minorHAnsi" w:hAnsiTheme="minorHAnsi" w:cstheme="minorHAnsi"/>
          <w:bCs/>
          <w:color w:val="000000"/>
          <w:sz w:val="22"/>
          <w:szCs w:val="22"/>
          <w:highlight w:val="yellow"/>
        </w:rPr>
        <w:t>UNFPA/LBN/RFQ/</w:t>
      </w:r>
      <w:r w:rsidR="001D1D5A">
        <w:rPr>
          <w:rFonts w:asciiTheme="minorHAnsi" w:hAnsiTheme="minorHAnsi" w:cstheme="minorHAnsi"/>
          <w:bCs/>
          <w:color w:val="000000"/>
          <w:sz w:val="22"/>
          <w:szCs w:val="22"/>
        </w:rPr>
        <w:t>020</w:t>
      </w:r>
      <w:r w:rsidRPr="003730A7">
        <w:rPr>
          <w:rFonts w:ascii="Calibri" w:hAnsi="Calibri"/>
          <w:snapToGrid w:val="0"/>
          <w:sz w:val="22"/>
          <w:szCs w:val="22"/>
          <w:lang w:val="en-GB"/>
        </w:rPr>
        <w:t xml:space="preserve">, </w:t>
      </w:r>
      <w:r w:rsidR="001D1D5A" w:rsidRPr="001D1D5A">
        <w:rPr>
          <w:rFonts w:asciiTheme="minorHAnsi" w:hAnsiTheme="minorHAnsi" w:cstheme="minorHAnsi"/>
          <w:iCs/>
          <w:sz w:val="22"/>
          <w:szCs w:val="22"/>
          <w:lang w:eastAsia="en-GB"/>
        </w:rPr>
        <w:t>Development of a Communication Strategy for the Sexual Reproductive Health Sub Working Group</w:t>
      </w:r>
      <w:r w:rsidR="001D1D5A">
        <w:rPr>
          <w:rFonts w:asciiTheme="majorBidi" w:hAnsiTheme="majorBidi" w:cstheme="majorBidi"/>
          <w:b/>
          <w:bCs/>
          <w:iCs/>
          <w:sz w:val="24"/>
          <w:szCs w:val="24"/>
          <w:lang w:eastAsia="en-GB"/>
        </w:rPr>
        <w:t xml:space="preserve">, </w:t>
      </w:r>
      <w:r w:rsidRPr="003730A7">
        <w:rPr>
          <w:rFonts w:ascii="Calibri" w:hAnsi="Calibri"/>
          <w:snapToGrid w:val="0"/>
          <w:sz w:val="22"/>
          <w:szCs w:val="22"/>
          <w:lang w:val="en-GB"/>
        </w:rPr>
        <w:t>UNFPA</w:t>
      </w:r>
    </w:p>
    <w:p w14:paraId="647FE361" w14:textId="77777777" w:rsidR="00E51984" w:rsidRPr="003730A7" w:rsidRDefault="00E51984" w:rsidP="00E51984">
      <w:pPr>
        <w:jc w:val="both"/>
        <w:rPr>
          <w:rFonts w:ascii="Calibri" w:hAnsi="Calibri"/>
          <w:snapToGrid w:val="0"/>
          <w:sz w:val="22"/>
          <w:szCs w:val="22"/>
          <w:lang w:val="en-GB"/>
        </w:rPr>
      </w:pPr>
    </w:p>
    <w:p w14:paraId="1942EAB7" w14:textId="77777777" w:rsidR="00E51984" w:rsidRPr="003730A7" w:rsidRDefault="00E51984" w:rsidP="00E51984">
      <w:pPr>
        <w:jc w:val="both"/>
        <w:rPr>
          <w:rFonts w:ascii="Calibri" w:hAnsi="Calibri"/>
          <w:snapToGrid w:val="0"/>
          <w:sz w:val="22"/>
          <w:szCs w:val="22"/>
          <w:lang w:val="en-GB"/>
        </w:rPr>
      </w:pPr>
    </w:p>
    <w:p w14:paraId="3733263A" w14:textId="77777777" w:rsidR="00E51984" w:rsidRPr="003730A7" w:rsidRDefault="00E51984" w:rsidP="00E51984">
      <w:pPr>
        <w:jc w:val="both"/>
        <w:rPr>
          <w:rFonts w:ascii="Calibri" w:hAnsi="Calibri"/>
          <w:snapToGrid w:val="0"/>
          <w:sz w:val="22"/>
          <w:szCs w:val="22"/>
          <w:lang w:val="en-GB"/>
        </w:rPr>
      </w:pPr>
      <w:r w:rsidRPr="003730A7">
        <w:rPr>
          <w:rFonts w:ascii="Calibri" w:hAnsi="Calibri"/>
          <w:snapToGrid w:val="0"/>
          <w:sz w:val="22"/>
          <w:szCs w:val="22"/>
          <w:lang w:val="en-GB"/>
        </w:rPr>
        <w:t>Dear Sir / Madam,</w:t>
      </w:r>
    </w:p>
    <w:p w14:paraId="404E5E4E" w14:textId="77777777" w:rsidR="00E51984" w:rsidRPr="003730A7" w:rsidRDefault="00E51984" w:rsidP="00E51984">
      <w:pPr>
        <w:jc w:val="both"/>
        <w:rPr>
          <w:rFonts w:ascii="Calibri" w:hAnsi="Calibri"/>
          <w:snapToGrid w:val="0"/>
          <w:sz w:val="22"/>
          <w:szCs w:val="22"/>
          <w:lang w:val="en-GB"/>
        </w:rPr>
      </w:pPr>
    </w:p>
    <w:p w14:paraId="1984AB02" w14:textId="51393143" w:rsidR="00E51984" w:rsidRPr="003730A7" w:rsidRDefault="00E51984" w:rsidP="001D1D5A">
      <w:pPr>
        <w:jc w:val="both"/>
        <w:rPr>
          <w:rFonts w:ascii="Calibri" w:hAnsi="Calibri"/>
          <w:snapToGrid w:val="0"/>
          <w:sz w:val="22"/>
          <w:szCs w:val="22"/>
          <w:lang w:val="en-GB"/>
        </w:rPr>
      </w:pPr>
      <w:r w:rsidRPr="003730A7">
        <w:rPr>
          <w:rFonts w:ascii="Calibri" w:hAnsi="Calibri"/>
          <w:snapToGrid w:val="0"/>
          <w:sz w:val="22"/>
          <w:szCs w:val="22"/>
          <w:lang w:val="en-GB"/>
        </w:rPr>
        <w:t xml:space="preserve">We the Undersigned have examined and have no reservations to the Bidding Documents No. </w:t>
      </w:r>
      <w:r w:rsidRPr="009B4048">
        <w:rPr>
          <w:rFonts w:asciiTheme="minorHAnsi" w:hAnsiTheme="minorHAnsi" w:cstheme="minorHAnsi"/>
          <w:bCs/>
          <w:color w:val="000000"/>
          <w:sz w:val="22"/>
          <w:szCs w:val="22"/>
          <w:highlight w:val="yellow"/>
        </w:rPr>
        <w:t>UNFPA/LBN/RFQ/0</w:t>
      </w:r>
      <w:r w:rsidR="001D1D5A">
        <w:rPr>
          <w:rFonts w:asciiTheme="minorHAnsi" w:hAnsiTheme="minorHAnsi" w:cstheme="minorHAnsi"/>
          <w:bCs/>
          <w:color w:val="000000"/>
          <w:sz w:val="22"/>
          <w:szCs w:val="22"/>
        </w:rPr>
        <w:t xml:space="preserve">20 </w:t>
      </w:r>
      <w:r w:rsidRPr="003730A7">
        <w:rPr>
          <w:rFonts w:ascii="Calibri" w:hAnsi="Calibri"/>
          <w:snapToGrid w:val="0"/>
          <w:sz w:val="22"/>
          <w:szCs w:val="22"/>
          <w:lang w:val="en-GB"/>
        </w:rPr>
        <w:t xml:space="preserve">and amendments We hereby offer to supply, in conformity with the Bidding Documents and in accordance with the Delivery Schedules specified in the Schedule of Requirements, the following goods and related services ___________________________________________________ which are subject to UNFPA General Conditions of Contract and other terms and conditions specified in the document. </w:t>
      </w:r>
    </w:p>
    <w:p w14:paraId="11A128F2" w14:textId="77777777" w:rsidR="00E51984" w:rsidRPr="003730A7" w:rsidRDefault="00E51984" w:rsidP="00E51984">
      <w:pPr>
        <w:jc w:val="both"/>
        <w:rPr>
          <w:rFonts w:ascii="Calibri" w:hAnsi="Calibri"/>
          <w:snapToGrid w:val="0"/>
          <w:sz w:val="22"/>
          <w:szCs w:val="22"/>
          <w:lang w:val="en-GB"/>
        </w:rPr>
      </w:pPr>
    </w:p>
    <w:p w14:paraId="6EAC8EBF" w14:textId="77777777" w:rsidR="00E51984" w:rsidRPr="003730A7" w:rsidRDefault="00E51984" w:rsidP="00E51984">
      <w:pPr>
        <w:jc w:val="both"/>
        <w:rPr>
          <w:rFonts w:ascii="Calibri" w:hAnsi="Calibri"/>
          <w:snapToGrid w:val="0"/>
          <w:sz w:val="22"/>
          <w:szCs w:val="22"/>
          <w:lang w:val="en-GB"/>
        </w:rPr>
      </w:pPr>
      <w:r w:rsidRPr="003730A7">
        <w:rPr>
          <w:rFonts w:ascii="Calibri" w:hAnsi="Calibri"/>
          <w:snapToGrid w:val="0"/>
          <w:sz w:val="22"/>
          <w:szCs w:val="22"/>
          <w:lang w:val="en-GB"/>
        </w:rPr>
        <w:t>We agree to abide by this bid for a period of [</w:t>
      </w:r>
      <w:r w:rsidRPr="003730A7">
        <w:rPr>
          <w:rFonts w:ascii="Calibri" w:hAnsi="Calibri"/>
          <w:i/>
          <w:sz w:val="22"/>
          <w:szCs w:val="22"/>
          <w:highlight w:val="yellow"/>
        </w:rPr>
        <w:t>Select between 30-90 days depending on the type of good/commodity</w:t>
      </w:r>
      <w:r w:rsidRPr="003730A7">
        <w:rPr>
          <w:rFonts w:ascii="Calibri" w:hAnsi="Calibri"/>
          <w:snapToGrid w:val="0"/>
          <w:sz w:val="22"/>
          <w:szCs w:val="22"/>
          <w:lang w:val="en-GB"/>
        </w:rPr>
        <w:t>] days from the date fixed for opening of bids in the Invitation to Bid, and it shall remain binding upon us and may be accepted at any time before the expiration of that period.</w:t>
      </w:r>
    </w:p>
    <w:p w14:paraId="6CED367C" w14:textId="77777777" w:rsidR="00E51984" w:rsidRPr="003730A7" w:rsidRDefault="00E51984" w:rsidP="00E51984">
      <w:pPr>
        <w:jc w:val="both"/>
        <w:rPr>
          <w:rFonts w:ascii="Calibri" w:hAnsi="Calibri"/>
          <w:snapToGrid w:val="0"/>
          <w:sz w:val="22"/>
          <w:szCs w:val="22"/>
          <w:lang w:val="en-GB"/>
        </w:rPr>
      </w:pPr>
    </w:p>
    <w:p w14:paraId="6350320C" w14:textId="77777777" w:rsidR="00E51984" w:rsidRPr="003730A7" w:rsidRDefault="00E51984" w:rsidP="00E51984">
      <w:pPr>
        <w:jc w:val="both"/>
        <w:rPr>
          <w:rFonts w:ascii="Calibri" w:hAnsi="Calibri"/>
          <w:snapToGrid w:val="0"/>
          <w:sz w:val="22"/>
          <w:szCs w:val="22"/>
          <w:lang w:val="en-GB"/>
        </w:rPr>
      </w:pPr>
      <w:r w:rsidRPr="003730A7">
        <w:rPr>
          <w:rFonts w:ascii="Calibri" w:hAnsi="Calibri"/>
          <w:snapToGrid w:val="0"/>
          <w:sz w:val="22"/>
          <w:szCs w:val="22"/>
          <w:lang w:val="en-GB"/>
        </w:rPr>
        <w:t xml:space="preserve">We, including any subcontractors or suppliers for any part of the contract, have nationality from countries________ </w:t>
      </w:r>
      <w:r w:rsidRPr="003730A7">
        <w:rPr>
          <w:rFonts w:ascii="Calibri" w:hAnsi="Calibri"/>
          <w:i/>
          <w:snapToGrid w:val="0"/>
          <w:sz w:val="22"/>
          <w:szCs w:val="22"/>
          <w:highlight w:val="yellow"/>
          <w:lang w:val="en-GB"/>
        </w:rPr>
        <w:t>[insert the nationality of the Bidder, including that of all parties that comprise the Bidder, if the Bidder is a JV, and the nationality each subcontractor and supplier; otherwise buyer should delete this text if non-applicable</w:t>
      </w:r>
      <w:r w:rsidRPr="003730A7">
        <w:rPr>
          <w:rFonts w:ascii="Calibri" w:hAnsi="Calibri"/>
          <w:snapToGrid w:val="0"/>
          <w:sz w:val="22"/>
          <w:szCs w:val="22"/>
          <w:highlight w:val="yellow"/>
          <w:lang w:val="en-GB"/>
        </w:rPr>
        <w:t>]</w:t>
      </w:r>
      <w:r w:rsidRPr="003730A7">
        <w:rPr>
          <w:rFonts w:ascii="Calibri" w:hAnsi="Calibri"/>
          <w:snapToGrid w:val="0"/>
          <w:sz w:val="22"/>
          <w:szCs w:val="22"/>
          <w:lang w:val="en-GB"/>
        </w:rPr>
        <w:t xml:space="preserve"> </w:t>
      </w:r>
    </w:p>
    <w:p w14:paraId="169CF212" w14:textId="77777777" w:rsidR="00E51984" w:rsidRPr="003730A7" w:rsidRDefault="00E51984" w:rsidP="00E51984">
      <w:pPr>
        <w:jc w:val="both"/>
        <w:rPr>
          <w:rFonts w:ascii="Calibri" w:hAnsi="Calibri"/>
          <w:snapToGrid w:val="0"/>
          <w:sz w:val="22"/>
          <w:szCs w:val="22"/>
          <w:lang w:val="en-GB"/>
        </w:rPr>
      </w:pPr>
    </w:p>
    <w:p w14:paraId="1DFF4BBF" w14:textId="0AB00727" w:rsidR="00E51984" w:rsidRPr="003730A7" w:rsidRDefault="00E51984" w:rsidP="00E51984">
      <w:pPr>
        <w:jc w:val="both"/>
        <w:rPr>
          <w:rFonts w:ascii="Calibri" w:hAnsi="Calibri"/>
          <w:snapToGrid w:val="0"/>
          <w:sz w:val="22"/>
          <w:szCs w:val="22"/>
          <w:lang w:val="en-GB"/>
        </w:rPr>
      </w:pPr>
      <w:r w:rsidRPr="003730A7">
        <w:rPr>
          <w:rFonts w:ascii="Calibri" w:hAnsi="Calibri"/>
          <w:snapToGrid w:val="0"/>
          <w:sz w:val="22"/>
          <w:szCs w:val="22"/>
          <w:lang w:val="en-GB"/>
        </w:rPr>
        <w:t>We have no conflict of interest in accordance with Instru</w:t>
      </w:r>
      <w:r w:rsidR="005766E9">
        <w:rPr>
          <w:rFonts w:ascii="Calibri" w:hAnsi="Calibri"/>
          <w:snapToGrid w:val="0"/>
          <w:sz w:val="22"/>
          <w:szCs w:val="22"/>
          <w:lang w:val="en-GB"/>
        </w:rPr>
        <w:t>ctions to Bidders Sub-Clause</w:t>
      </w:r>
      <w:r w:rsidRPr="003730A7">
        <w:rPr>
          <w:rFonts w:ascii="Calibri" w:hAnsi="Calibri"/>
          <w:snapToGrid w:val="0"/>
          <w:sz w:val="22"/>
          <w:szCs w:val="22"/>
          <w:lang w:val="en-GB"/>
        </w:rPr>
        <w:t>;</w:t>
      </w:r>
    </w:p>
    <w:p w14:paraId="6609A27F" w14:textId="77777777" w:rsidR="00E51984" w:rsidRPr="003730A7" w:rsidRDefault="00E51984" w:rsidP="00E51984">
      <w:pPr>
        <w:jc w:val="both"/>
        <w:rPr>
          <w:rFonts w:ascii="Calibri" w:hAnsi="Calibri"/>
          <w:snapToGrid w:val="0"/>
          <w:sz w:val="22"/>
          <w:szCs w:val="22"/>
          <w:lang w:val="en-GB"/>
        </w:rPr>
      </w:pPr>
    </w:p>
    <w:p w14:paraId="1AABC040" w14:textId="77777777" w:rsidR="00E51984" w:rsidRPr="003730A7" w:rsidRDefault="00E51984" w:rsidP="00E51984">
      <w:pPr>
        <w:jc w:val="both"/>
        <w:rPr>
          <w:rFonts w:ascii="Calibri" w:hAnsi="Calibri"/>
          <w:snapToGrid w:val="0"/>
          <w:sz w:val="22"/>
          <w:szCs w:val="22"/>
          <w:lang w:val="en-GB"/>
        </w:rPr>
      </w:pPr>
      <w:r w:rsidRPr="003730A7">
        <w:rPr>
          <w:rFonts w:ascii="Calibri" w:hAnsi="Calibri"/>
          <w:snapToGrid w:val="0"/>
          <w:sz w:val="22"/>
          <w:szCs w:val="22"/>
          <w:lang w:val="en-GB"/>
        </w:rPr>
        <w:t>Our firm, its affiliates or subsidiaries—including any subcontractors or suppliers for any part of the contract—have not been declared ineligible by UNFPA, in accordance with Instructions to Bidders Sub-Clause 2.2;</w:t>
      </w:r>
    </w:p>
    <w:p w14:paraId="49FB101F" w14:textId="77777777" w:rsidR="00E51984" w:rsidRPr="003730A7" w:rsidRDefault="00E51984" w:rsidP="00E51984">
      <w:pPr>
        <w:jc w:val="both"/>
        <w:rPr>
          <w:rFonts w:ascii="Calibri" w:hAnsi="Calibri"/>
          <w:snapToGrid w:val="0"/>
          <w:sz w:val="22"/>
          <w:szCs w:val="22"/>
          <w:lang w:val="en-GB"/>
        </w:rPr>
      </w:pPr>
    </w:p>
    <w:p w14:paraId="3FA649EE" w14:textId="77777777" w:rsidR="00E51984" w:rsidRPr="003730A7" w:rsidRDefault="00E51984" w:rsidP="00E51984">
      <w:pPr>
        <w:jc w:val="both"/>
        <w:rPr>
          <w:rFonts w:ascii="Calibri" w:hAnsi="Calibri"/>
          <w:snapToGrid w:val="0"/>
          <w:sz w:val="22"/>
          <w:szCs w:val="22"/>
          <w:lang w:val="en-GB"/>
        </w:rPr>
      </w:pPr>
      <w:r w:rsidRPr="003730A7">
        <w:rPr>
          <w:rFonts w:ascii="Calibri" w:hAnsi="Calibri"/>
          <w:snapToGrid w:val="0"/>
          <w:sz w:val="22"/>
          <w:szCs w:val="22"/>
          <w:lang w:val="en-GB"/>
        </w:rPr>
        <w:t>We understand that you are not bound to accept the lowest evaluated bid or any other bid that you may receive.</w:t>
      </w:r>
    </w:p>
    <w:p w14:paraId="696F130A" w14:textId="77777777" w:rsidR="00E51984" w:rsidRPr="003730A7" w:rsidRDefault="00E51984" w:rsidP="00E51984">
      <w:pPr>
        <w:jc w:val="both"/>
        <w:rPr>
          <w:rFonts w:ascii="Calibri" w:hAnsi="Calibri"/>
          <w:snapToGrid w:val="0"/>
          <w:sz w:val="22"/>
          <w:szCs w:val="22"/>
          <w:lang w:val="en-GB"/>
        </w:rPr>
      </w:pPr>
    </w:p>
    <w:p w14:paraId="653A4FD5" w14:textId="77777777" w:rsidR="00E51984" w:rsidRPr="003730A7" w:rsidRDefault="00E51984" w:rsidP="00E51984">
      <w:pPr>
        <w:jc w:val="both"/>
        <w:rPr>
          <w:rFonts w:ascii="Calibri" w:hAnsi="Calibri"/>
          <w:snapToGrid w:val="0"/>
          <w:sz w:val="22"/>
          <w:szCs w:val="22"/>
          <w:lang w:val="en-GB"/>
        </w:rPr>
      </w:pPr>
      <w:r w:rsidRPr="003730A7">
        <w:rPr>
          <w:rFonts w:ascii="Calibri" w:hAnsi="Calibri"/>
          <w:snapToGrid w:val="0"/>
          <w:sz w:val="22"/>
          <w:szCs w:val="22"/>
          <w:lang w:val="en-GB"/>
        </w:rPr>
        <w:t>Dated on .............day of ......................................[</w:t>
      </w:r>
      <w:r w:rsidRPr="003730A7">
        <w:rPr>
          <w:rFonts w:ascii="Calibri" w:hAnsi="Calibri"/>
          <w:i/>
          <w:snapToGrid w:val="0"/>
          <w:sz w:val="22"/>
          <w:szCs w:val="22"/>
          <w:lang w:val="en-GB"/>
        </w:rPr>
        <w:t>year</w:t>
      </w:r>
      <w:r w:rsidRPr="003730A7">
        <w:rPr>
          <w:rFonts w:ascii="Calibri" w:hAnsi="Calibri"/>
          <w:snapToGrid w:val="0"/>
          <w:sz w:val="22"/>
          <w:szCs w:val="22"/>
          <w:lang w:val="en-GB"/>
        </w:rPr>
        <w:t>].</w:t>
      </w:r>
    </w:p>
    <w:p w14:paraId="0915791F" w14:textId="77777777" w:rsidR="00E51984" w:rsidRPr="003730A7" w:rsidRDefault="00E51984" w:rsidP="00E51984">
      <w:pPr>
        <w:ind w:firstLine="720"/>
        <w:jc w:val="both"/>
        <w:rPr>
          <w:rFonts w:ascii="Calibri" w:hAnsi="Calibri"/>
          <w:snapToGrid w:val="0"/>
          <w:sz w:val="22"/>
          <w:szCs w:val="22"/>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73"/>
        <w:gridCol w:w="7656"/>
      </w:tblGrid>
      <w:tr w:rsidR="00E51984" w:rsidRPr="00E51984" w14:paraId="5AAA4791" w14:textId="77777777" w:rsidTr="009B4048">
        <w:tc>
          <w:tcPr>
            <w:tcW w:w="2088" w:type="dxa"/>
          </w:tcPr>
          <w:p w14:paraId="17D44C77" w14:textId="77777777" w:rsidR="00E51984" w:rsidRPr="00E51984" w:rsidRDefault="00E51984" w:rsidP="009B4048">
            <w:pPr>
              <w:jc w:val="both"/>
              <w:rPr>
                <w:snapToGrid w:val="0"/>
                <w:lang w:val="en-GB"/>
              </w:rPr>
            </w:pPr>
          </w:p>
          <w:p w14:paraId="46863F88" w14:textId="77777777" w:rsidR="00E51984" w:rsidRPr="00E51984" w:rsidRDefault="00E51984" w:rsidP="009B4048">
            <w:pPr>
              <w:jc w:val="both"/>
              <w:rPr>
                <w:snapToGrid w:val="0"/>
                <w:lang w:val="en-GB"/>
              </w:rPr>
            </w:pPr>
            <w:r w:rsidRPr="00E51984">
              <w:rPr>
                <w:snapToGrid w:val="0"/>
                <w:lang w:val="en-GB"/>
              </w:rPr>
              <w:t>Signature:</w:t>
            </w:r>
          </w:p>
        </w:tc>
        <w:tc>
          <w:tcPr>
            <w:tcW w:w="8170" w:type="dxa"/>
          </w:tcPr>
          <w:p w14:paraId="27401721" w14:textId="77777777" w:rsidR="00E51984" w:rsidRPr="00E51984" w:rsidRDefault="00E51984" w:rsidP="009B4048">
            <w:pPr>
              <w:jc w:val="both"/>
              <w:rPr>
                <w:snapToGrid w:val="0"/>
                <w:lang w:val="en-GB"/>
              </w:rPr>
            </w:pPr>
          </w:p>
          <w:p w14:paraId="60C414D8" w14:textId="77777777" w:rsidR="00E51984" w:rsidRPr="00E51984" w:rsidRDefault="00E51984" w:rsidP="009B4048">
            <w:pPr>
              <w:jc w:val="both"/>
              <w:rPr>
                <w:snapToGrid w:val="0"/>
                <w:lang w:val="en-GB"/>
              </w:rPr>
            </w:pPr>
            <w:r w:rsidRPr="00E51984">
              <w:rPr>
                <w:snapToGrid w:val="0"/>
                <w:lang w:val="en-GB"/>
              </w:rPr>
              <w:t>………………………………………………………………</w:t>
            </w:r>
          </w:p>
          <w:p w14:paraId="5D6083B9" w14:textId="77777777" w:rsidR="00E51984" w:rsidRPr="00E51984" w:rsidRDefault="00E51984" w:rsidP="009B4048">
            <w:pPr>
              <w:jc w:val="both"/>
              <w:rPr>
                <w:i/>
                <w:snapToGrid w:val="0"/>
                <w:sz w:val="18"/>
                <w:szCs w:val="18"/>
                <w:lang w:val="en-GB"/>
              </w:rPr>
            </w:pPr>
            <w:r w:rsidRPr="00E51984">
              <w:rPr>
                <w:snapToGrid w:val="0"/>
                <w:sz w:val="18"/>
                <w:szCs w:val="18"/>
                <w:highlight w:val="yellow"/>
                <w:lang w:val="en-GB"/>
              </w:rPr>
              <w:t>[</w:t>
            </w:r>
            <w:r w:rsidRPr="00E51984">
              <w:rPr>
                <w:i/>
                <w:snapToGrid w:val="0"/>
                <w:sz w:val="18"/>
                <w:szCs w:val="18"/>
                <w:highlight w:val="yellow"/>
                <w:lang w:val="en-GB"/>
              </w:rPr>
              <w:t>insert signature of person whose name and capacity are shown]</w:t>
            </w:r>
          </w:p>
        </w:tc>
      </w:tr>
      <w:tr w:rsidR="00E51984" w:rsidRPr="00E51984" w14:paraId="7B53740D" w14:textId="77777777" w:rsidTr="009B4048">
        <w:tc>
          <w:tcPr>
            <w:tcW w:w="2088" w:type="dxa"/>
          </w:tcPr>
          <w:p w14:paraId="51886D13" w14:textId="77777777" w:rsidR="00E51984" w:rsidRPr="00E51984" w:rsidRDefault="00E51984" w:rsidP="009B4048">
            <w:pPr>
              <w:jc w:val="both"/>
              <w:rPr>
                <w:snapToGrid w:val="0"/>
                <w:lang w:val="en-GB"/>
              </w:rPr>
            </w:pPr>
          </w:p>
          <w:p w14:paraId="79CD6537" w14:textId="77777777" w:rsidR="00E51984" w:rsidRPr="00E51984" w:rsidRDefault="00E51984" w:rsidP="009B4048">
            <w:pPr>
              <w:jc w:val="both"/>
              <w:rPr>
                <w:snapToGrid w:val="0"/>
                <w:lang w:val="en-GB"/>
              </w:rPr>
            </w:pPr>
            <w:r w:rsidRPr="00E51984">
              <w:rPr>
                <w:snapToGrid w:val="0"/>
                <w:lang w:val="en-GB"/>
              </w:rPr>
              <w:t>In the capacity of:</w:t>
            </w:r>
          </w:p>
        </w:tc>
        <w:tc>
          <w:tcPr>
            <w:tcW w:w="8170" w:type="dxa"/>
          </w:tcPr>
          <w:p w14:paraId="57B0DDB9" w14:textId="77777777" w:rsidR="00E51984" w:rsidRPr="00E51984" w:rsidRDefault="00E51984" w:rsidP="009B4048">
            <w:pPr>
              <w:jc w:val="both"/>
              <w:rPr>
                <w:snapToGrid w:val="0"/>
                <w:lang w:val="en-GB"/>
              </w:rPr>
            </w:pPr>
          </w:p>
          <w:p w14:paraId="3736EE08" w14:textId="77777777" w:rsidR="00E51984" w:rsidRPr="00E51984" w:rsidRDefault="00E51984" w:rsidP="009B4048">
            <w:pPr>
              <w:jc w:val="both"/>
              <w:rPr>
                <w:snapToGrid w:val="0"/>
                <w:lang w:val="en-GB"/>
              </w:rPr>
            </w:pPr>
            <w:r w:rsidRPr="00E51984">
              <w:rPr>
                <w:snapToGrid w:val="0"/>
                <w:lang w:val="en-GB"/>
              </w:rPr>
              <w:t>………………………………………………………………</w:t>
            </w:r>
          </w:p>
          <w:p w14:paraId="51566AFE" w14:textId="77777777" w:rsidR="00E51984" w:rsidRPr="00E51984" w:rsidRDefault="00E51984" w:rsidP="009B4048">
            <w:pPr>
              <w:jc w:val="both"/>
              <w:rPr>
                <w:i/>
                <w:snapToGrid w:val="0"/>
                <w:sz w:val="18"/>
                <w:szCs w:val="18"/>
                <w:lang w:val="en-GB"/>
              </w:rPr>
            </w:pPr>
            <w:r w:rsidRPr="00E51984">
              <w:rPr>
                <w:i/>
                <w:snapToGrid w:val="0"/>
                <w:sz w:val="18"/>
                <w:szCs w:val="18"/>
                <w:highlight w:val="yellow"/>
                <w:lang w:val="en-GB"/>
              </w:rPr>
              <w:t>[insert legal capacity of person signing the Bid Submission Form]</w:t>
            </w:r>
          </w:p>
        </w:tc>
      </w:tr>
      <w:tr w:rsidR="00E51984" w:rsidRPr="00E51984" w14:paraId="3C78B773" w14:textId="77777777" w:rsidTr="009B4048">
        <w:tc>
          <w:tcPr>
            <w:tcW w:w="2088" w:type="dxa"/>
          </w:tcPr>
          <w:p w14:paraId="4B981880" w14:textId="77777777" w:rsidR="00E51984" w:rsidRPr="00E51984" w:rsidRDefault="00E51984" w:rsidP="009B4048">
            <w:pPr>
              <w:jc w:val="both"/>
              <w:rPr>
                <w:snapToGrid w:val="0"/>
                <w:lang w:val="en-GB"/>
              </w:rPr>
            </w:pPr>
          </w:p>
          <w:p w14:paraId="24F0B10E" w14:textId="77777777" w:rsidR="00E51984" w:rsidRPr="00E51984" w:rsidRDefault="00E51984" w:rsidP="009B4048">
            <w:pPr>
              <w:jc w:val="both"/>
              <w:rPr>
                <w:snapToGrid w:val="0"/>
                <w:lang w:val="en-GB"/>
              </w:rPr>
            </w:pPr>
            <w:r w:rsidRPr="00E51984">
              <w:rPr>
                <w:snapToGrid w:val="0"/>
                <w:lang w:val="en-GB"/>
              </w:rPr>
              <w:t>Name:</w:t>
            </w:r>
          </w:p>
        </w:tc>
        <w:tc>
          <w:tcPr>
            <w:tcW w:w="8170" w:type="dxa"/>
          </w:tcPr>
          <w:p w14:paraId="40C535A9" w14:textId="77777777" w:rsidR="00E51984" w:rsidRPr="00E51984" w:rsidRDefault="00E51984" w:rsidP="009B4048">
            <w:pPr>
              <w:jc w:val="both"/>
              <w:rPr>
                <w:snapToGrid w:val="0"/>
                <w:lang w:val="en-GB"/>
              </w:rPr>
            </w:pPr>
          </w:p>
          <w:p w14:paraId="68A86A7C" w14:textId="77777777" w:rsidR="00E51984" w:rsidRPr="00E51984" w:rsidRDefault="00E51984" w:rsidP="009B4048">
            <w:pPr>
              <w:jc w:val="both"/>
              <w:rPr>
                <w:snapToGrid w:val="0"/>
                <w:lang w:val="en-GB"/>
              </w:rPr>
            </w:pPr>
            <w:r w:rsidRPr="00E51984">
              <w:rPr>
                <w:snapToGrid w:val="0"/>
                <w:lang w:val="en-GB"/>
              </w:rPr>
              <w:t>………………………………………………………………</w:t>
            </w:r>
          </w:p>
          <w:p w14:paraId="200A0BF0" w14:textId="77777777" w:rsidR="00E51984" w:rsidRPr="00E51984" w:rsidRDefault="00E51984" w:rsidP="009B4048">
            <w:pPr>
              <w:jc w:val="both"/>
              <w:rPr>
                <w:snapToGrid w:val="0"/>
                <w:lang w:val="en-GB"/>
              </w:rPr>
            </w:pPr>
            <w:r w:rsidRPr="00E51984">
              <w:rPr>
                <w:i/>
                <w:snapToGrid w:val="0"/>
                <w:sz w:val="18"/>
                <w:szCs w:val="18"/>
                <w:highlight w:val="yellow"/>
                <w:lang w:val="en-GB"/>
              </w:rPr>
              <w:t>[insert complete name of person signing the Bid Submission Form]</w:t>
            </w:r>
          </w:p>
        </w:tc>
      </w:tr>
      <w:tr w:rsidR="00E51984" w:rsidRPr="00E51984" w14:paraId="34FE2679" w14:textId="77777777" w:rsidTr="009B4048">
        <w:tc>
          <w:tcPr>
            <w:tcW w:w="2088" w:type="dxa"/>
          </w:tcPr>
          <w:p w14:paraId="7E2298A1" w14:textId="77777777" w:rsidR="00E51984" w:rsidRPr="00E51984" w:rsidRDefault="00E51984" w:rsidP="009B4048">
            <w:pPr>
              <w:jc w:val="both"/>
              <w:rPr>
                <w:snapToGrid w:val="0"/>
                <w:lang w:val="en-GB"/>
              </w:rPr>
            </w:pPr>
          </w:p>
          <w:p w14:paraId="1046613C" w14:textId="77777777" w:rsidR="00E51984" w:rsidRPr="00E51984" w:rsidRDefault="00E51984" w:rsidP="009B4048">
            <w:pPr>
              <w:jc w:val="both"/>
              <w:rPr>
                <w:snapToGrid w:val="0"/>
                <w:lang w:val="en-GB"/>
              </w:rPr>
            </w:pPr>
            <w:r w:rsidRPr="00E51984">
              <w:rPr>
                <w:snapToGrid w:val="0"/>
                <w:lang w:val="en-GB"/>
              </w:rPr>
              <w:t>Company:</w:t>
            </w:r>
          </w:p>
        </w:tc>
        <w:tc>
          <w:tcPr>
            <w:tcW w:w="8170" w:type="dxa"/>
          </w:tcPr>
          <w:p w14:paraId="770D014D" w14:textId="77777777" w:rsidR="00E51984" w:rsidRPr="00E51984" w:rsidRDefault="00E51984" w:rsidP="009B4048">
            <w:pPr>
              <w:jc w:val="both"/>
              <w:rPr>
                <w:snapToGrid w:val="0"/>
                <w:lang w:val="en-GB"/>
              </w:rPr>
            </w:pPr>
          </w:p>
          <w:p w14:paraId="48F7E441" w14:textId="77777777" w:rsidR="00E51984" w:rsidRPr="00E51984" w:rsidRDefault="00E51984" w:rsidP="009B4048">
            <w:pPr>
              <w:jc w:val="both"/>
              <w:rPr>
                <w:snapToGrid w:val="0"/>
                <w:lang w:val="en-GB"/>
              </w:rPr>
            </w:pPr>
            <w:r w:rsidRPr="00E51984">
              <w:rPr>
                <w:snapToGrid w:val="0"/>
                <w:lang w:val="en-GB"/>
              </w:rPr>
              <w:t>………………………………………………………………</w:t>
            </w:r>
          </w:p>
          <w:p w14:paraId="68FC6010" w14:textId="77777777" w:rsidR="00E51984" w:rsidRPr="00E51984" w:rsidRDefault="00E51984" w:rsidP="009B4048">
            <w:pPr>
              <w:jc w:val="both"/>
              <w:rPr>
                <w:snapToGrid w:val="0"/>
                <w:lang w:val="en-GB"/>
              </w:rPr>
            </w:pPr>
            <w:r w:rsidRPr="00E51984">
              <w:rPr>
                <w:i/>
                <w:snapToGrid w:val="0"/>
                <w:sz w:val="18"/>
                <w:szCs w:val="18"/>
                <w:highlight w:val="yellow"/>
                <w:lang w:val="en-GB"/>
              </w:rPr>
              <w:t>[insert name of company]</w:t>
            </w:r>
          </w:p>
        </w:tc>
      </w:tr>
    </w:tbl>
    <w:p w14:paraId="1516AF93" w14:textId="77777777" w:rsidR="00E51984" w:rsidRPr="003730A7" w:rsidRDefault="00E51984" w:rsidP="00E51984">
      <w:pPr>
        <w:jc w:val="both"/>
        <w:rPr>
          <w:rFonts w:ascii="Calibri" w:hAnsi="Calibri"/>
          <w:snapToGrid w:val="0"/>
          <w:sz w:val="22"/>
          <w:szCs w:val="22"/>
          <w:lang w:val="en-GB"/>
        </w:rPr>
      </w:pPr>
    </w:p>
    <w:p w14:paraId="225A560C" w14:textId="77777777" w:rsidR="00E51984" w:rsidRPr="003730A7" w:rsidRDefault="00E51984" w:rsidP="00E51984">
      <w:pPr>
        <w:jc w:val="both"/>
        <w:rPr>
          <w:rFonts w:ascii="Calibri" w:hAnsi="Calibri"/>
          <w:snapToGrid w:val="0"/>
          <w:sz w:val="22"/>
          <w:szCs w:val="22"/>
          <w:lang w:val="en-GB"/>
        </w:rPr>
      </w:pPr>
    </w:p>
    <w:p w14:paraId="30D64E06" w14:textId="77777777" w:rsidR="00E51984" w:rsidRDefault="00E51984" w:rsidP="003730A7">
      <w:pPr>
        <w:pStyle w:val="Heading1"/>
        <w:spacing w:before="0" w:line="240" w:lineRule="auto"/>
        <w:jc w:val="center"/>
        <w:rPr>
          <w:rFonts w:ascii="Calibri" w:hAnsi="Calibri"/>
          <w:sz w:val="22"/>
        </w:rPr>
      </w:pPr>
      <w:bookmarkStart w:id="8" w:name="_Toc234144775"/>
      <w:bookmarkStart w:id="9" w:name="_Toc234815945"/>
      <w:bookmarkStart w:id="10" w:name="_Toc358716680"/>
      <w:r>
        <w:rPr>
          <w:rFonts w:ascii="Calibri" w:hAnsi="Calibri"/>
          <w:sz w:val="22"/>
        </w:rPr>
        <w:t>Annex B</w:t>
      </w:r>
    </w:p>
    <w:p w14:paraId="7EA3D44F" w14:textId="068544F4" w:rsidR="00E51984" w:rsidRPr="003730A7" w:rsidRDefault="00E51984" w:rsidP="003730A7">
      <w:pPr>
        <w:pStyle w:val="Heading1"/>
        <w:spacing w:before="0" w:line="240" w:lineRule="auto"/>
        <w:jc w:val="center"/>
        <w:rPr>
          <w:rFonts w:ascii="Calibri" w:hAnsi="Calibri"/>
          <w:sz w:val="22"/>
        </w:rPr>
      </w:pPr>
      <w:r w:rsidRPr="003730A7">
        <w:rPr>
          <w:rFonts w:ascii="Calibri" w:hAnsi="Calibri"/>
          <w:sz w:val="22"/>
        </w:rPr>
        <w:t xml:space="preserve"> Bidders Identification Form</w:t>
      </w:r>
      <w:bookmarkEnd w:id="8"/>
      <w:bookmarkEnd w:id="9"/>
      <w:bookmarkEnd w:id="10"/>
    </w:p>
    <w:p w14:paraId="6E14E59D" w14:textId="36AC670D" w:rsidR="00E51984" w:rsidRPr="003730A7" w:rsidRDefault="00A12856" w:rsidP="001D1D5A">
      <w:pPr>
        <w:pStyle w:val="BlockText"/>
        <w:jc w:val="center"/>
        <w:rPr>
          <w:rFonts w:ascii="Calibri" w:hAnsi="Calibri"/>
          <w:sz w:val="22"/>
          <w:szCs w:val="22"/>
          <w:lang w:val="es-ES"/>
        </w:rPr>
      </w:pPr>
      <w:bookmarkStart w:id="11" w:name="OLE_LINK8"/>
      <w:bookmarkStart w:id="12" w:name="OLE_LINK9"/>
      <w:bookmarkStart w:id="13" w:name="OLE_LINK10"/>
      <w:r>
        <w:rPr>
          <w:rFonts w:ascii="Calibri" w:hAnsi="Calibri"/>
          <w:sz w:val="22"/>
          <w:szCs w:val="22"/>
          <w:lang w:val="es-ES"/>
        </w:rPr>
        <w:t>RFQ</w:t>
      </w:r>
      <w:r w:rsidR="00E51984" w:rsidRPr="003730A7">
        <w:rPr>
          <w:rFonts w:ascii="Calibri" w:hAnsi="Calibri"/>
          <w:sz w:val="22"/>
          <w:szCs w:val="22"/>
          <w:lang w:val="es-ES"/>
        </w:rPr>
        <w:t xml:space="preserve"> No. </w:t>
      </w:r>
      <w:r w:rsidR="00E51984" w:rsidRPr="009B4048">
        <w:rPr>
          <w:rFonts w:asciiTheme="minorHAnsi" w:hAnsiTheme="minorHAnsi" w:cstheme="minorHAnsi"/>
          <w:bCs/>
          <w:color w:val="000000"/>
          <w:sz w:val="22"/>
          <w:szCs w:val="22"/>
          <w:highlight w:val="yellow"/>
        </w:rPr>
        <w:t>UNFPA/LBN/RFQ/0</w:t>
      </w:r>
      <w:r w:rsidR="001D1D5A">
        <w:rPr>
          <w:rFonts w:asciiTheme="minorHAnsi" w:hAnsiTheme="minorHAnsi" w:cstheme="minorHAnsi"/>
          <w:bCs/>
          <w:color w:val="000000"/>
          <w:sz w:val="22"/>
          <w:szCs w:val="22"/>
        </w:rPr>
        <w:t>20</w:t>
      </w:r>
    </w:p>
    <w:bookmarkEnd w:id="11"/>
    <w:bookmarkEnd w:id="12"/>
    <w:bookmarkEnd w:id="13"/>
    <w:p w14:paraId="3C2F7AC3" w14:textId="7F64DB88" w:rsidR="00E51984" w:rsidRPr="003730A7" w:rsidRDefault="00E51984" w:rsidP="003730A7">
      <w:pPr>
        <w:numPr>
          <w:ilvl w:val="0"/>
          <w:numId w:val="35"/>
        </w:numPr>
        <w:ind w:left="567" w:hanging="539"/>
        <w:rPr>
          <w:rFonts w:ascii="Calibri" w:hAnsi="Calibri"/>
          <w:b/>
          <w:sz w:val="22"/>
          <w:szCs w:val="22"/>
        </w:rPr>
      </w:pPr>
      <w:r w:rsidRPr="003730A7">
        <w:rPr>
          <w:rFonts w:ascii="Calibri" w:hAnsi="Calibri"/>
          <w:b/>
          <w:sz w:val="22"/>
          <w:szCs w:val="22"/>
        </w:rPr>
        <w:t>Organization</w:t>
      </w:r>
      <w:r w:rsidRPr="003730A7">
        <w:rPr>
          <w:rFonts w:ascii="Calibri" w:hAnsi="Calibri"/>
          <w:b/>
          <w:i/>
          <w:sz w:val="22"/>
          <w:szCs w:val="22"/>
        </w:rPr>
        <w:tab/>
      </w:r>
      <w:r w:rsidRPr="003730A7">
        <w:rPr>
          <w:rFonts w:ascii="Calibri" w:hAnsi="Calibri"/>
          <w:b/>
          <w:i/>
          <w:sz w:val="22"/>
          <w:szCs w:val="22"/>
        </w:rPr>
        <w:tab/>
      </w:r>
      <w:r w:rsidRPr="003730A7">
        <w:rPr>
          <w:rFonts w:ascii="Calibri" w:hAnsi="Calibri"/>
          <w:b/>
          <w:i/>
          <w:sz w:val="22"/>
          <w:szCs w:val="22"/>
        </w:rPr>
        <w:tab/>
      </w:r>
      <w:r w:rsidRPr="003730A7">
        <w:rPr>
          <w:rFonts w:ascii="Calibri" w:hAnsi="Calibri"/>
          <w:b/>
          <w:i/>
          <w:sz w:val="22"/>
          <w:szCs w:val="22"/>
        </w:rPr>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158"/>
      </w:tblGrid>
      <w:tr w:rsidR="00E51984" w:rsidRPr="00E51984" w14:paraId="03BFCC14" w14:textId="77777777" w:rsidTr="009B4048">
        <w:trPr>
          <w:trHeight w:val="454"/>
        </w:trPr>
        <w:tc>
          <w:tcPr>
            <w:tcW w:w="4914" w:type="dxa"/>
          </w:tcPr>
          <w:p w14:paraId="04854E5B" w14:textId="1807C5A4"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Institution Name</w:t>
            </w:r>
          </w:p>
        </w:tc>
        <w:tc>
          <w:tcPr>
            <w:tcW w:w="4158" w:type="dxa"/>
          </w:tcPr>
          <w:p w14:paraId="091B9F6D" w14:textId="77777777" w:rsidR="00E51984" w:rsidRPr="003730A7" w:rsidRDefault="00E51984" w:rsidP="009B4048">
            <w:pPr>
              <w:spacing w:line="264" w:lineRule="auto"/>
              <w:rPr>
                <w:rFonts w:ascii="Calibri" w:hAnsi="Calibri"/>
                <w:color w:val="000000"/>
                <w:sz w:val="22"/>
                <w:szCs w:val="22"/>
              </w:rPr>
            </w:pPr>
          </w:p>
        </w:tc>
      </w:tr>
      <w:tr w:rsidR="00E51984" w:rsidRPr="00E51984" w14:paraId="5804100C" w14:textId="77777777" w:rsidTr="009B4048">
        <w:trPr>
          <w:trHeight w:val="454"/>
        </w:trPr>
        <w:tc>
          <w:tcPr>
            <w:tcW w:w="4914" w:type="dxa"/>
          </w:tcPr>
          <w:p w14:paraId="7004C692" w14:textId="122F7B4E"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Address, City, Country</w:t>
            </w:r>
            <w:r w:rsidR="008A6D00" w:rsidRPr="00971738">
              <w:rPr>
                <w:rFonts w:ascii="Calibri" w:hAnsi="Calibri"/>
                <w:color w:val="000000"/>
                <w:sz w:val="22"/>
                <w:szCs w:val="22"/>
              </w:rPr>
              <w:t xml:space="preserve"> </w:t>
            </w:r>
            <w:r w:rsidR="008A6D00">
              <w:rPr>
                <w:rFonts w:ascii="Calibri" w:hAnsi="Calibri"/>
                <w:color w:val="000000"/>
                <w:sz w:val="22"/>
                <w:szCs w:val="22"/>
              </w:rPr>
              <w:t>,</w:t>
            </w:r>
            <w:r w:rsidR="008A6D00" w:rsidRPr="00971738">
              <w:rPr>
                <w:rFonts w:ascii="Calibri" w:hAnsi="Calibri"/>
                <w:color w:val="000000"/>
                <w:sz w:val="22"/>
                <w:szCs w:val="22"/>
              </w:rPr>
              <w:t>Telephone/FAX</w:t>
            </w:r>
          </w:p>
        </w:tc>
        <w:tc>
          <w:tcPr>
            <w:tcW w:w="4158" w:type="dxa"/>
          </w:tcPr>
          <w:p w14:paraId="0242CECC" w14:textId="77777777" w:rsidR="00E51984" w:rsidRPr="003730A7" w:rsidRDefault="00E51984" w:rsidP="009B4048">
            <w:pPr>
              <w:spacing w:line="264" w:lineRule="auto"/>
              <w:rPr>
                <w:rFonts w:ascii="Calibri" w:hAnsi="Calibri"/>
                <w:color w:val="000000"/>
                <w:sz w:val="22"/>
                <w:szCs w:val="22"/>
              </w:rPr>
            </w:pPr>
          </w:p>
        </w:tc>
      </w:tr>
      <w:tr w:rsidR="00E51984" w:rsidRPr="00E51984" w14:paraId="5FF84863" w14:textId="77777777" w:rsidTr="009B4048">
        <w:trPr>
          <w:trHeight w:val="454"/>
        </w:trPr>
        <w:tc>
          <w:tcPr>
            <w:tcW w:w="4914" w:type="dxa"/>
          </w:tcPr>
          <w:p w14:paraId="32379BC5" w14:textId="77777777"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Website</w:t>
            </w:r>
          </w:p>
        </w:tc>
        <w:tc>
          <w:tcPr>
            <w:tcW w:w="4158" w:type="dxa"/>
          </w:tcPr>
          <w:p w14:paraId="1A5F9588" w14:textId="77777777" w:rsidR="00E51984" w:rsidRPr="003730A7" w:rsidRDefault="00E51984" w:rsidP="009B4048">
            <w:pPr>
              <w:spacing w:line="264" w:lineRule="auto"/>
              <w:rPr>
                <w:rFonts w:ascii="Calibri" w:hAnsi="Calibri"/>
                <w:color w:val="000000"/>
                <w:sz w:val="22"/>
                <w:szCs w:val="22"/>
              </w:rPr>
            </w:pPr>
          </w:p>
        </w:tc>
      </w:tr>
      <w:tr w:rsidR="00E51984" w:rsidRPr="00E51984" w14:paraId="50063B19" w14:textId="77777777" w:rsidTr="009B4048">
        <w:trPr>
          <w:trHeight w:val="454"/>
        </w:trPr>
        <w:tc>
          <w:tcPr>
            <w:tcW w:w="4914" w:type="dxa"/>
          </w:tcPr>
          <w:p w14:paraId="52FDF0D4" w14:textId="77777777"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Date of establishment</w:t>
            </w:r>
          </w:p>
        </w:tc>
        <w:tc>
          <w:tcPr>
            <w:tcW w:w="4158" w:type="dxa"/>
          </w:tcPr>
          <w:p w14:paraId="730CE04F" w14:textId="77777777" w:rsidR="00E51984" w:rsidRPr="003730A7" w:rsidRDefault="00E51984" w:rsidP="009B4048">
            <w:pPr>
              <w:spacing w:line="264" w:lineRule="auto"/>
              <w:rPr>
                <w:rFonts w:ascii="Calibri" w:hAnsi="Calibri"/>
                <w:color w:val="000000"/>
                <w:sz w:val="22"/>
                <w:szCs w:val="22"/>
              </w:rPr>
            </w:pPr>
          </w:p>
        </w:tc>
      </w:tr>
      <w:tr w:rsidR="00E51984" w:rsidRPr="00E51984" w14:paraId="7C8DBB5B" w14:textId="77777777" w:rsidTr="009B4048">
        <w:trPr>
          <w:trHeight w:val="454"/>
        </w:trPr>
        <w:tc>
          <w:tcPr>
            <w:tcW w:w="4914" w:type="dxa"/>
          </w:tcPr>
          <w:p w14:paraId="1A16066D" w14:textId="77777777" w:rsidR="00E51984" w:rsidRPr="003730A7" w:rsidRDefault="00E51984" w:rsidP="009B4048">
            <w:pPr>
              <w:spacing w:line="264" w:lineRule="auto"/>
              <w:rPr>
                <w:rFonts w:ascii="Calibri" w:hAnsi="Calibri"/>
                <w:color w:val="000000"/>
                <w:sz w:val="22"/>
                <w:szCs w:val="22"/>
              </w:rPr>
            </w:pPr>
            <w:r w:rsidRPr="003730A7">
              <w:rPr>
                <w:rFonts w:ascii="Calibri" w:hAnsi="Calibri"/>
                <w:b/>
                <w:color w:val="000000"/>
                <w:sz w:val="22"/>
                <w:szCs w:val="22"/>
              </w:rPr>
              <w:t>Legal Representative</w:t>
            </w:r>
            <w:r w:rsidRPr="003730A7">
              <w:rPr>
                <w:rFonts w:ascii="Calibri" w:hAnsi="Calibri"/>
                <w:color w:val="000000"/>
                <w:sz w:val="22"/>
                <w:szCs w:val="22"/>
              </w:rPr>
              <w:t>: Name/Surname/Position</w:t>
            </w:r>
          </w:p>
        </w:tc>
        <w:tc>
          <w:tcPr>
            <w:tcW w:w="4158" w:type="dxa"/>
          </w:tcPr>
          <w:p w14:paraId="5A013CFE" w14:textId="77777777" w:rsidR="00E51984" w:rsidRPr="003730A7" w:rsidRDefault="00E51984" w:rsidP="009B4048">
            <w:pPr>
              <w:spacing w:line="264" w:lineRule="auto"/>
              <w:rPr>
                <w:rFonts w:ascii="Calibri" w:hAnsi="Calibri"/>
                <w:color w:val="000000"/>
                <w:sz w:val="22"/>
                <w:szCs w:val="22"/>
              </w:rPr>
            </w:pPr>
          </w:p>
        </w:tc>
      </w:tr>
      <w:tr w:rsidR="00E51984" w:rsidRPr="00E51984" w14:paraId="2E668B34" w14:textId="77777777" w:rsidTr="003730A7">
        <w:trPr>
          <w:trHeight w:val="547"/>
        </w:trPr>
        <w:tc>
          <w:tcPr>
            <w:tcW w:w="4914" w:type="dxa"/>
          </w:tcPr>
          <w:p w14:paraId="586FE6FD" w14:textId="3A2E41BB" w:rsidR="00E51984" w:rsidRPr="003730A7" w:rsidRDefault="00E51984" w:rsidP="008A6D00">
            <w:pPr>
              <w:spacing w:line="264" w:lineRule="auto"/>
              <w:rPr>
                <w:rFonts w:ascii="Calibri" w:hAnsi="Calibri"/>
                <w:color w:val="000000"/>
                <w:sz w:val="22"/>
                <w:szCs w:val="22"/>
              </w:rPr>
            </w:pPr>
            <w:r w:rsidRPr="003730A7">
              <w:rPr>
                <w:rFonts w:ascii="Calibri" w:hAnsi="Calibri"/>
                <w:b/>
                <w:color w:val="000000"/>
                <w:sz w:val="22"/>
                <w:szCs w:val="22"/>
              </w:rPr>
              <w:t>Legal structure</w:t>
            </w:r>
            <w:r w:rsidRPr="003730A7">
              <w:rPr>
                <w:rFonts w:ascii="Calibri" w:hAnsi="Calibri"/>
                <w:color w:val="000000"/>
                <w:sz w:val="22"/>
                <w:szCs w:val="22"/>
              </w:rPr>
              <w:t>: natural person/</w:t>
            </w:r>
            <w:proofErr w:type="spellStart"/>
            <w:r w:rsidRPr="003730A7">
              <w:rPr>
                <w:rFonts w:ascii="Calibri" w:hAnsi="Calibri"/>
                <w:color w:val="000000"/>
                <w:sz w:val="22"/>
                <w:szCs w:val="22"/>
              </w:rPr>
              <w:t>Co.Ltd</w:t>
            </w:r>
            <w:proofErr w:type="spellEnd"/>
            <w:r w:rsidRPr="003730A7">
              <w:rPr>
                <w:rFonts w:ascii="Calibri" w:hAnsi="Calibri"/>
                <w:color w:val="000000"/>
                <w:sz w:val="22"/>
                <w:szCs w:val="22"/>
              </w:rPr>
              <w:t>, NGO/institution/other (please specify)</w:t>
            </w:r>
          </w:p>
        </w:tc>
        <w:tc>
          <w:tcPr>
            <w:tcW w:w="4158" w:type="dxa"/>
          </w:tcPr>
          <w:p w14:paraId="57FD605C" w14:textId="77777777" w:rsidR="00E51984" w:rsidRPr="003730A7" w:rsidRDefault="00E51984" w:rsidP="009B4048">
            <w:pPr>
              <w:spacing w:line="264" w:lineRule="auto"/>
              <w:rPr>
                <w:rFonts w:ascii="Calibri" w:hAnsi="Calibri"/>
                <w:color w:val="000000"/>
                <w:sz w:val="22"/>
                <w:szCs w:val="22"/>
              </w:rPr>
            </w:pPr>
          </w:p>
        </w:tc>
      </w:tr>
      <w:tr w:rsidR="00E51984" w:rsidRPr="00E51984" w14:paraId="0AE2DA2A" w14:textId="77777777" w:rsidTr="009B4048">
        <w:trPr>
          <w:trHeight w:val="454"/>
        </w:trPr>
        <w:tc>
          <w:tcPr>
            <w:tcW w:w="4914" w:type="dxa"/>
          </w:tcPr>
          <w:p w14:paraId="514E9A83" w14:textId="02646F2F" w:rsidR="00E51984" w:rsidRPr="003730A7" w:rsidRDefault="00E51984" w:rsidP="008A6D00">
            <w:pPr>
              <w:spacing w:line="264" w:lineRule="auto"/>
              <w:rPr>
                <w:rFonts w:ascii="Calibri" w:hAnsi="Calibri"/>
                <w:color w:val="000000"/>
                <w:sz w:val="22"/>
                <w:szCs w:val="22"/>
              </w:rPr>
            </w:pPr>
            <w:r w:rsidRPr="003730A7">
              <w:rPr>
                <w:rFonts w:ascii="Calibri" w:hAnsi="Calibri"/>
                <w:color w:val="000000"/>
                <w:sz w:val="22"/>
                <w:szCs w:val="22"/>
              </w:rPr>
              <w:t xml:space="preserve">Areas of expertise </w:t>
            </w:r>
          </w:p>
        </w:tc>
        <w:tc>
          <w:tcPr>
            <w:tcW w:w="4158" w:type="dxa"/>
          </w:tcPr>
          <w:p w14:paraId="4F8A621D" w14:textId="77777777" w:rsidR="00E51984" w:rsidRPr="003730A7" w:rsidRDefault="00E51984" w:rsidP="009B4048">
            <w:pPr>
              <w:spacing w:line="264" w:lineRule="auto"/>
              <w:rPr>
                <w:rFonts w:ascii="Calibri" w:hAnsi="Calibri"/>
                <w:color w:val="000000"/>
                <w:sz w:val="22"/>
                <w:szCs w:val="22"/>
              </w:rPr>
            </w:pPr>
          </w:p>
        </w:tc>
      </w:tr>
      <w:tr w:rsidR="00E51984" w:rsidRPr="00E51984" w14:paraId="26D11A0B" w14:textId="77777777" w:rsidTr="009B4048">
        <w:trPr>
          <w:trHeight w:val="454"/>
        </w:trPr>
        <w:tc>
          <w:tcPr>
            <w:tcW w:w="4914" w:type="dxa"/>
          </w:tcPr>
          <w:p w14:paraId="435294F8" w14:textId="4598EF01" w:rsidR="00E51984" w:rsidRPr="003730A7" w:rsidRDefault="0047528C" w:rsidP="009B4048">
            <w:pPr>
              <w:spacing w:line="264" w:lineRule="auto"/>
              <w:rPr>
                <w:rFonts w:ascii="Calibri" w:hAnsi="Calibri"/>
                <w:color w:val="000000"/>
                <w:sz w:val="22"/>
                <w:szCs w:val="22"/>
              </w:rPr>
            </w:pPr>
            <w:r>
              <w:rPr>
                <w:rFonts w:ascii="Calibri" w:hAnsi="Calibri"/>
                <w:color w:val="000000"/>
                <w:sz w:val="22"/>
                <w:szCs w:val="22"/>
              </w:rPr>
              <w:t>A copy of legal status in Lebanon</w:t>
            </w:r>
            <w:r w:rsidR="00E51984" w:rsidRPr="003730A7">
              <w:rPr>
                <w:rFonts w:ascii="Calibri" w:hAnsi="Calibri"/>
                <w:color w:val="000000"/>
                <w:sz w:val="22"/>
                <w:szCs w:val="22"/>
              </w:rPr>
              <w:t xml:space="preserve"> </w:t>
            </w:r>
          </w:p>
        </w:tc>
        <w:tc>
          <w:tcPr>
            <w:tcW w:w="4158" w:type="dxa"/>
          </w:tcPr>
          <w:p w14:paraId="5229C0AA" w14:textId="77777777" w:rsidR="00E51984" w:rsidRPr="003730A7" w:rsidRDefault="00E51984" w:rsidP="009B4048">
            <w:pPr>
              <w:spacing w:line="264" w:lineRule="auto"/>
              <w:rPr>
                <w:rFonts w:ascii="Calibri" w:hAnsi="Calibri"/>
                <w:color w:val="000000"/>
                <w:sz w:val="22"/>
                <w:szCs w:val="22"/>
              </w:rPr>
            </w:pPr>
          </w:p>
        </w:tc>
      </w:tr>
      <w:tr w:rsidR="00E51984" w:rsidRPr="00E51984" w14:paraId="5E501706" w14:textId="77777777" w:rsidTr="009B4048">
        <w:trPr>
          <w:trHeight w:val="454"/>
        </w:trPr>
        <w:tc>
          <w:tcPr>
            <w:tcW w:w="4914" w:type="dxa"/>
          </w:tcPr>
          <w:p w14:paraId="3EE0DB22" w14:textId="03E29927" w:rsidR="00E51984" w:rsidRPr="003730A7" w:rsidRDefault="00E51984" w:rsidP="008A6D00">
            <w:pPr>
              <w:spacing w:line="264" w:lineRule="auto"/>
              <w:rPr>
                <w:rFonts w:ascii="Calibri" w:hAnsi="Calibri"/>
                <w:color w:val="000000"/>
                <w:sz w:val="22"/>
                <w:szCs w:val="22"/>
              </w:rPr>
            </w:pPr>
            <w:r w:rsidRPr="003730A7">
              <w:rPr>
                <w:rFonts w:ascii="Calibri" w:hAnsi="Calibri"/>
                <w:color w:val="000000"/>
                <w:sz w:val="22"/>
                <w:szCs w:val="22"/>
              </w:rPr>
              <w:t xml:space="preserve">Years </w:t>
            </w:r>
            <w:r w:rsidR="008A6D00">
              <w:rPr>
                <w:rFonts w:ascii="Calibri" w:hAnsi="Calibri"/>
                <w:color w:val="000000"/>
                <w:sz w:val="22"/>
                <w:szCs w:val="22"/>
              </w:rPr>
              <w:t>providing services</w:t>
            </w:r>
            <w:r w:rsidRPr="003730A7">
              <w:rPr>
                <w:rFonts w:ascii="Calibri" w:hAnsi="Calibri"/>
                <w:color w:val="000000"/>
                <w:sz w:val="22"/>
                <w:szCs w:val="22"/>
              </w:rPr>
              <w:t xml:space="preserve"> to UNFPA</w:t>
            </w:r>
            <w:r w:rsidR="0047528C">
              <w:rPr>
                <w:rFonts w:ascii="Calibri" w:hAnsi="Calibri"/>
                <w:color w:val="000000"/>
                <w:sz w:val="22"/>
                <w:szCs w:val="22"/>
              </w:rPr>
              <w:t>/UN</w:t>
            </w:r>
          </w:p>
        </w:tc>
        <w:tc>
          <w:tcPr>
            <w:tcW w:w="4158" w:type="dxa"/>
          </w:tcPr>
          <w:p w14:paraId="53437799" w14:textId="77777777" w:rsidR="00E51984" w:rsidRPr="003730A7" w:rsidRDefault="00E51984" w:rsidP="009B4048">
            <w:pPr>
              <w:spacing w:line="264" w:lineRule="auto"/>
              <w:rPr>
                <w:rFonts w:ascii="Calibri" w:hAnsi="Calibri"/>
                <w:color w:val="000000"/>
                <w:sz w:val="22"/>
                <w:szCs w:val="22"/>
              </w:rPr>
            </w:pPr>
          </w:p>
        </w:tc>
      </w:tr>
      <w:tr w:rsidR="00E51984" w:rsidRPr="00E51984" w14:paraId="499FCF78" w14:textId="77777777" w:rsidTr="009B4048">
        <w:trPr>
          <w:trHeight w:val="454"/>
        </w:trPr>
        <w:tc>
          <w:tcPr>
            <w:tcW w:w="4914" w:type="dxa"/>
          </w:tcPr>
          <w:p w14:paraId="41903758" w14:textId="126CC64B" w:rsidR="00E51984" w:rsidRPr="003730A7" w:rsidRDefault="0047528C" w:rsidP="009B4048">
            <w:pPr>
              <w:spacing w:line="264" w:lineRule="auto"/>
              <w:rPr>
                <w:rFonts w:ascii="Calibri" w:hAnsi="Calibri"/>
                <w:color w:val="000000"/>
                <w:sz w:val="22"/>
                <w:szCs w:val="22"/>
              </w:rPr>
            </w:pPr>
            <w:r>
              <w:rPr>
                <w:rFonts w:ascii="Calibri" w:hAnsi="Calibri"/>
                <w:color w:val="000000"/>
                <w:sz w:val="22"/>
                <w:szCs w:val="22"/>
              </w:rPr>
              <w:t>VAT registration #</w:t>
            </w:r>
          </w:p>
        </w:tc>
        <w:tc>
          <w:tcPr>
            <w:tcW w:w="4158" w:type="dxa"/>
          </w:tcPr>
          <w:p w14:paraId="54A7EF9A" w14:textId="77777777" w:rsidR="00E51984" w:rsidRPr="003730A7" w:rsidRDefault="00E51984" w:rsidP="009B4048">
            <w:pPr>
              <w:spacing w:line="264" w:lineRule="auto"/>
              <w:rPr>
                <w:rFonts w:ascii="Calibri" w:hAnsi="Calibri"/>
                <w:color w:val="000000"/>
                <w:sz w:val="22"/>
                <w:szCs w:val="22"/>
              </w:rPr>
            </w:pPr>
          </w:p>
        </w:tc>
      </w:tr>
    </w:tbl>
    <w:p w14:paraId="2C52B396" w14:textId="77777777" w:rsidR="00E51984" w:rsidRPr="003730A7" w:rsidRDefault="00E51984" w:rsidP="00E51984">
      <w:pPr>
        <w:ind w:left="567"/>
        <w:rPr>
          <w:rFonts w:ascii="Calibri" w:hAnsi="Calibri"/>
          <w:b/>
          <w:sz w:val="22"/>
          <w:szCs w:val="22"/>
        </w:rPr>
      </w:pPr>
    </w:p>
    <w:p w14:paraId="7E1978B0" w14:textId="77777777" w:rsidR="00E51984" w:rsidRPr="003730A7" w:rsidRDefault="00E51984" w:rsidP="00E51984">
      <w:pPr>
        <w:numPr>
          <w:ilvl w:val="0"/>
          <w:numId w:val="35"/>
        </w:numPr>
        <w:ind w:left="567" w:hanging="539"/>
        <w:rPr>
          <w:rFonts w:ascii="Calibri" w:hAnsi="Calibri"/>
          <w:b/>
          <w:sz w:val="22"/>
          <w:szCs w:val="22"/>
        </w:rPr>
      </w:pPr>
      <w:r w:rsidRPr="003730A7">
        <w:rPr>
          <w:rFonts w:ascii="Calibri" w:hAnsi="Calibri"/>
          <w:b/>
          <w:sz w:val="22"/>
          <w:szCs w:val="22"/>
        </w:rPr>
        <w:t>Expertise of Staff</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E51984" w:rsidRPr="00E51984" w14:paraId="517A68B3" w14:textId="77777777" w:rsidTr="009B4048">
        <w:trPr>
          <w:trHeight w:val="454"/>
        </w:trPr>
        <w:tc>
          <w:tcPr>
            <w:tcW w:w="4950" w:type="dxa"/>
          </w:tcPr>
          <w:p w14:paraId="27069C89" w14:textId="77777777"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Total number of staff</w:t>
            </w:r>
          </w:p>
        </w:tc>
        <w:tc>
          <w:tcPr>
            <w:tcW w:w="4122" w:type="dxa"/>
          </w:tcPr>
          <w:p w14:paraId="43AFFC9A" w14:textId="77777777" w:rsidR="00E51984" w:rsidRPr="003730A7" w:rsidRDefault="00E51984" w:rsidP="009B4048">
            <w:pPr>
              <w:spacing w:line="264" w:lineRule="auto"/>
              <w:rPr>
                <w:rFonts w:ascii="Calibri" w:hAnsi="Calibri"/>
                <w:color w:val="000000"/>
                <w:sz w:val="22"/>
                <w:szCs w:val="22"/>
              </w:rPr>
            </w:pPr>
          </w:p>
        </w:tc>
      </w:tr>
      <w:tr w:rsidR="00E51984" w:rsidRPr="00E51984" w14:paraId="796A364B" w14:textId="77777777" w:rsidTr="009B4048">
        <w:trPr>
          <w:trHeight w:val="454"/>
        </w:trPr>
        <w:tc>
          <w:tcPr>
            <w:tcW w:w="4950" w:type="dxa"/>
          </w:tcPr>
          <w:p w14:paraId="600F832D" w14:textId="77777777"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Number of staff involved in similar supply contracts</w:t>
            </w:r>
          </w:p>
        </w:tc>
        <w:tc>
          <w:tcPr>
            <w:tcW w:w="4122" w:type="dxa"/>
          </w:tcPr>
          <w:p w14:paraId="4E28419E" w14:textId="77777777" w:rsidR="00E51984" w:rsidRPr="003730A7" w:rsidRDefault="00E51984" w:rsidP="009B4048">
            <w:pPr>
              <w:spacing w:line="264" w:lineRule="auto"/>
              <w:rPr>
                <w:rFonts w:ascii="Calibri" w:hAnsi="Calibri"/>
                <w:color w:val="000000"/>
                <w:sz w:val="22"/>
                <w:szCs w:val="22"/>
              </w:rPr>
            </w:pPr>
          </w:p>
        </w:tc>
      </w:tr>
    </w:tbl>
    <w:p w14:paraId="3068CF55" w14:textId="77777777" w:rsidR="00E51984" w:rsidRPr="003730A7" w:rsidRDefault="00E51984" w:rsidP="00E51984">
      <w:pPr>
        <w:spacing w:line="264" w:lineRule="auto"/>
        <w:ind w:left="567" w:hanging="539"/>
        <w:rPr>
          <w:rFonts w:ascii="Calibri" w:hAnsi="Calibri"/>
          <w:b/>
          <w:color w:val="000000"/>
          <w:sz w:val="22"/>
          <w:szCs w:val="22"/>
        </w:rPr>
      </w:pPr>
    </w:p>
    <w:p w14:paraId="3FE6B051" w14:textId="77777777" w:rsidR="00E51984" w:rsidRPr="003730A7" w:rsidRDefault="00E51984" w:rsidP="00E51984">
      <w:pPr>
        <w:numPr>
          <w:ilvl w:val="0"/>
          <w:numId w:val="35"/>
        </w:numPr>
        <w:ind w:left="567" w:hanging="539"/>
        <w:rPr>
          <w:rFonts w:ascii="Calibri" w:hAnsi="Calibri"/>
          <w:b/>
          <w:sz w:val="22"/>
          <w:szCs w:val="22"/>
        </w:rPr>
      </w:pPr>
      <w:r w:rsidRPr="003730A7">
        <w:rPr>
          <w:rFonts w:ascii="Calibri" w:hAnsi="Calibri"/>
          <w:b/>
          <w:sz w:val="22"/>
          <w:szCs w:val="22"/>
        </w:rPr>
        <w:t>Contact details of persons that UNFPA may contact for requests for clarification during bid evaluation</w:t>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120"/>
      </w:tblGrid>
      <w:tr w:rsidR="00E51984" w:rsidRPr="00E51984" w14:paraId="32EAD3E7" w14:textId="77777777" w:rsidTr="009B4048">
        <w:trPr>
          <w:trHeight w:val="454"/>
        </w:trPr>
        <w:tc>
          <w:tcPr>
            <w:tcW w:w="2790" w:type="dxa"/>
          </w:tcPr>
          <w:p w14:paraId="75FF8D68" w14:textId="77777777"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Name/Surname</w:t>
            </w:r>
          </w:p>
        </w:tc>
        <w:tc>
          <w:tcPr>
            <w:tcW w:w="6120" w:type="dxa"/>
          </w:tcPr>
          <w:p w14:paraId="67E0B774" w14:textId="77777777" w:rsidR="00E51984" w:rsidRPr="003730A7" w:rsidRDefault="00E51984" w:rsidP="009B4048">
            <w:pPr>
              <w:spacing w:line="264" w:lineRule="auto"/>
              <w:rPr>
                <w:rFonts w:ascii="Calibri" w:hAnsi="Calibri"/>
                <w:color w:val="000000"/>
                <w:sz w:val="22"/>
                <w:szCs w:val="22"/>
              </w:rPr>
            </w:pPr>
          </w:p>
        </w:tc>
      </w:tr>
      <w:tr w:rsidR="00E51984" w:rsidRPr="00E51984" w14:paraId="41A8D4D8" w14:textId="77777777" w:rsidTr="009B4048">
        <w:trPr>
          <w:trHeight w:val="454"/>
        </w:trPr>
        <w:tc>
          <w:tcPr>
            <w:tcW w:w="2790" w:type="dxa"/>
          </w:tcPr>
          <w:p w14:paraId="75D01AEF" w14:textId="77777777"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Telephone Number (direct)</w:t>
            </w:r>
          </w:p>
        </w:tc>
        <w:tc>
          <w:tcPr>
            <w:tcW w:w="6120" w:type="dxa"/>
          </w:tcPr>
          <w:p w14:paraId="4BA630BE" w14:textId="77777777" w:rsidR="00E51984" w:rsidRPr="003730A7" w:rsidRDefault="00E51984" w:rsidP="009B4048">
            <w:pPr>
              <w:spacing w:line="264" w:lineRule="auto"/>
              <w:rPr>
                <w:rFonts w:ascii="Calibri" w:hAnsi="Calibri"/>
                <w:color w:val="000000"/>
                <w:sz w:val="22"/>
                <w:szCs w:val="22"/>
              </w:rPr>
            </w:pPr>
          </w:p>
        </w:tc>
      </w:tr>
      <w:tr w:rsidR="00E51984" w:rsidRPr="00E51984" w14:paraId="0667E296" w14:textId="77777777" w:rsidTr="009B4048">
        <w:trPr>
          <w:trHeight w:val="454"/>
        </w:trPr>
        <w:tc>
          <w:tcPr>
            <w:tcW w:w="2790" w:type="dxa"/>
          </w:tcPr>
          <w:p w14:paraId="04FA4AEC" w14:textId="77777777"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Email address (direct)</w:t>
            </w:r>
          </w:p>
        </w:tc>
        <w:tc>
          <w:tcPr>
            <w:tcW w:w="6120" w:type="dxa"/>
          </w:tcPr>
          <w:p w14:paraId="1118FB28" w14:textId="77777777" w:rsidR="00E51984" w:rsidRPr="003730A7" w:rsidRDefault="00E51984" w:rsidP="009B4048">
            <w:pPr>
              <w:spacing w:line="264" w:lineRule="auto"/>
              <w:rPr>
                <w:rFonts w:ascii="Calibri" w:hAnsi="Calibri"/>
                <w:color w:val="000000"/>
                <w:sz w:val="22"/>
                <w:szCs w:val="22"/>
              </w:rPr>
            </w:pPr>
          </w:p>
        </w:tc>
      </w:tr>
    </w:tbl>
    <w:p w14:paraId="5A6C38AE" w14:textId="77777777" w:rsidR="00E51984" w:rsidRPr="003730A7" w:rsidRDefault="00E51984" w:rsidP="00E51984">
      <w:pPr>
        <w:tabs>
          <w:tab w:val="left" w:pos="567"/>
        </w:tabs>
        <w:rPr>
          <w:rFonts w:ascii="Calibri" w:hAnsi="Calibri"/>
          <w:color w:val="000000"/>
          <w:szCs w:val="22"/>
        </w:rPr>
      </w:pPr>
      <w:r w:rsidRPr="003730A7">
        <w:rPr>
          <w:rFonts w:ascii="Calibri" w:hAnsi="Calibri"/>
          <w:color w:val="000000"/>
          <w:szCs w:val="22"/>
        </w:rPr>
        <w:t>P.S.: This person must be available during the next two weeks following receipt of bid</w:t>
      </w:r>
    </w:p>
    <w:p w14:paraId="04C76127" w14:textId="77777777" w:rsidR="00E51984" w:rsidRPr="003730A7" w:rsidRDefault="00E51984" w:rsidP="00E51984">
      <w:pPr>
        <w:rPr>
          <w:rFonts w:ascii="Calibri" w:hAnsi="Calibri"/>
          <w:sz w:val="22"/>
          <w:szCs w:val="22"/>
        </w:rPr>
      </w:pPr>
    </w:p>
    <w:p w14:paraId="6FE6C4E5" w14:textId="77777777" w:rsidR="00E51984" w:rsidRPr="003730A7" w:rsidRDefault="00E51984" w:rsidP="00E51984">
      <w:pPr>
        <w:widowControl w:val="0"/>
        <w:rPr>
          <w:rFonts w:ascii="Calibri" w:hAnsi="Calibri"/>
          <w:sz w:val="22"/>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0731A3" w14:paraId="07C034EB" w14:textId="77777777" w:rsidTr="009B4048">
        <w:tc>
          <w:tcPr>
            <w:tcW w:w="3227" w:type="dxa"/>
          </w:tcPr>
          <w:p w14:paraId="6C097ED7"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Signature and stamp of the Bidder:</w:t>
            </w:r>
          </w:p>
        </w:tc>
        <w:tc>
          <w:tcPr>
            <w:tcW w:w="6015" w:type="dxa"/>
          </w:tcPr>
          <w:p w14:paraId="4353FA90" w14:textId="77777777" w:rsidR="000731A3" w:rsidRDefault="000731A3" w:rsidP="009B4048">
            <w:pPr>
              <w:jc w:val="both"/>
              <w:rPr>
                <w:rFonts w:asciiTheme="minorHAnsi" w:hAnsiTheme="minorHAnsi"/>
                <w:snapToGrid w:val="0"/>
                <w:lang w:val="en-GB"/>
              </w:rPr>
            </w:pPr>
          </w:p>
        </w:tc>
      </w:tr>
      <w:tr w:rsidR="000731A3" w14:paraId="747AF605" w14:textId="77777777" w:rsidTr="009B4048">
        <w:tc>
          <w:tcPr>
            <w:tcW w:w="3227" w:type="dxa"/>
          </w:tcPr>
          <w:p w14:paraId="73BABD3C"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Name:</w:t>
            </w:r>
          </w:p>
        </w:tc>
        <w:tc>
          <w:tcPr>
            <w:tcW w:w="6015" w:type="dxa"/>
          </w:tcPr>
          <w:p w14:paraId="5DFAAAE5" w14:textId="77777777" w:rsidR="000731A3" w:rsidRDefault="000731A3" w:rsidP="009B4048">
            <w:pPr>
              <w:jc w:val="both"/>
              <w:rPr>
                <w:rFonts w:asciiTheme="minorHAnsi" w:hAnsiTheme="minorHAnsi"/>
                <w:snapToGrid w:val="0"/>
                <w:lang w:val="en-GB"/>
              </w:rPr>
            </w:pPr>
          </w:p>
        </w:tc>
      </w:tr>
      <w:tr w:rsidR="000731A3" w14:paraId="6F2574D4" w14:textId="77777777" w:rsidTr="009B4048">
        <w:tc>
          <w:tcPr>
            <w:tcW w:w="3227" w:type="dxa"/>
          </w:tcPr>
          <w:p w14:paraId="2C3D0E0F"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Title:</w:t>
            </w:r>
          </w:p>
        </w:tc>
        <w:tc>
          <w:tcPr>
            <w:tcW w:w="6015" w:type="dxa"/>
          </w:tcPr>
          <w:p w14:paraId="3D51332F" w14:textId="77777777" w:rsidR="000731A3" w:rsidRDefault="000731A3" w:rsidP="009B4048">
            <w:pPr>
              <w:jc w:val="both"/>
              <w:rPr>
                <w:rFonts w:asciiTheme="minorHAnsi" w:hAnsiTheme="minorHAnsi"/>
                <w:snapToGrid w:val="0"/>
                <w:lang w:val="en-GB"/>
              </w:rPr>
            </w:pPr>
          </w:p>
        </w:tc>
      </w:tr>
      <w:tr w:rsidR="000731A3" w14:paraId="30914F2C" w14:textId="77777777" w:rsidTr="009B4048">
        <w:tc>
          <w:tcPr>
            <w:tcW w:w="3227" w:type="dxa"/>
          </w:tcPr>
          <w:p w14:paraId="0AFFD24B"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Name of Company:</w:t>
            </w:r>
          </w:p>
        </w:tc>
        <w:tc>
          <w:tcPr>
            <w:tcW w:w="6015" w:type="dxa"/>
          </w:tcPr>
          <w:p w14:paraId="133342AB" w14:textId="77777777" w:rsidR="000731A3" w:rsidRDefault="000731A3" w:rsidP="009B4048">
            <w:pPr>
              <w:jc w:val="both"/>
              <w:rPr>
                <w:rFonts w:asciiTheme="minorHAnsi" w:hAnsiTheme="minorHAnsi"/>
                <w:snapToGrid w:val="0"/>
                <w:lang w:val="en-GB"/>
              </w:rPr>
            </w:pPr>
          </w:p>
        </w:tc>
      </w:tr>
      <w:tr w:rsidR="000731A3" w14:paraId="3400DBD9" w14:textId="77777777" w:rsidTr="009B4048">
        <w:tc>
          <w:tcPr>
            <w:tcW w:w="3227" w:type="dxa"/>
          </w:tcPr>
          <w:p w14:paraId="5197158A"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Telephone:</w:t>
            </w:r>
          </w:p>
        </w:tc>
        <w:tc>
          <w:tcPr>
            <w:tcW w:w="6015" w:type="dxa"/>
          </w:tcPr>
          <w:p w14:paraId="2C221EB5" w14:textId="77777777" w:rsidR="000731A3" w:rsidRDefault="000731A3" w:rsidP="009B4048">
            <w:pPr>
              <w:jc w:val="both"/>
              <w:rPr>
                <w:rFonts w:asciiTheme="minorHAnsi" w:hAnsiTheme="minorHAnsi"/>
                <w:snapToGrid w:val="0"/>
                <w:lang w:val="en-GB"/>
              </w:rPr>
            </w:pPr>
          </w:p>
        </w:tc>
      </w:tr>
      <w:tr w:rsidR="000731A3" w14:paraId="4E40AF6E" w14:textId="77777777" w:rsidTr="009B4048">
        <w:tc>
          <w:tcPr>
            <w:tcW w:w="3227" w:type="dxa"/>
          </w:tcPr>
          <w:p w14:paraId="1FFEE25C"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Email:</w:t>
            </w:r>
          </w:p>
        </w:tc>
        <w:tc>
          <w:tcPr>
            <w:tcW w:w="6015" w:type="dxa"/>
          </w:tcPr>
          <w:p w14:paraId="103EA4B0" w14:textId="77777777" w:rsidR="000731A3" w:rsidRDefault="000731A3" w:rsidP="009B4048">
            <w:pPr>
              <w:jc w:val="both"/>
              <w:rPr>
                <w:rFonts w:asciiTheme="minorHAnsi" w:hAnsiTheme="minorHAnsi"/>
                <w:snapToGrid w:val="0"/>
                <w:lang w:val="en-GB"/>
              </w:rPr>
            </w:pPr>
          </w:p>
        </w:tc>
      </w:tr>
    </w:tbl>
    <w:p w14:paraId="0FE78739" w14:textId="77777777" w:rsidR="00314EF3" w:rsidRDefault="00314EF3" w:rsidP="006F59E9">
      <w:pPr>
        <w:pStyle w:val="Caption"/>
        <w:rPr>
          <w:rFonts w:ascii="Calibri" w:hAnsi="Calibri" w:cstheme="minorHAnsi"/>
          <w:bCs/>
          <w:sz w:val="22"/>
          <w:szCs w:val="22"/>
        </w:rPr>
        <w:sectPr w:rsidR="00314EF3" w:rsidSect="000647CA">
          <w:headerReference w:type="even" r:id="rId17"/>
          <w:headerReference w:type="default" r:id="rId18"/>
          <w:footerReference w:type="even" r:id="rId19"/>
          <w:footerReference w:type="default" r:id="rId20"/>
          <w:headerReference w:type="first" r:id="rId21"/>
          <w:footerReference w:type="first" r:id="rId22"/>
          <w:pgSz w:w="11906" w:h="16838"/>
          <w:pgMar w:top="237" w:right="1274" w:bottom="720" w:left="993" w:header="708" w:footer="708" w:gutter="0"/>
          <w:cols w:space="708"/>
          <w:docGrid w:linePitch="360"/>
        </w:sectPr>
      </w:pPr>
    </w:p>
    <w:p w14:paraId="1C20DDF0" w14:textId="154A8E83" w:rsidR="000731A3" w:rsidRPr="003730A7" w:rsidRDefault="00314EF3" w:rsidP="003730A7">
      <w:pPr>
        <w:pStyle w:val="Heading1"/>
        <w:spacing w:before="0" w:line="240" w:lineRule="auto"/>
        <w:jc w:val="center"/>
        <w:rPr>
          <w:rFonts w:ascii="Calibri" w:hAnsi="Calibri"/>
          <w:sz w:val="22"/>
        </w:rPr>
      </w:pPr>
      <w:r w:rsidRPr="003730A7">
        <w:rPr>
          <w:rFonts w:ascii="Calibri" w:hAnsi="Calibri"/>
          <w:sz w:val="22"/>
        </w:rPr>
        <w:lastRenderedPageBreak/>
        <w:t>Annex C: Bidder’s Previous Experience</w:t>
      </w:r>
    </w:p>
    <w:p w14:paraId="33EEFD41" w14:textId="77777777" w:rsidR="000731A3" w:rsidRDefault="000731A3" w:rsidP="000731A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578"/>
        <w:gridCol w:w="1255"/>
        <w:gridCol w:w="1966"/>
        <w:gridCol w:w="970"/>
        <w:gridCol w:w="841"/>
        <w:gridCol w:w="1587"/>
        <w:gridCol w:w="4727"/>
      </w:tblGrid>
      <w:tr w:rsidR="000731A3" w:rsidRPr="00F413E5" w14:paraId="53972A5C" w14:textId="77777777" w:rsidTr="003730A7">
        <w:trPr>
          <w:trHeight w:val="479"/>
        </w:trPr>
        <w:tc>
          <w:tcPr>
            <w:tcW w:w="813" w:type="dxa"/>
            <w:vMerge w:val="restart"/>
            <w:vAlign w:val="center"/>
          </w:tcPr>
          <w:p w14:paraId="727681E0" w14:textId="77777777" w:rsidR="000731A3" w:rsidRPr="00F413E5" w:rsidRDefault="000731A3" w:rsidP="009B4048">
            <w:pPr>
              <w:jc w:val="center"/>
              <w:rPr>
                <w:rFonts w:asciiTheme="minorHAnsi" w:hAnsiTheme="minorHAnsi"/>
                <w:b/>
                <w:szCs w:val="22"/>
              </w:rPr>
            </w:pPr>
          </w:p>
          <w:p w14:paraId="4761515B"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Order No. &amp; Date</w:t>
            </w:r>
          </w:p>
          <w:p w14:paraId="7B7AE7F2" w14:textId="77777777" w:rsidR="000731A3" w:rsidRPr="00F413E5" w:rsidRDefault="000731A3" w:rsidP="009B4048">
            <w:pPr>
              <w:jc w:val="center"/>
              <w:rPr>
                <w:rFonts w:asciiTheme="minorHAnsi" w:hAnsiTheme="minorHAnsi"/>
                <w:b/>
                <w:szCs w:val="22"/>
              </w:rPr>
            </w:pPr>
          </w:p>
        </w:tc>
        <w:tc>
          <w:tcPr>
            <w:tcW w:w="2578" w:type="dxa"/>
            <w:vMerge w:val="restart"/>
            <w:vAlign w:val="center"/>
          </w:tcPr>
          <w:p w14:paraId="55783F4D"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Description</w:t>
            </w:r>
            <w:r>
              <w:rPr>
                <w:rStyle w:val="FootnoteReference"/>
                <w:b/>
              </w:rPr>
              <w:footnoteReference w:id="1"/>
            </w:r>
          </w:p>
        </w:tc>
        <w:tc>
          <w:tcPr>
            <w:tcW w:w="1255" w:type="dxa"/>
            <w:vMerge w:val="restart"/>
            <w:vAlign w:val="center"/>
          </w:tcPr>
          <w:p w14:paraId="012157D3"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Client</w:t>
            </w:r>
          </w:p>
        </w:tc>
        <w:tc>
          <w:tcPr>
            <w:tcW w:w="1966" w:type="dxa"/>
            <w:vMerge w:val="restart"/>
            <w:vAlign w:val="center"/>
          </w:tcPr>
          <w:p w14:paraId="7732EDE0"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Contact person,  phone number, email address</w:t>
            </w:r>
          </w:p>
        </w:tc>
        <w:tc>
          <w:tcPr>
            <w:tcW w:w="1811" w:type="dxa"/>
            <w:gridSpan w:val="2"/>
            <w:vAlign w:val="center"/>
          </w:tcPr>
          <w:p w14:paraId="77DC9B5D"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Date of service</w:t>
            </w:r>
          </w:p>
        </w:tc>
        <w:tc>
          <w:tcPr>
            <w:tcW w:w="1587" w:type="dxa"/>
            <w:vAlign w:val="center"/>
          </w:tcPr>
          <w:p w14:paraId="6541473A"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Contract Amount</w:t>
            </w:r>
          </w:p>
        </w:tc>
        <w:tc>
          <w:tcPr>
            <w:tcW w:w="4727" w:type="dxa"/>
            <w:vMerge w:val="restart"/>
            <w:vAlign w:val="center"/>
          </w:tcPr>
          <w:p w14:paraId="1456736F"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Satisfactory completion</w:t>
            </w:r>
          </w:p>
        </w:tc>
      </w:tr>
      <w:tr w:rsidR="000731A3" w:rsidRPr="00F413E5" w14:paraId="6C475915" w14:textId="77777777" w:rsidTr="003730A7">
        <w:trPr>
          <w:trHeight w:val="597"/>
        </w:trPr>
        <w:tc>
          <w:tcPr>
            <w:tcW w:w="813" w:type="dxa"/>
            <w:vMerge/>
            <w:vAlign w:val="center"/>
          </w:tcPr>
          <w:p w14:paraId="6940FEBC" w14:textId="77777777" w:rsidR="000731A3" w:rsidRPr="00F413E5" w:rsidRDefault="000731A3" w:rsidP="009B4048">
            <w:pPr>
              <w:jc w:val="center"/>
              <w:rPr>
                <w:rFonts w:asciiTheme="minorHAnsi" w:hAnsiTheme="minorHAnsi"/>
                <w:b/>
                <w:szCs w:val="22"/>
              </w:rPr>
            </w:pPr>
          </w:p>
        </w:tc>
        <w:tc>
          <w:tcPr>
            <w:tcW w:w="2578" w:type="dxa"/>
            <w:vMerge/>
            <w:vAlign w:val="center"/>
          </w:tcPr>
          <w:p w14:paraId="348CA84E" w14:textId="77777777" w:rsidR="000731A3" w:rsidRPr="00F413E5" w:rsidRDefault="000731A3" w:rsidP="009B4048">
            <w:pPr>
              <w:jc w:val="center"/>
              <w:rPr>
                <w:rFonts w:asciiTheme="minorHAnsi" w:hAnsiTheme="minorHAnsi"/>
                <w:b/>
                <w:szCs w:val="22"/>
              </w:rPr>
            </w:pPr>
          </w:p>
        </w:tc>
        <w:tc>
          <w:tcPr>
            <w:tcW w:w="1255" w:type="dxa"/>
            <w:vMerge/>
            <w:vAlign w:val="center"/>
          </w:tcPr>
          <w:p w14:paraId="132192ED" w14:textId="77777777" w:rsidR="000731A3" w:rsidRPr="00F413E5" w:rsidRDefault="000731A3" w:rsidP="009B4048">
            <w:pPr>
              <w:jc w:val="center"/>
              <w:rPr>
                <w:rFonts w:asciiTheme="minorHAnsi" w:hAnsiTheme="minorHAnsi"/>
                <w:b/>
                <w:szCs w:val="22"/>
              </w:rPr>
            </w:pPr>
          </w:p>
        </w:tc>
        <w:tc>
          <w:tcPr>
            <w:tcW w:w="1966" w:type="dxa"/>
            <w:vMerge/>
            <w:vAlign w:val="center"/>
          </w:tcPr>
          <w:p w14:paraId="0A0E58BB" w14:textId="77777777" w:rsidR="000731A3" w:rsidRPr="00F413E5" w:rsidRDefault="000731A3" w:rsidP="009B4048">
            <w:pPr>
              <w:jc w:val="center"/>
              <w:rPr>
                <w:rFonts w:asciiTheme="minorHAnsi" w:hAnsiTheme="minorHAnsi"/>
                <w:b/>
                <w:szCs w:val="22"/>
              </w:rPr>
            </w:pPr>
          </w:p>
        </w:tc>
        <w:tc>
          <w:tcPr>
            <w:tcW w:w="970" w:type="dxa"/>
            <w:vAlign w:val="center"/>
          </w:tcPr>
          <w:p w14:paraId="636EAE1C"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From</w:t>
            </w:r>
          </w:p>
        </w:tc>
        <w:tc>
          <w:tcPr>
            <w:tcW w:w="841" w:type="dxa"/>
            <w:vAlign w:val="center"/>
          </w:tcPr>
          <w:p w14:paraId="281A6082"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To</w:t>
            </w:r>
          </w:p>
        </w:tc>
        <w:tc>
          <w:tcPr>
            <w:tcW w:w="1587" w:type="dxa"/>
            <w:vAlign w:val="center"/>
          </w:tcPr>
          <w:p w14:paraId="16F52A21"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(Currency)</w:t>
            </w:r>
          </w:p>
        </w:tc>
        <w:tc>
          <w:tcPr>
            <w:tcW w:w="4727" w:type="dxa"/>
            <w:vMerge/>
          </w:tcPr>
          <w:p w14:paraId="565DF1BA" w14:textId="77777777" w:rsidR="000731A3" w:rsidRPr="00F413E5" w:rsidRDefault="000731A3" w:rsidP="009B4048">
            <w:pPr>
              <w:jc w:val="center"/>
              <w:rPr>
                <w:rFonts w:asciiTheme="minorHAnsi" w:hAnsiTheme="minorHAnsi"/>
                <w:b/>
                <w:szCs w:val="22"/>
              </w:rPr>
            </w:pPr>
          </w:p>
        </w:tc>
      </w:tr>
      <w:tr w:rsidR="000731A3" w:rsidRPr="00F413E5" w14:paraId="5F54B87C" w14:textId="77777777" w:rsidTr="003730A7">
        <w:tc>
          <w:tcPr>
            <w:tcW w:w="813" w:type="dxa"/>
          </w:tcPr>
          <w:p w14:paraId="01E9CF55" w14:textId="77777777" w:rsidR="000731A3" w:rsidRPr="00F413E5" w:rsidRDefault="000731A3" w:rsidP="009B4048">
            <w:pPr>
              <w:rPr>
                <w:rFonts w:asciiTheme="minorHAnsi" w:hAnsiTheme="minorHAnsi"/>
                <w:szCs w:val="22"/>
              </w:rPr>
            </w:pPr>
          </w:p>
          <w:p w14:paraId="01C3A4DB" w14:textId="77777777" w:rsidR="000731A3" w:rsidRPr="00F413E5" w:rsidRDefault="000731A3" w:rsidP="009B4048">
            <w:pPr>
              <w:rPr>
                <w:rFonts w:asciiTheme="minorHAnsi" w:hAnsiTheme="minorHAnsi"/>
                <w:szCs w:val="22"/>
              </w:rPr>
            </w:pPr>
          </w:p>
        </w:tc>
        <w:tc>
          <w:tcPr>
            <w:tcW w:w="2578" w:type="dxa"/>
          </w:tcPr>
          <w:p w14:paraId="6D6F5B22" w14:textId="77777777" w:rsidR="000731A3" w:rsidRPr="00F413E5" w:rsidRDefault="000731A3" w:rsidP="009B4048">
            <w:pPr>
              <w:rPr>
                <w:rFonts w:asciiTheme="minorHAnsi" w:hAnsiTheme="minorHAnsi"/>
                <w:szCs w:val="22"/>
              </w:rPr>
            </w:pPr>
          </w:p>
        </w:tc>
        <w:tc>
          <w:tcPr>
            <w:tcW w:w="1255" w:type="dxa"/>
          </w:tcPr>
          <w:p w14:paraId="640812B9" w14:textId="77777777" w:rsidR="000731A3" w:rsidRPr="00F413E5" w:rsidRDefault="000731A3" w:rsidP="009B4048">
            <w:pPr>
              <w:rPr>
                <w:rFonts w:asciiTheme="minorHAnsi" w:hAnsiTheme="minorHAnsi"/>
                <w:szCs w:val="22"/>
              </w:rPr>
            </w:pPr>
          </w:p>
        </w:tc>
        <w:tc>
          <w:tcPr>
            <w:tcW w:w="1966" w:type="dxa"/>
          </w:tcPr>
          <w:p w14:paraId="24C3284A" w14:textId="77777777" w:rsidR="000731A3" w:rsidRPr="00F413E5" w:rsidRDefault="000731A3" w:rsidP="009B4048">
            <w:pPr>
              <w:rPr>
                <w:rFonts w:asciiTheme="minorHAnsi" w:hAnsiTheme="minorHAnsi"/>
                <w:szCs w:val="22"/>
              </w:rPr>
            </w:pPr>
          </w:p>
        </w:tc>
        <w:tc>
          <w:tcPr>
            <w:tcW w:w="970" w:type="dxa"/>
          </w:tcPr>
          <w:p w14:paraId="6DED53A1" w14:textId="77777777" w:rsidR="000731A3" w:rsidRPr="00F413E5" w:rsidRDefault="000731A3" w:rsidP="009B4048">
            <w:pPr>
              <w:rPr>
                <w:rFonts w:asciiTheme="minorHAnsi" w:hAnsiTheme="minorHAnsi"/>
                <w:szCs w:val="22"/>
              </w:rPr>
            </w:pPr>
          </w:p>
        </w:tc>
        <w:tc>
          <w:tcPr>
            <w:tcW w:w="841" w:type="dxa"/>
          </w:tcPr>
          <w:p w14:paraId="44AE42E5" w14:textId="77777777" w:rsidR="000731A3" w:rsidRPr="00F413E5" w:rsidRDefault="000731A3" w:rsidP="009B4048">
            <w:pPr>
              <w:rPr>
                <w:rFonts w:asciiTheme="minorHAnsi" w:hAnsiTheme="minorHAnsi"/>
                <w:szCs w:val="22"/>
              </w:rPr>
            </w:pPr>
          </w:p>
        </w:tc>
        <w:tc>
          <w:tcPr>
            <w:tcW w:w="1587" w:type="dxa"/>
          </w:tcPr>
          <w:p w14:paraId="6C492B52" w14:textId="77777777" w:rsidR="000731A3" w:rsidRPr="00F413E5" w:rsidRDefault="000731A3" w:rsidP="009B4048">
            <w:pPr>
              <w:rPr>
                <w:rFonts w:asciiTheme="minorHAnsi" w:hAnsiTheme="minorHAnsi"/>
                <w:szCs w:val="22"/>
              </w:rPr>
            </w:pPr>
          </w:p>
        </w:tc>
        <w:tc>
          <w:tcPr>
            <w:tcW w:w="4727" w:type="dxa"/>
          </w:tcPr>
          <w:p w14:paraId="4E0FEAB7" w14:textId="77777777" w:rsidR="000731A3" w:rsidRPr="00F413E5" w:rsidRDefault="000731A3" w:rsidP="009B4048">
            <w:pPr>
              <w:rPr>
                <w:rFonts w:asciiTheme="minorHAnsi" w:hAnsiTheme="minorHAnsi"/>
                <w:szCs w:val="22"/>
              </w:rPr>
            </w:pPr>
          </w:p>
        </w:tc>
      </w:tr>
      <w:tr w:rsidR="000731A3" w:rsidRPr="00F413E5" w14:paraId="15467D6B" w14:textId="77777777" w:rsidTr="003730A7">
        <w:tc>
          <w:tcPr>
            <w:tcW w:w="813" w:type="dxa"/>
          </w:tcPr>
          <w:p w14:paraId="13314588" w14:textId="77777777" w:rsidR="000731A3" w:rsidRPr="00F413E5" w:rsidRDefault="000731A3" w:rsidP="009B4048">
            <w:pPr>
              <w:rPr>
                <w:rFonts w:asciiTheme="minorHAnsi" w:hAnsiTheme="minorHAnsi"/>
                <w:szCs w:val="22"/>
              </w:rPr>
            </w:pPr>
          </w:p>
          <w:p w14:paraId="64454101" w14:textId="77777777" w:rsidR="000731A3" w:rsidRPr="00F413E5" w:rsidRDefault="000731A3" w:rsidP="009B4048">
            <w:pPr>
              <w:rPr>
                <w:rFonts w:asciiTheme="minorHAnsi" w:hAnsiTheme="minorHAnsi"/>
                <w:szCs w:val="22"/>
              </w:rPr>
            </w:pPr>
          </w:p>
        </w:tc>
        <w:tc>
          <w:tcPr>
            <w:tcW w:w="2578" w:type="dxa"/>
          </w:tcPr>
          <w:p w14:paraId="3A46E1BD" w14:textId="77777777" w:rsidR="000731A3" w:rsidRPr="00F413E5" w:rsidRDefault="000731A3" w:rsidP="009B4048">
            <w:pPr>
              <w:rPr>
                <w:rFonts w:asciiTheme="minorHAnsi" w:hAnsiTheme="minorHAnsi"/>
                <w:szCs w:val="22"/>
              </w:rPr>
            </w:pPr>
          </w:p>
        </w:tc>
        <w:tc>
          <w:tcPr>
            <w:tcW w:w="1255" w:type="dxa"/>
          </w:tcPr>
          <w:p w14:paraId="4C4EF26A" w14:textId="77777777" w:rsidR="000731A3" w:rsidRPr="00F413E5" w:rsidRDefault="000731A3" w:rsidP="009B4048">
            <w:pPr>
              <w:rPr>
                <w:rFonts w:asciiTheme="minorHAnsi" w:hAnsiTheme="minorHAnsi"/>
                <w:szCs w:val="22"/>
              </w:rPr>
            </w:pPr>
          </w:p>
        </w:tc>
        <w:tc>
          <w:tcPr>
            <w:tcW w:w="1966" w:type="dxa"/>
          </w:tcPr>
          <w:p w14:paraId="0BB6B5C9" w14:textId="77777777" w:rsidR="000731A3" w:rsidRPr="00F413E5" w:rsidRDefault="000731A3" w:rsidP="009B4048">
            <w:pPr>
              <w:rPr>
                <w:rFonts w:asciiTheme="minorHAnsi" w:hAnsiTheme="minorHAnsi"/>
                <w:szCs w:val="22"/>
              </w:rPr>
            </w:pPr>
          </w:p>
        </w:tc>
        <w:tc>
          <w:tcPr>
            <w:tcW w:w="970" w:type="dxa"/>
          </w:tcPr>
          <w:p w14:paraId="7B689B5C" w14:textId="77777777" w:rsidR="000731A3" w:rsidRPr="00F413E5" w:rsidRDefault="000731A3" w:rsidP="009B4048">
            <w:pPr>
              <w:rPr>
                <w:rFonts w:asciiTheme="minorHAnsi" w:hAnsiTheme="minorHAnsi"/>
                <w:szCs w:val="22"/>
              </w:rPr>
            </w:pPr>
          </w:p>
        </w:tc>
        <w:tc>
          <w:tcPr>
            <w:tcW w:w="841" w:type="dxa"/>
          </w:tcPr>
          <w:p w14:paraId="771D133A" w14:textId="77777777" w:rsidR="000731A3" w:rsidRPr="00F413E5" w:rsidRDefault="000731A3" w:rsidP="009B4048">
            <w:pPr>
              <w:rPr>
                <w:rFonts w:asciiTheme="minorHAnsi" w:hAnsiTheme="minorHAnsi"/>
                <w:szCs w:val="22"/>
              </w:rPr>
            </w:pPr>
          </w:p>
        </w:tc>
        <w:tc>
          <w:tcPr>
            <w:tcW w:w="1587" w:type="dxa"/>
          </w:tcPr>
          <w:p w14:paraId="31778D2F" w14:textId="77777777" w:rsidR="000731A3" w:rsidRPr="00F413E5" w:rsidRDefault="000731A3" w:rsidP="009B4048">
            <w:pPr>
              <w:rPr>
                <w:rFonts w:asciiTheme="minorHAnsi" w:hAnsiTheme="minorHAnsi"/>
                <w:szCs w:val="22"/>
              </w:rPr>
            </w:pPr>
          </w:p>
        </w:tc>
        <w:tc>
          <w:tcPr>
            <w:tcW w:w="4727" w:type="dxa"/>
          </w:tcPr>
          <w:p w14:paraId="52701A51" w14:textId="77777777" w:rsidR="000731A3" w:rsidRPr="00F413E5" w:rsidRDefault="000731A3" w:rsidP="009B4048">
            <w:pPr>
              <w:rPr>
                <w:rFonts w:asciiTheme="minorHAnsi" w:hAnsiTheme="minorHAnsi"/>
                <w:szCs w:val="22"/>
              </w:rPr>
            </w:pPr>
          </w:p>
        </w:tc>
      </w:tr>
      <w:tr w:rsidR="000731A3" w:rsidRPr="00F413E5" w14:paraId="407E215B" w14:textId="77777777" w:rsidTr="003730A7">
        <w:tc>
          <w:tcPr>
            <w:tcW w:w="813" w:type="dxa"/>
          </w:tcPr>
          <w:p w14:paraId="0C53F0DA" w14:textId="77777777" w:rsidR="000731A3" w:rsidRPr="00F413E5" w:rsidRDefault="000731A3" w:rsidP="009B4048">
            <w:pPr>
              <w:rPr>
                <w:rFonts w:asciiTheme="minorHAnsi" w:hAnsiTheme="minorHAnsi"/>
                <w:szCs w:val="22"/>
              </w:rPr>
            </w:pPr>
          </w:p>
          <w:p w14:paraId="0B4B9771" w14:textId="77777777" w:rsidR="000731A3" w:rsidRPr="00F413E5" w:rsidRDefault="000731A3" w:rsidP="009B4048">
            <w:pPr>
              <w:rPr>
                <w:rFonts w:asciiTheme="minorHAnsi" w:hAnsiTheme="minorHAnsi"/>
                <w:szCs w:val="22"/>
              </w:rPr>
            </w:pPr>
          </w:p>
        </w:tc>
        <w:tc>
          <w:tcPr>
            <w:tcW w:w="2578" w:type="dxa"/>
          </w:tcPr>
          <w:p w14:paraId="30FEF321" w14:textId="77777777" w:rsidR="000731A3" w:rsidRPr="00F413E5" w:rsidRDefault="000731A3" w:rsidP="009B4048">
            <w:pPr>
              <w:rPr>
                <w:rFonts w:asciiTheme="minorHAnsi" w:hAnsiTheme="minorHAnsi"/>
                <w:szCs w:val="22"/>
              </w:rPr>
            </w:pPr>
          </w:p>
        </w:tc>
        <w:tc>
          <w:tcPr>
            <w:tcW w:w="1255" w:type="dxa"/>
          </w:tcPr>
          <w:p w14:paraId="3FC20CD5" w14:textId="77777777" w:rsidR="000731A3" w:rsidRPr="00F413E5" w:rsidRDefault="000731A3" w:rsidP="009B4048">
            <w:pPr>
              <w:rPr>
                <w:rFonts w:asciiTheme="minorHAnsi" w:hAnsiTheme="minorHAnsi"/>
                <w:szCs w:val="22"/>
              </w:rPr>
            </w:pPr>
          </w:p>
        </w:tc>
        <w:tc>
          <w:tcPr>
            <w:tcW w:w="1966" w:type="dxa"/>
          </w:tcPr>
          <w:p w14:paraId="12732B09" w14:textId="77777777" w:rsidR="000731A3" w:rsidRPr="00F413E5" w:rsidRDefault="000731A3" w:rsidP="009B4048">
            <w:pPr>
              <w:rPr>
                <w:rFonts w:asciiTheme="minorHAnsi" w:hAnsiTheme="minorHAnsi"/>
                <w:szCs w:val="22"/>
              </w:rPr>
            </w:pPr>
          </w:p>
        </w:tc>
        <w:tc>
          <w:tcPr>
            <w:tcW w:w="970" w:type="dxa"/>
          </w:tcPr>
          <w:p w14:paraId="6746C212" w14:textId="77777777" w:rsidR="000731A3" w:rsidRPr="00F413E5" w:rsidRDefault="000731A3" w:rsidP="009B4048">
            <w:pPr>
              <w:rPr>
                <w:rFonts w:asciiTheme="minorHAnsi" w:hAnsiTheme="minorHAnsi"/>
                <w:szCs w:val="22"/>
              </w:rPr>
            </w:pPr>
          </w:p>
        </w:tc>
        <w:tc>
          <w:tcPr>
            <w:tcW w:w="841" w:type="dxa"/>
          </w:tcPr>
          <w:p w14:paraId="20902986" w14:textId="77777777" w:rsidR="000731A3" w:rsidRPr="00F413E5" w:rsidRDefault="000731A3" w:rsidP="009B4048">
            <w:pPr>
              <w:rPr>
                <w:rFonts w:asciiTheme="minorHAnsi" w:hAnsiTheme="minorHAnsi"/>
                <w:szCs w:val="22"/>
              </w:rPr>
            </w:pPr>
          </w:p>
        </w:tc>
        <w:tc>
          <w:tcPr>
            <w:tcW w:w="1587" w:type="dxa"/>
          </w:tcPr>
          <w:p w14:paraId="5595AC41" w14:textId="77777777" w:rsidR="000731A3" w:rsidRPr="00F413E5" w:rsidRDefault="000731A3" w:rsidP="009B4048">
            <w:pPr>
              <w:rPr>
                <w:rFonts w:asciiTheme="minorHAnsi" w:hAnsiTheme="minorHAnsi"/>
                <w:szCs w:val="22"/>
              </w:rPr>
            </w:pPr>
          </w:p>
        </w:tc>
        <w:tc>
          <w:tcPr>
            <w:tcW w:w="4727" w:type="dxa"/>
          </w:tcPr>
          <w:p w14:paraId="69FE2AC1" w14:textId="77777777" w:rsidR="000731A3" w:rsidRPr="00F413E5" w:rsidRDefault="000731A3" w:rsidP="009B4048">
            <w:pPr>
              <w:rPr>
                <w:rFonts w:asciiTheme="minorHAnsi" w:hAnsiTheme="minorHAnsi"/>
                <w:szCs w:val="22"/>
              </w:rPr>
            </w:pPr>
          </w:p>
        </w:tc>
      </w:tr>
      <w:tr w:rsidR="000731A3" w:rsidRPr="00F413E5" w14:paraId="13462E3E" w14:textId="77777777" w:rsidTr="003730A7">
        <w:tc>
          <w:tcPr>
            <w:tcW w:w="813" w:type="dxa"/>
          </w:tcPr>
          <w:p w14:paraId="61C51AF2" w14:textId="77777777" w:rsidR="000731A3" w:rsidRPr="00F413E5" w:rsidRDefault="000731A3" w:rsidP="009B4048">
            <w:pPr>
              <w:rPr>
                <w:rFonts w:asciiTheme="minorHAnsi" w:hAnsiTheme="minorHAnsi"/>
                <w:szCs w:val="22"/>
              </w:rPr>
            </w:pPr>
          </w:p>
          <w:p w14:paraId="61A7ABED" w14:textId="77777777" w:rsidR="000731A3" w:rsidRPr="00F413E5" w:rsidRDefault="000731A3" w:rsidP="009B4048">
            <w:pPr>
              <w:rPr>
                <w:rFonts w:asciiTheme="minorHAnsi" w:hAnsiTheme="minorHAnsi"/>
                <w:szCs w:val="22"/>
              </w:rPr>
            </w:pPr>
          </w:p>
        </w:tc>
        <w:tc>
          <w:tcPr>
            <w:tcW w:w="2578" w:type="dxa"/>
          </w:tcPr>
          <w:p w14:paraId="34F06F4D" w14:textId="77777777" w:rsidR="000731A3" w:rsidRPr="00F413E5" w:rsidRDefault="000731A3" w:rsidP="009B4048">
            <w:pPr>
              <w:rPr>
                <w:rFonts w:asciiTheme="minorHAnsi" w:hAnsiTheme="minorHAnsi"/>
                <w:szCs w:val="22"/>
              </w:rPr>
            </w:pPr>
          </w:p>
        </w:tc>
        <w:tc>
          <w:tcPr>
            <w:tcW w:w="1255" w:type="dxa"/>
          </w:tcPr>
          <w:p w14:paraId="06EA9EB0" w14:textId="77777777" w:rsidR="000731A3" w:rsidRPr="00F413E5" w:rsidRDefault="000731A3" w:rsidP="009B4048">
            <w:pPr>
              <w:rPr>
                <w:rFonts w:asciiTheme="minorHAnsi" w:hAnsiTheme="minorHAnsi"/>
                <w:szCs w:val="22"/>
              </w:rPr>
            </w:pPr>
          </w:p>
        </w:tc>
        <w:tc>
          <w:tcPr>
            <w:tcW w:w="1966" w:type="dxa"/>
          </w:tcPr>
          <w:p w14:paraId="71D684E0" w14:textId="77777777" w:rsidR="000731A3" w:rsidRPr="00F413E5" w:rsidRDefault="000731A3" w:rsidP="009B4048">
            <w:pPr>
              <w:rPr>
                <w:rFonts w:asciiTheme="minorHAnsi" w:hAnsiTheme="minorHAnsi"/>
                <w:szCs w:val="22"/>
              </w:rPr>
            </w:pPr>
          </w:p>
        </w:tc>
        <w:tc>
          <w:tcPr>
            <w:tcW w:w="970" w:type="dxa"/>
          </w:tcPr>
          <w:p w14:paraId="4DB47564" w14:textId="77777777" w:rsidR="000731A3" w:rsidRPr="00F413E5" w:rsidRDefault="000731A3" w:rsidP="009B4048">
            <w:pPr>
              <w:rPr>
                <w:rFonts w:asciiTheme="minorHAnsi" w:hAnsiTheme="minorHAnsi"/>
                <w:szCs w:val="22"/>
              </w:rPr>
            </w:pPr>
          </w:p>
        </w:tc>
        <w:tc>
          <w:tcPr>
            <w:tcW w:w="841" w:type="dxa"/>
          </w:tcPr>
          <w:p w14:paraId="1F086C73" w14:textId="77777777" w:rsidR="000731A3" w:rsidRPr="00F413E5" w:rsidRDefault="000731A3" w:rsidP="009B4048">
            <w:pPr>
              <w:rPr>
                <w:rFonts w:asciiTheme="minorHAnsi" w:hAnsiTheme="minorHAnsi"/>
                <w:szCs w:val="22"/>
              </w:rPr>
            </w:pPr>
          </w:p>
        </w:tc>
        <w:tc>
          <w:tcPr>
            <w:tcW w:w="1587" w:type="dxa"/>
          </w:tcPr>
          <w:p w14:paraId="21353991" w14:textId="77777777" w:rsidR="000731A3" w:rsidRPr="00F413E5" w:rsidRDefault="000731A3" w:rsidP="009B4048">
            <w:pPr>
              <w:rPr>
                <w:rFonts w:asciiTheme="minorHAnsi" w:hAnsiTheme="minorHAnsi"/>
                <w:szCs w:val="22"/>
              </w:rPr>
            </w:pPr>
          </w:p>
        </w:tc>
        <w:tc>
          <w:tcPr>
            <w:tcW w:w="4727" w:type="dxa"/>
          </w:tcPr>
          <w:p w14:paraId="11EE3596" w14:textId="77777777" w:rsidR="000731A3" w:rsidRPr="00F413E5" w:rsidRDefault="000731A3" w:rsidP="009B4048">
            <w:pPr>
              <w:rPr>
                <w:rFonts w:asciiTheme="minorHAnsi" w:hAnsiTheme="minorHAnsi"/>
                <w:szCs w:val="22"/>
              </w:rPr>
            </w:pPr>
          </w:p>
        </w:tc>
      </w:tr>
    </w:tbl>
    <w:p w14:paraId="33C47552" w14:textId="77777777" w:rsidR="000731A3" w:rsidRPr="00F413E5" w:rsidRDefault="000731A3" w:rsidP="000731A3">
      <w:pPr>
        <w:rPr>
          <w:rFonts w:asciiTheme="minorHAnsi" w:hAnsiTheme="minorHAnsi"/>
        </w:rPr>
      </w:pPr>
      <w:r>
        <w:rPr>
          <w:rFonts w:asciiTheme="minorHAnsi" w:hAnsiTheme="minorHAnsi"/>
        </w:rPr>
        <w:t>I</w:t>
      </w:r>
      <w:r w:rsidRPr="00F413E5">
        <w:rPr>
          <w:rFonts w:asciiTheme="minorHAnsi" w:hAnsiTheme="minorHAnsi"/>
        </w:rPr>
        <w:t xml:space="preserve">ndicate the description of products, services or works provided to their clients. </w:t>
      </w:r>
    </w:p>
    <w:p w14:paraId="12D5872F" w14:textId="77777777" w:rsidR="000731A3" w:rsidRPr="00F413E5" w:rsidRDefault="000731A3" w:rsidP="000731A3">
      <w:pPr>
        <w:rPr>
          <w:rFonts w:asciiTheme="minorHAnsi" w:hAnsiTheme="minorHAnsi"/>
        </w:rPr>
      </w:pPr>
      <w:r w:rsidRPr="00F413E5">
        <w:rPr>
          <w:rFonts w:asciiTheme="minorHAnsi" w:hAnsiTheme="minorHAnsi"/>
        </w:rPr>
        <w:t xml:space="preserve">To be attached: </w:t>
      </w:r>
      <w:r>
        <w:rPr>
          <w:rFonts w:asciiTheme="minorHAnsi" w:hAnsiTheme="minorHAnsi"/>
        </w:rPr>
        <w:t>E</w:t>
      </w:r>
      <w:r w:rsidRPr="00F413E5">
        <w:rPr>
          <w:rFonts w:asciiTheme="minorHAnsi" w:hAnsiTheme="minorHAnsi"/>
        </w:rPr>
        <w:t>vidence (client’s letter or certificate) in support of satisfactory completion of above orders.</w:t>
      </w:r>
    </w:p>
    <w:p w14:paraId="24AFD8FD" w14:textId="77777777" w:rsidR="000731A3" w:rsidRPr="00F413E5" w:rsidRDefault="000731A3" w:rsidP="000731A3">
      <w:pPr>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4531"/>
        <w:gridCol w:w="5812"/>
      </w:tblGrid>
      <w:tr w:rsidR="000731A3" w14:paraId="793CEF43" w14:textId="77777777" w:rsidTr="003730A7">
        <w:tc>
          <w:tcPr>
            <w:tcW w:w="4531" w:type="dxa"/>
          </w:tcPr>
          <w:p w14:paraId="09241D42"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Signature and stamp of the Bidder:</w:t>
            </w:r>
          </w:p>
        </w:tc>
        <w:tc>
          <w:tcPr>
            <w:tcW w:w="5812" w:type="dxa"/>
          </w:tcPr>
          <w:p w14:paraId="49831B0F" w14:textId="77777777" w:rsidR="000731A3" w:rsidRDefault="000731A3" w:rsidP="009B4048">
            <w:pPr>
              <w:jc w:val="both"/>
              <w:rPr>
                <w:rFonts w:asciiTheme="minorHAnsi" w:hAnsiTheme="minorHAnsi"/>
                <w:snapToGrid w:val="0"/>
                <w:lang w:val="en-GB"/>
              </w:rPr>
            </w:pPr>
          </w:p>
        </w:tc>
      </w:tr>
      <w:tr w:rsidR="000731A3" w14:paraId="4A63BC23" w14:textId="77777777" w:rsidTr="003730A7">
        <w:tc>
          <w:tcPr>
            <w:tcW w:w="4531" w:type="dxa"/>
          </w:tcPr>
          <w:p w14:paraId="31B3E6D6"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Name and title:</w:t>
            </w:r>
          </w:p>
        </w:tc>
        <w:tc>
          <w:tcPr>
            <w:tcW w:w="5812" w:type="dxa"/>
          </w:tcPr>
          <w:p w14:paraId="5DAB5F34" w14:textId="77777777" w:rsidR="000731A3" w:rsidRDefault="000731A3" w:rsidP="009B4048">
            <w:pPr>
              <w:jc w:val="both"/>
              <w:rPr>
                <w:rFonts w:asciiTheme="minorHAnsi" w:hAnsiTheme="minorHAnsi"/>
                <w:snapToGrid w:val="0"/>
                <w:lang w:val="en-GB"/>
              </w:rPr>
            </w:pPr>
          </w:p>
        </w:tc>
      </w:tr>
      <w:tr w:rsidR="000731A3" w14:paraId="3218ADF3" w14:textId="77777777" w:rsidTr="003730A7">
        <w:tc>
          <w:tcPr>
            <w:tcW w:w="4531" w:type="dxa"/>
          </w:tcPr>
          <w:p w14:paraId="6F356274"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Name of Company:</w:t>
            </w:r>
          </w:p>
        </w:tc>
        <w:tc>
          <w:tcPr>
            <w:tcW w:w="5812" w:type="dxa"/>
          </w:tcPr>
          <w:p w14:paraId="6E0EF0E0" w14:textId="77777777" w:rsidR="000731A3" w:rsidRDefault="000731A3" w:rsidP="009B4048">
            <w:pPr>
              <w:jc w:val="both"/>
              <w:rPr>
                <w:rFonts w:asciiTheme="minorHAnsi" w:hAnsiTheme="minorHAnsi"/>
                <w:snapToGrid w:val="0"/>
                <w:lang w:val="en-GB"/>
              </w:rPr>
            </w:pPr>
          </w:p>
        </w:tc>
      </w:tr>
      <w:tr w:rsidR="000731A3" w14:paraId="2EA87AB4" w14:textId="77777777" w:rsidTr="003730A7">
        <w:tc>
          <w:tcPr>
            <w:tcW w:w="4531" w:type="dxa"/>
          </w:tcPr>
          <w:p w14:paraId="77D60D61"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Telephone:</w:t>
            </w:r>
          </w:p>
        </w:tc>
        <w:tc>
          <w:tcPr>
            <w:tcW w:w="5812" w:type="dxa"/>
          </w:tcPr>
          <w:p w14:paraId="69CC34BA" w14:textId="77777777" w:rsidR="000731A3" w:rsidRDefault="000731A3" w:rsidP="009B4048">
            <w:pPr>
              <w:jc w:val="both"/>
              <w:rPr>
                <w:rFonts w:asciiTheme="minorHAnsi" w:hAnsiTheme="minorHAnsi"/>
                <w:snapToGrid w:val="0"/>
                <w:lang w:val="en-GB"/>
              </w:rPr>
            </w:pPr>
          </w:p>
        </w:tc>
      </w:tr>
      <w:tr w:rsidR="000731A3" w14:paraId="2D70A07D" w14:textId="77777777" w:rsidTr="003730A7">
        <w:tc>
          <w:tcPr>
            <w:tcW w:w="4531" w:type="dxa"/>
          </w:tcPr>
          <w:p w14:paraId="10780F6E"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Email:</w:t>
            </w:r>
          </w:p>
        </w:tc>
        <w:tc>
          <w:tcPr>
            <w:tcW w:w="5812" w:type="dxa"/>
          </w:tcPr>
          <w:p w14:paraId="68F49FBD" w14:textId="77777777" w:rsidR="000731A3" w:rsidRDefault="000731A3" w:rsidP="009B4048">
            <w:pPr>
              <w:jc w:val="both"/>
              <w:rPr>
                <w:rFonts w:asciiTheme="minorHAnsi" w:hAnsiTheme="minorHAnsi"/>
                <w:snapToGrid w:val="0"/>
                <w:lang w:val="en-GB"/>
              </w:rPr>
            </w:pPr>
          </w:p>
        </w:tc>
      </w:tr>
      <w:tr w:rsidR="000731A3" w14:paraId="74D31C23" w14:textId="77777777" w:rsidTr="003730A7">
        <w:tc>
          <w:tcPr>
            <w:tcW w:w="4531" w:type="dxa"/>
          </w:tcPr>
          <w:p w14:paraId="54C9B2DA"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Date:</w:t>
            </w:r>
          </w:p>
        </w:tc>
        <w:tc>
          <w:tcPr>
            <w:tcW w:w="5812" w:type="dxa"/>
          </w:tcPr>
          <w:p w14:paraId="58DF2E0F" w14:textId="77777777" w:rsidR="000731A3" w:rsidRDefault="000731A3" w:rsidP="009B4048">
            <w:pPr>
              <w:jc w:val="both"/>
              <w:rPr>
                <w:rFonts w:asciiTheme="minorHAnsi" w:hAnsiTheme="minorHAnsi"/>
                <w:snapToGrid w:val="0"/>
                <w:lang w:val="en-GB"/>
              </w:rPr>
            </w:pPr>
          </w:p>
        </w:tc>
      </w:tr>
    </w:tbl>
    <w:p w14:paraId="61EB643F" w14:textId="77777777" w:rsidR="000731A3" w:rsidRDefault="000731A3" w:rsidP="000731A3"/>
    <w:p w14:paraId="4EF48B07" w14:textId="77777777" w:rsidR="00982E77" w:rsidRDefault="00982E77" w:rsidP="006F59E9">
      <w:pPr>
        <w:pStyle w:val="Caption"/>
        <w:rPr>
          <w:rFonts w:ascii="Calibri" w:hAnsi="Calibri" w:cstheme="minorHAnsi"/>
          <w:bCs/>
          <w:sz w:val="22"/>
          <w:szCs w:val="22"/>
        </w:rPr>
        <w:sectPr w:rsidR="00982E77" w:rsidSect="00314EF3">
          <w:pgSz w:w="16838" w:h="11906" w:orient="landscape"/>
          <w:pgMar w:top="993" w:right="237" w:bottom="1274" w:left="720" w:header="708" w:footer="708" w:gutter="0"/>
          <w:cols w:space="708"/>
          <w:docGrid w:linePitch="360"/>
        </w:sectPr>
      </w:pPr>
    </w:p>
    <w:p w14:paraId="26E677DA" w14:textId="00FA2680" w:rsidR="006F59E9" w:rsidRPr="003730A7" w:rsidRDefault="00982E77" w:rsidP="006F59E9">
      <w:pPr>
        <w:pStyle w:val="Caption"/>
        <w:rPr>
          <w:rFonts w:ascii="Calibri" w:hAnsi="Calibri"/>
          <w:bCs/>
          <w:color w:val="365F91"/>
          <w:sz w:val="22"/>
          <w:szCs w:val="28"/>
          <w:lang w:val="en-GB"/>
        </w:rPr>
      </w:pPr>
      <w:r w:rsidRPr="003730A7">
        <w:rPr>
          <w:rFonts w:ascii="Calibri" w:hAnsi="Calibri"/>
          <w:bCs/>
          <w:color w:val="365F91"/>
          <w:sz w:val="22"/>
          <w:szCs w:val="28"/>
          <w:lang w:val="en-GB" w:eastAsia="en-GB"/>
        </w:rPr>
        <w:lastRenderedPageBreak/>
        <w:t xml:space="preserve">Annex D: </w:t>
      </w:r>
      <w:r w:rsidR="00A35F7A" w:rsidRPr="003730A7">
        <w:rPr>
          <w:rFonts w:ascii="Calibri" w:hAnsi="Calibri"/>
          <w:bCs/>
          <w:color w:val="365F91"/>
          <w:sz w:val="22"/>
          <w:szCs w:val="28"/>
          <w:lang w:val="en-GB"/>
        </w:rPr>
        <w:t xml:space="preserve">PRICE </w:t>
      </w:r>
      <w:r w:rsidR="006F59E9" w:rsidRPr="003730A7">
        <w:rPr>
          <w:rFonts w:ascii="Calibri" w:hAnsi="Calibri"/>
          <w:bCs/>
          <w:color w:val="365F91"/>
          <w:sz w:val="22"/>
          <w:szCs w:val="28"/>
          <w:lang w:val="en-GB"/>
        </w:rPr>
        <w:t>Quotation Form</w:t>
      </w: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14:paraId="455FB23A" w14:textId="77777777" w:rsidTr="003A1F0A">
        <w:tc>
          <w:tcPr>
            <w:tcW w:w="3708" w:type="dxa"/>
          </w:tcPr>
          <w:p w14:paraId="360FCBD9" w14:textId="77777777"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170C13C9" w14:textId="77777777" w:rsidR="006F59E9" w:rsidRPr="00314786" w:rsidRDefault="006F59E9" w:rsidP="003A1F0A">
            <w:pPr>
              <w:jc w:val="center"/>
              <w:rPr>
                <w:rFonts w:ascii="Calibri" w:hAnsi="Calibri" w:cs="Calibri"/>
                <w:bCs/>
                <w:sz w:val="22"/>
              </w:rPr>
            </w:pPr>
          </w:p>
        </w:tc>
      </w:tr>
      <w:tr w:rsidR="000275EF" w:rsidRPr="00002CBD" w14:paraId="11B9AF6B" w14:textId="77777777" w:rsidTr="003A1F0A">
        <w:tc>
          <w:tcPr>
            <w:tcW w:w="3708" w:type="dxa"/>
          </w:tcPr>
          <w:p w14:paraId="03453B5B" w14:textId="77777777"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1A7E57">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1202D533" w14:textId="77777777"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F12D3C" w14:paraId="67728319" w14:textId="77777777" w:rsidTr="003A1F0A">
        <w:tc>
          <w:tcPr>
            <w:tcW w:w="3708" w:type="dxa"/>
          </w:tcPr>
          <w:p w14:paraId="1B8B5498" w14:textId="77777777"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1A7E57">
              <w:rPr>
                <w:rFonts w:ascii="Calibri" w:hAnsi="Calibri" w:cs="Calibri"/>
                <w:b/>
                <w:bCs/>
                <w:sz w:val="22"/>
              </w:rPr>
              <w:t>q</w:t>
            </w:r>
            <w:r w:rsidRPr="00314786">
              <w:rPr>
                <w:rFonts w:ascii="Calibri" w:hAnsi="Calibri" w:cs="Calibri"/>
                <w:b/>
                <w:bCs/>
                <w:sz w:val="22"/>
              </w:rPr>
              <w:t>uotation Nº:</w:t>
            </w:r>
          </w:p>
        </w:tc>
        <w:tc>
          <w:tcPr>
            <w:tcW w:w="4814" w:type="dxa"/>
            <w:vAlign w:val="center"/>
          </w:tcPr>
          <w:p w14:paraId="4B3911F3" w14:textId="2E3877BF" w:rsidR="006F59E9" w:rsidRPr="006F59E9" w:rsidRDefault="00314EF3" w:rsidP="001D1D5A">
            <w:pPr>
              <w:jc w:val="center"/>
              <w:rPr>
                <w:rFonts w:ascii="Calibri" w:hAnsi="Calibri" w:cs="Calibri"/>
                <w:bCs/>
                <w:sz w:val="22"/>
                <w:lang w:val="es-ES"/>
              </w:rPr>
            </w:pPr>
            <w:r w:rsidRPr="009B4048">
              <w:rPr>
                <w:rFonts w:asciiTheme="minorHAnsi" w:hAnsiTheme="minorHAnsi" w:cstheme="minorHAnsi"/>
                <w:bCs/>
                <w:color w:val="000000"/>
                <w:sz w:val="22"/>
                <w:szCs w:val="22"/>
                <w:highlight w:val="yellow"/>
              </w:rPr>
              <w:t>UNFPA/LBN/RFQ/0</w:t>
            </w:r>
            <w:r w:rsidR="001D1D5A">
              <w:rPr>
                <w:rFonts w:asciiTheme="minorHAnsi" w:hAnsiTheme="minorHAnsi" w:cstheme="minorHAnsi"/>
                <w:bCs/>
                <w:color w:val="000000"/>
                <w:sz w:val="22"/>
                <w:szCs w:val="22"/>
              </w:rPr>
              <w:t>20</w:t>
            </w:r>
          </w:p>
        </w:tc>
      </w:tr>
      <w:tr w:rsidR="006F59E9" w:rsidRPr="00002CBD" w14:paraId="7F0E11D9" w14:textId="77777777" w:rsidTr="003A1F0A">
        <w:tc>
          <w:tcPr>
            <w:tcW w:w="3708" w:type="dxa"/>
          </w:tcPr>
          <w:p w14:paraId="2F1C3E89" w14:textId="77777777" w:rsidR="006F59E9" w:rsidRPr="00314786" w:rsidRDefault="006F59E9" w:rsidP="001A7E57">
            <w:pPr>
              <w:rPr>
                <w:rFonts w:ascii="Calibri" w:hAnsi="Calibri" w:cs="Calibri"/>
                <w:b/>
                <w:bCs/>
                <w:sz w:val="22"/>
              </w:rPr>
            </w:pPr>
            <w:r w:rsidRPr="00314786">
              <w:rPr>
                <w:rFonts w:ascii="Calibri" w:hAnsi="Calibri" w:cs="Calibri"/>
                <w:b/>
                <w:bCs/>
                <w:sz w:val="22"/>
              </w:rPr>
              <w:t>Currency of</w:t>
            </w:r>
            <w:r w:rsidR="007A1A67">
              <w:rPr>
                <w:rFonts w:ascii="Calibri" w:hAnsi="Calibri" w:cs="Calibri"/>
                <w:b/>
                <w:bCs/>
                <w:sz w:val="22"/>
              </w:rPr>
              <w:t xml:space="preserve"> </w:t>
            </w:r>
            <w:r w:rsidR="001A7E57">
              <w:rPr>
                <w:rFonts w:ascii="Calibri" w:hAnsi="Calibri" w:cs="Calibri"/>
                <w:b/>
                <w:bCs/>
                <w:sz w:val="22"/>
              </w:rPr>
              <w:t xml:space="preserve">quotation </w:t>
            </w:r>
            <w:r w:rsidRPr="00314786">
              <w:rPr>
                <w:rFonts w:ascii="Calibri" w:hAnsi="Calibri" w:cs="Calibri"/>
                <w:b/>
                <w:bCs/>
                <w:sz w:val="22"/>
              </w:rPr>
              <w:t>:</w:t>
            </w:r>
          </w:p>
        </w:tc>
        <w:tc>
          <w:tcPr>
            <w:tcW w:w="4814" w:type="dxa"/>
            <w:vAlign w:val="center"/>
          </w:tcPr>
          <w:p w14:paraId="6997C92F" w14:textId="77777777" w:rsidR="006F59E9" w:rsidRPr="00314786" w:rsidRDefault="006F59E9" w:rsidP="003A1F0A">
            <w:pPr>
              <w:jc w:val="center"/>
              <w:rPr>
                <w:rFonts w:ascii="Calibri" w:hAnsi="Calibri" w:cs="Calibri"/>
                <w:bCs/>
                <w:sz w:val="22"/>
              </w:rPr>
            </w:pPr>
            <w:r w:rsidRPr="00314786">
              <w:rPr>
                <w:rFonts w:ascii="Calibri" w:hAnsi="Calibri" w:cs="Calibri"/>
                <w:bCs/>
                <w:sz w:val="22"/>
              </w:rPr>
              <w:t>USD</w:t>
            </w:r>
          </w:p>
        </w:tc>
      </w:tr>
      <w:tr w:rsidR="00E66555" w:rsidRPr="00E66555" w14:paraId="51F5791D" w14:textId="77777777" w:rsidTr="003A1F0A">
        <w:tc>
          <w:tcPr>
            <w:tcW w:w="3708" w:type="dxa"/>
            <w:tcBorders>
              <w:bottom w:val="single" w:sz="4" w:space="0" w:color="F2F2F2"/>
            </w:tcBorders>
          </w:tcPr>
          <w:p w14:paraId="59CFA2BF" w14:textId="77777777"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0DA36F67" w14:textId="77777777" w:rsidR="00E66555" w:rsidRPr="00E66555" w:rsidRDefault="00B151C5" w:rsidP="003A1F0A">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E66555" w:rsidRPr="00002CBD" w14:paraId="104CDE86" w14:textId="77777777" w:rsidTr="003A1F0A">
        <w:tc>
          <w:tcPr>
            <w:tcW w:w="3708" w:type="dxa"/>
            <w:tcBorders>
              <w:bottom w:val="single" w:sz="4" w:space="0" w:color="F2F2F2"/>
            </w:tcBorders>
          </w:tcPr>
          <w:p w14:paraId="51343E4D" w14:textId="77777777" w:rsidR="00E66555" w:rsidRDefault="00E66555" w:rsidP="003A1F0A">
            <w:pPr>
              <w:rPr>
                <w:rFonts w:ascii="Calibri" w:hAnsi="Calibri" w:cs="Calibri"/>
                <w:b/>
                <w:bCs/>
                <w:sz w:val="22"/>
              </w:rPr>
            </w:pPr>
            <w:r>
              <w:rPr>
                <w:rFonts w:ascii="Calibri" w:hAnsi="Calibri" w:cs="Calibri"/>
                <w:b/>
                <w:bCs/>
                <w:sz w:val="22"/>
              </w:rPr>
              <w:t>Validity</w:t>
            </w:r>
            <w:r w:rsidR="001A7E57">
              <w:rPr>
                <w:rFonts w:ascii="Calibri" w:hAnsi="Calibri" w:cs="Calibri"/>
                <w:b/>
                <w:bCs/>
                <w:sz w:val="22"/>
              </w:rPr>
              <w:t xml:space="preserve"> of quotation</w:t>
            </w:r>
            <w:r>
              <w:rPr>
                <w:rFonts w:ascii="Calibri" w:hAnsi="Calibri" w:cs="Calibri"/>
                <w:b/>
                <w:bCs/>
                <w:sz w:val="22"/>
              </w:rPr>
              <w:t>:</w:t>
            </w:r>
          </w:p>
          <w:p w14:paraId="5C46F7F9" w14:textId="77777777" w:rsidR="00E66555" w:rsidRPr="00BA5635" w:rsidRDefault="00E66555" w:rsidP="00337189">
            <w:pPr>
              <w:jc w:val="both"/>
              <w:rPr>
                <w:rFonts w:ascii="Calibri" w:hAnsi="Calibri" w:cs="Calibri"/>
                <w:b/>
                <w:bCs/>
                <w:i/>
              </w:rPr>
            </w:pPr>
            <w:r w:rsidRPr="00BA5635">
              <w:rPr>
                <w:rFonts w:ascii="Calibri" w:hAnsi="Calibri" w:cs="Calibri"/>
                <w:i/>
                <w:iCs/>
              </w:rPr>
              <w:t xml:space="preserve">(The quotation </w:t>
            </w:r>
            <w:r w:rsidR="00337189">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337189">
              <w:rPr>
                <w:rFonts w:ascii="Calibri" w:hAnsi="Calibri" w:cs="Calibri"/>
                <w:i/>
                <w:iCs/>
              </w:rPr>
              <w:t>submission deadline</w:t>
            </w:r>
          </w:p>
        </w:tc>
        <w:tc>
          <w:tcPr>
            <w:tcW w:w="4814" w:type="dxa"/>
            <w:tcBorders>
              <w:bottom w:val="single" w:sz="4" w:space="0" w:color="F2F2F2"/>
            </w:tcBorders>
            <w:vAlign w:val="center"/>
          </w:tcPr>
          <w:p w14:paraId="29A3E9CB" w14:textId="77777777" w:rsidR="00E66555" w:rsidRPr="00314786" w:rsidRDefault="00E66555" w:rsidP="00E66555">
            <w:pPr>
              <w:jc w:val="center"/>
              <w:rPr>
                <w:rFonts w:ascii="Calibri" w:hAnsi="Calibri" w:cs="Calibri"/>
                <w:bCs/>
                <w:sz w:val="22"/>
              </w:rPr>
            </w:pPr>
          </w:p>
        </w:tc>
      </w:tr>
    </w:tbl>
    <w:p w14:paraId="700182FC" w14:textId="77777777" w:rsidR="006F59E9" w:rsidRDefault="006F59E9" w:rsidP="006F59E9">
      <w:pPr>
        <w:pStyle w:val="Title"/>
        <w:jc w:val="left"/>
        <w:rPr>
          <w:rFonts w:ascii="Calibri" w:hAnsi="Calibri"/>
          <w:b w:val="0"/>
          <w:sz w:val="22"/>
          <w:szCs w:val="22"/>
          <w:u w:val="none"/>
        </w:rPr>
      </w:pPr>
    </w:p>
    <w:p w14:paraId="050AE241" w14:textId="2CE25BC9" w:rsidR="001A7E57" w:rsidRPr="00EF4D2A" w:rsidRDefault="001A7E57" w:rsidP="00433AB2">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00513639">
        <w:rPr>
          <w:rFonts w:asciiTheme="minorHAnsi" w:hAnsiTheme="minorHAnsi"/>
          <w:b/>
          <w:color w:val="FF0000"/>
          <w:szCs w:val="22"/>
          <w:lang w:val="en-GB"/>
        </w:rPr>
        <w:t>inclusive</w:t>
      </w:r>
      <w:r w:rsidR="00513639" w:rsidRPr="009F2968">
        <w:rPr>
          <w:rFonts w:asciiTheme="minorHAnsi" w:hAnsiTheme="minorHAnsi"/>
          <w:b/>
          <w:color w:val="FF0000"/>
          <w:szCs w:val="22"/>
          <w:lang w:val="en-GB"/>
        </w:rPr>
        <w:t xml:space="preserve"> </w:t>
      </w:r>
      <w:r w:rsidR="00433AB2">
        <w:rPr>
          <w:rFonts w:asciiTheme="minorHAnsi" w:hAnsiTheme="minorHAnsi"/>
          <w:b/>
          <w:color w:val="FF0000"/>
          <w:szCs w:val="22"/>
          <w:lang w:val="en-GB"/>
        </w:rPr>
        <w:t>VAT (VAT to be mentioned in LBP)</w:t>
      </w:r>
      <w:r w:rsidRPr="00EF4D2A">
        <w:rPr>
          <w:rFonts w:asciiTheme="minorHAnsi" w:hAnsiTheme="minorHAnsi"/>
          <w:szCs w:val="22"/>
          <w:lang w:val="en-GB"/>
        </w:rPr>
        <w:t xml:space="preserve"> </w:t>
      </w:r>
    </w:p>
    <w:p w14:paraId="0D968FE3" w14:textId="77777777" w:rsidR="001A7E57" w:rsidRDefault="001A7E57" w:rsidP="006F59E9">
      <w:pPr>
        <w:jc w:val="both"/>
        <w:rPr>
          <w:rFonts w:ascii="Calibri" w:hAnsi="Calibri"/>
          <w:snapToGrid w:val="0"/>
          <w:sz w:val="22"/>
          <w:szCs w:val="22"/>
          <w:highlight w:val="yellow"/>
          <w:lang w:val="en-GB"/>
        </w:rPr>
      </w:pPr>
    </w:p>
    <w:p w14:paraId="641ABAC0" w14:textId="3E018A7B" w:rsidR="006F59E9" w:rsidRPr="006F59E9" w:rsidRDefault="006F59E9" w:rsidP="006E6504">
      <w:pPr>
        <w:jc w:val="both"/>
        <w:rPr>
          <w:rFonts w:ascii="Calibri" w:hAnsi="Calibri"/>
          <w:snapToGrid w:val="0"/>
          <w:sz w:val="22"/>
          <w:szCs w:val="22"/>
          <w:lang w:val="en-GB"/>
        </w:rPr>
      </w:pPr>
      <w:r w:rsidRPr="006F59E9">
        <w:rPr>
          <w:rFonts w:ascii="Calibri" w:hAnsi="Calibri"/>
          <w:snapToGrid w:val="0"/>
          <w:sz w:val="22"/>
          <w:szCs w:val="22"/>
          <w:highlight w:val="yellow"/>
          <w:lang w:val="en-GB"/>
        </w:rPr>
        <w:t>Example Price Schedule below:</w:t>
      </w:r>
    </w:p>
    <w:p w14:paraId="707B35EF" w14:textId="77777777" w:rsidR="006F59E9" w:rsidRPr="00D6687E" w:rsidRDefault="006F59E9" w:rsidP="00A2199D">
      <w:pPr>
        <w:pStyle w:val="Title"/>
        <w:rPr>
          <w:rFonts w:ascii="Calibri" w:hAnsi="Calibri"/>
          <w:sz w:val="3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C36675" w:rsidRPr="00B05C88" w14:paraId="611B1F74" w14:textId="77777777" w:rsidTr="000E1BB3">
        <w:trPr>
          <w:jc w:val="center"/>
        </w:trPr>
        <w:tc>
          <w:tcPr>
            <w:tcW w:w="648" w:type="dxa"/>
            <w:tcBorders>
              <w:bottom w:val="single" w:sz="4" w:space="0" w:color="auto"/>
            </w:tcBorders>
            <w:shd w:val="clear" w:color="auto" w:fill="000080"/>
            <w:vAlign w:val="center"/>
          </w:tcPr>
          <w:p w14:paraId="67919AEE" w14:textId="77777777" w:rsidR="00C36675" w:rsidRPr="003A1F0A" w:rsidRDefault="00C36675" w:rsidP="000E1BB3">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57F192FF" w14:textId="77777777" w:rsidR="00C36675" w:rsidRPr="003A1F0A" w:rsidRDefault="00C36675" w:rsidP="000E1BB3">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69A1281C" w14:textId="77777777" w:rsidR="00C36675" w:rsidRPr="003A1F0A" w:rsidRDefault="00C36675" w:rsidP="000E1BB3">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14:paraId="668CB474" w14:textId="77777777" w:rsidR="00C36675" w:rsidRPr="003A1F0A" w:rsidRDefault="00C36675" w:rsidP="000E1BB3">
            <w:pPr>
              <w:jc w:val="center"/>
              <w:rPr>
                <w:rFonts w:ascii="Calibri" w:eastAsia="Calibri" w:hAnsi="Calibri" w:cs="Calibri"/>
                <w:sz w:val="22"/>
                <w:szCs w:val="22"/>
                <w:lang w:val="en-GB"/>
              </w:rPr>
            </w:pPr>
            <w:r>
              <w:rPr>
                <w:rFonts w:ascii="Calibri" w:eastAsia="Calibri" w:hAnsi="Calibri" w:cs="Calibri"/>
                <w:sz w:val="22"/>
                <w:szCs w:val="22"/>
                <w:lang w:val="en-GB"/>
              </w:rPr>
              <w:t>Daily</w:t>
            </w:r>
            <w:r w:rsidRPr="003A1F0A">
              <w:rPr>
                <w:rFonts w:ascii="Calibri" w:eastAsia="Calibri" w:hAnsi="Calibri" w:cs="Calibri"/>
                <w:sz w:val="22"/>
                <w:szCs w:val="22"/>
                <w:lang w:val="en-GB"/>
              </w:rPr>
              <w:t xml:space="preserve"> Rate</w:t>
            </w:r>
          </w:p>
        </w:tc>
        <w:tc>
          <w:tcPr>
            <w:tcW w:w="1244" w:type="dxa"/>
            <w:tcBorders>
              <w:bottom w:val="single" w:sz="4" w:space="0" w:color="auto"/>
            </w:tcBorders>
            <w:shd w:val="clear" w:color="auto" w:fill="000080"/>
            <w:vAlign w:val="center"/>
          </w:tcPr>
          <w:p w14:paraId="3EF3B0C4" w14:textId="77777777" w:rsidR="00C36675" w:rsidRPr="003A1F0A" w:rsidRDefault="00C36675" w:rsidP="000E1BB3">
            <w:pPr>
              <w:jc w:val="center"/>
              <w:rPr>
                <w:rFonts w:ascii="Calibri" w:eastAsia="Calibri" w:hAnsi="Calibri" w:cs="Calibri"/>
                <w:sz w:val="22"/>
                <w:szCs w:val="22"/>
                <w:lang w:val="en-GB"/>
              </w:rPr>
            </w:pPr>
            <w:r>
              <w:rPr>
                <w:rFonts w:ascii="Calibri" w:eastAsia="Calibri" w:hAnsi="Calibri" w:cs="Calibri"/>
                <w:sz w:val="22"/>
                <w:szCs w:val="22"/>
                <w:lang w:val="en-GB"/>
              </w:rPr>
              <w:t>Day</w:t>
            </w:r>
            <w:r w:rsidRPr="003A1F0A">
              <w:rPr>
                <w:rFonts w:ascii="Calibri" w:eastAsia="Calibri" w:hAnsi="Calibri" w:cs="Calibri"/>
                <w:sz w:val="22"/>
                <w:szCs w:val="22"/>
                <w:lang w:val="en-GB"/>
              </w:rPr>
              <w:t>s to be Committed</w:t>
            </w:r>
          </w:p>
        </w:tc>
        <w:tc>
          <w:tcPr>
            <w:tcW w:w="1245" w:type="dxa"/>
            <w:tcBorders>
              <w:bottom w:val="single" w:sz="4" w:space="0" w:color="auto"/>
            </w:tcBorders>
            <w:shd w:val="clear" w:color="auto" w:fill="000080"/>
            <w:vAlign w:val="center"/>
          </w:tcPr>
          <w:p w14:paraId="25D114E3" w14:textId="77777777" w:rsidR="00C36675" w:rsidRPr="003A1F0A" w:rsidRDefault="00C36675" w:rsidP="000E1BB3">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C36675" w:rsidRPr="00B05C88" w14:paraId="5C345A45" w14:textId="77777777" w:rsidTr="000E1BB3">
        <w:trPr>
          <w:jc w:val="center"/>
        </w:trPr>
        <w:tc>
          <w:tcPr>
            <w:tcW w:w="9855" w:type="dxa"/>
            <w:gridSpan w:val="6"/>
            <w:shd w:val="clear" w:color="auto" w:fill="DDDDDD"/>
          </w:tcPr>
          <w:p w14:paraId="6892A0EC" w14:textId="77777777" w:rsidR="00C36675" w:rsidRPr="00D07849" w:rsidRDefault="00C36675" w:rsidP="000E1BB3">
            <w:pPr>
              <w:rPr>
                <w:rFonts w:ascii="Calibri" w:eastAsia="Calibri" w:hAnsi="Calibri" w:cs="Calibri"/>
                <w:szCs w:val="22"/>
                <w:lang w:val="en-GB"/>
              </w:rPr>
            </w:pPr>
            <w:r w:rsidRPr="00D07849">
              <w:rPr>
                <w:rFonts w:ascii="Calibri" w:eastAsia="Calibri" w:hAnsi="Calibri" w:cs="Calibri"/>
                <w:szCs w:val="22"/>
                <w:lang w:val="en-GB"/>
              </w:rPr>
              <w:t>Professional Fees</w:t>
            </w:r>
          </w:p>
        </w:tc>
      </w:tr>
      <w:tr w:rsidR="00C36675" w:rsidRPr="00B05C88" w14:paraId="41053098" w14:textId="77777777" w:rsidTr="000E1BB3">
        <w:trPr>
          <w:jc w:val="center"/>
        </w:trPr>
        <w:tc>
          <w:tcPr>
            <w:tcW w:w="648" w:type="dxa"/>
            <w:shd w:val="clear" w:color="auto" w:fill="auto"/>
          </w:tcPr>
          <w:p w14:paraId="5F77EF6B" w14:textId="160C186E" w:rsidR="00C36675" w:rsidRPr="003A1F0A" w:rsidRDefault="00C36675" w:rsidP="000E1BB3">
            <w:pPr>
              <w:jc w:val="both"/>
              <w:rPr>
                <w:rFonts w:ascii="Calibri" w:eastAsia="Calibri" w:hAnsi="Calibri" w:cs="Calibri"/>
                <w:sz w:val="22"/>
                <w:szCs w:val="22"/>
                <w:lang w:val="en-GB"/>
              </w:rPr>
            </w:pPr>
            <w:r>
              <w:rPr>
                <w:rFonts w:ascii="Calibri" w:eastAsia="Calibri" w:hAnsi="Calibri" w:cs="Calibri"/>
                <w:sz w:val="22"/>
                <w:szCs w:val="22"/>
                <w:lang w:val="en-GB"/>
              </w:rPr>
              <w:t>1</w:t>
            </w:r>
          </w:p>
        </w:tc>
        <w:tc>
          <w:tcPr>
            <w:tcW w:w="4230" w:type="dxa"/>
            <w:shd w:val="clear" w:color="auto" w:fill="auto"/>
          </w:tcPr>
          <w:p w14:paraId="1728BA5C" w14:textId="77777777" w:rsidR="00C36675" w:rsidRPr="00D07849" w:rsidRDefault="00C36675" w:rsidP="00C36675">
            <w:pPr>
              <w:spacing w:before="100" w:beforeAutospacing="1" w:after="100" w:afterAutospacing="1"/>
              <w:contextualSpacing/>
              <w:jc w:val="both"/>
              <w:rPr>
                <w:rFonts w:cstheme="minorHAnsi"/>
                <w:lang w:eastAsia="en-GB"/>
              </w:rPr>
            </w:pPr>
            <w:r w:rsidRPr="00D07849">
              <w:rPr>
                <w:rFonts w:cstheme="minorHAnsi"/>
                <w:lang w:eastAsia="en-GB"/>
              </w:rPr>
              <w:t>Develop</w:t>
            </w:r>
            <w:r>
              <w:rPr>
                <w:rFonts w:cstheme="minorHAnsi"/>
                <w:lang w:eastAsia="en-GB"/>
              </w:rPr>
              <w:t>ing</w:t>
            </w:r>
            <w:r w:rsidRPr="00D07849">
              <w:rPr>
                <w:rFonts w:cstheme="minorHAnsi"/>
                <w:lang w:eastAsia="en-GB"/>
              </w:rPr>
              <w:t xml:space="preserve"> a tool including defined criteria for selection of potential participants ensuring a homogenous group</w:t>
            </w:r>
          </w:p>
          <w:p w14:paraId="108210C6" w14:textId="77777777" w:rsidR="00C36675" w:rsidRPr="00D07849" w:rsidRDefault="00C36675" w:rsidP="000E1BB3">
            <w:pPr>
              <w:jc w:val="both"/>
              <w:rPr>
                <w:rFonts w:ascii="Calibri" w:eastAsia="Calibri" w:hAnsi="Calibri" w:cs="Calibri"/>
                <w:sz w:val="22"/>
                <w:szCs w:val="22"/>
              </w:rPr>
            </w:pPr>
          </w:p>
        </w:tc>
        <w:tc>
          <w:tcPr>
            <w:tcW w:w="1244" w:type="dxa"/>
            <w:shd w:val="clear" w:color="auto" w:fill="auto"/>
          </w:tcPr>
          <w:p w14:paraId="68CA3BFE" w14:textId="77777777" w:rsidR="00C36675" w:rsidRPr="003A1F0A" w:rsidRDefault="00C36675" w:rsidP="000E1BB3">
            <w:pPr>
              <w:jc w:val="both"/>
              <w:rPr>
                <w:rFonts w:ascii="Calibri" w:eastAsia="Calibri" w:hAnsi="Calibri" w:cs="Calibri"/>
                <w:sz w:val="22"/>
                <w:szCs w:val="22"/>
                <w:lang w:val="en-GB"/>
              </w:rPr>
            </w:pPr>
          </w:p>
        </w:tc>
        <w:tc>
          <w:tcPr>
            <w:tcW w:w="1244" w:type="dxa"/>
            <w:shd w:val="clear" w:color="auto" w:fill="auto"/>
          </w:tcPr>
          <w:p w14:paraId="316C64BA" w14:textId="77777777" w:rsidR="00C36675" w:rsidRPr="003A1F0A" w:rsidRDefault="00C36675" w:rsidP="000E1BB3">
            <w:pPr>
              <w:jc w:val="both"/>
              <w:rPr>
                <w:rFonts w:ascii="Calibri" w:eastAsia="Calibri" w:hAnsi="Calibri" w:cs="Calibri"/>
                <w:sz w:val="22"/>
                <w:szCs w:val="22"/>
                <w:lang w:val="en-GB"/>
              </w:rPr>
            </w:pPr>
          </w:p>
        </w:tc>
        <w:tc>
          <w:tcPr>
            <w:tcW w:w="1244" w:type="dxa"/>
            <w:shd w:val="clear" w:color="auto" w:fill="auto"/>
          </w:tcPr>
          <w:p w14:paraId="26610B2A" w14:textId="77777777" w:rsidR="00C36675" w:rsidRPr="003A1F0A" w:rsidRDefault="00C36675" w:rsidP="000E1BB3">
            <w:pPr>
              <w:jc w:val="both"/>
              <w:rPr>
                <w:rFonts w:ascii="Calibri" w:eastAsia="Calibri" w:hAnsi="Calibri" w:cs="Calibri"/>
                <w:sz w:val="22"/>
                <w:szCs w:val="22"/>
                <w:lang w:val="en-GB"/>
              </w:rPr>
            </w:pPr>
          </w:p>
        </w:tc>
        <w:tc>
          <w:tcPr>
            <w:tcW w:w="1245" w:type="dxa"/>
            <w:shd w:val="clear" w:color="auto" w:fill="auto"/>
          </w:tcPr>
          <w:p w14:paraId="73F60AB1" w14:textId="77777777" w:rsidR="00C36675" w:rsidRPr="003A1F0A" w:rsidRDefault="00C36675" w:rsidP="000E1BB3">
            <w:pPr>
              <w:jc w:val="both"/>
              <w:rPr>
                <w:rFonts w:ascii="Calibri" w:eastAsia="Calibri" w:hAnsi="Calibri" w:cs="Calibri"/>
                <w:sz w:val="22"/>
                <w:szCs w:val="22"/>
                <w:lang w:val="en-GB"/>
              </w:rPr>
            </w:pPr>
          </w:p>
        </w:tc>
      </w:tr>
      <w:tr w:rsidR="00C36675" w:rsidRPr="00B05C88" w14:paraId="0BB64DF0" w14:textId="77777777" w:rsidTr="000E1BB3">
        <w:trPr>
          <w:jc w:val="center"/>
        </w:trPr>
        <w:tc>
          <w:tcPr>
            <w:tcW w:w="648" w:type="dxa"/>
            <w:shd w:val="clear" w:color="auto" w:fill="auto"/>
          </w:tcPr>
          <w:p w14:paraId="7F2620A4" w14:textId="6911F5BF" w:rsidR="00C36675" w:rsidRPr="003A1F0A" w:rsidRDefault="00C36675" w:rsidP="000E1BB3">
            <w:pPr>
              <w:jc w:val="both"/>
              <w:rPr>
                <w:rFonts w:ascii="Calibri" w:eastAsia="Calibri" w:hAnsi="Calibri" w:cs="Calibri"/>
                <w:sz w:val="22"/>
                <w:szCs w:val="22"/>
                <w:lang w:val="en-GB"/>
              </w:rPr>
            </w:pPr>
            <w:r>
              <w:rPr>
                <w:rFonts w:ascii="Calibri" w:eastAsia="Calibri" w:hAnsi="Calibri" w:cs="Calibri"/>
                <w:sz w:val="22"/>
                <w:szCs w:val="22"/>
                <w:lang w:val="en-GB"/>
              </w:rPr>
              <w:t>2</w:t>
            </w:r>
          </w:p>
        </w:tc>
        <w:tc>
          <w:tcPr>
            <w:tcW w:w="4230" w:type="dxa"/>
            <w:shd w:val="clear" w:color="auto" w:fill="auto"/>
          </w:tcPr>
          <w:p w14:paraId="74BF2338" w14:textId="77777777" w:rsidR="00C36675" w:rsidRPr="00F81ECE" w:rsidRDefault="00C36675" w:rsidP="00C36675">
            <w:pPr>
              <w:spacing w:before="100" w:beforeAutospacing="1" w:after="100" w:afterAutospacing="1"/>
              <w:contextualSpacing/>
              <w:jc w:val="both"/>
              <w:rPr>
                <w:rFonts w:asciiTheme="minorHAnsi" w:hAnsiTheme="minorHAnsi" w:cstheme="minorHAnsi"/>
                <w:sz w:val="22"/>
                <w:szCs w:val="22"/>
                <w:lang w:eastAsia="en-GB"/>
              </w:rPr>
            </w:pPr>
            <w:r w:rsidRPr="00F81ECE">
              <w:rPr>
                <w:rFonts w:asciiTheme="minorHAnsi" w:hAnsiTheme="minorHAnsi" w:cstheme="minorHAnsi"/>
                <w:sz w:val="22"/>
                <w:szCs w:val="22"/>
                <w:lang w:eastAsia="en-GB"/>
              </w:rPr>
              <w:t>Select</w:t>
            </w:r>
            <w:r>
              <w:rPr>
                <w:rFonts w:cstheme="minorHAnsi"/>
                <w:lang w:eastAsia="en-GB"/>
              </w:rPr>
              <w:t>ing</w:t>
            </w:r>
            <w:r w:rsidRPr="00F81ECE">
              <w:rPr>
                <w:rFonts w:asciiTheme="minorHAnsi" w:hAnsiTheme="minorHAnsi" w:cstheme="minorHAnsi"/>
                <w:sz w:val="22"/>
                <w:szCs w:val="22"/>
                <w:lang w:eastAsia="en-GB"/>
              </w:rPr>
              <w:t xml:space="preserve"> and form</w:t>
            </w:r>
            <w:r>
              <w:rPr>
                <w:rFonts w:cstheme="minorHAnsi"/>
                <w:lang w:eastAsia="en-GB"/>
              </w:rPr>
              <w:t>ing</w:t>
            </w:r>
            <w:r w:rsidRPr="00F81ECE">
              <w:rPr>
                <w:rFonts w:asciiTheme="minorHAnsi" w:hAnsiTheme="minorHAnsi" w:cstheme="minorHAnsi"/>
                <w:sz w:val="22"/>
                <w:szCs w:val="22"/>
                <w:lang w:eastAsia="en-GB"/>
              </w:rPr>
              <w:t xml:space="preserve"> a multi-disciplinary team of experts from within and outside the institution to deliver the training to the participants</w:t>
            </w:r>
          </w:p>
          <w:p w14:paraId="63B70E0F" w14:textId="77777777" w:rsidR="00C36675" w:rsidRPr="00D07849" w:rsidRDefault="00C36675" w:rsidP="000E1BB3">
            <w:pPr>
              <w:jc w:val="both"/>
              <w:rPr>
                <w:rFonts w:ascii="Calibri" w:eastAsia="Calibri" w:hAnsi="Calibri" w:cs="Calibri"/>
                <w:sz w:val="22"/>
                <w:szCs w:val="22"/>
              </w:rPr>
            </w:pPr>
          </w:p>
        </w:tc>
        <w:tc>
          <w:tcPr>
            <w:tcW w:w="1244" w:type="dxa"/>
            <w:shd w:val="clear" w:color="auto" w:fill="auto"/>
          </w:tcPr>
          <w:p w14:paraId="00A332E4" w14:textId="77777777" w:rsidR="00C36675" w:rsidRPr="003A1F0A" w:rsidRDefault="00C36675" w:rsidP="000E1BB3">
            <w:pPr>
              <w:jc w:val="both"/>
              <w:rPr>
                <w:rFonts w:ascii="Calibri" w:eastAsia="Calibri" w:hAnsi="Calibri" w:cs="Calibri"/>
                <w:sz w:val="22"/>
                <w:szCs w:val="22"/>
                <w:lang w:val="en-GB"/>
              </w:rPr>
            </w:pPr>
          </w:p>
        </w:tc>
        <w:tc>
          <w:tcPr>
            <w:tcW w:w="1244" w:type="dxa"/>
            <w:shd w:val="clear" w:color="auto" w:fill="auto"/>
          </w:tcPr>
          <w:p w14:paraId="0FE3F55A" w14:textId="77777777" w:rsidR="00C36675" w:rsidRPr="003A1F0A" w:rsidRDefault="00C36675" w:rsidP="000E1BB3">
            <w:pPr>
              <w:jc w:val="both"/>
              <w:rPr>
                <w:rFonts w:ascii="Calibri" w:eastAsia="Calibri" w:hAnsi="Calibri" w:cs="Calibri"/>
                <w:sz w:val="22"/>
                <w:szCs w:val="22"/>
                <w:lang w:val="en-GB"/>
              </w:rPr>
            </w:pPr>
          </w:p>
        </w:tc>
        <w:tc>
          <w:tcPr>
            <w:tcW w:w="1244" w:type="dxa"/>
            <w:shd w:val="clear" w:color="auto" w:fill="auto"/>
          </w:tcPr>
          <w:p w14:paraId="37482ABB" w14:textId="77777777" w:rsidR="00C36675" w:rsidRPr="003A1F0A" w:rsidRDefault="00C36675" w:rsidP="000E1BB3">
            <w:pPr>
              <w:jc w:val="both"/>
              <w:rPr>
                <w:rFonts w:ascii="Calibri" w:eastAsia="Calibri" w:hAnsi="Calibri" w:cs="Calibri"/>
                <w:sz w:val="22"/>
                <w:szCs w:val="22"/>
                <w:lang w:val="en-GB"/>
              </w:rPr>
            </w:pPr>
          </w:p>
        </w:tc>
        <w:tc>
          <w:tcPr>
            <w:tcW w:w="1245" w:type="dxa"/>
            <w:shd w:val="clear" w:color="auto" w:fill="auto"/>
          </w:tcPr>
          <w:p w14:paraId="669C0D47" w14:textId="77777777" w:rsidR="00C36675" w:rsidRPr="003A1F0A" w:rsidRDefault="00C36675" w:rsidP="000E1BB3">
            <w:pPr>
              <w:jc w:val="both"/>
              <w:rPr>
                <w:rFonts w:ascii="Calibri" w:eastAsia="Calibri" w:hAnsi="Calibri" w:cs="Calibri"/>
                <w:sz w:val="22"/>
                <w:szCs w:val="22"/>
                <w:lang w:val="en-GB"/>
              </w:rPr>
            </w:pPr>
          </w:p>
        </w:tc>
      </w:tr>
      <w:tr w:rsidR="00C36675" w:rsidRPr="00B05C88" w14:paraId="011609FD" w14:textId="77777777" w:rsidTr="000E1BB3">
        <w:trPr>
          <w:jc w:val="center"/>
        </w:trPr>
        <w:tc>
          <w:tcPr>
            <w:tcW w:w="648" w:type="dxa"/>
            <w:shd w:val="clear" w:color="auto" w:fill="auto"/>
          </w:tcPr>
          <w:p w14:paraId="6BD8AE4D" w14:textId="710D8CA8" w:rsidR="00C36675" w:rsidRPr="003A1F0A" w:rsidRDefault="00C36675" w:rsidP="000E1BB3">
            <w:pPr>
              <w:jc w:val="both"/>
              <w:rPr>
                <w:rFonts w:ascii="Calibri" w:eastAsia="Calibri" w:hAnsi="Calibri" w:cs="Calibri"/>
                <w:sz w:val="22"/>
                <w:szCs w:val="22"/>
                <w:lang w:val="en-GB"/>
              </w:rPr>
            </w:pPr>
            <w:r>
              <w:rPr>
                <w:rFonts w:ascii="Calibri" w:eastAsia="Calibri" w:hAnsi="Calibri" w:cs="Calibri"/>
                <w:sz w:val="22"/>
                <w:szCs w:val="22"/>
                <w:lang w:val="en-GB"/>
              </w:rPr>
              <w:t>3</w:t>
            </w:r>
          </w:p>
        </w:tc>
        <w:tc>
          <w:tcPr>
            <w:tcW w:w="4230" w:type="dxa"/>
            <w:shd w:val="clear" w:color="auto" w:fill="auto"/>
          </w:tcPr>
          <w:p w14:paraId="72A3B010" w14:textId="77777777" w:rsidR="00C36675" w:rsidRPr="003A1F0A" w:rsidRDefault="00C36675" w:rsidP="00C36675">
            <w:pPr>
              <w:spacing w:before="100" w:beforeAutospacing="1" w:after="100" w:afterAutospacing="1"/>
              <w:contextualSpacing/>
              <w:jc w:val="both"/>
              <w:rPr>
                <w:rFonts w:ascii="Calibri" w:eastAsia="Calibri" w:hAnsi="Calibri" w:cs="Calibri"/>
                <w:sz w:val="22"/>
                <w:szCs w:val="22"/>
                <w:lang w:val="en-GB"/>
              </w:rPr>
            </w:pPr>
            <w:r>
              <w:rPr>
                <w:rFonts w:cstheme="minorHAnsi"/>
                <w:lang w:eastAsia="en-GB"/>
              </w:rPr>
              <w:t>Packaging a</w:t>
            </w:r>
            <w:r w:rsidRPr="00F81ECE">
              <w:rPr>
                <w:rFonts w:asciiTheme="minorHAnsi" w:hAnsiTheme="minorHAnsi" w:cstheme="minorHAnsi"/>
                <w:sz w:val="22"/>
                <w:szCs w:val="22"/>
                <w:lang w:eastAsia="en-GB"/>
              </w:rPr>
              <w:t xml:space="preserve"> GBV TOT curriculum</w:t>
            </w:r>
            <w:r>
              <w:rPr>
                <w:rFonts w:cstheme="minorHAnsi"/>
                <w:lang w:eastAsia="en-GB"/>
              </w:rPr>
              <w:t xml:space="preserve"> </w:t>
            </w:r>
          </w:p>
        </w:tc>
        <w:tc>
          <w:tcPr>
            <w:tcW w:w="1244" w:type="dxa"/>
            <w:shd w:val="clear" w:color="auto" w:fill="auto"/>
          </w:tcPr>
          <w:p w14:paraId="0CA64BD4" w14:textId="77777777" w:rsidR="00C36675" w:rsidRPr="003A1F0A" w:rsidRDefault="00C36675" w:rsidP="000E1BB3">
            <w:pPr>
              <w:jc w:val="both"/>
              <w:rPr>
                <w:rFonts w:ascii="Calibri" w:eastAsia="Calibri" w:hAnsi="Calibri" w:cs="Calibri"/>
                <w:sz w:val="22"/>
                <w:szCs w:val="22"/>
                <w:lang w:val="en-GB"/>
              </w:rPr>
            </w:pPr>
          </w:p>
        </w:tc>
        <w:tc>
          <w:tcPr>
            <w:tcW w:w="1244" w:type="dxa"/>
            <w:shd w:val="clear" w:color="auto" w:fill="auto"/>
          </w:tcPr>
          <w:p w14:paraId="62B7BAC9" w14:textId="77777777" w:rsidR="00C36675" w:rsidRPr="003A1F0A" w:rsidRDefault="00C36675" w:rsidP="000E1BB3">
            <w:pPr>
              <w:jc w:val="both"/>
              <w:rPr>
                <w:rFonts w:ascii="Calibri" w:eastAsia="Calibri" w:hAnsi="Calibri" w:cs="Calibri"/>
                <w:sz w:val="22"/>
                <w:szCs w:val="22"/>
                <w:lang w:val="en-GB"/>
              </w:rPr>
            </w:pPr>
          </w:p>
        </w:tc>
        <w:tc>
          <w:tcPr>
            <w:tcW w:w="1244" w:type="dxa"/>
            <w:shd w:val="clear" w:color="auto" w:fill="auto"/>
          </w:tcPr>
          <w:p w14:paraId="3D85A8C1" w14:textId="77777777" w:rsidR="00C36675" w:rsidRPr="003A1F0A" w:rsidRDefault="00C36675" w:rsidP="000E1BB3">
            <w:pPr>
              <w:jc w:val="both"/>
              <w:rPr>
                <w:rFonts w:ascii="Calibri" w:eastAsia="Calibri" w:hAnsi="Calibri" w:cs="Calibri"/>
                <w:sz w:val="22"/>
                <w:szCs w:val="22"/>
                <w:lang w:val="en-GB"/>
              </w:rPr>
            </w:pPr>
          </w:p>
        </w:tc>
        <w:tc>
          <w:tcPr>
            <w:tcW w:w="1245" w:type="dxa"/>
            <w:shd w:val="clear" w:color="auto" w:fill="auto"/>
          </w:tcPr>
          <w:p w14:paraId="4BA7D7FE" w14:textId="77777777" w:rsidR="00C36675" w:rsidRPr="003A1F0A" w:rsidRDefault="00C36675" w:rsidP="000E1BB3">
            <w:pPr>
              <w:jc w:val="both"/>
              <w:rPr>
                <w:rFonts w:ascii="Calibri" w:eastAsia="Calibri" w:hAnsi="Calibri" w:cs="Calibri"/>
                <w:sz w:val="22"/>
                <w:szCs w:val="22"/>
                <w:lang w:val="en-GB"/>
              </w:rPr>
            </w:pPr>
          </w:p>
        </w:tc>
      </w:tr>
      <w:tr w:rsidR="00C36675" w:rsidRPr="00B05C88" w14:paraId="63377501" w14:textId="77777777" w:rsidTr="000E1BB3">
        <w:trPr>
          <w:jc w:val="center"/>
        </w:trPr>
        <w:tc>
          <w:tcPr>
            <w:tcW w:w="648" w:type="dxa"/>
            <w:shd w:val="clear" w:color="auto" w:fill="auto"/>
          </w:tcPr>
          <w:p w14:paraId="4589D2CD" w14:textId="2FD9F4EE" w:rsidR="00C36675" w:rsidRPr="003A1F0A" w:rsidRDefault="00C36675" w:rsidP="000E1BB3">
            <w:pPr>
              <w:jc w:val="both"/>
              <w:rPr>
                <w:rFonts w:ascii="Calibri" w:eastAsia="Calibri" w:hAnsi="Calibri" w:cs="Calibri"/>
                <w:sz w:val="22"/>
                <w:szCs w:val="22"/>
                <w:lang w:val="en-GB"/>
              </w:rPr>
            </w:pPr>
            <w:r>
              <w:rPr>
                <w:rFonts w:ascii="Calibri" w:eastAsia="Calibri" w:hAnsi="Calibri" w:cs="Calibri"/>
                <w:sz w:val="22"/>
                <w:szCs w:val="22"/>
                <w:lang w:val="en-GB"/>
              </w:rPr>
              <w:t>4</w:t>
            </w:r>
          </w:p>
        </w:tc>
        <w:tc>
          <w:tcPr>
            <w:tcW w:w="4230" w:type="dxa"/>
            <w:shd w:val="clear" w:color="auto" w:fill="auto"/>
          </w:tcPr>
          <w:p w14:paraId="5368DC89" w14:textId="77777777" w:rsidR="00C36675" w:rsidRPr="003A1F0A" w:rsidRDefault="00C36675" w:rsidP="00C36675">
            <w:pPr>
              <w:spacing w:before="100" w:beforeAutospacing="1" w:after="100" w:afterAutospacing="1"/>
              <w:contextualSpacing/>
              <w:jc w:val="both"/>
              <w:rPr>
                <w:rFonts w:ascii="Calibri" w:eastAsia="Calibri" w:hAnsi="Calibri" w:cs="Calibri"/>
                <w:sz w:val="22"/>
                <w:szCs w:val="22"/>
                <w:lang w:val="en-GB"/>
              </w:rPr>
            </w:pPr>
            <w:r>
              <w:rPr>
                <w:rFonts w:cstheme="minorHAnsi"/>
                <w:lang w:eastAsia="en-GB"/>
              </w:rPr>
              <w:t xml:space="preserve">Delivering a </w:t>
            </w:r>
            <w:r w:rsidRPr="00F81ECE">
              <w:rPr>
                <w:rFonts w:asciiTheme="minorHAnsi" w:hAnsiTheme="minorHAnsi" w:cstheme="minorHAnsi"/>
                <w:sz w:val="22"/>
                <w:szCs w:val="22"/>
                <w:lang w:eastAsia="en-GB"/>
              </w:rPr>
              <w:t>TOT</w:t>
            </w:r>
            <w:r>
              <w:rPr>
                <w:rFonts w:cstheme="minorHAnsi"/>
                <w:lang w:eastAsia="en-GB"/>
              </w:rPr>
              <w:t xml:space="preserve"> </w:t>
            </w:r>
          </w:p>
        </w:tc>
        <w:tc>
          <w:tcPr>
            <w:tcW w:w="1244" w:type="dxa"/>
            <w:shd w:val="clear" w:color="auto" w:fill="auto"/>
          </w:tcPr>
          <w:p w14:paraId="78E165CF" w14:textId="77777777" w:rsidR="00C36675" w:rsidRPr="003A1F0A" w:rsidRDefault="00C36675" w:rsidP="000E1BB3">
            <w:pPr>
              <w:jc w:val="both"/>
              <w:rPr>
                <w:rFonts w:ascii="Calibri" w:eastAsia="Calibri" w:hAnsi="Calibri" w:cs="Calibri"/>
                <w:sz w:val="22"/>
                <w:szCs w:val="22"/>
                <w:lang w:val="en-GB"/>
              </w:rPr>
            </w:pPr>
          </w:p>
        </w:tc>
        <w:tc>
          <w:tcPr>
            <w:tcW w:w="1244" w:type="dxa"/>
            <w:shd w:val="clear" w:color="auto" w:fill="auto"/>
          </w:tcPr>
          <w:p w14:paraId="7A0BA191" w14:textId="77777777" w:rsidR="00C36675" w:rsidRPr="003A1F0A" w:rsidRDefault="00C36675" w:rsidP="000E1BB3">
            <w:pPr>
              <w:jc w:val="both"/>
              <w:rPr>
                <w:rFonts w:ascii="Calibri" w:eastAsia="Calibri" w:hAnsi="Calibri" w:cs="Calibri"/>
                <w:sz w:val="22"/>
                <w:szCs w:val="22"/>
                <w:lang w:val="en-GB"/>
              </w:rPr>
            </w:pPr>
          </w:p>
        </w:tc>
        <w:tc>
          <w:tcPr>
            <w:tcW w:w="1244" w:type="dxa"/>
            <w:shd w:val="clear" w:color="auto" w:fill="auto"/>
          </w:tcPr>
          <w:p w14:paraId="2B42431E" w14:textId="77777777" w:rsidR="00C36675" w:rsidRPr="003A1F0A" w:rsidRDefault="00C36675" w:rsidP="000E1BB3">
            <w:pPr>
              <w:jc w:val="both"/>
              <w:rPr>
                <w:rFonts w:ascii="Calibri" w:eastAsia="Calibri" w:hAnsi="Calibri" w:cs="Calibri"/>
                <w:sz w:val="22"/>
                <w:szCs w:val="22"/>
                <w:lang w:val="en-GB"/>
              </w:rPr>
            </w:pPr>
          </w:p>
        </w:tc>
        <w:tc>
          <w:tcPr>
            <w:tcW w:w="1245" w:type="dxa"/>
            <w:shd w:val="clear" w:color="auto" w:fill="auto"/>
          </w:tcPr>
          <w:p w14:paraId="2815B117" w14:textId="77777777" w:rsidR="00C36675" w:rsidRPr="003A1F0A" w:rsidRDefault="00C36675" w:rsidP="000E1BB3">
            <w:pPr>
              <w:jc w:val="both"/>
              <w:rPr>
                <w:rFonts w:ascii="Calibri" w:eastAsia="Calibri" w:hAnsi="Calibri" w:cs="Calibri"/>
                <w:sz w:val="22"/>
                <w:szCs w:val="22"/>
                <w:lang w:val="en-GB"/>
              </w:rPr>
            </w:pPr>
          </w:p>
        </w:tc>
      </w:tr>
      <w:tr w:rsidR="00C36675" w:rsidRPr="00B05C88" w14:paraId="23D8D4FF" w14:textId="77777777" w:rsidTr="000E1BB3">
        <w:trPr>
          <w:jc w:val="center"/>
        </w:trPr>
        <w:tc>
          <w:tcPr>
            <w:tcW w:w="648" w:type="dxa"/>
            <w:shd w:val="clear" w:color="auto" w:fill="auto"/>
          </w:tcPr>
          <w:p w14:paraId="6190834C" w14:textId="57961784" w:rsidR="00C36675" w:rsidRPr="003A1F0A" w:rsidRDefault="00C36675" w:rsidP="000E1BB3">
            <w:pPr>
              <w:jc w:val="both"/>
              <w:rPr>
                <w:rFonts w:ascii="Calibri" w:eastAsia="Calibri" w:hAnsi="Calibri" w:cs="Calibri"/>
                <w:sz w:val="22"/>
                <w:szCs w:val="22"/>
                <w:lang w:val="en-GB"/>
              </w:rPr>
            </w:pPr>
            <w:r>
              <w:rPr>
                <w:rFonts w:ascii="Calibri" w:eastAsia="Calibri" w:hAnsi="Calibri" w:cs="Calibri"/>
                <w:sz w:val="22"/>
                <w:szCs w:val="22"/>
                <w:lang w:val="en-GB"/>
              </w:rPr>
              <w:t>5</w:t>
            </w:r>
          </w:p>
        </w:tc>
        <w:tc>
          <w:tcPr>
            <w:tcW w:w="4230" w:type="dxa"/>
            <w:shd w:val="clear" w:color="auto" w:fill="auto"/>
          </w:tcPr>
          <w:p w14:paraId="0009F5F2" w14:textId="77777777" w:rsidR="00C36675" w:rsidRPr="003A1F0A" w:rsidRDefault="00C36675" w:rsidP="00C36675">
            <w:pPr>
              <w:spacing w:before="100" w:beforeAutospacing="1" w:after="100" w:afterAutospacing="1"/>
              <w:contextualSpacing/>
              <w:jc w:val="both"/>
              <w:rPr>
                <w:rFonts w:ascii="Calibri" w:eastAsia="Calibri" w:hAnsi="Calibri" w:cs="Calibri"/>
                <w:sz w:val="22"/>
                <w:szCs w:val="22"/>
                <w:lang w:val="en-GB"/>
              </w:rPr>
            </w:pPr>
            <w:r>
              <w:rPr>
                <w:rFonts w:cstheme="minorHAnsi"/>
                <w:lang w:eastAsia="en-GB"/>
              </w:rPr>
              <w:t>C</w:t>
            </w:r>
            <w:r w:rsidRPr="00F81ECE">
              <w:rPr>
                <w:rFonts w:asciiTheme="minorHAnsi" w:hAnsiTheme="minorHAnsi" w:cstheme="minorHAnsi"/>
                <w:sz w:val="22"/>
                <w:szCs w:val="22"/>
                <w:lang w:eastAsia="en-GB"/>
              </w:rPr>
              <w:t>oaching and mentor</w:t>
            </w:r>
            <w:r>
              <w:rPr>
                <w:rFonts w:cstheme="minorHAnsi"/>
                <w:lang w:eastAsia="en-GB"/>
              </w:rPr>
              <w:t>ing</w:t>
            </w:r>
          </w:p>
        </w:tc>
        <w:tc>
          <w:tcPr>
            <w:tcW w:w="1244" w:type="dxa"/>
            <w:shd w:val="clear" w:color="auto" w:fill="auto"/>
          </w:tcPr>
          <w:p w14:paraId="192CF7A5" w14:textId="77777777" w:rsidR="00C36675" w:rsidRPr="003A1F0A" w:rsidRDefault="00C36675" w:rsidP="000E1BB3">
            <w:pPr>
              <w:jc w:val="both"/>
              <w:rPr>
                <w:rFonts w:ascii="Calibri" w:eastAsia="Calibri" w:hAnsi="Calibri" w:cs="Calibri"/>
                <w:sz w:val="22"/>
                <w:szCs w:val="22"/>
                <w:lang w:val="en-GB"/>
              </w:rPr>
            </w:pPr>
          </w:p>
        </w:tc>
        <w:tc>
          <w:tcPr>
            <w:tcW w:w="1244" w:type="dxa"/>
            <w:shd w:val="clear" w:color="auto" w:fill="auto"/>
          </w:tcPr>
          <w:p w14:paraId="6D25274B" w14:textId="77777777" w:rsidR="00C36675" w:rsidRPr="003A1F0A" w:rsidRDefault="00C36675" w:rsidP="000E1BB3">
            <w:pPr>
              <w:jc w:val="both"/>
              <w:rPr>
                <w:rFonts w:ascii="Calibri" w:eastAsia="Calibri" w:hAnsi="Calibri" w:cs="Calibri"/>
                <w:sz w:val="22"/>
                <w:szCs w:val="22"/>
                <w:lang w:val="en-GB"/>
              </w:rPr>
            </w:pPr>
          </w:p>
        </w:tc>
        <w:tc>
          <w:tcPr>
            <w:tcW w:w="1244" w:type="dxa"/>
            <w:shd w:val="clear" w:color="auto" w:fill="auto"/>
          </w:tcPr>
          <w:p w14:paraId="45615223" w14:textId="77777777" w:rsidR="00C36675" w:rsidRPr="003A1F0A" w:rsidRDefault="00C36675" w:rsidP="000E1BB3">
            <w:pPr>
              <w:jc w:val="both"/>
              <w:rPr>
                <w:rFonts w:ascii="Calibri" w:eastAsia="Calibri" w:hAnsi="Calibri" w:cs="Calibri"/>
                <w:sz w:val="22"/>
                <w:szCs w:val="22"/>
                <w:lang w:val="en-GB"/>
              </w:rPr>
            </w:pPr>
          </w:p>
        </w:tc>
        <w:tc>
          <w:tcPr>
            <w:tcW w:w="1245" w:type="dxa"/>
            <w:shd w:val="clear" w:color="auto" w:fill="auto"/>
          </w:tcPr>
          <w:p w14:paraId="4198F416" w14:textId="77777777" w:rsidR="00C36675" w:rsidRPr="003A1F0A" w:rsidRDefault="00C36675" w:rsidP="000E1BB3">
            <w:pPr>
              <w:jc w:val="both"/>
              <w:rPr>
                <w:rFonts w:ascii="Calibri" w:eastAsia="Calibri" w:hAnsi="Calibri" w:cs="Calibri"/>
                <w:sz w:val="22"/>
                <w:szCs w:val="22"/>
                <w:lang w:val="en-GB"/>
              </w:rPr>
            </w:pPr>
          </w:p>
        </w:tc>
      </w:tr>
      <w:tr w:rsidR="00C36675" w:rsidRPr="00B05C88" w14:paraId="6BED6C9F" w14:textId="77777777" w:rsidTr="000E1BB3">
        <w:trPr>
          <w:jc w:val="center"/>
        </w:trPr>
        <w:tc>
          <w:tcPr>
            <w:tcW w:w="648" w:type="dxa"/>
            <w:shd w:val="clear" w:color="auto" w:fill="auto"/>
          </w:tcPr>
          <w:p w14:paraId="50700EC8" w14:textId="4C48FFAF" w:rsidR="00C36675" w:rsidRPr="003A1F0A" w:rsidRDefault="00C36675" w:rsidP="000E1BB3">
            <w:pPr>
              <w:jc w:val="both"/>
              <w:rPr>
                <w:rFonts w:ascii="Calibri" w:eastAsia="Calibri" w:hAnsi="Calibri" w:cs="Calibri"/>
                <w:lang w:val="en-GB"/>
              </w:rPr>
            </w:pPr>
            <w:r>
              <w:rPr>
                <w:rFonts w:ascii="Calibri" w:eastAsia="Calibri" w:hAnsi="Calibri" w:cs="Calibri"/>
                <w:lang w:val="en-GB"/>
              </w:rPr>
              <w:t>6</w:t>
            </w:r>
          </w:p>
        </w:tc>
        <w:tc>
          <w:tcPr>
            <w:tcW w:w="4230" w:type="dxa"/>
            <w:shd w:val="clear" w:color="auto" w:fill="auto"/>
          </w:tcPr>
          <w:p w14:paraId="75F3E7D1" w14:textId="77777777" w:rsidR="00C36675" w:rsidRPr="00F81ECE" w:rsidRDefault="00C36675" w:rsidP="00C36675">
            <w:pPr>
              <w:spacing w:before="100" w:beforeAutospacing="1" w:after="100" w:afterAutospacing="1"/>
              <w:contextualSpacing/>
              <w:jc w:val="both"/>
              <w:rPr>
                <w:rFonts w:cstheme="minorHAnsi"/>
                <w:lang w:eastAsia="en-GB"/>
              </w:rPr>
            </w:pPr>
            <w:r>
              <w:rPr>
                <w:rFonts w:cstheme="minorHAnsi"/>
                <w:lang w:eastAsia="en-GB"/>
              </w:rPr>
              <w:t xml:space="preserve">Report writing including evaluation </w:t>
            </w:r>
          </w:p>
        </w:tc>
        <w:tc>
          <w:tcPr>
            <w:tcW w:w="1244" w:type="dxa"/>
            <w:shd w:val="clear" w:color="auto" w:fill="auto"/>
          </w:tcPr>
          <w:p w14:paraId="291142F9" w14:textId="77777777" w:rsidR="00C36675" w:rsidRPr="003A1F0A" w:rsidRDefault="00C36675" w:rsidP="000E1BB3">
            <w:pPr>
              <w:jc w:val="both"/>
              <w:rPr>
                <w:rFonts w:ascii="Calibri" w:eastAsia="Calibri" w:hAnsi="Calibri" w:cs="Calibri"/>
                <w:lang w:val="en-GB"/>
              </w:rPr>
            </w:pPr>
          </w:p>
        </w:tc>
        <w:tc>
          <w:tcPr>
            <w:tcW w:w="1244" w:type="dxa"/>
            <w:shd w:val="clear" w:color="auto" w:fill="auto"/>
          </w:tcPr>
          <w:p w14:paraId="164322A7" w14:textId="77777777" w:rsidR="00C36675" w:rsidRPr="003A1F0A" w:rsidRDefault="00C36675" w:rsidP="000E1BB3">
            <w:pPr>
              <w:jc w:val="both"/>
              <w:rPr>
                <w:rFonts w:ascii="Calibri" w:eastAsia="Calibri" w:hAnsi="Calibri" w:cs="Calibri"/>
                <w:lang w:val="en-GB"/>
              </w:rPr>
            </w:pPr>
          </w:p>
        </w:tc>
        <w:tc>
          <w:tcPr>
            <w:tcW w:w="1244" w:type="dxa"/>
            <w:shd w:val="clear" w:color="auto" w:fill="auto"/>
          </w:tcPr>
          <w:p w14:paraId="28950C21" w14:textId="77777777" w:rsidR="00C36675" w:rsidRPr="003A1F0A" w:rsidRDefault="00C36675" w:rsidP="000E1BB3">
            <w:pPr>
              <w:jc w:val="both"/>
              <w:rPr>
                <w:rFonts w:ascii="Calibri" w:eastAsia="Calibri" w:hAnsi="Calibri" w:cs="Calibri"/>
                <w:lang w:val="en-GB"/>
              </w:rPr>
            </w:pPr>
          </w:p>
        </w:tc>
        <w:tc>
          <w:tcPr>
            <w:tcW w:w="1245" w:type="dxa"/>
            <w:shd w:val="clear" w:color="auto" w:fill="auto"/>
          </w:tcPr>
          <w:p w14:paraId="78FF0EF3" w14:textId="77777777" w:rsidR="00C36675" w:rsidRPr="003A1F0A" w:rsidRDefault="00C36675" w:rsidP="000E1BB3">
            <w:pPr>
              <w:jc w:val="both"/>
              <w:rPr>
                <w:rFonts w:ascii="Calibri" w:eastAsia="Calibri" w:hAnsi="Calibri" w:cs="Calibri"/>
                <w:lang w:val="en-GB"/>
              </w:rPr>
            </w:pPr>
          </w:p>
        </w:tc>
      </w:tr>
      <w:tr w:rsidR="00C36675" w:rsidRPr="00B05C88" w14:paraId="7AE76F16" w14:textId="77777777" w:rsidTr="000E1BB3">
        <w:trPr>
          <w:jc w:val="center"/>
        </w:trPr>
        <w:tc>
          <w:tcPr>
            <w:tcW w:w="648" w:type="dxa"/>
            <w:shd w:val="clear" w:color="auto" w:fill="auto"/>
          </w:tcPr>
          <w:p w14:paraId="0E6D02C8" w14:textId="2785BDE8" w:rsidR="00C36675" w:rsidRPr="003A1F0A" w:rsidRDefault="00C36675" w:rsidP="000E1BB3">
            <w:pPr>
              <w:jc w:val="both"/>
              <w:rPr>
                <w:rFonts w:ascii="Calibri" w:eastAsia="Calibri" w:hAnsi="Calibri" w:cs="Calibri"/>
                <w:lang w:val="en-GB"/>
              </w:rPr>
            </w:pPr>
            <w:r>
              <w:rPr>
                <w:rFonts w:ascii="Calibri" w:eastAsia="Calibri" w:hAnsi="Calibri" w:cs="Calibri"/>
                <w:lang w:val="en-GB"/>
              </w:rPr>
              <w:t>7</w:t>
            </w:r>
          </w:p>
        </w:tc>
        <w:tc>
          <w:tcPr>
            <w:tcW w:w="4230" w:type="dxa"/>
            <w:shd w:val="clear" w:color="auto" w:fill="auto"/>
          </w:tcPr>
          <w:p w14:paraId="07105F3E" w14:textId="77777777" w:rsidR="00C36675" w:rsidRDefault="00C36675" w:rsidP="00C36675">
            <w:pPr>
              <w:spacing w:before="100" w:beforeAutospacing="1" w:after="100" w:afterAutospacing="1"/>
              <w:contextualSpacing/>
              <w:jc w:val="both"/>
              <w:rPr>
                <w:rFonts w:cstheme="minorHAnsi"/>
                <w:lang w:eastAsia="en-GB"/>
              </w:rPr>
            </w:pPr>
            <w:r>
              <w:rPr>
                <w:rFonts w:cstheme="minorHAnsi"/>
                <w:lang w:eastAsia="en-GB"/>
              </w:rPr>
              <w:t>Other</w:t>
            </w:r>
          </w:p>
        </w:tc>
        <w:tc>
          <w:tcPr>
            <w:tcW w:w="1244" w:type="dxa"/>
            <w:shd w:val="clear" w:color="auto" w:fill="auto"/>
          </w:tcPr>
          <w:p w14:paraId="1A2283ED" w14:textId="77777777" w:rsidR="00C36675" w:rsidRPr="003A1F0A" w:rsidRDefault="00C36675" w:rsidP="000E1BB3">
            <w:pPr>
              <w:jc w:val="both"/>
              <w:rPr>
                <w:rFonts w:ascii="Calibri" w:eastAsia="Calibri" w:hAnsi="Calibri" w:cs="Calibri"/>
                <w:lang w:val="en-GB"/>
              </w:rPr>
            </w:pPr>
          </w:p>
        </w:tc>
        <w:tc>
          <w:tcPr>
            <w:tcW w:w="1244" w:type="dxa"/>
            <w:shd w:val="clear" w:color="auto" w:fill="auto"/>
          </w:tcPr>
          <w:p w14:paraId="392BC9A1" w14:textId="77777777" w:rsidR="00C36675" w:rsidRPr="003A1F0A" w:rsidRDefault="00C36675" w:rsidP="000E1BB3">
            <w:pPr>
              <w:jc w:val="both"/>
              <w:rPr>
                <w:rFonts w:ascii="Calibri" w:eastAsia="Calibri" w:hAnsi="Calibri" w:cs="Calibri"/>
                <w:lang w:val="en-GB"/>
              </w:rPr>
            </w:pPr>
          </w:p>
        </w:tc>
        <w:tc>
          <w:tcPr>
            <w:tcW w:w="1244" w:type="dxa"/>
            <w:shd w:val="clear" w:color="auto" w:fill="auto"/>
          </w:tcPr>
          <w:p w14:paraId="5FE2F79C" w14:textId="77777777" w:rsidR="00C36675" w:rsidRPr="003A1F0A" w:rsidRDefault="00C36675" w:rsidP="000E1BB3">
            <w:pPr>
              <w:jc w:val="both"/>
              <w:rPr>
                <w:rFonts w:ascii="Calibri" w:eastAsia="Calibri" w:hAnsi="Calibri" w:cs="Calibri"/>
                <w:lang w:val="en-GB"/>
              </w:rPr>
            </w:pPr>
          </w:p>
        </w:tc>
        <w:tc>
          <w:tcPr>
            <w:tcW w:w="1245" w:type="dxa"/>
            <w:shd w:val="clear" w:color="auto" w:fill="auto"/>
          </w:tcPr>
          <w:p w14:paraId="2141F883" w14:textId="77777777" w:rsidR="00C36675" w:rsidRPr="003A1F0A" w:rsidRDefault="00C36675" w:rsidP="000E1BB3">
            <w:pPr>
              <w:jc w:val="both"/>
              <w:rPr>
                <w:rFonts w:ascii="Calibri" w:eastAsia="Calibri" w:hAnsi="Calibri" w:cs="Calibri"/>
                <w:lang w:val="en-GB"/>
              </w:rPr>
            </w:pPr>
          </w:p>
        </w:tc>
      </w:tr>
      <w:tr w:rsidR="00C36675" w:rsidRPr="00B05C88" w14:paraId="7803516D" w14:textId="77777777" w:rsidTr="000E1BB3">
        <w:trPr>
          <w:jc w:val="center"/>
        </w:trPr>
        <w:tc>
          <w:tcPr>
            <w:tcW w:w="8610" w:type="dxa"/>
            <w:gridSpan w:val="5"/>
            <w:shd w:val="clear" w:color="auto" w:fill="auto"/>
          </w:tcPr>
          <w:p w14:paraId="1B9D935C" w14:textId="77777777" w:rsidR="00C36675" w:rsidRPr="003A1F0A" w:rsidRDefault="00C36675" w:rsidP="000E1BB3">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072AE759" w14:textId="77777777" w:rsidR="00C36675" w:rsidRPr="003A1F0A" w:rsidRDefault="00C36675" w:rsidP="000E1BB3">
            <w:pPr>
              <w:jc w:val="center"/>
              <w:rPr>
                <w:rFonts w:ascii="Calibri" w:eastAsia="Calibri" w:hAnsi="Calibri" w:cs="Calibri"/>
                <w:i/>
                <w:sz w:val="22"/>
                <w:szCs w:val="22"/>
                <w:lang w:val="en-GB"/>
              </w:rPr>
            </w:pPr>
          </w:p>
        </w:tc>
        <w:tc>
          <w:tcPr>
            <w:tcW w:w="1245" w:type="dxa"/>
            <w:shd w:val="clear" w:color="auto" w:fill="auto"/>
            <w:vAlign w:val="center"/>
          </w:tcPr>
          <w:p w14:paraId="13F9FA48" w14:textId="77777777" w:rsidR="00C36675" w:rsidRPr="003A1F0A" w:rsidRDefault="00C36675" w:rsidP="000E1BB3">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C36675" w:rsidRPr="00B05C88" w14:paraId="4E279E5F" w14:textId="77777777" w:rsidTr="000E1BB3">
        <w:trPr>
          <w:jc w:val="center"/>
        </w:trPr>
        <w:tc>
          <w:tcPr>
            <w:tcW w:w="8610" w:type="dxa"/>
            <w:gridSpan w:val="5"/>
            <w:shd w:val="clear" w:color="auto" w:fill="auto"/>
          </w:tcPr>
          <w:p w14:paraId="3257C86C" w14:textId="77777777" w:rsidR="00C36675" w:rsidRPr="003A1F0A" w:rsidRDefault="00C36675" w:rsidP="000E1BB3">
            <w:pPr>
              <w:jc w:val="right"/>
              <w:rPr>
                <w:rFonts w:ascii="Calibri" w:eastAsia="Calibri" w:hAnsi="Calibri" w:cs="Calibri"/>
                <w:b/>
                <w:i/>
                <w:sz w:val="22"/>
                <w:szCs w:val="22"/>
                <w:lang w:val="en-GB"/>
              </w:rPr>
            </w:pPr>
            <w:r>
              <w:rPr>
                <w:rFonts w:ascii="Calibri" w:eastAsia="Calibri" w:hAnsi="Calibri" w:cs="Calibri"/>
                <w:b/>
                <w:i/>
                <w:sz w:val="22"/>
                <w:szCs w:val="22"/>
                <w:lang w:val="en-GB"/>
              </w:rPr>
              <w:t>VAT</w:t>
            </w:r>
          </w:p>
        </w:tc>
        <w:tc>
          <w:tcPr>
            <w:tcW w:w="1245" w:type="dxa"/>
            <w:shd w:val="clear" w:color="auto" w:fill="auto"/>
            <w:vAlign w:val="center"/>
          </w:tcPr>
          <w:p w14:paraId="6CB09A98" w14:textId="77777777" w:rsidR="00C36675" w:rsidRPr="003A1F0A" w:rsidRDefault="00C36675" w:rsidP="000E1BB3">
            <w:pPr>
              <w:jc w:val="right"/>
              <w:rPr>
                <w:rFonts w:ascii="Calibri" w:eastAsia="Calibri" w:hAnsi="Calibri" w:cs="Calibri"/>
                <w:sz w:val="22"/>
                <w:szCs w:val="22"/>
                <w:lang w:val="en-GB"/>
              </w:rPr>
            </w:pPr>
            <w:r>
              <w:rPr>
                <w:rFonts w:ascii="Calibri" w:eastAsia="Calibri" w:hAnsi="Calibri" w:cs="Calibri"/>
                <w:sz w:val="22"/>
                <w:szCs w:val="22"/>
                <w:lang w:val="en-GB"/>
              </w:rPr>
              <w:t>LBP</w:t>
            </w:r>
          </w:p>
        </w:tc>
      </w:tr>
    </w:tbl>
    <w:p w14:paraId="0AC10D49" w14:textId="77777777" w:rsidR="00A2199D" w:rsidRPr="00D6687E" w:rsidRDefault="00A2199D" w:rsidP="00A2199D">
      <w:pPr>
        <w:rPr>
          <w:rFonts w:ascii="Calibri" w:hAnsi="Calibri"/>
          <w:b/>
          <w:bCs/>
          <w:sz w:val="22"/>
        </w:rPr>
      </w:pPr>
    </w:p>
    <w:p w14:paraId="50F78B95" w14:textId="77777777" w:rsidR="0061730B" w:rsidRPr="00E340A1" w:rsidRDefault="0061730B" w:rsidP="0061730B">
      <w:pPr>
        <w:tabs>
          <w:tab w:val="left" w:pos="-180"/>
          <w:tab w:val="right" w:pos="1980"/>
          <w:tab w:val="left" w:pos="2160"/>
          <w:tab w:val="left" w:pos="4320"/>
        </w:tabs>
        <w:rPr>
          <w:b/>
          <w:bCs/>
          <w:sz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0731A3" w14:paraId="592BFD2E" w14:textId="77777777" w:rsidTr="009B4048">
        <w:tc>
          <w:tcPr>
            <w:tcW w:w="3227" w:type="dxa"/>
          </w:tcPr>
          <w:p w14:paraId="0D29FD6C"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Signature and stamp of the Bidder:</w:t>
            </w:r>
          </w:p>
        </w:tc>
        <w:tc>
          <w:tcPr>
            <w:tcW w:w="6015" w:type="dxa"/>
          </w:tcPr>
          <w:p w14:paraId="1EEBDA8C" w14:textId="77777777" w:rsidR="000731A3" w:rsidRDefault="000731A3" w:rsidP="009B4048">
            <w:pPr>
              <w:jc w:val="both"/>
              <w:rPr>
                <w:rFonts w:asciiTheme="minorHAnsi" w:hAnsiTheme="minorHAnsi"/>
                <w:snapToGrid w:val="0"/>
                <w:lang w:val="en-GB"/>
              </w:rPr>
            </w:pPr>
          </w:p>
        </w:tc>
      </w:tr>
      <w:tr w:rsidR="000731A3" w14:paraId="3FF26B58" w14:textId="77777777" w:rsidTr="009B4048">
        <w:tc>
          <w:tcPr>
            <w:tcW w:w="3227" w:type="dxa"/>
          </w:tcPr>
          <w:p w14:paraId="079CC321"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Name:</w:t>
            </w:r>
          </w:p>
        </w:tc>
        <w:tc>
          <w:tcPr>
            <w:tcW w:w="6015" w:type="dxa"/>
          </w:tcPr>
          <w:p w14:paraId="23F66E4E" w14:textId="77777777" w:rsidR="000731A3" w:rsidRDefault="000731A3" w:rsidP="009B4048">
            <w:pPr>
              <w:jc w:val="both"/>
              <w:rPr>
                <w:rFonts w:asciiTheme="minorHAnsi" w:hAnsiTheme="minorHAnsi"/>
                <w:snapToGrid w:val="0"/>
                <w:lang w:val="en-GB"/>
              </w:rPr>
            </w:pPr>
          </w:p>
        </w:tc>
      </w:tr>
      <w:tr w:rsidR="000731A3" w14:paraId="3644CC1C" w14:textId="77777777" w:rsidTr="009B4048">
        <w:tc>
          <w:tcPr>
            <w:tcW w:w="3227" w:type="dxa"/>
          </w:tcPr>
          <w:p w14:paraId="520CF3F9"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Title:</w:t>
            </w:r>
          </w:p>
        </w:tc>
        <w:tc>
          <w:tcPr>
            <w:tcW w:w="6015" w:type="dxa"/>
          </w:tcPr>
          <w:p w14:paraId="55F86B9A" w14:textId="77777777" w:rsidR="000731A3" w:rsidRDefault="000731A3" w:rsidP="009B4048">
            <w:pPr>
              <w:jc w:val="both"/>
              <w:rPr>
                <w:rFonts w:asciiTheme="minorHAnsi" w:hAnsiTheme="minorHAnsi"/>
                <w:snapToGrid w:val="0"/>
                <w:lang w:val="en-GB"/>
              </w:rPr>
            </w:pPr>
          </w:p>
        </w:tc>
      </w:tr>
      <w:tr w:rsidR="000731A3" w14:paraId="3D7E71B4" w14:textId="77777777" w:rsidTr="009B4048">
        <w:tc>
          <w:tcPr>
            <w:tcW w:w="3227" w:type="dxa"/>
          </w:tcPr>
          <w:p w14:paraId="08572DDC"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Name of Company:</w:t>
            </w:r>
          </w:p>
        </w:tc>
        <w:tc>
          <w:tcPr>
            <w:tcW w:w="6015" w:type="dxa"/>
          </w:tcPr>
          <w:p w14:paraId="138702AD" w14:textId="77777777" w:rsidR="000731A3" w:rsidRDefault="000731A3" w:rsidP="009B4048">
            <w:pPr>
              <w:jc w:val="both"/>
              <w:rPr>
                <w:rFonts w:asciiTheme="minorHAnsi" w:hAnsiTheme="minorHAnsi"/>
                <w:snapToGrid w:val="0"/>
                <w:lang w:val="en-GB"/>
              </w:rPr>
            </w:pPr>
          </w:p>
        </w:tc>
      </w:tr>
      <w:tr w:rsidR="000731A3" w14:paraId="1BA0967D" w14:textId="77777777" w:rsidTr="009B4048">
        <w:tc>
          <w:tcPr>
            <w:tcW w:w="3227" w:type="dxa"/>
          </w:tcPr>
          <w:p w14:paraId="36DCCB7A"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Telephone:</w:t>
            </w:r>
          </w:p>
        </w:tc>
        <w:tc>
          <w:tcPr>
            <w:tcW w:w="6015" w:type="dxa"/>
          </w:tcPr>
          <w:p w14:paraId="4F76CCEE" w14:textId="77777777" w:rsidR="000731A3" w:rsidRDefault="000731A3" w:rsidP="009B4048">
            <w:pPr>
              <w:jc w:val="both"/>
              <w:rPr>
                <w:rFonts w:asciiTheme="minorHAnsi" w:hAnsiTheme="minorHAnsi"/>
                <w:snapToGrid w:val="0"/>
                <w:lang w:val="en-GB"/>
              </w:rPr>
            </w:pPr>
          </w:p>
        </w:tc>
      </w:tr>
      <w:tr w:rsidR="000731A3" w14:paraId="68F67AB0" w14:textId="77777777" w:rsidTr="009B4048">
        <w:tc>
          <w:tcPr>
            <w:tcW w:w="3227" w:type="dxa"/>
          </w:tcPr>
          <w:p w14:paraId="7AB9EC95"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Email:</w:t>
            </w:r>
          </w:p>
        </w:tc>
        <w:tc>
          <w:tcPr>
            <w:tcW w:w="6015" w:type="dxa"/>
          </w:tcPr>
          <w:p w14:paraId="49B612A7" w14:textId="77777777" w:rsidR="000731A3" w:rsidRDefault="000731A3" w:rsidP="009B4048">
            <w:pPr>
              <w:jc w:val="both"/>
              <w:rPr>
                <w:rFonts w:asciiTheme="minorHAnsi" w:hAnsiTheme="minorHAnsi"/>
                <w:snapToGrid w:val="0"/>
                <w:lang w:val="en-GB"/>
              </w:rPr>
            </w:pPr>
          </w:p>
        </w:tc>
      </w:tr>
    </w:tbl>
    <w:p w14:paraId="776CD6C8" w14:textId="77777777" w:rsidR="00C63627" w:rsidRPr="00D6687E" w:rsidRDefault="00C63627" w:rsidP="00C63627">
      <w:pPr>
        <w:rPr>
          <w:rFonts w:ascii="Calibri" w:hAnsi="Calibri"/>
        </w:rPr>
      </w:pPr>
    </w:p>
    <w:p w14:paraId="2737AD4C" w14:textId="621B84B4" w:rsidR="00B42DD9" w:rsidRDefault="00B42DD9" w:rsidP="00B42DD9">
      <w:pPr>
        <w:rPr>
          <w:rFonts w:ascii="Calibri" w:hAnsi="Calibri" w:cs="Calibri"/>
          <w:b/>
          <w:sz w:val="28"/>
          <w:szCs w:val="28"/>
        </w:rPr>
      </w:pPr>
      <w:r>
        <w:rPr>
          <w:rFonts w:ascii="Calibri" w:hAnsi="Calibri" w:cs="Calibri"/>
          <w:b/>
          <w:sz w:val="28"/>
          <w:szCs w:val="28"/>
        </w:rPr>
        <w:br w:type="page"/>
      </w:r>
    </w:p>
    <w:p w14:paraId="3BB9CFE6" w14:textId="6A726F4F" w:rsidR="00B42DD9" w:rsidRPr="009B4048" w:rsidRDefault="00B42DD9" w:rsidP="00B42DD9">
      <w:pPr>
        <w:pStyle w:val="Caption"/>
        <w:rPr>
          <w:rFonts w:ascii="Calibri" w:hAnsi="Calibri"/>
          <w:bCs/>
          <w:color w:val="365F91"/>
          <w:sz w:val="22"/>
          <w:szCs w:val="28"/>
          <w:lang w:val="en-GB"/>
        </w:rPr>
      </w:pPr>
      <w:r w:rsidRPr="009B4048">
        <w:rPr>
          <w:rFonts w:ascii="Calibri" w:hAnsi="Calibri"/>
          <w:bCs/>
          <w:color w:val="365F91"/>
          <w:sz w:val="22"/>
          <w:szCs w:val="28"/>
          <w:lang w:val="en-GB"/>
        </w:rPr>
        <w:lastRenderedPageBreak/>
        <w:t xml:space="preserve">Annex </w:t>
      </w:r>
      <w:r>
        <w:rPr>
          <w:rFonts w:ascii="Calibri" w:hAnsi="Calibri"/>
          <w:bCs/>
          <w:color w:val="365F91"/>
          <w:sz w:val="22"/>
          <w:szCs w:val="28"/>
          <w:lang w:val="en-GB"/>
        </w:rPr>
        <w:t>E</w:t>
      </w:r>
      <w:r w:rsidRPr="009B4048">
        <w:rPr>
          <w:rFonts w:ascii="Calibri" w:hAnsi="Calibri"/>
          <w:bCs/>
          <w:color w:val="365F91"/>
          <w:sz w:val="22"/>
          <w:szCs w:val="28"/>
          <w:lang w:val="en-GB"/>
        </w:rPr>
        <w:t xml:space="preserve">: </w:t>
      </w:r>
      <w:r>
        <w:rPr>
          <w:rFonts w:ascii="Calibri" w:hAnsi="Calibri"/>
          <w:bCs/>
          <w:color w:val="365F91"/>
          <w:sz w:val="22"/>
          <w:szCs w:val="28"/>
          <w:lang w:val="en-GB"/>
        </w:rPr>
        <w:t>Proposal</w:t>
      </w:r>
      <w:r w:rsidRPr="009B4048">
        <w:rPr>
          <w:rFonts w:ascii="Calibri" w:hAnsi="Calibri"/>
          <w:bCs/>
          <w:color w:val="365F91"/>
          <w:sz w:val="22"/>
          <w:szCs w:val="28"/>
          <w:lang w:val="en-GB"/>
        </w:rPr>
        <w:t xml:space="preserve"> Quotation Form</w:t>
      </w:r>
    </w:p>
    <w:p w14:paraId="0F911B58" w14:textId="408E1EFD" w:rsidR="00B42DD9" w:rsidRPr="003730A7" w:rsidRDefault="004B1644" w:rsidP="006508F4">
      <w:pPr>
        <w:rPr>
          <w:rFonts w:ascii="Calibri" w:hAnsi="Calibri" w:cs="Calibri"/>
          <w:bCs/>
        </w:rPr>
      </w:pPr>
      <w:r w:rsidRPr="003730A7">
        <w:rPr>
          <w:rFonts w:ascii="Calibri" w:hAnsi="Calibri" w:cs="Calibri"/>
          <w:bCs/>
        </w:rPr>
        <w:t xml:space="preserve">The Technical </w:t>
      </w:r>
      <w:r w:rsidR="006508F4">
        <w:rPr>
          <w:rFonts w:ascii="Calibri" w:hAnsi="Calibri" w:cs="Calibri"/>
          <w:bCs/>
        </w:rPr>
        <w:t>quotation</w:t>
      </w:r>
      <w:r w:rsidRPr="003730A7">
        <w:rPr>
          <w:rFonts w:ascii="Calibri" w:hAnsi="Calibri" w:cs="Calibri"/>
          <w:bCs/>
        </w:rPr>
        <w:t xml:space="preserve"> should be concisely presented and structured in the following order to include, but not necessarily be limited to, the following information</w:t>
      </w:r>
    </w:p>
    <w:tbl>
      <w:tblPr>
        <w:tblW w:w="9984" w:type="dxa"/>
        <w:tblInd w:w="-2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793"/>
        <w:gridCol w:w="3303"/>
        <w:gridCol w:w="1496"/>
        <w:gridCol w:w="1107"/>
        <w:gridCol w:w="1285"/>
      </w:tblGrid>
      <w:tr w:rsidR="00DE1196" w:rsidRPr="00DE1196" w14:paraId="7F5BAC20" w14:textId="77777777" w:rsidTr="00DE1196">
        <w:trPr>
          <w:trHeight w:val="782"/>
          <w:tblHeader/>
        </w:trPr>
        <w:tc>
          <w:tcPr>
            <w:tcW w:w="2793" w:type="dxa"/>
            <w:tcBorders>
              <w:top w:val="single" w:sz="6" w:space="0" w:color="000080"/>
              <w:left w:val="single" w:sz="6" w:space="0" w:color="000080"/>
              <w:bottom w:val="single" w:sz="6" w:space="0" w:color="000080"/>
              <w:right w:val="single" w:sz="6" w:space="0" w:color="000080"/>
            </w:tcBorders>
            <w:shd w:val="clear" w:color="auto" w:fill="000080"/>
            <w:hideMark/>
          </w:tcPr>
          <w:p w14:paraId="1A9F0785" w14:textId="77777777" w:rsidR="00B42DD9" w:rsidRPr="00DE1196" w:rsidRDefault="00B42DD9" w:rsidP="009B4048">
            <w:pPr>
              <w:jc w:val="center"/>
              <w:rPr>
                <w:rFonts w:ascii="Calibri" w:hAnsi="Calibri" w:cs="Calibri"/>
                <w:b/>
                <w:sz w:val="22"/>
                <w:szCs w:val="22"/>
              </w:rPr>
            </w:pPr>
            <w:r w:rsidRPr="00DE1196">
              <w:rPr>
                <w:rFonts w:ascii="Calibri" w:hAnsi="Calibri" w:cs="Calibri"/>
                <w:b/>
                <w:sz w:val="22"/>
                <w:szCs w:val="22"/>
              </w:rPr>
              <w:t>Criteria</w:t>
            </w:r>
          </w:p>
        </w:tc>
        <w:tc>
          <w:tcPr>
            <w:tcW w:w="3303" w:type="dxa"/>
            <w:tcBorders>
              <w:top w:val="single" w:sz="6" w:space="0" w:color="000080"/>
              <w:left w:val="single" w:sz="6" w:space="0" w:color="000080"/>
              <w:bottom w:val="single" w:sz="6" w:space="0" w:color="000080"/>
              <w:right w:val="single" w:sz="6" w:space="0" w:color="000080"/>
            </w:tcBorders>
            <w:shd w:val="clear" w:color="auto" w:fill="000080"/>
          </w:tcPr>
          <w:p w14:paraId="61F0424B" w14:textId="75821FA5" w:rsidR="00B42DD9" w:rsidRPr="006508F4" w:rsidRDefault="00B42DD9" w:rsidP="00081BCB">
            <w:pPr>
              <w:pStyle w:val="Figure1"/>
            </w:pPr>
          </w:p>
        </w:tc>
        <w:tc>
          <w:tcPr>
            <w:tcW w:w="1496" w:type="dxa"/>
            <w:tcBorders>
              <w:top w:val="single" w:sz="6" w:space="0" w:color="000080"/>
              <w:left w:val="single" w:sz="6" w:space="0" w:color="000080"/>
              <w:bottom w:val="single" w:sz="6" w:space="0" w:color="000080"/>
              <w:right w:val="single" w:sz="6" w:space="0" w:color="000080"/>
            </w:tcBorders>
            <w:shd w:val="clear" w:color="auto" w:fill="000080"/>
          </w:tcPr>
          <w:p w14:paraId="592C344D" w14:textId="77777777" w:rsidR="00B42DD9" w:rsidRPr="006508F4" w:rsidRDefault="00B42DD9" w:rsidP="00081BCB">
            <w:pPr>
              <w:pStyle w:val="Figure1"/>
            </w:pPr>
          </w:p>
        </w:tc>
        <w:tc>
          <w:tcPr>
            <w:tcW w:w="1107" w:type="dxa"/>
            <w:tcBorders>
              <w:top w:val="single" w:sz="6" w:space="0" w:color="000080"/>
              <w:left w:val="single" w:sz="6" w:space="0" w:color="000080"/>
              <w:bottom w:val="single" w:sz="6" w:space="0" w:color="000080"/>
              <w:right w:val="single" w:sz="6" w:space="0" w:color="000080"/>
            </w:tcBorders>
            <w:shd w:val="clear" w:color="auto" w:fill="000080"/>
          </w:tcPr>
          <w:p w14:paraId="0FDF4DE2" w14:textId="77777777" w:rsidR="00B42DD9" w:rsidRPr="006508F4" w:rsidRDefault="00B42DD9" w:rsidP="00081BCB">
            <w:pPr>
              <w:pStyle w:val="Figure1"/>
            </w:pPr>
          </w:p>
        </w:tc>
        <w:tc>
          <w:tcPr>
            <w:tcW w:w="1285" w:type="dxa"/>
            <w:tcBorders>
              <w:top w:val="single" w:sz="6" w:space="0" w:color="000080"/>
              <w:left w:val="single" w:sz="6" w:space="0" w:color="000080"/>
              <w:bottom w:val="single" w:sz="6" w:space="0" w:color="000080"/>
              <w:right w:val="single" w:sz="6" w:space="0" w:color="000080"/>
            </w:tcBorders>
            <w:shd w:val="clear" w:color="auto" w:fill="000080"/>
          </w:tcPr>
          <w:p w14:paraId="04BB9DC3" w14:textId="77777777" w:rsidR="00B42DD9" w:rsidRPr="006508F4" w:rsidRDefault="00B42DD9" w:rsidP="00081BCB">
            <w:pPr>
              <w:pStyle w:val="Figure1"/>
            </w:pPr>
          </w:p>
        </w:tc>
      </w:tr>
      <w:tr w:rsidR="004B1644" w:rsidRPr="00DE1196" w14:paraId="239AD812" w14:textId="77777777" w:rsidTr="003730A7">
        <w:trPr>
          <w:trHeight w:val="1224"/>
          <w:tblHeader/>
        </w:trPr>
        <w:tc>
          <w:tcPr>
            <w:tcW w:w="6096" w:type="dxa"/>
            <w:gridSpan w:val="2"/>
            <w:tcBorders>
              <w:top w:val="single" w:sz="6" w:space="0" w:color="000080"/>
              <w:left w:val="single" w:sz="6" w:space="0" w:color="000080"/>
              <w:bottom w:val="single" w:sz="6" w:space="0" w:color="000080"/>
              <w:right w:val="single" w:sz="6" w:space="0" w:color="000080"/>
            </w:tcBorders>
            <w:hideMark/>
          </w:tcPr>
          <w:p w14:paraId="1FA92909" w14:textId="39A7C4D1" w:rsidR="00272F9F" w:rsidRPr="00272F9F" w:rsidRDefault="00272F9F" w:rsidP="00272F9F">
            <w:pPr>
              <w:overflowPunct w:val="0"/>
              <w:autoSpaceDE w:val="0"/>
              <w:autoSpaceDN w:val="0"/>
              <w:adjustRightInd w:val="0"/>
              <w:spacing w:before="60" w:after="60"/>
              <w:jc w:val="both"/>
              <w:textAlignment w:val="baseline"/>
              <w:rPr>
                <w:rFonts w:ascii="Calibri" w:hAnsi="Calibri"/>
                <w:b/>
                <w:sz w:val="22"/>
                <w:szCs w:val="22"/>
                <w:lang w:val="en-GB"/>
              </w:rPr>
            </w:pPr>
            <w:r>
              <w:rPr>
                <w:rFonts w:ascii="Calibri" w:hAnsi="Calibri"/>
                <w:b/>
                <w:sz w:val="22"/>
                <w:szCs w:val="22"/>
                <w:lang w:val="en-GB"/>
              </w:rPr>
              <w:t>A-</w:t>
            </w:r>
            <w:r w:rsidRPr="00272F9F">
              <w:rPr>
                <w:rFonts w:ascii="Calibri" w:hAnsi="Calibri"/>
                <w:b/>
                <w:sz w:val="22"/>
                <w:szCs w:val="22"/>
                <w:lang w:val="en-GB"/>
              </w:rPr>
              <w:t>Proposed Approach, Methodology, Timing and Outputs: 20%</w:t>
            </w:r>
          </w:p>
          <w:p w14:paraId="6666C466" w14:textId="6DD2F5A9" w:rsidR="004B1644" w:rsidRPr="006508F4" w:rsidRDefault="00272F9F" w:rsidP="00081BCB">
            <w:pPr>
              <w:pStyle w:val="Figure1"/>
            </w:pPr>
            <w:r w:rsidRPr="00272F9F">
              <w:t>Any comments or suggestions on the TOR, as well as your detailed description of the manner in which your firm/institution would respond to the TOR. You should include the number of person hours/days in each specialization that you consider necessary to carry out all work required.</w:t>
            </w:r>
          </w:p>
        </w:tc>
        <w:tc>
          <w:tcPr>
            <w:tcW w:w="3888" w:type="dxa"/>
            <w:gridSpan w:val="3"/>
            <w:tcBorders>
              <w:top w:val="single" w:sz="6" w:space="0" w:color="000080"/>
              <w:left w:val="single" w:sz="6" w:space="0" w:color="000080"/>
              <w:bottom w:val="single" w:sz="6" w:space="0" w:color="000080"/>
              <w:right w:val="single" w:sz="6" w:space="0" w:color="000080"/>
            </w:tcBorders>
          </w:tcPr>
          <w:p w14:paraId="0F895BFE" w14:textId="77777777" w:rsidR="004B1644" w:rsidRPr="006508F4" w:rsidRDefault="004B1644" w:rsidP="00081BCB">
            <w:pPr>
              <w:pStyle w:val="Figure1"/>
              <w:rPr>
                <w:highlight w:val="cyan"/>
              </w:rPr>
            </w:pPr>
          </w:p>
        </w:tc>
      </w:tr>
      <w:tr w:rsidR="004B1644" w:rsidRPr="00DE1196" w14:paraId="0B2158A6" w14:textId="77777777" w:rsidTr="003730A7">
        <w:trPr>
          <w:trHeight w:val="1604"/>
          <w:tblHeader/>
        </w:trPr>
        <w:tc>
          <w:tcPr>
            <w:tcW w:w="6096" w:type="dxa"/>
            <w:gridSpan w:val="2"/>
            <w:tcBorders>
              <w:top w:val="single" w:sz="6" w:space="0" w:color="000080"/>
              <w:left w:val="single" w:sz="6" w:space="0" w:color="000080"/>
              <w:bottom w:val="single" w:sz="6" w:space="0" w:color="000080"/>
              <w:right w:val="single" w:sz="6" w:space="0" w:color="000080"/>
            </w:tcBorders>
            <w:hideMark/>
          </w:tcPr>
          <w:p w14:paraId="64152EC0" w14:textId="63F4DB1E" w:rsidR="00DE1196" w:rsidRPr="003730A7" w:rsidRDefault="00272F9F" w:rsidP="00081BCB">
            <w:pPr>
              <w:pStyle w:val="Figure1"/>
              <w:rPr>
                <w:b/>
                <w:bCs w:val="0"/>
              </w:rPr>
            </w:pPr>
            <w:r w:rsidRPr="003730A7">
              <w:rPr>
                <w:b/>
                <w:bCs w:val="0"/>
              </w:rPr>
              <w:t>B.1</w:t>
            </w:r>
            <w:r w:rsidR="002B7E20">
              <w:rPr>
                <w:b/>
                <w:bCs w:val="0"/>
              </w:rPr>
              <w:t xml:space="preserve"> </w:t>
            </w:r>
            <w:r w:rsidR="004B1644" w:rsidRPr="003730A7">
              <w:rPr>
                <w:b/>
                <w:bCs w:val="0"/>
              </w:rPr>
              <w:t>Your firm’</w:t>
            </w:r>
            <w:r w:rsidR="00E950C8">
              <w:rPr>
                <w:b/>
                <w:bCs w:val="0"/>
              </w:rPr>
              <w:t>s</w:t>
            </w:r>
            <w:r w:rsidR="004B1644" w:rsidRPr="003730A7">
              <w:rPr>
                <w:b/>
                <w:bCs w:val="0"/>
              </w:rPr>
              <w:t xml:space="preserve"> understanding of the requirements for services and the objective of this project, including assumptions: </w:t>
            </w:r>
            <w:r w:rsidRPr="003730A7">
              <w:rPr>
                <w:b/>
                <w:bCs w:val="0"/>
              </w:rPr>
              <w:t>10%</w:t>
            </w:r>
          </w:p>
          <w:p w14:paraId="2AC323DD" w14:textId="0DCF484B" w:rsidR="004B1644" w:rsidRPr="006508F4" w:rsidRDefault="004B1644" w:rsidP="00081BCB">
            <w:pPr>
              <w:pStyle w:val="Figure1"/>
            </w:pPr>
            <w:r w:rsidRPr="006508F4">
              <w:t>Include any assumptions as well as comments on the data, support services and facilities to be provided as indicated in the TOR or as you may otherwise believe to be necessary.</w:t>
            </w:r>
          </w:p>
        </w:tc>
        <w:tc>
          <w:tcPr>
            <w:tcW w:w="3888" w:type="dxa"/>
            <w:gridSpan w:val="3"/>
            <w:tcBorders>
              <w:top w:val="single" w:sz="6" w:space="0" w:color="000080"/>
              <w:left w:val="single" w:sz="6" w:space="0" w:color="000080"/>
              <w:bottom w:val="single" w:sz="6" w:space="0" w:color="000080"/>
              <w:right w:val="single" w:sz="6" w:space="0" w:color="000080"/>
            </w:tcBorders>
          </w:tcPr>
          <w:p w14:paraId="1B4397C0" w14:textId="77777777" w:rsidR="004B1644" w:rsidRPr="006508F4" w:rsidRDefault="004B1644" w:rsidP="00081BCB">
            <w:pPr>
              <w:pStyle w:val="Figure1"/>
              <w:rPr>
                <w:highlight w:val="cyan"/>
              </w:rPr>
            </w:pPr>
          </w:p>
        </w:tc>
      </w:tr>
      <w:tr w:rsidR="00DE1196" w:rsidRPr="00DE1196" w14:paraId="3ABF0AD2" w14:textId="77777777" w:rsidTr="003730A7">
        <w:trPr>
          <w:trHeight w:val="1215"/>
          <w:tblHeader/>
        </w:trPr>
        <w:tc>
          <w:tcPr>
            <w:tcW w:w="6096" w:type="dxa"/>
            <w:gridSpan w:val="2"/>
            <w:tcBorders>
              <w:top w:val="single" w:sz="6" w:space="0" w:color="000080"/>
              <w:left w:val="single" w:sz="6" w:space="0" w:color="000080"/>
              <w:bottom w:val="single" w:sz="6" w:space="0" w:color="000080"/>
              <w:right w:val="single" w:sz="6" w:space="0" w:color="000080"/>
            </w:tcBorders>
            <w:hideMark/>
          </w:tcPr>
          <w:p w14:paraId="22B92ACD" w14:textId="7B67DCF9" w:rsidR="00272F9F" w:rsidRPr="003730A7" w:rsidRDefault="00272F9F" w:rsidP="00081BCB">
            <w:pPr>
              <w:pStyle w:val="Figure1"/>
              <w:rPr>
                <w:b/>
                <w:bCs w:val="0"/>
              </w:rPr>
            </w:pPr>
            <w:r w:rsidRPr="003730A7">
              <w:rPr>
                <w:b/>
                <w:bCs w:val="0"/>
              </w:rPr>
              <w:t>B.2 Brief description of the firm and the firm’s qualifications: 5%</w:t>
            </w:r>
          </w:p>
          <w:p w14:paraId="11AEE7F7" w14:textId="34ABB19F" w:rsidR="00DE1196" w:rsidRPr="006508F4" w:rsidRDefault="00272F9F" w:rsidP="00081BCB">
            <w:pPr>
              <w:pStyle w:val="Figure1"/>
            </w:pPr>
            <w:r w:rsidRPr="00A55D50">
              <w:t>providing information that will facilitate our evaluation of your firm/institution’s substantive reliability, such as catalogues of the firm, and financial and managerial capacity to provide the services</w:t>
            </w:r>
          </w:p>
        </w:tc>
        <w:tc>
          <w:tcPr>
            <w:tcW w:w="3888" w:type="dxa"/>
            <w:gridSpan w:val="3"/>
            <w:tcBorders>
              <w:top w:val="single" w:sz="6" w:space="0" w:color="000080"/>
              <w:left w:val="single" w:sz="6" w:space="0" w:color="000080"/>
              <w:bottom w:val="single" w:sz="6" w:space="0" w:color="000080"/>
              <w:right w:val="single" w:sz="6" w:space="0" w:color="000080"/>
            </w:tcBorders>
          </w:tcPr>
          <w:p w14:paraId="7E05ACB1" w14:textId="77777777" w:rsidR="00DE1196" w:rsidRPr="006508F4" w:rsidRDefault="00DE1196" w:rsidP="00081BCB">
            <w:pPr>
              <w:pStyle w:val="Figure1"/>
              <w:rPr>
                <w:highlight w:val="cyan"/>
              </w:rPr>
            </w:pPr>
          </w:p>
        </w:tc>
      </w:tr>
      <w:tr w:rsidR="00DE1196" w:rsidRPr="00DE1196" w14:paraId="7F3D4360" w14:textId="77777777" w:rsidTr="003730A7">
        <w:trPr>
          <w:trHeight w:val="1485"/>
          <w:tblHeader/>
        </w:trPr>
        <w:tc>
          <w:tcPr>
            <w:tcW w:w="6096" w:type="dxa"/>
            <w:gridSpan w:val="2"/>
            <w:tcBorders>
              <w:top w:val="single" w:sz="6" w:space="0" w:color="000080"/>
              <w:left w:val="single" w:sz="6" w:space="0" w:color="000080"/>
              <w:bottom w:val="single" w:sz="6" w:space="0" w:color="000080"/>
              <w:right w:val="single" w:sz="6" w:space="0" w:color="000080"/>
            </w:tcBorders>
          </w:tcPr>
          <w:p w14:paraId="50746D0E" w14:textId="738D3DFE" w:rsidR="00DE1196" w:rsidRPr="003730A7" w:rsidRDefault="00081BCB" w:rsidP="003730A7">
            <w:pPr>
              <w:overflowPunct w:val="0"/>
              <w:autoSpaceDE w:val="0"/>
              <w:autoSpaceDN w:val="0"/>
              <w:adjustRightInd w:val="0"/>
              <w:jc w:val="both"/>
              <w:textAlignment w:val="baseline"/>
              <w:rPr>
                <w:rFonts w:ascii="Calibri" w:hAnsi="Calibri" w:cs="Calibri"/>
                <w:sz w:val="22"/>
                <w:szCs w:val="22"/>
                <w:lang w:val="en-GB" w:eastAsia="en-GB"/>
              </w:rPr>
            </w:pPr>
            <w:r>
              <w:rPr>
                <w:rFonts w:ascii="Calibri" w:hAnsi="Calibri" w:cs="Calibri"/>
                <w:b/>
                <w:bCs/>
                <w:sz w:val="22"/>
                <w:szCs w:val="22"/>
                <w:lang w:val="en-GB" w:eastAsia="en-GB"/>
              </w:rPr>
              <w:t xml:space="preserve">C.1 </w:t>
            </w:r>
            <w:r w:rsidR="00DE1196" w:rsidRPr="003730A7">
              <w:rPr>
                <w:rFonts w:ascii="Calibri" w:hAnsi="Calibri" w:cs="Calibri"/>
                <w:b/>
                <w:bCs/>
                <w:sz w:val="22"/>
                <w:szCs w:val="22"/>
                <w:lang w:val="en-GB" w:eastAsia="en-GB"/>
              </w:rPr>
              <w:t>Proposed Team Structure</w:t>
            </w:r>
            <w:r w:rsidR="00DE1196" w:rsidRPr="003730A7">
              <w:rPr>
                <w:rFonts w:ascii="Calibri" w:hAnsi="Calibri" w:cs="Calibri"/>
                <w:sz w:val="22"/>
                <w:szCs w:val="22"/>
                <w:lang w:val="en-GB" w:eastAsia="en-GB"/>
              </w:rPr>
              <w:t xml:space="preserve">: </w:t>
            </w:r>
            <w:r w:rsidR="00272F9F">
              <w:rPr>
                <w:rFonts w:ascii="Calibri" w:hAnsi="Calibri" w:cs="Calibri"/>
                <w:sz w:val="22"/>
                <w:szCs w:val="22"/>
                <w:lang w:val="en-GB" w:eastAsia="en-GB"/>
              </w:rPr>
              <w:t>5%</w:t>
            </w:r>
          </w:p>
          <w:p w14:paraId="2E736AC4" w14:textId="607B1AFA" w:rsidR="00DE1196" w:rsidRPr="003730A7" w:rsidRDefault="00DE1196" w:rsidP="003730A7">
            <w:pPr>
              <w:overflowPunct w:val="0"/>
              <w:autoSpaceDE w:val="0"/>
              <w:autoSpaceDN w:val="0"/>
              <w:adjustRightInd w:val="0"/>
              <w:jc w:val="both"/>
              <w:textAlignment w:val="baseline"/>
              <w:rPr>
                <w:rFonts w:cs="Calibri"/>
                <w:lang w:eastAsia="en-GB"/>
              </w:rPr>
            </w:pPr>
            <w:r w:rsidRPr="003730A7">
              <w:rPr>
                <w:rFonts w:ascii="Calibri" w:hAnsi="Calibri" w:cs="Calibri"/>
                <w:sz w:val="22"/>
                <w:szCs w:val="22"/>
                <w:lang w:val="en-GB" w:eastAsia="en-GB"/>
              </w:rPr>
              <w:t>The composition of the team that you would propose to provide to the assignment, and the work tasks (including supervisory) which would be assigned to each. An organogram/organization chart illustrating the reporting lines, together with a description of such organization of the team structure should support your Bid.</w:t>
            </w:r>
          </w:p>
        </w:tc>
        <w:tc>
          <w:tcPr>
            <w:tcW w:w="3888" w:type="dxa"/>
            <w:gridSpan w:val="3"/>
            <w:tcBorders>
              <w:top w:val="single" w:sz="6" w:space="0" w:color="000080"/>
              <w:left w:val="single" w:sz="6" w:space="0" w:color="000080"/>
              <w:bottom w:val="single" w:sz="6" w:space="0" w:color="000080"/>
              <w:right w:val="single" w:sz="6" w:space="0" w:color="000080"/>
            </w:tcBorders>
          </w:tcPr>
          <w:p w14:paraId="1CD3AA69" w14:textId="77777777" w:rsidR="00DE1196" w:rsidRPr="006508F4" w:rsidRDefault="00DE1196" w:rsidP="00081BCB">
            <w:pPr>
              <w:pStyle w:val="Figure1"/>
              <w:rPr>
                <w:highlight w:val="cyan"/>
              </w:rPr>
            </w:pPr>
          </w:p>
        </w:tc>
      </w:tr>
      <w:tr w:rsidR="00DE1196" w:rsidRPr="00DE1196" w14:paraId="1CD176B9" w14:textId="77777777" w:rsidTr="003730A7">
        <w:trPr>
          <w:trHeight w:val="714"/>
          <w:tblHeader/>
        </w:trPr>
        <w:tc>
          <w:tcPr>
            <w:tcW w:w="6096" w:type="dxa"/>
            <w:gridSpan w:val="2"/>
            <w:tcBorders>
              <w:top w:val="single" w:sz="6" w:space="0" w:color="000080"/>
              <w:left w:val="single" w:sz="6" w:space="0" w:color="000080"/>
              <w:bottom w:val="single" w:sz="6" w:space="0" w:color="000080"/>
              <w:right w:val="single" w:sz="6" w:space="0" w:color="000080"/>
            </w:tcBorders>
          </w:tcPr>
          <w:p w14:paraId="04F49AFE" w14:textId="64F72E0C" w:rsidR="00DE1196" w:rsidRPr="003730A7" w:rsidRDefault="00081BCB" w:rsidP="003730A7">
            <w:pPr>
              <w:overflowPunct w:val="0"/>
              <w:autoSpaceDE w:val="0"/>
              <w:autoSpaceDN w:val="0"/>
              <w:adjustRightInd w:val="0"/>
              <w:jc w:val="both"/>
              <w:textAlignment w:val="baseline"/>
              <w:rPr>
                <w:rFonts w:ascii="Calibri" w:hAnsi="Calibri" w:cs="Calibri"/>
                <w:sz w:val="22"/>
                <w:szCs w:val="22"/>
                <w:lang w:val="en-GB" w:eastAsia="en-GB"/>
              </w:rPr>
            </w:pPr>
            <w:r>
              <w:rPr>
                <w:rFonts w:ascii="Calibri" w:hAnsi="Calibri" w:cs="Calibri"/>
                <w:b/>
                <w:bCs/>
                <w:sz w:val="22"/>
                <w:szCs w:val="22"/>
                <w:lang w:val="en-GB" w:eastAsia="en-GB"/>
              </w:rPr>
              <w:t xml:space="preserve">C.2 </w:t>
            </w:r>
            <w:r w:rsidR="00DE1196" w:rsidRPr="003730A7">
              <w:rPr>
                <w:rFonts w:ascii="Calibri" w:hAnsi="Calibri" w:cs="Calibri"/>
                <w:b/>
                <w:bCs/>
                <w:sz w:val="22"/>
                <w:szCs w:val="22"/>
                <w:lang w:val="en-GB" w:eastAsia="en-GB"/>
              </w:rPr>
              <w:t>Proposed Project Team Members</w:t>
            </w:r>
            <w:r w:rsidR="00DE1196" w:rsidRPr="003730A7">
              <w:rPr>
                <w:rFonts w:ascii="Calibri" w:hAnsi="Calibri" w:cs="Calibri"/>
                <w:sz w:val="22"/>
                <w:szCs w:val="22"/>
                <w:lang w:val="en-GB" w:eastAsia="en-GB"/>
              </w:rPr>
              <w:t xml:space="preserve">: </w:t>
            </w:r>
            <w:r w:rsidR="00272F9F">
              <w:rPr>
                <w:rFonts w:ascii="Calibri" w:hAnsi="Calibri" w:cs="Calibri"/>
                <w:sz w:val="22"/>
                <w:szCs w:val="22"/>
                <w:lang w:val="en-GB" w:eastAsia="en-GB"/>
              </w:rPr>
              <w:t>10%</w:t>
            </w:r>
          </w:p>
          <w:p w14:paraId="2253EDE1" w14:textId="0D8523A7" w:rsidR="00DE1196" w:rsidRPr="003730A7" w:rsidRDefault="00DE1196" w:rsidP="003730A7">
            <w:pPr>
              <w:overflowPunct w:val="0"/>
              <w:autoSpaceDE w:val="0"/>
              <w:autoSpaceDN w:val="0"/>
              <w:adjustRightInd w:val="0"/>
              <w:jc w:val="both"/>
              <w:textAlignment w:val="baseline"/>
              <w:rPr>
                <w:rFonts w:cs="Calibri"/>
                <w:lang w:eastAsia="en-GB"/>
              </w:rPr>
            </w:pPr>
            <w:r w:rsidRPr="003730A7">
              <w:rPr>
                <w:rFonts w:ascii="Calibri" w:hAnsi="Calibri" w:cs="Calibri"/>
                <w:sz w:val="22"/>
                <w:szCs w:val="22"/>
                <w:lang w:val="en-GB" w:eastAsia="en-GB"/>
              </w:rPr>
              <w:t>attach the curriculum vitae of the senior professional member of the team and members of the proposed team.</w:t>
            </w:r>
          </w:p>
        </w:tc>
        <w:tc>
          <w:tcPr>
            <w:tcW w:w="3888" w:type="dxa"/>
            <w:gridSpan w:val="3"/>
            <w:tcBorders>
              <w:top w:val="single" w:sz="6" w:space="0" w:color="000080"/>
              <w:left w:val="single" w:sz="6" w:space="0" w:color="000080"/>
              <w:bottom w:val="single" w:sz="6" w:space="0" w:color="000080"/>
              <w:right w:val="single" w:sz="6" w:space="0" w:color="000080"/>
            </w:tcBorders>
          </w:tcPr>
          <w:p w14:paraId="08D98BB6" w14:textId="77777777" w:rsidR="00DE1196" w:rsidRPr="006508F4" w:rsidRDefault="00DE1196" w:rsidP="00081BCB">
            <w:pPr>
              <w:pStyle w:val="Figure1"/>
              <w:rPr>
                <w:highlight w:val="cyan"/>
              </w:rPr>
            </w:pPr>
          </w:p>
        </w:tc>
      </w:tr>
      <w:tr w:rsidR="00DE1196" w:rsidRPr="00DE1196" w14:paraId="7AAB4DA3" w14:textId="77777777" w:rsidTr="003730A7">
        <w:trPr>
          <w:trHeight w:val="375"/>
          <w:tblHeader/>
        </w:trPr>
        <w:tc>
          <w:tcPr>
            <w:tcW w:w="6096" w:type="dxa"/>
            <w:gridSpan w:val="2"/>
            <w:tcBorders>
              <w:top w:val="single" w:sz="6" w:space="0" w:color="000080"/>
              <w:left w:val="single" w:sz="6" w:space="0" w:color="000080"/>
              <w:bottom w:val="single" w:sz="6" w:space="0" w:color="000080"/>
              <w:right w:val="single" w:sz="6" w:space="0" w:color="000080"/>
            </w:tcBorders>
          </w:tcPr>
          <w:p w14:paraId="4B901FA8" w14:textId="076B8C21" w:rsidR="00DE1196" w:rsidRPr="003730A7" w:rsidRDefault="00081BCB" w:rsidP="00DE1196">
            <w:pPr>
              <w:overflowPunct w:val="0"/>
              <w:autoSpaceDE w:val="0"/>
              <w:autoSpaceDN w:val="0"/>
              <w:adjustRightInd w:val="0"/>
              <w:jc w:val="both"/>
              <w:textAlignment w:val="baseline"/>
              <w:rPr>
                <w:rFonts w:ascii="Calibri" w:hAnsi="Calibri" w:cs="Calibri"/>
                <w:b/>
                <w:bCs/>
                <w:sz w:val="22"/>
                <w:szCs w:val="22"/>
                <w:lang w:val="en-GB" w:eastAsia="en-GB"/>
              </w:rPr>
            </w:pPr>
            <w:r>
              <w:rPr>
                <w:rFonts w:ascii="Calibri" w:hAnsi="Calibri" w:cs="Calibri"/>
                <w:b/>
                <w:bCs/>
                <w:sz w:val="22"/>
                <w:szCs w:val="22"/>
                <w:lang w:val="en-GB"/>
              </w:rPr>
              <w:t xml:space="preserve">D.1 </w:t>
            </w:r>
            <w:r w:rsidR="00DE1196" w:rsidRPr="003730A7">
              <w:rPr>
                <w:rFonts w:ascii="Calibri" w:hAnsi="Calibri" w:cs="Calibri"/>
                <w:b/>
                <w:bCs/>
                <w:sz w:val="22"/>
                <w:szCs w:val="22"/>
                <w:lang w:val="en-GB"/>
              </w:rPr>
              <w:t>Detailed description of your proposed deliverables</w:t>
            </w:r>
            <w:r w:rsidR="00DE1196" w:rsidRPr="003730A7">
              <w:rPr>
                <w:rFonts w:ascii="Calibri" w:hAnsi="Calibri" w:cs="Calibri"/>
                <w:sz w:val="22"/>
                <w:szCs w:val="22"/>
                <w:lang w:val="en-GB"/>
              </w:rPr>
              <w:t>.</w:t>
            </w:r>
            <w:r w:rsidR="00272F9F">
              <w:rPr>
                <w:rFonts w:ascii="Calibri" w:hAnsi="Calibri" w:cs="Calibri"/>
                <w:sz w:val="22"/>
                <w:szCs w:val="22"/>
                <w:lang w:val="en-GB"/>
              </w:rPr>
              <w:t xml:space="preserve"> 5%</w:t>
            </w:r>
          </w:p>
        </w:tc>
        <w:tc>
          <w:tcPr>
            <w:tcW w:w="3888" w:type="dxa"/>
            <w:gridSpan w:val="3"/>
            <w:tcBorders>
              <w:top w:val="single" w:sz="6" w:space="0" w:color="000080"/>
              <w:left w:val="single" w:sz="6" w:space="0" w:color="000080"/>
              <w:bottom w:val="single" w:sz="6" w:space="0" w:color="000080"/>
              <w:right w:val="single" w:sz="6" w:space="0" w:color="000080"/>
            </w:tcBorders>
          </w:tcPr>
          <w:p w14:paraId="731B557B" w14:textId="77777777" w:rsidR="00DE1196" w:rsidRPr="006508F4" w:rsidRDefault="00DE1196" w:rsidP="00081BCB">
            <w:pPr>
              <w:pStyle w:val="Figure1"/>
              <w:rPr>
                <w:highlight w:val="cyan"/>
              </w:rPr>
            </w:pPr>
          </w:p>
        </w:tc>
      </w:tr>
      <w:tr w:rsidR="00DE1196" w:rsidRPr="00DE1196" w14:paraId="2FAFB285" w14:textId="77777777" w:rsidTr="003730A7">
        <w:trPr>
          <w:trHeight w:val="551"/>
          <w:tblHeader/>
        </w:trPr>
        <w:tc>
          <w:tcPr>
            <w:tcW w:w="6096" w:type="dxa"/>
            <w:gridSpan w:val="2"/>
            <w:tcBorders>
              <w:top w:val="single" w:sz="6" w:space="0" w:color="000080"/>
              <w:left w:val="single" w:sz="6" w:space="0" w:color="000080"/>
              <w:bottom w:val="single" w:sz="6" w:space="0" w:color="000080"/>
              <w:right w:val="single" w:sz="6" w:space="0" w:color="000080"/>
            </w:tcBorders>
          </w:tcPr>
          <w:p w14:paraId="3526BC22" w14:textId="5580B541" w:rsidR="00DE1196" w:rsidRPr="003730A7" w:rsidRDefault="00081BCB" w:rsidP="00272F9F">
            <w:pPr>
              <w:overflowPunct w:val="0"/>
              <w:autoSpaceDE w:val="0"/>
              <w:autoSpaceDN w:val="0"/>
              <w:adjustRightInd w:val="0"/>
              <w:jc w:val="both"/>
              <w:textAlignment w:val="baseline"/>
              <w:rPr>
                <w:rFonts w:ascii="Calibri" w:hAnsi="Calibri" w:cs="Calibri"/>
                <w:b/>
                <w:bCs/>
                <w:sz w:val="22"/>
                <w:szCs w:val="22"/>
                <w:lang w:val="en-GB"/>
              </w:rPr>
            </w:pPr>
            <w:r>
              <w:rPr>
                <w:rFonts w:ascii="Calibri" w:hAnsi="Calibri" w:cs="Calibri"/>
                <w:b/>
                <w:bCs/>
                <w:sz w:val="22"/>
                <w:szCs w:val="22"/>
              </w:rPr>
              <w:t xml:space="preserve">D.2 </w:t>
            </w:r>
            <w:r w:rsidR="00DE1196" w:rsidRPr="003730A7">
              <w:rPr>
                <w:rFonts w:ascii="Calibri" w:hAnsi="Calibri" w:cs="Calibri"/>
                <w:b/>
                <w:bCs/>
                <w:sz w:val="22"/>
                <w:szCs w:val="22"/>
                <w:lang w:val="en-GB"/>
              </w:rPr>
              <w:t>Detailed project plan (Gantt chart) showing the required resources and support from your firm as well as from UNFPA.</w:t>
            </w:r>
            <w:r w:rsidR="00272F9F">
              <w:rPr>
                <w:rFonts w:ascii="Calibri" w:hAnsi="Calibri" w:cs="Calibri"/>
                <w:b/>
                <w:bCs/>
                <w:sz w:val="22"/>
                <w:szCs w:val="22"/>
                <w:lang w:val="en-GB"/>
              </w:rPr>
              <w:t xml:space="preserve"> 10%</w:t>
            </w:r>
          </w:p>
        </w:tc>
        <w:tc>
          <w:tcPr>
            <w:tcW w:w="3888" w:type="dxa"/>
            <w:gridSpan w:val="3"/>
            <w:tcBorders>
              <w:top w:val="single" w:sz="6" w:space="0" w:color="000080"/>
              <w:left w:val="single" w:sz="6" w:space="0" w:color="000080"/>
              <w:bottom w:val="single" w:sz="6" w:space="0" w:color="000080"/>
              <w:right w:val="single" w:sz="6" w:space="0" w:color="000080"/>
            </w:tcBorders>
          </w:tcPr>
          <w:p w14:paraId="2A0C29E3" w14:textId="77777777" w:rsidR="00DE1196" w:rsidRPr="006508F4" w:rsidRDefault="00DE1196" w:rsidP="00081BCB">
            <w:pPr>
              <w:pStyle w:val="Figure1"/>
              <w:rPr>
                <w:highlight w:val="cyan"/>
              </w:rPr>
            </w:pPr>
          </w:p>
        </w:tc>
      </w:tr>
      <w:tr w:rsidR="00DE1196" w:rsidRPr="00DE1196" w14:paraId="19921E7A" w14:textId="77777777" w:rsidTr="003730A7">
        <w:trPr>
          <w:trHeight w:val="287"/>
          <w:tblHeader/>
        </w:trPr>
        <w:tc>
          <w:tcPr>
            <w:tcW w:w="6096" w:type="dxa"/>
            <w:gridSpan w:val="2"/>
            <w:tcBorders>
              <w:top w:val="single" w:sz="6" w:space="0" w:color="000080"/>
              <w:left w:val="single" w:sz="6" w:space="0" w:color="000080"/>
              <w:bottom w:val="single" w:sz="6" w:space="0" w:color="000080"/>
              <w:right w:val="single" w:sz="6" w:space="0" w:color="000080"/>
            </w:tcBorders>
          </w:tcPr>
          <w:p w14:paraId="06BFEF9A" w14:textId="4386EA6F" w:rsidR="00DE1196" w:rsidRPr="003730A7" w:rsidRDefault="00081BCB" w:rsidP="00DE1196">
            <w:pPr>
              <w:overflowPunct w:val="0"/>
              <w:autoSpaceDE w:val="0"/>
              <w:autoSpaceDN w:val="0"/>
              <w:adjustRightInd w:val="0"/>
              <w:jc w:val="both"/>
              <w:textAlignment w:val="baseline"/>
              <w:rPr>
                <w:rFonts w:ascii="Calibri" w:hAnsi="Calibri" w:cs="Calibri"/>
                <w:b/>
                <w:bCs/>
                <w:sz w:val="22"/>
                <w:szCs w:val="22"/>
                <w:lang w:val="en-GB" w:eastAsia="en-GB"/>
              </w:rPr>
            </w:pPr>
            <w:r>
              <w:rPr>
                <w:rFonts w:ascii="Calibri" w:hAnsi="Calibri" w:cs="Calibri"/>
                <w:b/>
                <w:bCs/>
                <w:sz w:val="22"/>
                <w:szCs w:val="22"/>
                <w:lang w:val="en-GB"/>
              </w:rPr>
              <w:t xml:space="preserve">D.3 </w:t>
            </w:r>
            <w:r w:rsidR="00DE1196" w:rsidRPr="003730A7">
              <w:rPr>
                <w:rFonts w:ascii="Calibri" w:hAnsi="Calibri" w:cs="Calibri"/>
                <w:b/>
                <w:bCs/>
                <w:sz w:val="22"/>
                <w:szCs w:val="22"/>
                <w:lang w:val="en-GB"/>
              </w:rPr>
              <w:t xml:space="preserve">A list of tasks </w:t>
            </w:r>
            <w:r w:rsidR="00272F9F">
              <w:rPr>
                <w:rFonts w:ascii="Calibri" w:hAnsi="Calibri" w:cs="Calibri"/>
                <w:b/>
                <w:bCs/>
                <w:sz w:val="22"/>
                <w:szCs w:val="22"/>
                <w:lang w:val="en-GB"/>
              </w:rPr>
              <w:t>5%</w:t>
            </w:r>
          </w:p>
        </w:tc>
        <w:tc>
          <w:tcPr>
            <w:tcW w:w="3888" w:type="dxa"/>
            <w:gridSpan w:val="3"/>
            <w:tcBorders>
              <w:top w:val="single" w:sz="6" w:space="0" w:color="000080"/>
              <w:left w:val="single" w:sz="6" w:space="0" w:color="000080"/>
              <w:bottom w:val="single" w:sz="6" w:space="0" w:color="000080"/>
              <w:right w:val="single" w:sz="6" w:space="0" w:color="000080"/>
            </w:tcBorders>
          </w:tcPr>
          <w:p w14:paraId="0C57A643" w14:textId="77777777" w:rsidR="00DE1196" w:rsidRPr="006508F4" w:rsidRDefault="00DE1196" w:rsidP="00081BCB">
            <w:pPr>
              <w:pStyle w:val="Figure1"/>
              <w:rPr>
                <w:highlight w:val="cyan"/>
              </w:rPr>
            </w:pPr>
          </w:p>
        </w:tc>
      </w:tr>
      <w:tr w:rsidR="00DE1196" w:rsidRPr="00DE1196" w14:paraId="10027520" w14:textId="77777777" w:rsidTr="003730A7">
        <w:trPr>
          <w:trHeight w:val="591"/>
          <w:tblHeader/>
        </w:trPr>
        <w:tc>
          <w:tcPr>
            <w:tcW w:w="6096" w:type="dxa"/>
            <w:gridSpan w:val="2"/>
            <w:tcBorders>
              <w:top w:val="single" w:sz="6" w:space="0" w:color="000080"/>
              <w:left w:val="single" w:sz="6" w:space="0" w:color="000080"/>
              <w:bottom w:val="single" w:sz="6" w:space="0" w:color="000080"/>
              <w:right w:val="single" w:sz="6" w:space="0" w:color="000080"/>
            </w:tcBorders>
          </w:tcPr>
          <w:p w14:paraId="7DF599B6" w14:textId="2358B0A5" w:rsidR="00DE1196" w:rsidRPr="003730A7" w:rsidRDefault="00081BCB" w:rsidP="003730A7">
            <w:pPr>
              <w:overflowPunct w:val="0"/>
              <w:autoSpaceDE w:val="0"/>
              <w:autoSpaceDN w:val="0"/>
              <w:adjustRightInd w:val="0"/>
              <w:jc w:val="both"/>
              <w:textAlignment w:val="baseline"/>
              <w:rPr>
                <w:rFonts w:ascii="Calibri" w:hAnsi="Calibri" w:cs="Calibri"/>
                <w:b/>
                <w:bCs/>
                <w:sz w:val="22"/>
                <w:szCs w:val="22"/>
                <w:lang w:val="en-GB"/>
              </w:rPr>
            </w:pPr>
            <w:r>
              <w:rPr>
                <w:rFonts w:ascii="Calibri" w:hAnsi="Calibri" w:cs="Calibri"/>
                <w:b/>
                <w:bCs/>
                <w:sz w:val="22"/>
                <w:szCs w:val="22"/>
              </w:rPr>
              <w:t xml:space="preserve">E. </w:t>
            </w:r>
            <w:r w:rsidR="00DE1196" w:rsidRPr="003730A7">
              <w:rPr>
                <w:rFonts w:ascii="Calibri" w:hAnsi="Calibri" w:cs="Calibri"/>
                <w:b/>
                <w:bCs/>
                <w:sz w:val="22"/>
                <w:szCs w:val="22"/>
                <w:lang w:val="en-GB"/>
              </w:rPr>
              <w:t>Why you would be qualified for this project (Similar reference deliverables, ideally with live examples).</w:t>
            </w:r>
            <w:r w:rsidR="00272F9F">
              <w:rPr>
                <w:rFonts w:ascii="Calibri" w:hAnsi="Calibri" w:cs="Calibri"/>
                <w:b/>
                <w:bCs/>
                <w:sz w:val="22"/>
                <w:szCs w:val="22"/>
                <w:lang w:val="en-GB"/>
              </w:rPr>
              <w:t xml:space="preserve"> 30%</w:t>
            </w:r>
          </w:p>
          <w:p w14:paraId="20080754" w14:textId="77777777" w:rsidR="006508F4" w:rsidRPr="003730A7" w:rsidRDefault="006508F4" w:rsidP="003730A7">
            <w:pPr>
              <w:spacing w:after="160" w:line="259" w:lineRule="auto"/>
              <w:contextualSpacing/>
              <w:jc w:val="both"/>
              <w:rPr>
                <w:rFonts w:asciiTheme="minorHAnsi" w:hAnsiTheme="minorHAnsi" w:cstheme="minorHAnsi"/>
                <w:szCs w:val="22"/>
              </w:rPr>
            </w:pPr>
            <w:r w:rsidRPr="003730A7">
              <w:rPr>
                <w:rFonts w:asciiTheme="minorHAnsi" w:hAnsiTheme="minorHAnsi" w:cstheme="minorHAnsi"/>
                <w:szCs w:val="22"/>
              </w:rPr>
              <w:t>Sample of previous work relevant to the required tasks under this TOR</w:t>
            </w:r>
          </w:p>
          <w:p w14:paraId="326AFF3E" w14:textId="65D28203" w:rsidR="00DE1196" w:rsidRPr="003730A7" w:rsidRDefault="00DE1196" w:rsidP="00DE1196">
            <w:pPr>
              <w:overflowPunct w:val="0"/>
              <w:autoSpaceDE w:val="0"/>
              <w:autoSpaceDN w:val="0"/>
              <w:adjustRightInd w:val="0"/>
              <w:jc w:val="both"/>
              <w:textAlignment w:val="baseline"/>
              <w:rPr>
                <w:rFonts w:ascii="Calibri" w:hAnsi="Calibri" w:cs="Calibri"/>
                <w:b/>
                <w:bCs/>
                <w:sz w:val="22"/>
                <w:szCs w:val="22"/>
                <w:u w:val="single"/>
                <w:lang w:eastAsia="en-GB"/>
              </w:rPr>
            </w:pPr>
          </w:p>
        </w:tc>
        <w:tc>
          <w:tcPr>
            <w:tcW w:w="3888" w:type="dxa"/>
            <w:gridSpan w:val="3"/>
            <w:tcBorders>
              <w:top w:val="single" w:sz="6" w:space="0" w:color="000080"/>
              <w:left w:val="single" w:sz="6" w:space="0" w:color="000080"/>
              <w:bottom w:val="single" w:sz="6" w:space="0" w:color="000080"/>
              <w:right w:val="single" w:sz="6" w:space="0" w:color="000080"/>
            </w:tcBorders>
          </w:tcPr>
          <w:p w14:paraId="4DCEC257" w14:textId="77777777" w:rsidR="00DE1196" w:rsidRPr="006508F4" w:rsidRDefault="00DE1196" w:rsidP="00081BCB">
            <w:pPr>
              <w:pStyle w:val="Figure1"/>
              <w:rPr>
                <w:highlight w:val="cyan"/>
              </w:rPr>
            </w:pPr>
          </w:p>
        </w:tc>
      </w:tr>
    </w:tbl>
    <w:p w14:paraId="0624401B" w14:textId="77777777" w:rsidR="00DE1196" w:rsidRPr="000E5DC5" w:rsidRDefault="00DE1196" w:rsidP="00DE1196">
      <w:pPr>
        <w:jc w:val="both"/>
        <w:rPr>
          <w:rFonts w:asciiTheme="minorHAnsi" w:hAnsiTheme="minorHAnsi"/>
          <w:szCs w:val="22"/>
          <w:lang w:val="en-GB"/>
        </w:rPr>
      </w:pPr>
      <w:r>
        <w:rPr>
          <w:rFonts w:ascii="Calibri" w:hAnsi="Calibri" w:cs="Calibri"/>
          <w:b/>
          <w:sz w:val="28"/>
          <w:szCs w:val="28"/>
        </w:rPr>
        <w:t xml:space="preserve">P.S </w:t>
      </w:r>
      <w:r w:rsidRPr="000E5DC5">
        <w:rPr>
          <w:rFonts w:asciiTheme="minorHAnsi" w:hAnsiTheme="minorHAnsi"/>
          <w:szCs w:val="22"/>
          <w:lang w:val="en-GB"/>
        </w:rPr>
        <w:t>Bidder(s) should not include any information or indications related to their Financial Bid in their Technical Bid. Such action will definitely lead to disqualification of entire Bid.</w:t>
      </w:r>
    </w:p>
    <w:p w14:paraId="66926F8D" w14:textId="3C177A6F" w:rsidR="00B42DD9" w:rsidRPr="003730A7" w:rsidRDefault="00B42DD9" w:rsidP="00B151C5">
      <w:pPr>
        <w:rPr>
          <w:rFonts w:ascii="Calibri" w:hAnsi="Calibri" w:cs="Calibri"/>
          <w:b/>
          <w:sz w:val="28"/>
          <w:szCs w:val="28"/>
          <w:lang w:val="en-GB"/>
        </w:rPr>
      </w:pPr>
    </w:p>
    <w:p w14:paraId="156BFEC7" w14:textId="7306A9C1" w:rsidR="0047528C" w:rsidRDefault="0047528C" w:rsidP="00513639">
      <w:pPr>
        <w:rPr>
          <w:rFonts w:ascii="Calibri" w:hAnsi="Calibri" w:cs="Calibri"/>
          <w:b/>
          <w:sz w:val="28"/>
          <w:szCs w:val="28"/>
        </w:rPr>
      </w:pPr>
      <w:r>
        <w:rPr>
          <w:rFonts w:ascii="Calibri" w:hAnsi="Calibri" w:cs="Calibri"/>
          <w:b/>
          <w:sz w:val="28"/>
          <w:szCs w:val="28"/>
        </w:rPr>
        <w:br w:type="page"/>
      </w:r>
    </w:p>
    <w:p w14:paraId="242E3A89"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lastRenderedPageBreak/>
        <w:t>ANNEX I:</w:t>
      </w:r>
    </w:p>
    <w:p w14:paraId="1C885291"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34D45261"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50691493" w14:textId="77777777" w:rsidR="00C63627" w:rsidRPr="00D6687E" w:rsidRDefault="00C63627" w:rsidP="00C63627">
      <w:pPr>
        <w:rPr>
          <w:rFonts w:ascii="Calibri" w:hAnsi="Calibri"/>
        </w:rPr>
      </w:pPr>
    </w:p>
    <w:p w14:paraId="6A47343A" w14:textId="77777777" w:rsidR="00C6625C" w:rsidRPr="00D6687E" w:rsidRDefault="00C6625C" w:rsidP="00C6625C">
      <w:pPr>
        <w:tabs>
          <w:tab w:val="left" w:pos="7020"/>
        </w:tabs>
        <w:rPr>
          <w:rFonts w:ascii="Calibri" w:hAnsi="Calibri"/>
        </w:rPr>
      </w:pPr>
    </w:p>
    <w:p w14:paraId="48AB7354"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23"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24"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25" w:history="1">
        <w:r w:rsidR="0061730B" w:rsidRPr="0061730B">
          <w:rPr>
            <w:rStyle w:val="Hyperlink"/>
            <w:rFonts w:ascii="Calibri" w:hAnsi="Calibri"/>
            <w:sz w:val="24"/>
            <w:szCs w:val="24"/>
          </w:rPr>
          <w:t>French</w:t>
        </w:r>
      </w:hyperlink>
    </w:p>
    <w:p w14:paraId="74744AAF" w14:textId="77777777" w:rsidR="00241CB4" w:rsidRDefault="00241CB4" w:rsidP="00C63627">
      <w:pPr>
        <w:tabs>
          <w:tab w:val="left" w:pos="7020"/>
        </w:tabs>
        <w:rPr>
          <w:rFonts w:ascii="Calibri" w:hAnsi="Calibri"/>
        </w:rPr>
      </w:pPr>
    </w:p>
    <w:p w14:paraId="2C620E5E" w14:textId="77777777" w:rsidR="00C128CB" w:rsidRPr="00D6687E" w:rsidRDefault="00C128CB" w:rsidP="00C63627">
      <w:pPr>
        <w:tabs>
          <w:tab w:val="left" w:pos="7020"/>
        </w:tabs>
        <w:rPr>
          <w:rFonts w:ascii="Calibri" w:hAnsi="Calibri"/>
        </w:rPr>
      </w:pPr>
    </w:p>
    <w:sectPr w:rsidR="00C128CB" w:rsidRPr="00D6687E" w:rsidSect="003730A7">
      <w:pgSz w:w="11906" w:h="16838"/>
      <w:pgMar w:top="237" w:right="1274" w:bottom="720" w:left="99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ur El Hoda wahid" w:date="2021-10-25T21:50:00Z" w:initials="NEHw">
    <w:p w14:paraId="50697744" w14:textId="6DF07BB1" w:rsidR="00480ED9" w:rsidRDefault="00480ED9">
      <w:pPr>
        <w:pStyle w:val="CommentText"/>
      </w:pPr>
      <w:r>
        <w:rPr>
          <w:rStyle w:val="CommentReference"/>
        </w:rPr>
        <w:annotationRef/>
      </w:r>
      <w:r>
        <w:t xml:space="preserve">Extended till </w:t>
      </w:r>
      <w:r w:rsidR="00EA607F">
        <w:t xml:space="preserve">November </w:t>
      </w:r>
      <w:r w:rsidR="002F4C9A">
        <w:t>8</w:t>
      </w:r>
      <w:r w:rsidR="002F4C9A" w:rsidRPr="002F4C9A">
        <w:rPr>
          <w:vertAlign w:val="superscript"/>
        </w:rPr>
        <w:t>th</w:t>
      </w:r>
      <w:r w:rsidR="002F4C9A">
        <w:t xml:space="preserve"> </w:t>
      </w:r>
    </w:p>
  </w:comment>
  <w:comment w:id="1" w:author="Nour El Hoda wahid" w:date="2021-10-25T21:11:00Z" w:initials="NEHw">
    <w:p w14:paraId="55E1D2A1" w14:textId="5D180019" w:rsidR="006A50AB" w:rsidRDefault="006A50AB">
      <w:pPr>
        <w:pStyle w:val="CommentText"/>
      </w:pPr>
      <w:r>
        <w:rPr>
          <w:rStyle w:val="CommentReference"/>
        </w:rPr>
        <w:annotationRef/>
      </w:r>
      <w:r>
        <w:t xml:space="preserve">Extended till </w:t>
      </w:r>
      <w:r w:rsidR="00EA607F">
        <w:t xml:space="preserve">November </w:t>
      </w:r>
      <w:r w:rsidR="002F4C9A">
        <w:t>8</w:t>
      </w:r>
      <w:r w:rsidR="002F4C9A" w:rsidRPr="002F4C9A">
        <w:rPr>
          <w:vertAlign w:val="superscript"/>
        </w:rPr>
        <w:t>th</w:t>
      </w:r>
      <w:r w:rsidR="002F4C9A">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697744" w15:done="0"/>
  <w15:commentEx w15:paraId="55E1D2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A509" w16cex:dateUtc="2021-10-25T18:50:00Z"/>
  <w16cex:commentExtensible w16cex:durableId="25219BE4" w16cex:dateUtc="2021-10-25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697744" w16cid:durableId="2521A509"/>
  <w16cid:commentId w16cid:paraId="55E1D2A1" w16cid:durableId="25219B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DFC2" w14:textId="77777777" w:rsidR="008A3FD3" w:rsidRDefault="008A3FD3">
      <w:r>
        <w:separator/>
      </w:r>
    </w:p>
  </w:endnote>
  <w:endnote w:type="continuationSeparator" w:id="0">
    <w:p w14:paraId="0A3B13CE" w14:textId="77777777" w:rsidR="008A3FD3" w:rsidRDefault="008A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A9C2" w14:textId="77777777" w:rsidR="008D0DAA" w:rsidRDefault="008D0DAA"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B152AA" w14:textId="77777777" w:rsidR="008D0DAA" w:rsidRDefault="008D0DAA"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A480" w14:textId="269D2A2C" w:rsidR="008D0DAA" w:rsidRPr="003A1F0A" w:rsidRDefault="008D0DAA"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4B4C8B">
      <w:rPr>
        <w:rStyle w:val="PageNumber"/>
        <w:rFonts w:ascii="Calibri" w:hAnsi="Calibri"/>
        <w:noProof/>
        <w:sz w:val="18"/>
        <w:szCs w:val="18"/>
      </w:rPr>
      <w:t>4</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4B4C8B">
      <w:rPr>
        <w:rStyle w:val="PageNumber"/>
        <w:rFonts w:ascii="Calibri" w:hAnsi="Calibri"/>
        <w:noProof/>
        <w:sz w:val="18"/>
        <w:szCs w:val="18"/>
      </w:rPr>
      <w:t>15</w:t>
    </w:r>
    <w:r w:rsidRPr="003A1F0A">
      <w:rPr>
        <w:rStyle w:val="PageNumber"/>
        <w:rFonts w:ascii="Calibri" w:hAnsi="Calibri"/>
        <w:sz w:val="18"/>
        <w:szCs w:val="18"/>
      </w:rPr>
      <w:fldChar w:fldCharType="end"/>
    </w:r>
  </w:p>
  <w:p w14:paraId="494BBDD5" w14:textId="68C1CCB5" w:rsidR="008D0DAA" w:rsidRPr="003A1F0A" w:rsidRDefault="008D0DAA" w:rsidP="00C96CB9">
    <w:pPr>
      <w:pStyle w:val="UNFPAAddress"/>
      <w:tabs>
        <w:tab w:val="clear" w:pos="8640"/>
        <w:tab w:val="right" w:pos="9720"/>
      </w:tabs>
      <w:spacing w:line="230" w:lineRule="exact"/>
      <w:ind w:right="360"/>
      <w:rPr>
        <w:rFonts w:ascii="Calibri" w:hAnsi="Calibri"/>
        <w:sz w:val="18"/>
        <w:szCs w:val="18"/>
      </w:rPr>
    </w:pPr>
    <w:r w:rsidRPr="002C4A46">
      <w:rPr>
        <w:rFonts w:ascii="Calibri" w:hAnsi="Calibri"/>
        <w:sz w:val="18"/>
        <w:szCs w:val="18"/>
      </w:rPr>
      <w:t>UNFPA/LBN/RFQ/016</w:t>
    </w:r>
    <w:r>
      <w:rPr>
        <w:rFonts w:ascii="Calibri" w:hAnsi="Calibri"/>
        <w:sz w:val="18"/>
        <w:szCs w:val="18"/>
      </w:rPr>
      <w:t>,</w:t>
    </w:r>
    <w:r w:rsidRPr="002C4A46">
      <w:rPr>
        <w:rFonts w:ascii="Calibri" w:hAnsi="Calibri"/>
        <w:sz w:val="18"/>
        <w:szCs w:val="18"/>
      </w:rPr>
      <w:t xml:space="preserve"> Training of Trainers on GBV prevention, risk mitigation and response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D04F" w14:textId="77777777" w:rsidR="004A5A18" w:rsidRDefault="004A5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6EAD" w14:textId="77777777" w:rsidR="008A3FD3" w:rsidRDefault="008A3FD3">
      <w:r>
        <w:separator/>
      </w:r>
    </w:p>
  </w:footnote>
  <w:footnote w:type="continuationSeparator" w:id="0">
    <w:p w14:paraId="0088DBFD" w14:textId="77777777" w:rsidR="008A3FD3" w:rsidRDefault="008A3FD3">
      <w:r>
        <w:continuationSeparator/>
      </w:r>
    </w:p>
  </w:footnote>
  <w:footnote w:id="1">
    <w:p w14:paraId="0B7AEDDD" w14:textId="77777777" w:rsidR="000731A3" w:rsidRPr="00F413E5" w:rsidRDefault="000731A3" w:rsidP="000731A3">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83D8" w14:textId="626D97B5" w:rsidR="004A5A18" w:rsidRDefault="008A3FD3">
    <w:pPr>
      <w:pStyle w:val="Header"/>
    </w:pPr>
    <w:r>
      <w:rPr>
        <w:noProof/>
      </w:rPr>
      <w:pict w14:anchorId="184677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467672" o:spid="_x0000_s2050" type="#_x0000_t136" style="position:absolute;margin-left:0;margin-top:0;width:566.25pt;height:113.25pt;rotation:315;z-index:-251653120;mso-position-horizontal:center;mso-position-horizontal-relative:margin;mso-position-vertical:center;mso-position-vertical-relative:margin" o:allowincell="f" fillcolor="silver" stroked="f">
          <v:fill opacity=".5"/>
          <v:textpath style="font-family:&quot;Times New Roman&quot;;font-size:1pt" string="Revision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4" w:type="dxa"/>
      <w:tblBorders>
        <w:insideH w:val="single" w:sz="4" w:space="0" w:color="auto"/>
      </w:tblBorders>
      <w:tblLook w:val="04A0" w:firstRow="1" w:lastRow="0" w:firstColumn="1" w:lastColumn="0" w:noHBand="0" w:noVBand="1"/>
    </w:tblPr>
    <w:tblGrid>
      <w:gridCol w:w="4987"/>
      <w:gridCol w:w="4987"/>
    </w:tblGrid>
    <w:tr w:rsidR="008D0DAA" w:rsidRPr="005C59B0" w14:paraId="2864FD90" w14:textId="77777777" w:rsidTr="002C4A46">
      <w:trPr>
        <w:trHeight w:val="571"/>
      </w:trPr>
      <w:tc>
        <w:tcPr>
          <w:tcW w:w="4987" w:type="dxa"/>
          <w:shd w:val="clear" w:color="auto" w:fill="auto"/>
        </w:tcPr>
        <w:p w14:paraId="66F35B70" w14:textId="77777777" w:rsidR="008D0DAA" w:rsidRPr="00D6687E" w:rsidRDefault="008D0DAA" w:rsidP="000647CA">
          <w:pPr>
            <w:pStyle w:val="Header"/>
            <w:rPr>
              <w:rFonts w:cs="Arial"/>
              <w:szCs w:val="22"/>
            </w:rPr>
          </w:pPr>
          <w:r>
            <w:rPr>
              <w:rFonts w:ascii="Arial Narrow" w:hAnsi="Arial Narrow" w:cs="Arial"/>
              <w:noProof/>
              <w:szCs w:val="22"/>
              <w:lang w:val="en-GB" w:eastAsia="en-GB"/>
            </w:rPr>
            <w:drawing>
              <wp:inline distT="0" distB="0" distL="0" distR="0" wp14:anchorId="08C04BF1" wp14:editId="542E00AA">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87" w:type="dxa"/>
          <w:shd w:val="clear" w:color="auto" w:fill="auto"/>
        </w:tcPr>
        <w:p w14:paraId="27BA1283" w14:textId="4752819D" w:rsidR="008D0DAA" w:rsidRPr="005C59B0" w:rsidRDefault="008D0DAA" w:rsidP="002C4A46">
          <w:pPr>
            <w:rPr>
              <w:rFonts w:cs="Arial"/>
              <w:szCs w:val="22"/>
              <w:lang w:val="fr-FR"/>
            </w:rPr>
          </w:pPr>
        </w:p>
      </w:tc>
    </w:tr>
  </w:tbl>
  <w:p w14:paraId="485F2351" w14:textId="28584F1C" w:rsidR="008D0DAA" w:rsidRDefault="008A3FD3" w:rsidP="00C96CB9">
    <w:pPr>
      <w:pStyle w:val="Header"/>
      <w:rPr>
        <w:rFonts w:ascii="Calibri" w:hAnsi="Calibri" w:cs="Calibri"/>
        <w:sz w:val="22"/>
        <w:szCs w:val="22"/>
      </w:rPr>
    </w:pPr>
    <w:r>
      <w:rPr>
        <w:noProof/>
      </w:rPr>
      <w:pict w14:anchorId="0D5F9E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467673" o:spid="_x0000_s2051" type="#_x0000_t136" style="position:absolute;margin-left:0;margin-top:0;width:566.25pt;height:113.25pt;rotation:315;z-index:-251651072;mso-position-horizontal:center;mso-position-horizontal-relative:margin;mso-position-vertical:center;mso-position-vertical-relative:margin" o:allowincell="f" fillcolor="silver" stroked="f">
          <v:fill opacity=".5"/>
          <v:textpath style="font-family:&quot;Times New Roman&quot;;font-size:1pt" string="Revision 3"/>
          <w10:wrap anchorx="margin" anchory="margin"/>
        </v:shape>
      </w:pict>
    </w:r>
    <w:r w:rsidR="008D0DAA">
      <w:rPr>
        <w:rFonts w:ascii="Calibri" w:hAnsi="Calibri" w:cs="Calibri"/>
        <w:noProof/>
        <w:sz w:val="22"/>
        <w:szCs w:val="22"/>
        <w:lang w:val="en-GB" w:eastAsia="en-GB"/>
      </w:rPr>
      <mc:AlternateContent>
        <mc:Choice Requires="wps">
          <w:drawing>
            <wp:anchor distT="0" distB="0" distL="114300" distR="114300" simplePos="0" relativeHeight="251659264" behindDoc="0" locked="0" layoutInCell="1" allowOverlap="1" wp14:anchorId="3E25B9B1" wp14:editId="530D6CFF">
              <wp:simplePos x="0" y="0"/>
              <wp:positionH relativeFrom="column">
                <wp:posOffset>4932045</wp:posOffset>
              </wp:positionH>
              <wp:positionV relativeFrom="paragraph">
                <wp:posOffset>-583565</wp:posOffset>
              </wp:positionV>
              <wp:extent cx="1666875" cy="9239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666875" cy="923925"/>
                      </a:xfrm>
                      <a:prstGeom prst="rect">
                        <a:avLst/>
                      </a:prstGeom>
                      <a:noFill/>
                      <a:ln w="6350">
                        <a:noFill/>
                      </a:ln>
                    </wps:spPr>
                    <wps:txbx>
                      <w:txbxContent>
                        <w:p w14:paraId="0DC2779E" w14:textId="77777777" w:rsidR="008D0DAA" w:rsidRDefault="008D0DAA" w:rsidP="000647CA">
                          <w:pPr>
                            <w:rPr>
                              <w:sz w:val="18"/>
                            </w:rPr>
                          </w:pPr>
                          <w:r w:rsidRPr="004B79E9">
                            <w:rPr>
                              <w:sz w:val="18"/>
                            </w:rPr>
                            <w:t>United Nations Population</w:t>
                          </w:r>
                          <w:r>
                            <w:rPr>
                              <w:sz w:val="18"/>
                            </w:rPr>
                            <w:t xml:space="preserve"> Fund</w:t>
                          </w:r>
                          <w:r w:rsidRPr="004B79E9">
                            <w:rPr>
                              <w:sz w:val="18"/>
                            </w:rPr>
                            <w:t xml:space="preserve">                                                                                             </w:t>
                          </w:r>
                          <w:r>
                            <w:rPr>
                              <w:sz w:val="18"/>
                            </w:rPr>
                            <w:t xml:space="preserve">      Beirut - Lebanon</w:t>
                          </w:r>
                          <w:r w:rsidRPr="004B79E9">
                            <w:rPr>
                              <w:sz w:val="18"/>
                            </w:rPr>
                            <w:t xml:space="preserve">                                                                                                           Down Town, Banks street, </w:t>
                          </w:r>
                        </w:p>
                        <w:p w14:paraId="386C2C52" w14:textId="78739966" w:rsidR="008D0DAA" w:rsidRDefault="008D0DAA" w:rsidP="000647CA">
                          <w:r>
                            <w:rPr>
                              <w:sz w:val="18"/>
                            </w:rPr>
                            <w:t>AAIB building</w:t>
                          </w:r>
                          <w:r w:rsidRPr="004B79E9">
                            <w:rPr>
                              <w:sz w:val="18"/>
                            </w:rPr>
                            <w:t xml:space="preserve">                                                                                      Email: bids_lbn@unfpa.org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25B9B1" id="_x0000_t202" coordsize="21600,21600" o:spt="202" path="m,l,21600r21600,l21600,xe">
              <v:stroke joinstyle="miter"/>
              <v:path gradientshapeok="t" o:connecttype="rect"/>
            </v:shapetype>
            <v:shape id="Text Box 7" o:spid="_x0000_s1026" type="#_x0000_t202" style="position:absolute;margin-left:388.35pt;margin-top:-45.95pt;width:131.25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" filled="f" stroked="f" strokeweight=".5pt">
              <v:textbox>
                <w:txbxContent>
                  <w:p w14:paraId="0DC2779E" w14:textId="77777777" w:rsidR="008D0DAA" w:rsidRDefault="008D0DAA" w:rsidP="000647CA">
                    <w:pPr>
                      <w:rPr>
                        <w:sz w:val="18"/>
                      </w:rPr>
                    </w:pPr>
                    <w:r w:rsidRPr="004B79E9">
                      <w:rPr>
                        <w:sz w:val="18"/>
                      </w:rPr>
                      <w:t>United Nations Population</w:t>
                    </w:r>
                    <w:r>
                      <w:rPr>
                        <w:sz w:val="18"/>
                      </w:rPr>
                      <w:t xml:space="preserve"> Fund</w:t>
                    </w:r>
                    <w:r w:rsidRPr="004B79E9">
                      <w:rPr>
                        <w:sz w:val="18"/>
                      </w:rPr>
                      <w:t xml:space="preserve">                                                                                             </w:t>
                    </w:r>
                    <w:r>
                      <w:rPr>
                        <w:sz w:val="18"/>
                      </w:rPr>
                      <w:t xml:space="preserve">      Beirut - Lebanon</w:t>
                    </w:r>
                    <w:r w:rsidRPr="004B79E9">
                      <w:rPr>
                        <w:sz w:val="18"/>
                      </w:rPr>
                      <w:t xml:space="preserve">                                                                                                           </w:t>
                    </w:r>
                    <w:proofErr w:type="gramStart"/>
                    <w:r w:rsidRPr="004B79E9">
                      <w:rPr>
                        <w:sz w:val="18"/>
                      </w:rPr>
                      <w:t>Down Town</w:t>
                    </w:r>
                    <w:proofErr w:type="gramEnd"/>
                    <w:r w:rsidRPr="004B79E9">
                      <w:rPr>
                        <w:sz w:val="18"/>
                      </w:rPr>
                      <w:t xml:space="preserve">, Banks street, </w:t>
                    </w:r>
                  </w:p>
                  <w:p w14:paraId="386C2C52" w14:textId="78739966" w:rsidR="008D0DAA" w:rsidRDefault="008D0DAA" w:rsidP="000647CA">
                    <w:r>
                      <w:rPr>
                        <w:sz w:val="18"/>
                      </w:rPr>
                      <w:t>AAIB building</w:t>
                    </w:r>
                    <w:r w:rsidRPr="004B79E9">
                      <w:rPr>
                        <w:sz w:val="18"/>
                      </w:rPr>
                      <w:t xml:space="preserve">                                                                                      Email: bids_lbn@unfpa.org</w:t>
                    </w:r>
                  </w:p>
                </w:txbxContent>
              </v:textbox>
            </v:shape>
          </w:pict>
        </mc:Fallback>
      </mc:AlternateContent>
    </w:r>
  </w:p>
  <w:p w14:paraId="1A5897B9" w14:textId="77777777" w:rsidR="008D0DAA" w:rsidRPr="005C59B0" w:rsidRDefault="008D0DAA" w:rsidP="00C96CB9">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8FAD" w14:textId="1CB3D0FE" w:rsidR="004A5A18" w:rsidRDefault="008A3FD3">
    <w:pPr>
      <w:pStyle w:val="Header"/>
    </w:pPr>
    <w:r>
      <w:rPr>
        <w:noProof/>
      </w:rPr>
      <w:pict w14:anchorId="708E43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467671" o:spid="_x0000_s2049" type="#_x0000_t136" style="position:absolute;margin-left:0;margin-top:0;width:566.25pt;height:113.25pt;rotation:315;z-index:-251655168;mso-position-horizontal:center;mso-position-horizontal-relative:margin;mso-position-vertical:center;mso-position-vertical-relative:margin" o:allowincell="f" fillcolor="silver" stroked="f">
          <v:fill opacity=".5"/>
          <v:textpath style="font-family:&quot;Times New Roman&quot;;font-size:1pt" string="Revision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C653B"/>
    <w:multiLevelType w:val="multilevel"/>
    <w:tmpl w:val="3ED870FA"/>
    <w:lvl w:ilvl="0">
      <w:start w:val="2"/>
      <w:numFmt w:val="decimal"/>
      <w:lvlText w:val="%1"/>
      <w:lvlJc w:val="left"/>
      <w:pPr>
        <w:ind w:left="820" w:hanging="720"/>
      </w:pPr>
      <w:rPr>
        <w:rFonts w:hint="default"/>
        <w:lang w:val="en-US" w:eastAsia="en-US" w:bidi="ar-SA"/>
      </w:rPr>
    </w:lvl>
    <w:lvl w:ilvl="1">
      <w:numFmt w:val="decimal"/>
      <w:lvlText w:val="%1.%2"/>
      <w:lvlJc w:val="left"/>
      <w:pPr>
        <w:ind w:left="820" w:hanging="720"/>
      </w:pPr>
      <w:rPr>
        <w:rFonts w:ascii="Calibri Light" w:eastAsia="Calibri Light" w:hAnsi="Calibri Light" w:cs="Calibri Light" w:hint="default"/>
        <w:color w:val="2D74B5"/>
        <w:spacing w:val="-1"/>
        <w:w w:val="99"/>
        <w:sz w:val="32"/>
        <w:szCs w:val="32"/>
        <w:lang w:val="en-US" w:eastAsia="en-US" w:bidi="ar-SA"/>
      </w:rPr>
    </w:lvl>
    <w:lvl w:ilvl="2">
      <w:start w:val="1"/>
      <w:numFmt w:val="decimal"/>
      <w:lvlText w:val="%3."/>
      <w:lvlJc w:val="left"/>
      <w:pPr>
        <w:ind w:left="820" w:hanging="360"/>
      </w:pPr>
      <w:rPr>
        <w:rFonts w:ascii="Calibri" w:eastAsia="Calibri" w:hAnsi="Calibri" w:cs="Calibri" w:hint="default"/>
        <w:w w:val="100"/>
        <w:sz w:val="22"/>
        <w:szCs w:val="22"/>
        <w:lang w:val="en-US" w:eastAsia="en-US" w:bidi="ar-SA"/>
      </w:rPr>
    </w:lvl>
    <w:lvl w:ilvl="3">
      <w:numFmt w:val="bullet"/>
      <w:lvlText w:val="•"/>
      <w:lvlJc w:val="left"/>
      <w:pPr>
        <w:ind w:left="3347" w:hanging="360"/>
      </w:pPr>
      <w:rPr>
        <w:rFonts w:hint="default"/>
        <w:lang w:val="en-US" w:eastAsia="en-US" w:bidi="ar-SA"/>
      </w:rPr>
    </w:lvl>
    <w:lvl w:ilvl="4">
      <w:numFmt w:val="bullet"/>
      <w:lvlText w:val="•"/>
      <w:lvlJc w:val="left"/>
      <w:pPr>
        <w:ind w:left="4190" w:hanging="360"/>
      </w:pPr>
      <w:rPr>
        <w:rFonts w:hint="default"/>
        <w:lang w:val="en-US" w:eastAsia="en-US" w:bidi="ar-SA"/>
      </w:rPr>
    </w:lvl>
    <w:lvl w:ilvl="5">
      <w:numFmt w:val="bullet"/>
      <w:lvlText w:val="•"/>
      <w:lvlJc w:val="left"/>
      <w:pPr>
        <w:ind w:left="5033" w:hanging="360"/>
      </w:pPr>
      <w:rPr>
        <w:rFonts w:hint="default"/>
        <w:lang w:val="en-US" w:eastAsia="en-US" w:bidi="ar-SA"/>
      </w:rPr>
    </w:lvl>
    <w:lvl w:ilvl="6">
      <w:numFmt w:val="bullet"/>
      <w:lvlText w:val="•"/>
      <w:lvlJc w:val="left"/>
      <w:pPr>
        <w:ind w:left="5875" w:hanging="360"/>
      </w:pPr>
      <w:rPr>
        <w:rFonts w:hint="default"/>
        <w:lang w:val="en-US" w:eastAsia="en-US" w:bidi="ar-SA"/>
      </w:rPr>
    </w:lvl>
    <w:lvl w:ilvl="7">
      <w:numFmt w:val="bullet"/>
      <w:lvlText w:val="•"/>
      <w:lvlJc w:val="left"/>
      <w:pPr>
        <w:ind w:left="6718" w:hanging="360"/>
      </w:pPr>
      <w:rPr>
        <w:rFonts w:hint="default"/>
        <w:lang w:val="en-US" w:eastAsia="en-US" w:bidi="ar-SA"/>
      </w:rPr>
    </w:lvl>
    <w:lvl w:ilvl="8">
      <w:numFmt w:val="bullet"/>
      <w:lvlText w:val="•"/>
      <w:lvlJc w:val="left"/>
      <w:pPr>
        <w:ind w:left="7561" w:hanging="360"/>
      </w:pPr>
      <w:rPr>
        <w:rFonts w:hint="default"/>
        <w:lang w:val="en-US" w:eastAsia="en-US" w:bidi="ar-SA"/>
      </w:r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833EB0"/>
    <w:multiLevelType w:val="hybridMultilevel"/>
    <w:tmpl w:val="B27238E4"/>
    <w:lvl w:ilvl="0" w:tplc="EA9AA3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9B2742"/>
    <w:multiLevelType w:val="hybridMultilevel"/>
    <w:tmpl w:val="AE20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424F92"/>
    <w:multiLevelType w:val="hybridMultilevel"/>
    <w:tmpl w:val="BD782A3C"/>
    <w:lvl w:ilvl="0" w:tplc="9B628432">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8C7F36"/>
    <w:multiLevelType w:val="hybridMultilevel"/>
    <w:tmpl w:val="BD4800FC"/>
    <w:lvl w:ilvl="0" w:tplc="87E00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27B9C"/>
    <w:multiLevelType w:val="multilevel"/>
    <w:tmpl w:val="5784DFD0"/>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EB91C2B"/>
    <w:multiLevelType w:val="multilevel"/>
    <w:tmpl w:val="85DA66C2"/>
    <w:lvl w:ilvl="0">
      <w:start w:val="3"/>
      <w:numFmt w:val="decimal"/>
      <w:lvlText w:val="%1"/>
      <w:lvlJc w:val="left"/>
      <w:pPr>
        <w:ind w:left="820" w:hanging="720"/>
      </w:pPr>
      <w:rPr>
        <w:rFonts w:hint="default"/>
        <w:lang w:val="en-US" w:eastAsia="en-US" w:bidi="ar-SA"/>
      </w:rPr>
    </w:lvl>
    <w:lvl w:ilvl="1">
      <w:numFmt w:val="decimal"/>
      <w:lvlText w:val="%1.%2"/>
      <w:lvlJc w:val="left"/>
      <w:pPr>
        <w:ind w:left="720" w:hanging="720"/>
      </w:pPr>
      <w:rPr>
        <w:rFonts w:ascii="Calibri Light" w:eastAsia="Calibri Light" w:hAnsi="Calibri Light" w:cs="Calibri Light" w:hint="default"/>
        <w:color w:val="2D74B5"/>
        <w:spacing w:val="-1"/>
        <w:w w:val="99"/>
        <w:sz w:val="32"/>
        <w:szCs w:val="32"/>
        <w:lang w:val="en-US" w:eastAsia="en-US" w:bidi="ar-SA"/>
      </w:rPr>
    </w:lvl>
    <w:lvl w:ilvl="2">
      <w:start w:val="1"/>
      <w:numFmt w:val="decimal"/>
      <w:lvlText w:val="%3."/>
      <w:lvlJc w:val="left"/>
      <w:pPr>
        <w:ind w:left="820" w:hanging="360"/>
      </w:pPr>
      <w:rPr>
        <w:rFonts w:ascii="Calibri" w:eastAsia="Calibri" w:hAnsi="Calibri" w:cs="Calibri" w:hint="default"/>
        <w:w w:val="100"/>
        <w:sz w:val="22"/>
        <w:szCs w:val="22"/>
        <w:lang w:val="en-US" w:eastAsia="en-US" w:bidi="ar-SA"/>
      </w:rPr>
    </w:lvl>
    <w:lvl w:ilvl="3">
      <w:numFmt w:val="bullet"/>
      <w:lvlText w:val="•"/>
      <w:lvlJc w:val="left"/>
      <w:pPr>
        <w:ind w:left="3347" w:hanging="360"/>
      </w:pPr>
      <w:rPr>
        <w:rFonts w:hint="default"/>
        <w:lang w:val="en-US" w:eastAsia="en-US" w:bidi="ar-SA"/>
      </w:rPr>
    </w:lvl>
    <w:lvl w:ilvl="4">
      <w:numFmt w:val="bullet"/>
      <w:lvlText w:val="•"/>
      <w:lvlJc w:val="left"/>
      <w:pPr>
        <w:ind w:left="4190" w:hanging="360"/>
      </w:pPr>
      <w:rPr>
        <w:rFonts w:hint="default"/>
        <w:lang w:val="en-US" w:eastAsia="en-US" w:bidi="ar-SA"/>
      </w:rPr>
    </w:lvl>
    <w:lvl w:ilvl="5">
      <w:numFmt w:val="bullet"/>
      <w:lvlText w:val="•"/>
      <w:lvlJc w:val="left"/>
      <w:pPr>
        <w:ind w:left="5033" w:hanging="360"/>
      </w:pPr>
      <w:rPr>
        <w:rFonts w:hint="default"/>
        <w:lang w:val="en-US" w:eastAsia="en-US" w:bidi="ar-SA"/>
      </w:rPr>
    </w:lvl>
    <w:lvl w:ilvl="6">
      <w:numFmt w:val="bullet"/>
      <w:lvlText w:val="•"/>
      <w:lvlJc w:val="left"/>
      <w:pPr>
        <w:ind w:left="5875" w:hanging="360"/>
      </w:pPr>
      <w:rPr>
        <w:rFonts w:hint="default"/>
        <w:lang w:val="en-US" w:eastAsia="en-US" w:bidi="ar-SA"/>
      </w:rPr>
    </w:lvl>
    <w:lvl w:ilvl="7">
      <w:numFmt w:val="bullet"/>
      <w:lvlText w:val="•"/>
      <w:lvlJc w:val="left"/>
      <w:pPr>
        <w:ind w:left="6718" w:hanging="360"/>
      </w:pPr>
      <w:rPr>
        <w:rFonts w:hint="default"/>
        <w:lang w:val="en-US" w:eastAsia="en-US" w:bidi="ar-SA"/>
      </w:rPr>
    </w:lvl>
    <w:lvl w:ilvl="8">
      <w:numFmt w:val="bullet"/>
      <w:lvlText w:val="•"/>
      <w:lvlJc w:val="left"/>
      <w:pPr>
        <w:ind w:left="7561" w:hanging="360"/>
      </w:pPr>
      <w:rPr>
        <w:rFonts w:hint="default"/>
        <w:lang w:val="en-US" w:eastAsia="en-US" w:bidi="ar-SA"/>
      </w:rPr>
    </w:lvl>
  </w:abstractNum>
  <w:abstractNum w:abstractNumId="17"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3EDD6776"/>
    <w:multiLevelType w:val="hybridMultilevel"/>
    <w:tmpl w:val="D9BA4E2A"/>
    <w:lvl w:ilvl="0" w:tplc="349EF01E">
      <w:start w:val="1"/>
      <w:numFmt w:val="lowerLetter"/>
      <w:lvlText w:val="%1."/>
      <w:lvlJc w:val="left"/>
      <w:pPr>
        <w:ind w:left="720" w:hanging="360"/>
      </w:pPr>
      <w:rPr>
        <w:rFonts w:ascii="Times New Roman" w:hAnsi="Times New Roman"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B5C58"/>
    <w:multiLevelType w:val="hybridMultilevel"/>
    <w:tmpl w:val="FF088E36"/>
    <w:lvl w:ilvl="0" w:tplc="2E58555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0B109C7"/>
    <w:multiLevelType w:val="hybridMultilevel"/>
    <w:tmpl w:val="B0541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601662"/>
    <w:multiLevelType w:val="hybridMultilevel"/>
    <w:tmpl w:val="B712D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C56849"/>
    <w:multiLevelType w:val="hybridMultilevel"/>
    <w:tmpl w:val="BD4800FC"/>
    <w:lvl w:ilvl="0" w:tplc="87E00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2B349D"/>
    <w:multiLevelType w:val="hybridMultilevel"/>
    <w:tmpl w:val="095EB6A4"/>
    <w:lvl w:ilvl="0" w:tplc="0472068A">
      <w:start w:val="1"/>
      <w:numFmt w:val="decimal"/>
      <w:lvlText w:val="%1."/>
      <w:lvlJc w:val="left"/>
      <w:pPr>
        <w:ind w:left="720" w:hanging="360"/>
      </w:pPr>
      <w:rPr>
        <w:rFonts w:hint="default"/>
      </w:rPr>
    </w:lvl>
    <w:lvl w:ilvl="1" w:tplc="49686B9A" w:tentative="1">
      <w:start w:val="1"/>
      <w:numFmt w:val="lowerLetter"/>
      <w:lvlText w:val="%2."/>
      <w:lvlJc w:val="left"/>
      <w:pPr>
        <w:ind w:left="1440" w:hanging="360"/>
      </w:pPr>
    </w:lvl>
    <w:lvl w:ilvl="2" w:tplc="626894F6" w:tentative="1">
      <w:start w:val="1"/>
      <w:numFmt w:val="lowerRoman"/>
      <w:lvlText w:val="%3."/>
      <w:lvlJc w:val="right"/>
      <w:pPr>
        <w:ind w:left="2160" w:hanging="180"/>
      </w:pPr>
    </w:lvl>
    <w:lvl w:ilvl="3" w:tplc="4E14D5EC" w:tentative="1">
      <w:start w:val="1"/>
      <w:numFmt w:val="decimal"/>
      <w:lvlText w:val="%4."/>
      <w:lvlJc w:val="left"/>
      <w:pPr>
        <w:ind w:left="2880" w:hanging="360"/>
      </w:pPr>
    </w:lvl>
    <w:lvl w:ilvl="4" w:tplc="37F29F94" w:tentative="1">
      <w:start w:val="1"/>
      <w:numFmt w:val="lowerLetter"/>
      <w:lvlText w:val="%5."/>
      <w:lvlJc w:val="left"/>
      <w:pPr>
        <w:ind w:left="3600" w:hanging="360"/>
      </w:pPr>
    </w:lvl>
    <w:lvl w:ilvl="5" w:tplc="7BB416A4" w:tentative="1">
      <w:start w:val="1"/>
      <w:numFmt w:val="lowerRoman"/>
      <w:lvlText w:val="%6."/>
      <w:lvlJc w:val="right"/>
      <w:pPr>
        <w:ind w:left="4320" w:hanging="180"/>
      </w:pPr>
    </w:lvl>
    <w:lvl w:ilvl="6" w:tplc="F8E4014A" w:tentative="1">
      <w:start w:val="1"/>
      <w:numFmt w:val="decimal"/>
      <w:lvlText w:val="%7."/>
      <w:lvlJc w:val="left"/>
      <w:pPr>
        <w:ind w:left="5040" w:hanging="360"/>
      </w:pPr>
    </w:lvl>
    <w:lvl w:ilvl="7" w:tplc="B3A20086" w:tentative="1">
      <w:start w:val="1"/>
      <w:numFmt w:val="lowerLetter"/>
      <w:lvlText w:val="%8."/>
      <w:lvlJc w:val="left"/>
      <w:pPr>
        <w:ind w:left="5760" w:hanging="360"/>
      </w:pPr>
    </w:lvl>
    <w:lvl w:ilvl="8" w:tplc="6DCA4E00" w:tentative="1">
      <w:start w:val="1"/>
      <w:numFmt w:val="lowerRoman"/>
      <w:lvlText w:val="%9."/>
      <w:lvlJc w:val="right"/>
      <w:pPr>
        <w:ind w:left="6480" w:hanging="180"/>
      </w:pPr>
    </w:lvl>
  </w:abstractNum>
  <w:abstractNum w:abstractNumId="32" w15:restartNumberingAfterBreak="0">
    <w:nsid w:val="58B25CE5"/>
    <w:multiLevelType w:val="hybridMultilevel"/>
    <w:tmpl w:val="DAA6B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500209"/>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AF2982"/>
    <w:multiLevelType w:val="hybridMultilevel"/>
    <w:tmpl w:val="42B0B40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5"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CE44F5"/>
    <w:multiLevelType w:val="hybridMultilevel"/>
    <w:tmpl w:val="38A2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B2CB2"/>
    <w:multiLevelType w:val="hybridMultilevel"/>
    <w:tmpl w:val="D2D24FB4"/>
    <w:lvl w:ilvl="0" w:tplc="349EF01E">
      <w:start w:val="1"/>
      <w:numFmt w:val="lowerLetter"/>
      <w:lvlText w:val="%1."/>
      <w:lvlJc w:val="left"/>
      <w:pPr>
        <w:ind w:left="720" w:hanging="360"/>
      </w:pPr>
      <w:rPr>
        <w:rFonts w:ascii="Times New Roman" w:hAnsi="Times New Roman"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42"/>
  </w:num>
  <w:num w:numId="4">
    <w:abstractNumId w:val="9"/>
  </w:num>
  <w:num w:numId="5">
    <w:abstractNumId w:val="35"/>
  </w:num>
  <w:num w:numId="6">
    <w:abstractNumId w:val="19"/>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7"/>
    <w:lvlOverride w:ilvl="0">
      <w:lvl w:ilvl="0">
        <w:numFmt w:val="lowerLetter"/>
        <w:lvlText w:val="%1."/>
        <w:lvlJc w:val="left"/>
      </w:lvl>
    </w:lvlOverride>
  </w:num>
  <w:num w:numId="10">
    <w:abstractNumId w:val="11"/>
    <w:lvlOverride w:ilvl="0">
      <w:lvl w:ilvl="0">
        <w:numFmt w:val="lowerLetter"/>
        <w:lvlText w:val="%1."/>
        <w:lvlJc w:val="left"/>
      </w:lvl>
    </w:lvlOverride>
  </w:num>
  <w:num w:numId="11">
    <w:abstractNumId w:val="2"/>
  </w:num>
  <w:num w:numId="12">
    <w:abstractNumId w:val="30"/>
  </w:num>
  <w:num w:numId="13">
    <w:abstractNumId w:val="3"/>
  </w:num>
  <w:num w:numId="14">
    <w:abstractNumId w:val="37"/>
  </w:num>
  <w:num w:numId="15">
    <w:abstractNumId w:val="17"/>
  </w:num>
  <w:num w:numId="16">
    <w:abstractNumId w:val="26"/>
  </w:num>
  <w:num w:numId="17">
    <w:abstractNumId w:val="21"/>
  </w:num>
  <w:num w:numId="18">
    <w:abstractNumId w:val="12"/>
  </w:num>
  <w:num w:numId="19">
    <w:abstractNumId w:val="18"/>
  </w:num>
  <w:num w:numId="20">
    <w:abstractNumId w:val="20"/>
  </w:num>
  <w:num w:numId="21">
    <w:abstractNumId w:val="36"/>
  </w:num>
  <w:num w:numId="22">
    <w:abstractNumId w:val="10"/>
  </w:num>
  <w:num w:numId="23">
    <w:abstractNumId w:val="40"/>
  </w:num>
  <w:num w:numId="24">
    <w:abstractNumId w:val="15"/>
  </w:num>
  <w:num w:numId="25">
    <w:abstractNumId w:val="5"/>
  </w:num>
  <w:num w:numId="26">
    <w:abstractNumId w:val="41"/>
  </w:num>
  <w:num w:numId="27">
    <w:abstractNumId w:val="13"/>
  </w:num>
  <w:num w:numId="28">
    <w:abstractNumId w:val="32"/>
  </w:num>
  <w:num w:numId="29">
    <w:abstractNumId w:val="14"/>
  </w:num>
  <w:num w:numId="30">
    <w:abstractNumId w:val="38"/>
  </w:num>
  <w:num w:numId="31">
    <w:abstractNumId w:val="8"/>
  </w:num>
  <w:num w:numId="32">
    <w:abstractNumId w:val="23"/>
  </w:num>
  <w:num w:numId="33">
    <w:abstractNumId w:val="39"/>
  </w:num>
  <w:num w:numId="34">
    <w:abstractNumId w:val="4"/>
  </w:num>
  <w:num w:numId="35">
    <w:abstractNumId w:val="31"/>
  </w:num>
  <w:num w:numId="36">
    <w:abstractNumId w:val="33"/>
  </w:num>
  <w:num w:numId="37">
    <w:abstractNumId w:val="24"/>
  </w:num>
  <w:num w:numId="38">
    <w:abstractNumId w:val="29"/>
  </w:num>
  <w:num w:numId="39">
    <w:abstractNumId w:val="28"/>
  </w:num>
  <w:num w:numId="40">
    <w:abstractNumId w:val="16"/>
  </w:num>
  <w:num w:numId="41">
    <w:abstractNumId w:val="1"/>
  </w:num>
  <w:num w:numId="42">
    <w:abstractNumId w:val="25"/>
  </w:num>
  <w:num w:numId="43">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ur El Hoda wahid">
    <w15:presenceInfo w15:providerId="None" w15:userId="Nour El Hoda wah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9D"/>
    <w:rsid w:val="00000C07"/>
    <w:rsid w:val="0002021E"/>
    <w:rsid w:val="000219BB"/>
    <w:rsid w:val="000275EF"/>
    <w:rsid w:val="00027914"/>
    <w:rsid w:val="00041595"/>
    <w:rsid w:val="00043A5C"/>
    <w:rsid w:val="00047C0C"/>
    <w:rsid w:val="000647CA"/>
    <w:rsid w:val="00070F9E"/>
    <w:rsid w:val="000719E2"/>
    <w:rsid w:val="000731A3"/>
    <w:rsid w:val="00081BCB"/>
    <w:rsid w:val="00084BBC"/>
    <w:rsid w:val="000C2E31"/>
    <w:rsid w:val="000D2C11"/>
    <w:rsid w:val="000D3740"/>
    <w:rsid w:val="000D444B"/>
    <w:rsid w:val="000F5E64"/>
    <w:rsid w:val="000F6511"/>
    <w:rsid w:val="0010347A"/>
    <w:rsid w:val="00112861"/>
    <w:rsid w:val="00141C76"/>
    <w:rsid w:val="00157F80"/>
    <w:rsid w:val="00197D44"/>
    <w:rsid w:val="001A7E57"/>
    <w:rsid w:val="001D1D5A"/>
    <w:rsid w:val="001D25DA"/>
    <w:rsid w:val="001D4D0D"/>
    <w:rsid w:val="001D5909"/>
    <w:rsid w:val="001E0B16"/>
    <w:rsid w:val="001E28CD"/>
    <w:rsid w:val="00212E52"/>
    <w:rsid w:val="002144CA"/>
    <w:rsid w:val="00222A0C"/>
    <w:rsid w:val="00241CB4"/>
    <w:rsid w:val="00244F81"/>
    <w:rsid w:val="00272205"/>
    <w:rsid w:val="00272F9F"/>
    <w:rsid w:val="002933E3"/>
    <w:rsid w:val="002B0E33"/>
    <w:rsid w:val="002B53FE"/>
    <w:rsid w:val="002B7E20"/>
    <w:rsid w:val="002C1E94"/>
    <w:rsid w:val="002C4A46"/>
    <w:rsid w:val="002D0C43"/>
    <w:rsid w:val="002E4A31"/>
    <w:rsid w:val="002F0188"/>
    <w:rsid w:val="002F407D"/>
    <w:rsid w:val="002F4C9A"/>
    <w:rsid w:val="00314EF3"/>
    <w:rsid w:val="003207F6"/>
    <w:rsid w:val="003330AF"/>
    <w:rsid w:val="00337189"/>
    <w:rsid w:val="00344F1F"/>
    <w:rsid w:val="003730A7"/>
    <w:rsid w:val="00374343"/>
    <w:rsid w:val="003A1F0A"/>
    <w:rsid w:val="003A7814"/>
    <w:rsid w:val="003C2D79"/>
    <w:rsid w:val="003E1154"/>
    <w:rsid w:val="003E48D0"/>
    <w:rsid w:val="004171CA"/>
    <w:rsid w:val="00433AB2"/>
    <w:rsid w:val="004429CC"/>
    <w:rsid w:val="00442A19"/>
    <w:rsid w:val="00443DE0"/>
    <w:rsid w:val="00463064"/>
    <w:rsid w:val="00471399"/>
    <w:rsid w:val="0047528C"/>
    <w:rsid w:val="0047573D"/>
    <w:rsid w:val="00480ED9"/>
    <w:rsid w:val="004A5A18"/>
    <w:rsid w:val="004B1644"/>
    <w:rsid w:val="004B4C8B"/>
    <w:rsid w:val="004B579A"/>
    <w:rsid w:val="004B6802"/>
    <w:rsid w:val="00503787"/>
    <w:rsid w:val="00513639"/>
    <w:rsid w:val="0051589D"/>
    <w:rsid w:val="00533B21"/>
    <w:rsid w:val="0053555D"/>
    <w:rsid w:val="005766E9"/>
    <w:rsid w:val="00586FD7"/>
    <w:rsid w:val="005C59B0"/>
    <w:rsid w:val="005C5B03"/>
    <w:rsid w:val="005F5A55"/>
    <w:rsid w:val="0061730B"/>
    <w:rsid w:val="0062383F"/>
    <w:rsid w:val="00630ADE"/>
    <w:rsid w:val="00632207"/>
    <w:rsid w:val="006508F4"/>
    <w:rsid w:val="006727D1"/>
    <w:rsid w:val="00681659"/>
    <w:rsid w:val="00692E6C"/>
    <w:rsid w:val="006A50AB"/>
    <w:rsid w:val="006D2F54"/>
    <w:rsid w:val="006E3769"/>
    <w:rsid w:val="006E6504"/>
    <w:rsid w:val="006F59E9"/>
    <w:rsid w:val="00703C7C"/>
    <w:rsid w:val="007059C7"/>
    <w:rsid w:val="0072783D"/>
    <w:rsid w:val="00742A55"/>
    <w:rsid w:val="00742C6B"/>
    <w:rsid w:val="00763F5F"/>
    <w:rsid w:val="00775BF1"/>
    <w:rsid w:val="00782483"/>
    <w:rsid w:val="007A1A67"/>
    <w:rsid w:val="00803F64"/>
    <w:rsid w:val="008247FB"/>
    <w:rsid w:val="00843297"/>
    <w:rsid w:val="00874CE5"/>
    <w:rsid w:val="008858D8"/>
    <w:rsid w:val="00897365"/>
    <w:rsid w:val="008A2BB5"/>
    <w:rsid w:val="008A3FD3"/>
    <w:rsid w:val="008A6D00"/>
    <w:rsid w:val="008B709E"/>
    <w:rsid w:val="008D0DAA"/>
    <w:rsid w:val="008E4451"/>
    <w:rsid w:val="008E457F"/>
    <w:rsid w:val="00910D45"/>
    <w:rsid w:val="00924AA0"/>
    <w:rsid w:val="00952503"/>
    <w:rsid w:val="00963E09"/>
    <w:rsid w:val="0097186D"/>
    <w:rsid w:val="0097198A"/>
    <w:rsid w:val="00982E77"/>
    <w:rsid w:val="00983D33"/>
    <w:rsid w:val="00991963"/>
    <w:rsid w:val="009C12A0"/>
    <w:rsid w:val="009C46EA"/>
    <w:rsid w:val="009C521A"/>
    <w:rsid w:val="009D5CE8"/>
    <w:rsid w:val="009D69E4"/>
    <w:rsid w:val="009D75BC"/>
    <w:rsid w:val="009E3169"/>
    <w:rsid w:val="009F3389"/>
    <w:rsid w:val="00A02247"/>
    <w:rsid w:val="00A103D0"/>
    <w:rsid w:val="00A12856"/>
    <w:rsid w:val="00A2199D"/>
    <w:rsid w:val="00A35F7A"/>
    <w:rsid w:val="00A626E2"/>
    <w:rsid w:val="00A63E0E"/>
    <w:rsid w:val="00A910EA"/>
    <w:rsid w:val="00A91F53"/>
    <w:rsid w:val="00AB328B"/>
    <w:rsid w:val="00AC25A0"/>
    <w:rsid w:val="00AC5E7C"/>
    <w:rsid w:val="00AE03D8"/>
    <w:rsid w:val="00AE42F9"/>
    <w:rsid w:val="00AE4DBB"/>
    <w:rsid w:val="00AF2643"/>
    <w:rsid w:val="00B151C5"/>
    <w:rsid w:val="00B42DD9"/>
    <w:rsid w:val="00B4593A"/>
    <w:rsid w:val="00B60E94"/>
    <w:rsid w:val="00B62047"/>
    <w:rsid w:val="00B76DFF"/>
    <w:rsid w:val="00BA2654"/>
    <w:rsid w:val="00C128CB"/>
    <w:rsid w:val="00C2449D"/>
    <w:rsid w:val="00C36675"/>
    <w:rsid w:val="00C53ABE"/>
    <w:rsid w:val="00C55016"/>
    <w:rsid w:val="00C63627"/>
    <w:rsid w:val="00C6625C"/>
    <w:rsid w:val="00C71A28"/>
    <w:rsid w:val="00C86F83"/>
    <w:rsid w:val="00C93414"/>
    <w:rsid w:val="00C96CB9"/>
    <w:rsid w:val="00CC3536"/>
    <w:rsid w:val="00CD2E15"/>
    <w:rsid w:val="00D2784E"/>
    <w:rsid w:val="00D46CBB"/>
    <w:rsid w:val="00D52498"/>
    <w:rsid w:val="00D60F81"/>
    <w:rsid w:val="00D6456E"/>
    <w:rsid w:val="00D6687E"/>
    <w:rsid w:val="00DA035F"/>
    <w:rsid w:val="00DB137A"/>
    <w:rsid w:val="00DC449D"/>
    <w:rsid w:val="00DE1196"/>
    <w:rsid w:val="00E043A0"/>
    <w:rsid w:val="00E12D61"/>
    <w:rsid w:val="00E237C5"/>
    <w:rsid w:val="00E340A1"/>
    <w:rsid w:val="00E51984"/>
    <w:rsid w:val="00E5455A"/>
    <w:rsid w:val="00E6073F"/>
    <w:rsid w:val="00E66555"/>
    <w:rsid w:val="00E72D28"/>
    <w:rsid w:val="00E77538"/>
    <w:rsid w:val="00E950C8"/>
    <w:rsid w:val="00EA23BE"/>
    <w:rsid w:val="00EA2834"/>
    <w:rsid w:val="00EA607F"/>
    <w:rsid w:val="00ED7706"/>
    <w:rsid w:val="00EF19DC"/>
    <w:rsid w:val="00EF3399"/>
    <w:rsid w:val="00F12D3C"/>
    <w:rsid w:val="00F14707"/>
    <w:rsid w:val="00F31F4F"/>
    <w:rsid w:val="00F5387E"/>
    <w:rsid w:val="00F740B9"/>
    <w:rsid w:val="00F76AC0"/>
    <w:rsid w:val="00F81ECE"/>
    <w:rsid w:val="00F830C0"/>
    <w:rsid w:val="00F865E4"/>
    <w:rsid w:val="00FC276E"/>
    <w:rsid w:val="00FD484C"/>
    <w:rsid w:val="00FE62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33B47DB"/>
  <w15:docId w15:val="{475DB429-88BC-456A-9AB4-347EEA00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28C"/>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081BCB"/>
    <w:pPr>
      <w:overflowPunct w:val="0"/>
      <w:autoSpaceDE w:val="0"/>
      <w:autoSpaceDN w:val="0"/>
      <w:adjustRightInd w:val="0"/>
      <w:spacing w:before="60" w:after="60"/>
      <w:jc w:val="both"/>
      <w:textAlignment w:val="baseline"/>
    </w:pPr>
    <w:rPr>
      <w:rFonts w:ascii="Calibri" w:hAnsi="Calibri"/>
      <w:bCs/>
      <w:sz w:val="22"/>
      <w:szCs w:val="22"/>
      <w:lang w:eastAsia="en-US"/>
    </w:rPr>
  </w:style>
  <w:style w:type="character" w:customStyle="1" w:styleId="Figure1Char">
    <w:name w:val="Figure_1 Char"/>
    <w:link w:val="Figure1"/>
    <w:locked/>
    <w:rsid w:val="00081BCB"/>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1"/>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SectionVHeader">
    <w:name w:val="Section V. Header"/>
    <w:basedOn w:val="Normal"/>
    <w:rsid w:val="008D0DAA"/>
    <w:pPr>
      <w:jc w:val="center"/>
    </w:pPr>
    <w:rPr>
      <w:b/>
      <w:sz w:val="36"/>
      <w:lang w:val="en-GB"/>
    </w:rPr>
  </w:style>
  <w:style w:type="character" w:customStyle="1" w:styleId="HeaderChar">
    <w:name w:val="Header Char"/>
    <w:basedOn w:val="DefaultParagraphFont"/>
    <w:link w:val="Header"/>
    <w:uiPriority w:val="99"/>
    <w:rsid w:val="00E51984"/>
    <w:rPr>
      <w:rFonts w:ascii="Times" w:eastAsia="Times" w:hAnsi="Times"/>
      <w:sz w:val="24"/>
      <w:lang w:val="en-US" w:eastAsia="en-US"/>
    </w:rPr>
  </w:style>
  <w:style w:type="paragraph" w:styleId="BlockText">
    <w:name w:val="Block Text"/>
    <w:basedOn w:val="Normal"/>
    <w:semiHidden/>
    <w:rsid w:val="00E51984"/>
    <w:pPr>
      <w:widowControl w:val="0"/>
      <w:autoSpaceDE w:val="0"/>
      <w:autoSpaceDN w:val="0"/>
      <w:spacing w:after="120"/>
      <w:ind w:left="1440" w:right="14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8572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unfpa.org/resources/fraud-policy-2009"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eader" Target="header1.xml"/><Relationship Id="rId25" Type="http://schemas.openxmlformats.org/officeDocument/2006/relationships/hyperlink" Target="http://www.unfpa.org/sites/default/files/resource-pdf/UNFPA%20General%20Conditions%20-%20De%20Minimis%20Contracts%20FR_0.pdf" TargetMode="Externa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www.unfpa.org/sites/default/files/resource-pdf/UNFPA%20General%20Conditions%20-%20De%20Minimis%20Contracts%20SP_0.pdf" TargetMode="Externa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hyperlink" Target="http://www.unfpa.org/resources/unfpa-general-conditions-de-minimis-contracts" TargetMode="External"/><Relationship Id="rId28" Type="http://schemas.openxmlformats.org/officeDocument/2006/relationships/glossaryDocument" Target="glossary/document.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eb2.unfpa.org/help/hotline.cfm" TargetMode="External"/><Relationship Id="rId22" Type="http://schemas.openxmlformats.org/officeDocument/2006/relationships/footer" Target="footer3.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66370F" w:rsidP="0066370F">
          <w:pPr>
            <w:pStyle w:val="9ADF349CB37B4898BFA780E13F8F15E52"/>
          </w:pPr>
          <w:r w:rsidRPr="00B151C5">
            <w:rPr>
              <w:rStyle w:val="PlaceholderText"/>
              <w:rFonts w:asciiTheme="minorHAnsi" w:hAnsi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87"/>
    <w:rsid w:val="000540D2"/>
    <w:rsid w:val="001D0E73"/>
    <w:rsid w:val="00292F8E"/>
    <w:rsid w:val="0032336A"/>
    <w:rsid w:val="00344598"/>
    <w:rsid w:val="00392B11"/>
    <w:rsid w:val="00417D0B"/>
    <w:rsid w:val="00661989"/>
    <w:rsid w:val="0066370F"/>
    <w:rsid w:val="00696EAA"/>
    <w:rsid w:val="006C3C31"/>
    <w:rsid w:val="0078063F"/>
    <w:rsid w:val="00796BF7"/>
    <w:rsid w:val="009519AE"/>
    <w:rsid w:val="00995FB2"/>
    <w:rsid w:val="009F7087"/>
    <w:rsid w:val="00A86F03"/>
    <w:rsid w:val="00B34EA2"/>
    <w:rsid w:val="00B76D47"/>
    <w:rsid w:val="00D42769"/>
    <w:rsid w:val="00E53198"/>
    <w:rsid w:val="00E90EC3"/>
    <w:rsid w:val="00ED2F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D2F49"/>
    <w:rPr>
      <w:color w:val="808080"/>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3839B-B615-4947-B28E-7D9FC577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3472</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23217</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Nour El Hoda wahid</cp:lastModifiedBy>
  <cp:revision>8</cp:revision>
  <dcterms:created xsi:type="dcterms:W3CDTF">2021-10-12T23:20:00Z</dcterms:created>
  <dcterms:modified xsi:type="dcterms:W3CDTF">2021-11-08T10:07:00Z</dcterms:modified>
</cp:coreProperties>
</file>