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BDEDFF" w14:textId="37291F79" w:rsidR="00EF6355" w:rsidRPr="004D09C2" w:rsidRDefault="00EF6355" w:rsidP="00E86F43">
      <w:pPr>
        <w:pStyle w:val="Heading1"/>
        <w:numPr>
          <w:ilvl w:val="0"/>
          <w:numId w:val="4"/>
        </w:numPr>
        <w:ind w:left="90" w:firstLine="0"/>
      </w:pPr>
      <w:r w:rsidRPr="004D09C2">
        <w:t>Introduction</w:t>
      </w:r>
      <w:r w:rsidR="00C644B4">
        <w:t xml:space="preserve"> </w:t>
      </w:r>
      <w:r w:rsidRPr="004D09C2">
        <w:t xml:space="preserve"> </w:t>
      </w:r>
    </w:p>
    <w:p w14:paraId="40A477F8" w14:textId="3F1642F7" w:rsidR="00A47C3F" w:rsidRPr="004C3133" w:rsidRDefault="004C3133" w:rsidP="00517E81">
      <w:pPr>
        <w:pStyle w:val="ListParagraph"/>
        <w:ind w:left="90"/>
        <w:jc w:val="both"/>
        <w:rPr>
          <w:rFonts w:cstheme="minorHAnsi"/>
          <w:sz w:val="24"/>
          <w:szCs w:val="24"/>
        </w:rPr>
      </w:pPr>
      <w:proofErr w:type="spellStart"/>
      <w:r w:rsidRPr="004C3133">
        <w:rPr>
          <w:rFonts w:cstheme="minorHAnsi"/>
          <w:sz w:val="24"/>
          <w:szCs w:val="24"/>
        </w:rPr>
        <w:t>Amel</w:t>
      </w:r>
      <w:proofErr w:type="spellEnd"/>
      <w:r w:rsidRPr="004C3133">
        <w:rPr>
          <w:rFonts w:cstheme="minorHAnsi"/>
          <w:sz w:val="24"/>
          <w:szCs w:val="24"/>
        </w:rPr>
        <w:t xml:space="preserve"> Association International (</w:t>
      </w:r>
      <w:proofErr w:type="spellStart"/>
      <w:r w:rsidRPr="004C3133">
        <w:rPr>
          <w:rFonts w:cstheme="minorHAnsi"/>
          <w:sz w:val="24"/>
          <w:szCs w:val="24"/>
        </w:rPr>
        <w:t>Amel</w:t>
      </w:r>
      <w:proofErr w:type="spellEnd"/>
      <w:r w:rsidRPr="004C3133">
        <w:rPr>
          <w:rFonts w:cstheme="minorHAnsi"/>
          <w:sz w:val="24"/>
          <w:szCs w:val="24"/>
        </w:rPr>
        <w:t xml:space="preserve">) is a Lebanese and non-sectarian NGO created in 1979. </w:t>
      </w:r>
      <w:proofErr w:type="spellStart"/>
      <w:r w:rsidRPr="004C3133">
        <w:rPr>
          <w:rFonts w:cstheme="minorHAnsi"/>
          <w:sz w:val="24"/>
          <w:szCs w:val="24"/>
        </w:rPr>
        <w:t>Amel</w:t>
      </w:r>
      <w:proofErr w:type="spellEnd"/>
      <w:r w:rsidRPr="004C3133">
        <w:rPr>
          <w:rFonts w:cstheme="minorHAnsi"/>
          <w:sz w:val="24"/>
          <w:szCs w:val="24"/>
        </w:rPr>
        <w:t xml:space="preserve"> works through 30 centers, 6 mobile medical units, 2 mobile education units and 1 protection unit, and for more than 40 years has supported the poorest regions of Lebanon, from Beirut and its South Suburbs to Mount Lebanon, </w:t>
      </w:r>
      <w:proofErr w:type="spellStart"/>
      <w:r w:rsidRPr="004C3133">
        <w:rPr>
          <w:rFonts w:cstheme="minorHAnsi"/>
          <w:sz w:val="24"/>
          <w:szCs w:val="24"/>
        </w:rPr>
        <w:t>Bekaa</w:t>
      </w:r>
      <w:proofErr w:type="spellEnd"/>
      <w:r w:rsidRPr="004C3133">
        <w:rPr>
          <w:rFonts w:cstheme="minorHAnsi"/>
          <w:sz w:val="24"/>
          <w:szCs w:val="24"/>
        </w:rPr>
        <w:t xml:space="preserve"> and South Lebanon. </w:t>
      </w:r>
      <w:proofErr w:type="spellStart"/>
      <w:r w:rsidRPr="004C3133">
        <w:rPr>
          <w:rFonts w:cstheme="minorHAnsi"/>
          <w:sz w:val="24"/>
          <w:szCs w:val="24"/>
        </w:rPr>
        <w:t>Amel</w:t>
      </w:r>
      <w:proofErr w:type="spellEnd"/>
      <w:r w:rsidRPr="004C3133">
        <w:rPr>
          <w:rFonts w:cstheme="minorHAnsi"/>
          <w:sz w:val="24"/>
          <w:szCs w:val="24"/>
        </w:rPr>
        <w:t xml:space="preserve"> offers accessible services for all in the following fields: food security, health, education, protection, child protection, gender-based violence, livelihood, promotion and protection of human rights, rural development</w:t>
      </w:r>
      <w:r w:rsidR="00EF6355" w:rsidRPr="004C3133">
        <w:rPr>
          <w:rFonts w:cstheme="minorHAnsi"/>
          <w:sz w:val="24"/>
          <w:szCs w:val="24"/>
        </w:rPr>
        <w:t>.</w:t>
      </w:r>
    </w:p>
    <w:p w14:paraId="153084BB" w14:textId="6311AA8D" w:rsidR="00A61108" w:rsidRDefault="00B76F53" w:rsidP="00E86F43">
      <w:pPr>
        <w:pStyle w:val="Heading1"/>
        <w:numPr>
          <w:ilvl w:val="0"/>
          <w:numId w:val="4"/>
        </w:numPr>
        <w:ind w:left="90" w:firstLine="0"/>
        <w:rPr>
          <w:rFonts w:cstheme="minorHAnsi"/>
          <w:b/>
          <w:bCs/>
          <w:sz w:val="24"/>
          <w:szCs w:val="24"/>
        </w:rPr>
      </w:pPr>
      <w:r w:rsidRPr="00C644B4">
        <w:t xml:space="preserve">Scope </w:t>
      </w:r>
      <w:r w:rsidR="00375187">
        <w:t>of</w:t>
      </w:r>
      <w:r w:rsidR="00C644B4" w:rsidRPr="00C644B4">
        <w:t xml:space="preserve"> W</w:t>
      </w:r>
      <w:r w:rsidR="00375187">
        <w:t>ork</w:t>
      </w:r>
    </w:p>
    <w:p w14:paraId="470481EE" w14:textId="77777777" w:rsidR="00B85BA7" w:rsidRPr="00B85BA7" w:rsidRDefault="00B85BA7" w:rsidP="00B85BA7">
      <w:pPr>
        <w:pStyle w:val="ListParagraph"/>
        <w:ind w:left="90"/>
        <w:jc w:val="both"/>
        <w:rPr>
          <w:rFonts w:cstheme="minorHAnsi"/>
          <w:sz w:val="24"/>
          <w:szCs w:val="24"/>
        </w:rPr>
      </w:pPr>
      <w:r w:rsidRPr="00B85BA7">
        <w:rPr>
          <w:rFonts w:cstheme="minorHAnsi"/>
          <w:sz w:val="24"/>
          <w:szCs w:val="24"/>
        </w:rPr>
        <w:t xml:space="preserve">In response to the cholera outbreak in Lebanon, </w:t>
      </w:r>
      <w:proofErr w:type="spellStart"/>
      <w:r w:rsidRPr="00B85BA7">
        <w:rPr>
          <w:rFonts w:cstheme="minorHAnsi"/>
          <w:sz w:val="24"/>
          <w:szCs w:val="24"/>
        </w:rPr>
        <w:t>Amel</w:t>
      </w:r>
      <w:proofErr w:type="spellEnd"/>
      <w:r w:rsidRPr="00B85BA7">
        <w:rPr>
          <w:rFonts w:cstheme="minorHAnsi"/>
          <w:sz w:val="24"/>
          <w:szCs w:val="24"/>
        </w:rPr>
        <w:t xml:space="preserve"> will be establishing rapid response teams (RRT) and risk communication and community engagement (RCCE) in the governorates of </w:t>
      </w:r>
      <w:proofErr w:type="spellStart"/>
      <w:r w:rsidRPr="00B85BA7">
        <w:rPr>
          <w:rFonts w:cstheme="minorHAnsi"/>
          <w:sz w:val="24"/>
          <w:szCs w:val="24"/>
        </w:rPr>
        <w:t>Bekaa</w:t>
      </w:r>
      <w:proofErr w:type="spellEnd"/>
      <w:r w:rsidRPr="00B85BA7">
        <w:rPr>
          <w:rFonts w:cstheme="minorHAnsi"/>
          <w:sz w:val="24"/>
          <w:szCs w:val="24"/>
        </w:rPr>
        <w:t xml:space="preserve"> and </w:t>
      </w:r>
      <w:proofErr w:type="spellStart"/>
      <w:r w:rsidRPr="00B85BA7">
        <w:rPr>
          <w:rFonts w:cstheme="minorHAnsi"/>
          <w:sz w:val="24"/>
          <w:szCs w:val="24"/>
        </w:rPr>
        <w:t>Baalbeck-Hermel</w:t>
      </w:r>
      <w:proofErr w:type="spellEnd"/>
      <w:r w:rsidRPr="00B85BA7">
        <w:rPr>
          <w:rFonts w:cstheme="minorHAnsi"/>
          <w:sz w:val="24"/>
          <w:szCs w:val="24"/>
        </w:rPr>
        <w:t xml:space="preserve"> to increase the awareness and promote better health prevention among the communities from all nationalities in addition to enhancing the capacity to respond to the outbreak through medical and logistical support. </w:t>
      </w:r>
    </w:p>
    <w:p w14:paraId="12F9619A" w14:textId="77777777" w:rsidR="00B85BA7" w:rsidRPr="00B85BA7" w:rsidRDefault="00B85BA7" w:rsidP="00B85BA7">
      <w:pPr>
        <w:pStyle w:val="ListParagraph"/>
        <w:ind w:left="90"/>
        <w:jc w:val="both"/>
        <w:rPr>
          <w:rFonts w:cstheme="minorHAnsi"/>
          <w:sz w:val="24"/>
          <w:szCs w:val="24"/>
        </w:rPr>
      </w:pPr>
    </w:p>
    <w:p w14:paraId="7C2D259F" w14:textId="0E4E9FBF" w:rsidR="00B76F53" w:rsidRPr="004C3133" w:rsidRDefault="00B85BA7" w:rsidP="00B85BA7">
      <w:pPr>
        <w:pStyle w:val="ListParagraph"/>
        <w:ind w:left="90"/>
        <w:jc w:val="both"/>
        <w:rPr>
          <w:rFonts w:cstheme="minorHAnsi"/>
          <w:sz w:val="24"/>
          <w:szCs w:val="24"/>
        </w:rPr>
      </w:pPr>
      <w:r w:rsidRPr="00B85BA7">
        <w:rPr>
          <w:rFonts w:cstheme="minorHAnsi"/>
          <w:sz w:val="24"/>
          <w:szCs w:val="24"/>
        </w:rPr>
        <w:t>The self-care consultant will work in close coordination with the project coordinator. He/she will provide collective support sessions to the project staff who are in touch with different vulnerable people’s experiences and who will be dealing with an increasing number of cases, usually accompanied with increased stress resulting from all the workload and issues affiliated with it. These sessions will support and empower these individuals to look after their own health efficiently and conveniently</w:t>
      </w:r>
      <w:r>
        <w:rPr>
          <w:rFonts w:cstheme="minorHAnsi"/>
          <w:sz w:val="24"/>
          <w:szCs w:val="24"/>
        </w:rPr>
        <w:t xml:space="preserve"> </w:t>
      </w:r>
      <w:r w:rsidR="00C644B4" w:rsidRPr="004C3133">
        <w:rPr>
          <w:rFonts w:cstheme="minorHAnsi"/>
          <w:sz w:val="24"/>
          <w:szCs w:val="24"/>
        </w:rPr>
        <w:t xml:space="preserve">as </w:t>
      </w:r>
      <w:r>
        <w:rPr>
          <w:rFonts w:cstheme="minorHAnsi"/>
          <w:sz w:val="24"/>
          <w:szCs w:val="24"/>
        </w:rPr>
        <w:t xml:space="preserve">detailed in the </w:t>
      </w:r>
      <w:r w:rsidR="00C644B4" w:rsidRPr="004C3133">
        <w:rPr>
          <w:rFonts w:cstheme="minorHAnsi"/>
          <w:sz w:val="24"/>
          <w:szCs w:val="24"/>
        </w:rPr>
        <w:t>below Terms of Reference (</w:t>
      </w:r>
      <w:proofErr w:type="spellStart"/>
      <w:r w:rsidR="00C644B4" w:rsidRPr="004C3133">
        <w:rPr>
          <w:rFonts w:cstheme="minorHAnsi"/>
          <w:sz w:val="24"/>
          <w:szCs w:val="24"/>
        </w:rPr>
        <w:t>ToR</w:t>
      </w:r>
      <w:proofErr w:type="spellEnd"/>
      <w:r w:rsidR="00C644B4" w:rsidRPr="004C3133">
        <w:rPr>
          <w:rFonts w:cstheme="minorHAnsi"/>
          <w:sz w:val="24"/>
          <w:szCs w:val="24"/>
        </w:rPr>
        <w:t>) – Para# 6</w:t>
      </w:r>
    </w:p>
    <w:p w14:paraId="67A17A9B" w14:textId="2E5AA5C3" w:rsidR="00414030" w:rsidRPr="00C644B4" w:rsidRDefault="000D19D7" w:rsidP="00E86F43">
      <w:pPr>
        <w:pStyle w:val="Heading1"/>
        <w:numPr>
          <w:ilvl w:val="0"/>
          <w:numId w:val="4"/>
        </w:numPr>
        <w:ind w:left="90" w:firstLine="0"/>
      </w:pPr>
      <w:r w:rsidRPr="00C644B4">
        <w:t>R</w:t>
      </w:r>
      <w:r w:rsidR="002F11E3" w:rsidRPr="00C644B4">
        <w:t>FQ submission</w:t>
      </w:r>
    </w:p>
    <w:p w14:paraId="64D90032" w14:textId="11A31A3B" w:rsidR="000D19D7" w:rsidRPr="005F5313" w:rsidRDefault="000D19D7" w:rsidP="00517E81">
      <w:pPr>
        <w:pStyle w:val="ListParagraph"/>
        <w:ind w:left="90"/>
        <w:rPr>
          <w:sz w:val="24"/>
          <w:szCs w:val="24"/>
          <w:lang w:bidi="ar-AE"/>
        </w:rPr>
      </w:pPr>
      <w:r w:rsidRPr="00375187">
        <w:rPr>
          <w:rFonts w:cstheme="minorHAnsi"/>
          <w:color w:val="222222"/>
          <w:sz w:val="24"/>
          <w:szCs w:val="24"/>
          <w:shd w:val="clear" w:color="auto" w:fill="FFFFFF"/>
        </w:rPr>
        <w:t>We</w:t>
      </w:r>
      <w:r>
        <w:rPr>
          <w:rFonts w:cstheme="minorHAnsi"/>
          <w:sz w:val="24"/>
          <w:szCs w:val="24"/>
        </w:rPr>
        <w:t xml:space="preserve"> would appreciate receiving your </w:t>
      </w:r>
      <w:r w:rsidR="00690064">
        <w:rPr>
          <w:rFonts w:cstheme="minorHAnsi"/>
          <w:sz w:val="24"/>
          <w:szCs w:val="24"/>
        </w:rPr>
        <w:t>complete bids</w:t>
      </w:r>
      <w:r>
        <w:rPr>
          <w:rFonts w:cstheme="minorHAnsi"/>
          <w:sz w:val="24"/>
          <w:szCs w:val="24"/>
        </w:rPr>
        <w:t xml:space="preserve"> on or before </w:t>
      </w:r>
      <w:r w:rsidR="004C3133">
        <w:rPr>
          <w:rFonts w:cstheme="minorHAnsi"/>
          <w:color w:val="FF0000"/>
          <w:sz w:val="24"/>
          <w:szCs w:val="24"/>
        </w:rPr>
        <w:t>15</w:t>
      </w:r>
      <w:r w:rsidR="00CC50B2">
        <w:rPr>
          <w:rFonts w:cstheme="minorHAnsi"/>
          <w:color w:val="FF0000"/>
          <w:sz w:val="24"/>
          <w:szCs w:val="24"/>
        </w:rPr>
        <w:t>/0</w:t>
      </w:r>
      <w:r w:rsidR="004C3133">
        <w:rPr>
          <w:rFonts w:cstheme="minorHAnsi"/>
          <w:color w:val="FF0000"/>
          <w:sz w:val="24"/>
          <w:szCs w:val="24"/>
        </w:rPr>
        <w:t>3</w:t>
      </w:r>
      <w:r w:rsidR="00CC50B2">
        <w:rPr>
          <w:rFonts w:cstheme="minorHAnsi"/>
          <w:color w:val="FF0000"/>
          <w:sz w:val="24"/>
          <w:szCs w:val="24"/>
        </w:rPr>
        <w:t>/202</w:t>
      </w:r>
      <w:r w:rsidR="004C3133">
        <w:rPr>
          <w:rFonts w:cstheme="minorHAnsi"/>
          <w:color w:val="FF0000"/>
          <w:sz w:val="24"/>
          <w:szCs w:val="24"/>
        </w:rPr>
        <w:t>3</w:t>
      </w:r>
      <w:r>
        <w:rPr>
          <w:rFonts w:cstheme="minorHAnsi"/>
          <w:sz w:val="24"/>
          <w:szCs w:val="24"/>
        </w:rPr>
        <w:t xml:space="preserve"> </w:t>
      </w:r>
      <w:r w:rsidR="00E656F9">
        <w:rPr>
          <w:rFonts w:cstheme="minorHAnsi"/>
          <w:sz w:val="24"/>
          <w:szCs w:val="24"/>
        </w:rPr>
        <w:t xml:space="preserve">strictly </w:t>
      </w:r>
      <w:r w:rsidRPr="00E656F9">
        <w:rPr>
          <w:rFonts w:cstheme="minorHAnsi"/>
          <w:sz w:val="24"/>
          <w:szCs w:val="24"/>
        </w:rPr>
        <w:t xml:space="preserve">to </w:t>
      </w:r>
      <w:r w:rsidR="00E656F9">
        <w:rPr>
          <w:rFonts w:cstheme="minorHAnsi"/>
          <w:sz w:val="24"/>
          <w:szCs w:val="24"/>
        </w:rPr>
        <w:t>procurement</w:t>
      </w:r>
      <w:r w:rsidR="000D7360" w:rsidRPr="00E656F9">
        <w:rPr>
          <w:rFonts w:cstheme="minorHAnsi"/>
          <w:sz w:val="24"/>
          <w:szCs w:val="24"/>
        </w:rPr>
        <w:t xml:space="preserve"> department </w:t>
      </w:r>
      <w:r w:rsidRPr="00E656F9">
        <w:rPr>
          <w:rFonts w:cstheme="minorHAnsi"/>
          <w:sz w:val="24"/>
          <w:szCs w:val="24"/>
        </w:rPr>
        <w:t xml:space="preserve">via email: </w:t>
      </w:r>
      <w:hyperlink r:id="rId7" w:history="1">
        <w:r w:rsidR="00E656F9" w:rsidRPr="00E656F9">
          <w:rPr>
            <w:rStyle w:val="Hyperlink"/>
            <w:sz w:val="24"/>
            <w:szCs w:val="24"/>
            <w:lang w:bidi="ar-AE"/>
          </w:rPr>
          <w:t>procurementdpt@amel.org</w:t>
        </w:r>
      </w:hyperlink>
      <w:hyperlink r:id="rId8" w:history="1"/>
      <w:r w:rsidR="00E656F9" w:rsidRPr="00E656F9">
        <w:rPr>
          <w:sz w:val="24"/>
          <w:szCs w:val="24"/>
          <w:lang w:bidi="ar-AE"/>
        </w:rPr>
        <w:t>.</w:t>
      </w:r>
    </w:p>
    <w:p w14:paraId="22981651" w14:textId="1A999335" w:rsidR="00655FC9" w:rsidRPr="00C644B4" w:rsidRDefault="000D19D7" w:rsidP="00E86F43">
      <w:pPr>
        <w:pStyle w:val="Heading1"/>
        <w:numPr>
          <w:ilvl w:val="0"/>
          <w:numId w:val="4"/>
        </w:numPr>
        <w:ind w:left="90" w:firstLine="0"/>
      </w:pPr>
      <w:r w:rsidRPr="00C644B4">
        <w:t>Request for clarification</w:t>
      </w:r>
      <w:r w:rsidR="00655FC9" w:rsidRPr="00C644B4">
        <w:t xml:space="preserve"> </w:t>
      </w:r>
    </w:p>
    <w:p w14:paraId="329DEFCD" w14:textId="03F41B52" w:rsidR="000D19D7" w:rsidRPr="000D19D7" w:rsidRDefault="00E656F9" w:rsidP="004C3133">
      <w:pPr>
        <w:pStyle w:val="ListParagraph"/>
        <w:ind w:left="90"/>
        <w:jc w:val="both"/>
        <w:rPr>
          <w:sz w:val="24"/>
          <w:szCs w:val="24"/>
          <w:lang w:bidi="ar-AE"/>
        </w:rPr>
      </w:pPr>
      <w:r w:rsidRPr="00E656F9">
        <w:rPr>
          <w:rFonts w:cstheme="minorHAnsi"/>
          <w:color w:val="222222"/>
          <w:sz w:val="24"/>
          <w:szCs w:val="24"/>
          <w:u w:val="single"/>
          <w:shd w:val="clear" w:color="auto" w:fill="FFFFFF"/>
        </w:rPr>
        <w:t>Only for clarifications</w:t>
      </w:r>
      <w:r w:rsidRPr="00E656F9">
        <w:rPr>
          <w:rFonts w:cstheme="minorHAnsi"/>
          <w:color w:val="222222"/>
          <w:sz w:val="24"/>
          <w:szCs w:val="24"/>
          <w:shd w:val="clear" w:color="auto" w:fill="FFFFFF"/>
        </w:rPr>
        <w:t>, b</w:t>
      </w:r>
      <w:r w:rsidR="000D19D7" w:rsidRPr="00E656F9">
        <w:rPr>
          <w:rFonts w:cstheme="minorHAnsi"/>
          <w:color w:val="222222"/>
          <w:sz w:val="24"/>
          <w:szCs w:val="24"/>
          <w:shd w:val="clear" w:color="auto" w:fill="FFFFFF"/>
        </w:rPr>
        <w:t>idders</w:t>
      </w:r>
      <w:r w:rsidR="000D19D7" w:rsidRPr="00E656F9">
        <w:rPr>
          <w:sz w:val="24"/>
          <w:szCs w:val="24"/>
          <w:lang w:bidi="ar-AE"/>
        </w:rPr>
        <w:t xml:space="preserve"> are required to submit any request for clarification in respect of this RFQ by </w:t>
      </w:r>
      <w:r w:rsidR="000D5398">
        <w:rPr>
          <w:sz w:val="24"/>
          <w:szCs w:val="24"/>
          <w:lang w:bidi="ar-AE"/>
        </w:rPr>
        <w:t xml:space="preserve">to </w:t>
      </w:r>
      <w:r w:rsidR="004C3133">
        <w:rPr>
          <w:sz w:val="24"/>
          <w:szCs w:val="24"/>
          <w:lang w:bidi="ar-AE"/>
        </w:rPr>
        <w:t>Sophie Azizi</w:t>
      </w:r>
      <w:r w:rsidR="000D5398">
        <w:rPr>
          <w:sz w:val="24"/>
          <w:szCs w:val="24"/>
          <w:lang w:bidi="ar-AE"/>
        </w:rPr>
        <w:t xml:space="preserve"> via </w:t>
      </w:r>
      <w:r w:rsidR="000D19D7" w:rsidRPr="00E656F9">
        <w:rPr>
          <w:sz w:val="24"/>
          <w:szCs w:val="24"/>
          <w:lang w:bidi="ar-AE"/>
        </w:rPr>
        <w:t>email:</w:t>
      </w:r>
      <w:r w:rsidR="000D19D7" w:rsidRPr="00E656F9">
        <w:rPr>
          <w:sz w:val="24"/>
          <w:szCs w:val="24"/>
        </w:rPr>
        <w:t xml:space="preserve"> </w:t>
      </w:r>
      <w:hyperlink r:id="rId9" w:tgtFrame="_blank" w:history="1">
        <w:r w:rsidR="004C3133" w:rsidRPr="004C3133">
          <w:rPr>
            <w:rStyle w:val="Hyperlink"/>
            <w:sz w:val="24"/>
            <w:szCs w:val="24"/>
          </w:rPr>
          <w:t>collaboration@amel.org</w:t>
        </w:r>
      </w:hyperlink>
      <w:hyperlink r:id="rId10" w:history="1"/>
      <w:r w:rsidR="004C3133" w:rsidRPr="004C3133">
        <w:rPr>
          <w:sz w:val="24"/>
          <w:szCs w:val="24"/>
          <w:lang w:bidi="ar-AE"/>
        </w:rPr>
        <w:t>.</w:t>
      </w:r>
      <w:r w:rsidR="000D19D7" w:rsidRPr="00E656F9">
        <w:rPr>
          <w:sz w:val="24"/>
          <w:szCs w:val="24"/>
          <w:lang w:bidi="ar-AE"/>
        </w:rPr>
        <w:t xml:space="preserve"> The deadline for receipt of question</w:t>
      </w:r>
      <w:r w:rsidR="000D19D7" w:rsidRPr="000D19D7">
        <w:rPr>
          <w:sz w:val="24"/>
          <w:szCs w:val="24"/>
          <w:lang w:bidi="ar-AE"/>
        </w:rPr>
        <w:t xml:space="preserve"> is </w:t>
      </w:r>
      <w:r w:rsidR="004C3133">
        <w:rPr>
          <w:color w:val="FF0000"/>
          <w:sz w:val="24"/>
          <w:szCs w:val="24"/>
          <w:lang w:bidi="ar-AE"/>
        </w:rPr>
        <w:t>14</w:t>
      </w:r>
      <w:r w:rsidR="00CC50B2">
        <w:rPr>
          <w:color w:val="FF0000"/>
          <w:sz w:val="24"/>
          <w:szCs w:val="24"/>
          <w:lang w:bidi="ar-AE"/>
        </w:rPr>
        <w:t>/</w:t>
      </w:r>
      <w:r w:rsidR="004C3133">
        <w:rPr>
          <w:color w:val="FF0000"/>
          <w:sz w:val="24"/>
          <w:szCs w:val="24"/>
          <w:lang w:bidi="ar-AE"/>
        </w:rPr>
        <w:t>03</w:t>
      </w:r>
      <w:r w:rsidR="00CC50B2">
        <w:rPr>
          <w:color w:val="FF0000"/>
          <w:sz w:val="24"/>
          <w:szCs w:val="24"/>
          <w:lang w:bidi="ar-AE"/>
        </w:rPr>
        <w:t>/202</w:t>
      </w:r>
      <w:r w:rsidR="004C3133">
        <w:rPr>
          <w:color w:val="FF0000"/>
          <w:sz w:val="24"/>
          <w:szCs w:val="24"/>
          <w:lang w:bidi="ar-AE"/>
        </w:rPr>
        <w:t>3</w:t>
      </w:r>
      <w:r w:rsidR="000D19D7" w:rsidRPr="000D19D7">
        <w:rPr>
          <w:color w:val="FF0000"/>
          <w:sz w:val="24"/>
          <w:szCs w:val="24"/>
          <w:lang w:bidi="ar-AE"/>
        </w:rPr>
        <w:t xml:space="preserve"> </w:t>
      </w:r>
    </w:p>
    <w:p w14:paraId="70054A8F" w14:textId="43280669" w:rsidR="000D19D7" w:rsidRPr="000D19D7" w:rsidRDefault="000D19D7" w:rsidP="00517E81">
      <w:pPr>
        <w:pStyle w:val="ListParagraph"/>
        <w:ind w:left="90"/>
        <w:jc w:val="both"/>
        <w:rPr>
          <w:sz w:val="24"/>
          <w:szCs w:val="24"/>
          <w:lang w:bidi="ar-AE"/>
        </w:rPr>
      </w:pPr>
      <w:r w:rsidRPr="00375187">
        <w:rPr>
          <w:rFonts w:cstheme="minorHAnsi"/>
          <w:color w:val="222222"/>
          <w:sz w:val="24"/>
          <w:szCs w:val="24"/>
          <w:shd w:val="clear" w:color="auto" w:fill="FFFFFF"/>
        </w:rPr>
        <w:t>The</w:t>
      </w:r>
      <w:r w:rsidRPr="000D19D7">
        <w:rPr>
          <w:sz w:val="24"/>
          <w:szCs w:val="24"/>
          <w:lang w:bidi="ar-AE"/>
        </w:rPr>
        <w:t xml:space="preserve"> questions from all the suppliers would be consolidated by </w:t>
      </w:r>
      <w:r w:rsidR="004C3133">
        <w:rPr>
          <w:sz w:val="24"/>
          <w:szCs w:val="24"/>
          <w:lang w:bidi="ar-AE"/>
        </w:rPr>
        <w:t>Soph</w:t>
      </w:r>
      <w:r w:rsidR="000D5398">
        <w:rPr>
          <w:sz w:val="24"/>
          <w:szCs w:val="24"/>
          <w:lang w:bidi="ar-AE"/>
        </w:rPr>
        <w:t>i</w:t>
      </w:r>
      <w:r w:rsidR="004C3133">
        <w:rPr>
          <w:sz w:val="24"/>
          <w:szCs w:val="24"/>
          <w:lang w:bidi="ar-AE"/>
        </w:rPr>
        <w:t>e Azizi</w:t>
      </w:r>
      <w:r w:rsidR="000D5398">
        <w:rPr>
          <w:sz w:val="24"/>
          <w:szCs w:val="24"/>
          <w:lang w:bidi="ar-AE"/>
        </w:rPr>
        <w:t xml:space="preserve"> </w:t>
      </w:r>
      <w:r w:rsidRPr="000D19D7">
        <w:rPr>
          <w:sz w:val="24"/>
          <w:szCs w:val="24"/>
          <w:lang w:bidi="ar-AE"/>
        </w:rPr>
        <w:t>and answered collectively. To ensure that the same level of information is conveyed equally to all participating suppliers, response to a question raised by one supplier can be shared with all the other suppliers.</w:t>
      </w:r>
    </w:p>
    <w:p w14:paraId="5D169A2D" w14:textId="7FA69074" w:rsidR="00E023E3" w:rsidRPr="000B32CA" w:rsidRDefault="000D19D7" w:rsidP="00517E81">
      <w:pPr>
        <w:pStyle w:val="ListParagraph"/>
        <w:ind w:left="90"/>
        <w:jc w:val="both"/>
        <w:rPr>
          <w:sz w:val="24"/>
          <w:szCs w:val="24"/>
          <w:lang w:bidi="ar-AE"/>
        </w:rPr>
      </w:pPr>
      <w:r w:rsidRPr="000D19D7">
        <w:rPr>
          <w:sz w:val="24"/>
          <w:szCs w:val="24"/>
          <w:lang w:bidi="ar-AE"/>
        </w:rPr>
        <w:t>All communications within the context of the RFQ</w:t>
      </w:r>
      <w:r w:rsidR="00E656F9">
        <w:rPr>
          <w:sz w:val="24"/>
          <w:szCs w:val="24"/>
          <w:lang w:bidi="ar-AE"/>
        </w:rPr>
        <w:t xml:space="preserve">, </w:t>
      </w:r>
      <w:r w:rsidR="00E656F9" w:rsidRPr="004C3133">
        <w:rPr>
          <w:b/>
          <w:bCs/>
          <w:sz w:val="24"/>
          <w:szCs w:val="24"/>
          <w:u w:val="single"/>
          <w:lang w:bidi="ar-AE"/>
        </w:rPr>
        <w:t>other than commercial offer</w:t>
      </w:r>
      <w:r w:rsidR="00E656F9">
        <w:rPr>
          <w:sz w:val="24"/>
          <w:szCs w:val="24"/>
          <w:lang w:bidi="ar-AE"/>
        </w:rPr>
        <w:t>,</w:t>
      </w:r>
      <w:r w:rsidRPr="000D19D7">
        <w:rPr>
          <w:sz w:val="24"/>
          <w:szCs w:val="24"/>
          <w:lang w:bidi="ar-AE"/>
        </w:rPr>
        <w:t xml:space="preserve"> shou</w:t>
      </w:r>
      <w:r w:rsidR="000D7360">
        <w:rPr>
          <w:sz w:val="24"/>
          <w:szCs w:val="24"/>
          <w:lang w:bidi="ar-AE"/>
        </w:rPr>
        <w:t xml:space="preserve">ld be strictly routed </w:t>
      </w:r>
      <w:r w:rsidR="000D7360" w:rsidRPr="00E656F9">
        <w:rPr>
          <w:sz w:val="24"/>
          <w:szCs w:val="24"/>
          <w:lang w:bidi="ar-AE"/>
        </w:rPr>
        <w:t>through M</w:t>
      </w:r>
      <w:r w:rsidR="004C3133">
        <w:rPr>
          <w:sz w:val="24"/>
          <w:szCs w:val="24"/>
          <w:lang w:bidi="ar-AE"/>
        </w:rPr>
        <w:t>r</w:t>
      </w:r>
      <w:r w:rsidR="000D7360" w:rsidRPr="00E656F9">
        <w:rPr>
          <w:sz w:val="24"/>
          <w:szCs w:val="24"/>
          <w:lang w:bidi="ar-AE"/>
        </w:rPr>
        <w:t>s</w:t>
      </w:r>
      <w:r w:rsidRPr="00E656F9">
        <w:rPr>
          <w:sz w:val="24"/>
          <w:szCs w:val="24"/>
          <w:lang w:bidi="ar-AE"/>
        </w:rPr>
        <w:t xml:space="preserve">. </w:t>
      </w:r>
      <w:r w:rsidR="004C3133">
        <w:rPr>
          <w:sz w:val="24"/>
          <w:szCs w:val="24"/>
          <w:lang w:bidi="ar-AE"/>
        </w:rPr>
        <w:t xml:space="preserve">Sophie Azizi via </w:t>
      </w:r>
      <w:r w:rsidR="004C3133" w:rsidRPr="00E656F9">
        <w:rPr>
          <w:sz w:val="24"/>
          <w:szCs w:val="24"/>
          <w:lang w:bidi="ar-AE"/>
        </w:rPr>
        <w:t>email:</w:t>
      </w:r>
      <w:r w:rsidR="004C3133" w:rsidRPr="00E656F9">
        <w:rPr>
          <w:sz w:val="24"/>
          <w:szCs w:val="24"/>
        </w:rPr>
        <w:t xml:space="preserve"> </w:t>
      </w:r>
      <w:hyperlink r:id="rId11" w:tgtFrame="_blank" w:history="1">
        <w:r w:rsidR="004C3133" w:rsidRPr="004C3133">
          <w:rPr>
            <w:rStyle w:val="Hyperlink"/>
            <w:sz w:val="24"/>
            <w:szCs w:val="24"/>
          </w:rPr>
          <w:t>collaboration@amel.org</w:t>
        </w:r>
      </w:hyperlink>
      <w:r w:rsidR="000D7360" w:rsidRPr="00E656F9">
        <w:rPr>
          <w:sz w:val="24"/>
          <w:szCs w:val="24"/>
          <w:lang w:bidi="ar-AE"/>
        </w:rPr>
        <w:t>.</w:t>
      </w:r>
      <w:r w:rsidR="000D5398" w:rsidRPr="000D5398">
        <w:rPr>
          <w:sz w:val="24"/>
          <w:szCs w:val="24"/>
          <w:lang w:bidi="ar-AE"/>
        </w:rPr>
        <w:t xml:space="preserve"> </w:t>
      </w:r>
    </w:p>
    <w:p w14:paraId="14B5C918" w14:textId="10B114B9" w:rsidR="000D19D7" w:rsidRPr="00C644B4" w:rsidRDefault="000D19D7" w:rsidP="00E86F43">
      <w:pPr>
        <w:pStyle w:val="Heading1"/>
        <w:numPr>
          <w:ilvl w:val="0"/>
          <w:numId w:val="4"/>
        </w:numPr>
        <w:ind w:left="90" w:firstLine="0"/>
      </w:pPr>
      <w:r w:rsidRPr="00C644B4">
        <w:lastRenderedPageBreak/>
        <w:t>Commercial requirements</w:t>
      </w:r>
    </w:p>
    <w:p w14:paraId="23F9B54A" w14:textId="16EBEC21" w:rsidR="00A75436" w:rsidRPr="00517E81" w:rsidRDefault="00E06544" w:rsidP="00517E81">
      <w:pPr>
        <w:pStyle w:val="ListParagraph"/>
        <w:numPr>
          <w:ilvl w:val="0"/>
          <w:numId w:val="6"/>
        </w:numPr>
        <w:jc w:val="both"/>
        <w:rPr>
          <w:rFonts w:cstheme="minorHAnsi"/>
          <w:color w:val="222222"/>
          <w:sz w:val="24"/>
          <w:szCs w:val="24"/>
          <w:shd w:val="clear" w:color="auto" w:fill="FFFFFF"/>
        </w:rPr>
      </w:pPr>
      <w:r w:rsidRPr="00517E81">
        <w:rPr>
          <w:rFonts w:cstheme="minorHAnsi"/>
          <w:color w:val="222222"/>
          <w:sz w:val="24"/>
          <w:szCs w:val="24"/>
          <w:shd w:val="clear" w:color="auto" w:fill="FFFFFF"/>
        </w:rPr>
        <w:t xml:space="preserve">Please provide your </w:t>
      </w:r>
      <w:r w:rsidR="00D91F8C" w:rsidRPr="00517E81">
        <w:rPr>
          <w:rFonts w:cstheme="minorHAnsi"/>
          <w:color w:val="222222"/>
          <w:sz w:val="24"/>
          <w:szCs w:val="24"/>
          <w:shd w:val="clear" w:color="auto" w:fill="FFFFFF"/>
        </w:rPr>
        <w:t>detailed C</w:t>
      </w:r>
      <w:r w:rsidRPr="00517E81">
        <w:rPr>
          <w:rFonts w:cstheme="minorHAnsi"/>
          <w:color w:val="222222"/>
          <w:sz w:val="24"/>
          <w:szCs w:val="24"/>
          <w:shd w:val="clear" w:color="auto" w:fill="FFFFFF"/>
        </w:rPr>
        <w:t xml:space="preserve">ommercial </w:t>
      </w:r>
      <w:r w:rsidR="00D91F8C" w:rsidRPr="00517E81">
        <w:rPr>
          <w:rFonts w:cstheme="minorHAnsi"/>
          <w:color w:val="222222"/>
          <w:sz w:val="24"/>
          <w:szCs w:val="24"/>
          <w:shd w:val="clear" w:color="auto" w:fill="FFFFFF"/>
        </w:rPr>
        <w:t xml:space="preserve">and Technical </w:t>
      </w:r>
      <w:r w:rsidRPr="00517E81">
        <w:rPr>
          <w:rFonts w:cstheme="minorHAnsi"/>
          <w:color w:val="222222"/>
          <w:sz w:val="24"/>
          <w:szCs w:val="24"/>
          <w:shd w:val="clear" w:color="auto" w:fill="FFFFFF"/>
        </w:rPr>
        <w:t>offer</w:t>
      </w:r>
      <w:r w:rsidR="00D91F8C" w:rsidRPr="00517E81">
        <w:rPr>
          <w:rFonts w:cstheme="minorHAnsi"/>
          <w:color w:val="222222"/>
          <w:sz w:val="24"/>
          <w:szCs w:val="24"/>
          <w:shd w:val="clear" w:color="auto" w:fill="FFFFFF"/>
        </w:rPr>
        <w:t>s</w:t>
      </w:r>
      <w:r w:rsidR="00CC50B2" w:rsidRPr="00517E81">
        <w:rPr>
          <w:rFonts w:cstheme="minorHAnsi"/>
          <w:color w:val="222222"/>
          <w:sz w:val="24"/>
          <w:szCs w:val="24"/>
          <w:shd w:val="clear" w:color="auto" w:fill="FFFFFF"/>
        </w:rPr>
        <w:t xml:space="preserve"> along with your execution methodology.</w:t>
      </w:r>
    </w:p>
    <w:p w14:paraId="59FED708" w14:textId="11EF509A" w:rsidR="00A75436" w:rsidRPr="00517E81" w:rsidRDefault="00AE108B" w:rsidP="00517E81">
      <w:pPr>
        <w:pStyle w:val="ListParagraph"/>
        <w:numPr>
          <w:ilvl w:val="0"/>
          <w:numId w:val="6"/>
        </w:numPr>
        <w:jc w:val="both"/>
        <w:rPr>
          <w:rFonts w:cstheme="minorHAnsi"/>
          <w:color w:val="222222"/>
          <w:sz w:val="24"/>
          <w:szCs w:val="24"/>
          <w:shd w:val="clear" w:color="auto" w:fill="FFFFFF"/>
        </w:rPr>
      </w:pPr>
      <w:r w:rsidRPr="00517E81">
        <w:rPr>
          <w:rFonts w:cstheme="minorHAnsi"/>
          <w:color w:val="222222"/>
          <w:sz w:val="24"/>
          <w:szCs w:val="24"/>
          <w:shd w:val="clear" w:color="auto" w:fill="FFFFFF"/>
        </w:rPr>
        <w:t xml:space="preserve">Currency: Please submit your offer </w:t>
      </w:r>
      <w:r w:rsidRPr="00517E81">
        <w:rPr>
          <w:rFonts w:cstheme="minorHAnsi"/>
          <w:color w:val="222222"/>
          <w:sz w:val="24"/>
          <w:szCs w:val="24"/>
        </w:rPr>
        <w:t xml:space="preserve">in </w:t>
      </w:r>
      <w:r w:rsidR="00D91F8C" w:rsidRPr="00517E81">
        <w:rPr>
          <w:rFonts w:cstheme="minorHAnsi"/>
          <w:color w:val="222222"/>
          <w:sz w:val="24"/>
          <w:szCs w:val="24"/>
        </w:rPr>
        <w:t>USD</w:t>
      </w:r>
      <w:r w:rsidRPr="00517E81">
        <w:rPr>
          <w:rFonts w:cstheme="minorHAnsi"/>
          <w:color w:val="222222"/>
          <w:sz w:val="24"/>
          <w:szCs w:val="24"/>
        </w:rPr>
        <w:t xml:space="preserve"> ONLY</w:t>
      </w:r>
    </w:p>
    <w:p w14:paraId="5CBCB6CB" w14:textId="30BC8575" w:rsidR="00370D85" w:rsidRPr="00E656F9" w:rsidRDefault="004D09C2" w:rsidP="00E86F43">
      <w:pPr>
        <w:pStyle w:val="Heading1"/>
        <w:numPr>
          <w:ilvl w:val="0"/>
          <w:numId w:val="4"/>
        </w:numPr>
        <w:shd w:val="clear" w:color="auto" w:fill="FFFFFF" w:themeFill="background1"/>
        <w:ind w:left="90" w:firstLine="0"/>
      </w:pPr>
      <w:r w:rsidRPr="00E656F9">
        <w:t>T</w:t>
      </w:r>
      <w:r w:rsidR="007B7996" w:rsidRPr="00E656F9">
        <w:t>erms of reference (TOR)</w:t>
      </w:r>
    </w:p>
    <w:p w14:paraId="2AE0A524" w14:textId="5ECCE4EA" w:rsidR="00655FC9" w:rsidRPr="000D5398" w:rsidRDefault="000D5398" w:rsidP="000D5398">
      <w:pPr>
        <w:pStyle w:val="ListParagraph"/>
        <w:ind w:left="90"/>
        <w:rPr>
          <w:rFonts w:cstheme="minorHAnsi"/>
          <w:color w:val="222222"/>
          <w:sz w:val="24"/>
          <w:szCs w:val="24"/>
          <w:shd w:val="clear" w:color="auto" w:fill="FFFFFF"/>
        </w:rPr>
      </w:pPr>
      <w:r w:rsidRPr="000D5398">
        <w:rPr>
          <w:rFonts w:cstheme="minorHAnsi"/>
          <w:color w:val="222222"/>
          <w:sz w:val="24"/>
          <w:szCs w:val="24"/>
          <w:shd w:val="clear" w:color="auto" w:fill="FFFFFF"/>
        </w:rPr>
        <w:t xml:space="preserve">Please refer to attached </w:t>
      </w:r>
      <w:r>
        <w:rPr>
          <w:rFonts w:cstheme="minorHAnsi"/>
          <w:color w:val="222222"/>
          <w:sz w:val="24"/>
          <w:szCs w:val="24"/>
          <w:shd w:val="clear" w:color="auto" w:fill="FFFFFF"/>
        </w:rPr>
        <w:t>“A</w:t>
      </w:r>
      <w:r w:rsidR="00CC50B2">
        <w:rPr>
          <w:rFonts w:cstheme="minorHAnsi"/>
          <w:color w:val="222222"/>
          <w:sz w:val="24"/>
          <w:szCs w:val="24"/>
          <w:shd w:val="clear" w:color="auto" w:fill="FFFFFF"/>
        </w:rPr>
        <w:t>nne</w:t>
      </w:r>
      <w:r>
        <w:rPr>
          <w:rFonts w:cstheme="minorHAnsi"/>
          <w:color w:val="222222"/>
          <w:sz w:val="24"/>
          <w:szCs w:val="24"/>
          <w:shd w:val="clear" w:color="auto" w:fill="FFFFFF"/>
        </w:rPr>
        <w:t xml:space="preserve">x A” - </w:t>
      </w:r>
      <w:r w:rsidRPr="000D5398">
        <w:rPr>
          <w:rFonts w:cstheme="minorHAnsi"/>
          <w:color w:val="222222"/>
          <w:sz w:val="24"/>
          <w:szCs w:val="24"/>
          <w:shd w:val="clear" w:color="auto" w:fill="FFFFFF"/>
        </w:rPr>
        <w:t>TOR</w:t>
      </w:r>
    </w:p>
    <w:p w14:paraId="422EFEF6" w14:textId="1D6E0F1D" w:rsidR="00655FC9" w:rsidRPr="00C644B4" w:rsidRDefault="00655FC9" w:rsidP="00E86F43">
      <w:pPr>
        <w:pStyle w:val="Heading1"/>
        <w:numPr>
          <w:ilvl w:val="0"/>
          <w:numId w:val="4"/>
        </w:numPr>
        <w:ind w:left="90" w:firstLine="0"/>
      </w:pPr>
      <w:r w:rsidRPr="00C644B4">
        <w:t>Period of validity</w:t>
      </w:r>
    </w:p>
    <w:p w14:paraId="2608E6C8" w14:textId="0AB8B815" w:rsidR="004D287C" w:rsidRPr="00C644B4" w:rsidRDefault="00AE108B" w:rsidP="00E86F43">
      <w:pPr>
        <w:pStyle w:val="ListParagraph"/>
        <w:ind w:left="90"/>
        <w:rPr>
          <w:rFonts w:cstheme="minorHAnsi"/>
          <w:color w:val="222222"/>
          <w:sz w:val="24"/>
          <w:szCs w:val="24"/>
          <w:shd w:val="clear" w:color="auto" w:fill="FFFFFF"/>
        </w:rPr>
      </w:pPr>
      <w:r>
        <w:rPr>
          <w:rFonts w:cstheme="minorHAnsi"/>
          <w:color w:val="222222"/>
          <w:sz w:val="24"/>
          <w:szCs w:val="24"/>
          <w:shd w:val="clear" w:color="auto" w:fill="FFFFFF"/>
        </w:rPr>
        <w:t>Your quotations should be</w:t>
      </w:r>
      <w:r w:rsidR="00655FC9">
        <w:rPr>
          <w:rFonts w:cstheme="minorHAnsi"/>
          <w:color w:val="222222"/>
          <w:sz w:val="24"/>
          <w:szCs w:val="24"/>
          <w:shd w:val="clear" w:color="auto" w:fill="FFFFFF"/>
        </w:rPr>
        <w:t xml:space="preserve"> valid and binding for at least </w:t>
      </w:r>
      <w:r>
        <w:rPr>
          <w:rFonts w:cstheme="minorHAnsi"/>
          <w:color w:val="222222"/>
          <w:sz w:val="24"/>
          <w:szCs w:val="24"/>
          <w:shd w:val="clear" w:color="auto" w:fill="FFFFFF"/>
        </w:rPr>
        <w:t>for 30 days</w:t>
      </w:r>
      <w:r w:rsidR="007A7AB3">
        <w:rPr>
          <w:rFonts w:cstheme="minorHAnsi"/>
          <w:color w:val="222222"/>
          <w:sz w:val="24"/>
          <w:szCs w:val="24"/>
          <w:shd w:val="clear" w:color="auto" w:fill="FFFFFF"/>
        </w:rPr>
        <w:t xml:space="preserve"> from</w:t>
      </w:r>
      <w:r w:rsidR="00655FC9">
        <w:rPr>
          <w:rFonts w:cstheme="minorHAnsi"/>
          <w:color w:val="222222"/>
          <w:sz w:val="24"/>
          <w:szCs w:val="24"/>
          <w:shd w:val="clear" w:color="auto" w:fill="FFFFFF"/>
        </w:rPr>
        <w:t xml:space="preserve"> the date of </w:t>
      </w:r>
      <w:r>
        <w:rPr>
          <w:rFonts w:cstheme="minorHAnsi"/>
          <w:color w:val="222222"/>
          <w:sz w:val="24"/>
          <w:szCs w:val="24"/>
          <w:shd w:val="clear" w:color="auto" w:fill="FFFFFF"/>
        </w:rPr>
        <w:t>submission</w:t>
      </w:r>
      <w:r w:rsidR="00655FC9">
        <w:rPr>
          <w:rFonts w:cstheme="minorHAnsi"/>
          <w:color w:val="222222"/>
          <w:sz w:val="24"/>
          <w:szCs w:val="24"/>
          <w:shd w:val="clear" w:color="auto" w:fill="FFFFFF"/>
        </w:rPr>
        <w:t xml:space="preserve"> of the </w:t>
      </w:r>
      <w:r>
        <w:rPr>
          <w:rFonts w:cstheme="minorHAnsi"/>
          <w:color w:val="222222"/>
          <w:sz w:val="24"/>
          <w:szCs w:val="24"/>
          <w:shd w:val="clear" w:color="auto" w:fill="FFFFFF"/>
        </w:rPr>
        <w:t>RFQ</w:t>
      </w:r>
      <w:r w:rsidR="004D287C">
        <w:rPr>
          <w:rFonts w:cstheme="minorHAnsi"/>
          <w:color w:val="222222"/>
          <w:sz w:val="24"/>
          <w:szCs w:val="24"/>
          <w:shd w:val="clear" w:color="auto" w:fill="FFFFFF"/>
        </w:rPr>
        <w:t>.</w:t>
      </w:r>
    </w:p>
    <w:p w14:paraId="73007ECB" w14:textId="4C28AD95" w:rsidR="00803E6E" w:rsidRPr="00C644B4" w:rsidRDefault="00803E6E" w:rsidP="00E86F43">
      <w:pPr>
        <w:pStyle w:val="Heading1"/>
        <w:numPr>
          <w:ilvl w:val="0"/>
          <w:numId w:val="4"/>
        </w:numPr>
        <w:ind w:left="90" w:firstLine="0"/>
      </w:pPr>
      <w:r w:rsidRPr="00C644B4">
        <w:t>Documents required</w:t>
      </w:r>
    </w:p>
    <w:p w14:paraId="4805F32B" w14:textId="797D27F8" w:rsidR="002F0D91" w:rsidRPr="00517E81" w:rsidRDefault="002F0D91" w:rsidP="00517E81">
      <w:pPr>
        <w:pStyle w:val="ListParagraph"/>
        <w:numPr>
          <w:ilvl w:val="0"/>
          <w:numId w:val="5"/>
        </w:numPr>
        <w:spacing w:after="0"/>
        <w:jc w:val="both"/>
        <w:rPr>
          <w:rFonts w:cstheme="minorHAnsi"/>
          <w:color w:val="222222"/>
          <w:sz w:val="24"/>
          <w:szCs w:val="24"/>
          <w:shd w:val="clear" w:color="auto" w:fill="FFFFFF"/>
        </w:rPr>
      </w:pPr>
      <w:r w:rsidRPr="00517E81">
        <w:rPr>
          <w:rFonts w:cstheme="minorHAnsi"/>
          <w:color w:val="222222"/>
          <w:sz w:val="24"/>
          <w:szCs w:val="24"/>
          <w:shd w:val="clear" w:color="auto" w:fill="FFFFFF"/>
        </w:rPr>
        <w:t>Company profile</w:t>
      </w:r>
      <w:r w:rsidR="00CC50B2" w:rsidRPr="00517E81">
        <w:rPr>
          <w:rFonts w:cstheme="minorHAnsi"/>
          <w:color w:val="222222"/>
          <w:sz w:val="24"/>
          <w:szCs w:val="24"/>
          <w:shd w:val="clear" w:color="auto" w:fill="FFFFFF"/>
        </w:rPr>
        <w:t>, if applicable</w:t>
      </w:r>
    </w:p>
    <w:p w14:paraId="5B062DE3" w14:textId="7F41B1CA" w:rsidR="00803E6E" w:rsidRPr="00517E81" w:rsidRDefault="002F0D91" w:rsidP="00517E81">
      <w:pPr>
        <w:pStyle w:val="ListParagraph"/>
        <w:numPr>
          <w:ilvl w:val="0"/>
          <w:numId w:val="5"/>
        </w:numPr>
        <w:spacing w:after="0"/>
        <w:jc w:val="both"/>
        <w:rPr>
          <w:rFonts w:cstheme="minorHAnsi"/>
          <w:color w:val="222222"/>
          <w:sz w:val="24"/>
          <w:szCs w:val="24"/>
          <w:shd w:val="clear" w:color="auto" w:fill="FFFFFF"/>
        </w:rPr>
      </w:pPr>
      <w:r w:rsidRPr="00517E81">
        <w:rPr>
          <w:rFonts w:cstheme="minorHAnsi"/>
          <w:color w:val="222222"/>
          <w:sz w:val="24"/>
          <w:szCs w:val="24"/>
          <w:shd w:val="clear" w:color="auto" w:fill="FFFFFF"/>
        </w:rPr>
        <w:t>Company registration documents</w:t>
      </w:r>
      <w:r w:rsidR="00CC50B2" w:rsidRPr="00517E81">
        <w:rPr>
          <w:rFonts w:cstheme="minorHAnsi"/>
          <w:color w:val="222222"/>
          <w:sz w:val="24"/>
          <w:szCs w:val="24"/>
          <w:shd w:val="clear" w:color="auto" w:fill="FFFFFF"/>
        </w:rPr>
        <w:t>, if applicable</w:t>
      </w:r>
      <w:r w:rsidRPr="00517E81">
        <w:rPr>
          <w:rFonts w:cstheme="minorHAnsi"/>
          <w:color w:val="222222"/>
          <w:sz w:val="24"/>
          <w:szCs w:val="24"/>
          <w:shd w:val="clear" w:color="auto" w:fill="FFFFFF"/>
        </w:rPr>
        <w:t xml:space="preserve"> </w:t>
      </w:r>
    </w:p>
    <w:p w14:paraId="0E77C5E2" w14:textId="692EF402" w:rsidR="000B32CA" w:rsidRPr="00517E81" w:rsidRDefault="000B32CA" w:rsidP="00517E81">
      <w:pPr>
        <w:pStyle w:val="ListParagraph"/>
        <w:numPr>
          <w:ilvl w:val="0"/>
          <w:numId w:val="5"/>
        </w:numPr>
        <w:jc w:val="both"/>
        <w:rPr>
          <w:sz w:val="24"/>
          <w:szCs w:val="24"/>
          <w:lang w:bidi="ar-AE"/>
        </w:rPr>
      </w:pPr>
      <w:r w:rsidRPr="00517E81">
        <w:rPr>
          <w:sz w:val="24"/>
          <w:szCs w:val="24"/>
          <w:lang w:bidi="ar-AE"/>
        </w:rPr>
        <w:t xml:space="preserve">If your firm is not register with Amel, you should complete, sign and submit the Vendor </w:t>
      </w:r>
      <w:r w:rsidR="00F15821" w:rsidRPr="00517E81">
        <w:rPr>
          <w:sz w:val="24"/>
          <w:szCs w:val="24"/>
          <w:lang w:bidi="ar-AE"/>
        </w:rPr>
        <w:t>Pre-Qualification</w:t>
      </w:r>
      <w:r w:rsidRPr="00517E81">
        <w:rPr>
          <w:sz w:val="24"/>
          <w:szCs w:val="24"/>
          <w:lang w:bidi="ar-AE"/>
        </w:rPr>
        <w:t xml:space="preserve"> Form “Annex B”</w:t>
      </w:r>
      <w:r w:rsidR="00C64E52" w:rsidRPr="00517E81">
        <w:rPr>
          <w:sz w:val="24"/>
          <w:szCs w:val="24"/>
          <w:lang w:bidi="ar-AE"/>
        </w:rPr>
        <w:t>, if applicable</w:t>
      </w:r>
    </w:p>
    <w:p w14:paraId="34CBEE0A" w14:textId="6C2A0387" w:rsidR="000B32CA" w:rsidRPr="00517E81" w:rsidRDefault="000B32CA" w:rsidP="00517E81">
      <w:pPr>
        <w:pStyle w:val="ListParagraph"/>
        <w:numPr>
          <w:ilvl w:val="0"/>
          <w:numId w:val="5"/>
        </w:numPr>
        <w:jc w:val="both"/>
        <w:rPr>
          <w:sz w:val="24"/>
          <w:szCs w:val="24"/>
          <w:lang w:bidi="ar-AE"/>
        </w:rPr>
      </w:pPr>
      <w:r w:rsidRPr="00517E81">
        <w:rPr>
          <w:sz w:val="24"/>
          <w:szCs w:val="24"/>
          <w:lang w:bidi="ar-AE"/>
        </w:rPr>
        <w:t>Please find attached in “Annex C” Amel Supplier</w:t>
      </w:r>
      <w:r w:rsidR="00F15821" w:rsidRPr="00517E81">
        <w:rPr>
          <w:sz w:val="24"/>
          <w:szCs w:val="24"/>
          <w:lang w:bidi="ar-AE"/>
        </w:rPr>
        <w:t>s</w:t>
      </w:r>
      <w:r w:rsidRPr="00517E81">
        <w:rPr>
          <w:sz w:val="24"/>
          <w:szCs w:val="24"/>
          <w:lang w:bidi="ar-AE"/>
        </w:rPr>
        <w:t xml:space="preserve"> </w:t>
      </w:r>
      <w:r w:rsidR="00F15821" w:rsidRPr="00517E81">
        <w:rPr>
          <w:sz w:val="24"/>
          <w:szCs w:val="24"/>
          <w:lang w:bidi="ar-AE"/>
        </w:rPr>
        <w:t>Pact</w:t>
      </w:r>
      <w:r w:rsidRPr="00517E81">
        <w:rPr>
          <w:sz w:val="24"/>
          <w:szCs w:val="24"/>
          <w:lang w:bidi="ar-AE"/>
        </w:rPr>
        <w:t xml:space="preserve"> of Conduct. </w:t>
      </w:r>
      <w:r w:rsidR="00517E81" w:rsidRPr="00517E81">
        <w:rPr>
          <w:sz w:val="24"/>
          <w:szCs w:val="24"/>
          <w:lang w:bidi="ar-AE"/>
        </w:rPr>
        <w:t>Offers that don't</w:t>
      </w:r>
      <w:r w:rsidRPr="00517E81">
        <w:rPr>
          <w:sz w:val="24"/>
          <w:szCs w:val="24"/>
          <w:lang w:bidi="ar-AE"/>
        </w:rPr>
        <w:t xml:space="preserve"> contain your acknowledgment of Amel Supplier</w:t>
      </w:r>
      <w:r w:rsidR="00F15821" w:rsidRPr="00517E81">
        <w:rPr>
          <w:sz w:val="24"/>
          <w:szCs w:val="24"/>
          <w:lang w:bidi="ar-AE"/>
        </w:rPr>
        <w:t>s</w:t>
      </w:r>
      <w:r w:rsidRPr="00517E81">
        <w:rPr>
          <w:sz w:val="24"/>
          <w:szCs w:val="24"/>
          <w:lang w:bidi="ar-AE"/>
        </w:rPr>
        <w:t xml:space="preserve"> </w:t>
      </w:r>
      <w:r w:rsidR="00F15821" w:rsidRPr="00517E81">
        <w:rPr>
          <w:sz w:val="24"/>
          <w:szCs w:val="24"/>
          <w:lang w:bidi="ar-AE"/>
        </w:rPr>
        <w:t>Pact</w:t>
      </w:r>
      <w:r w:rsidRPr="00517E81">
        <w:rPr>
          <w:sz w:val="24"/>
          <w:szCs w:val="24"/>
          <w:lang w:bidi="ar-AE"/>
        </w:rPr>
        <w:t xml:space="preserve"> of Conduct will result in disqualification of your offer.  </w:t>
      </w:r>
    </w:p>
    <w:p w14:paraId="7C463F02" w14:textId="77777777" w:rsidR="004D09C2" w:rsidRPr="00C644B4" w:rsidRDefault="004D09C2" w:rsidP="00E86F43">
      <w:pPr>
        <w:pStyle w:val="Heading1"/>
        <w:numPr>
          <w:ilvl w:val="0"/>
          <w:numId w:val="4"/>
        </w:numPr>
        <w:ind w:left="90" w:firstLine="0"/>
      </w:pPr>
      <w:r w:rsidRPr="00C644B4">
        <w:t>Subcontracting</w:t>
      </w:r>
    </w:p>
    <w:p w14:paraId="707872D1" w14:textId="26EC8950" w:rsidR="00C96BF3" w:rsidRDefault="004D09C2" w:rsidP="00517E81">
      <w:pPr>
        <w:pStyle w:val="ListParagraph"/>
        <w:ind w:left="90"/>
        <w:jc w:val="both"/>
        <w:rPr>
          <w:rFonts w:cstheme="minorHAnsi"/>
          <w:color w:val="222222"/>
          <w:sz w:val="24"/>
          <w:szCs w:val="24"/>
          <w:shd w:val="clear" w:color="auto" w:fill="FFFFFF"/>
        </w:rPr>
      </w:pPr>
      <w:r>
        <w:rPr>
          <w:rFonts w:cstheme="minorHAnsi"/>
          <w:color w:val="222222"/>
          <w:sz w:val="24"/>
          <w:szCs w:val="24"/>
          <w:shd w:val="clear" w:color="auto" w:fill="FFFFFF"/>
        </w:rPr>
        <w:t xml:space="preserve">Under no circumstances is the service provider allowed to sub-contract any of the services quoted above without informing Amel, failure to abide by this results in immediate contract termination. </w:t>
      </w:r>
    </w:p>
    <w:p w14:paraId="1F6EB53A" w14:textId="3E8370FF" w:rsidR="004D09C2" w:rsidRPr="00375187" w:rsidRDefault="00AB7309" w:rsidP="00E86F43">
      <w:pPr>
        <w:pStyle w:val="Heading1"/>
        <w:numPr>
          <w:ilvl w:val="0"/>
          <w:numId w:val="4"/>
        </w:numPr>
        <w:ind w:left="90" w:firstLine="0"/>
        <w:rPr>
          <w:rFonts w:cstheme="minorHAnsi"/>
          <w:color w:val="222222"/>
          <w:sz w:val="24"/>
          <w:szCs w:val="24"/>
          <w:shd w:val="clear" w:color="auto" w:fill="FFFFFF"/>
        </w:rPr>
      </w:pPr>
      <w:r w:rsidRPr="00C644B4">
        <w:t xml:space="preserve">Confidentiality </w:t>
      </w:r>
    </w:p>
    <w:p w14:paraId="5D93DE3C" w14:textId="7AE3D8B6" w:rsidR="00AB7309" w:rsidRDefault="00AB7309" w:rsidP="00517E81">
      <w:pPr>
        <w:pStyle w:val="ListParagraph"/>
        <w:ind w:left="90"/>
        <w:jc w:val="both"/>
        <w:rPr>
          <w:rFonts w:cstheme="minorHAnsi"/>
          <w:color w:val="222222"/>
          <w:sz w:val="24"/>
          <w:szCs w:val="24"/>
          <w:shd w:val="clear" w:color="auto" w:fill="FFFFFF"/>
        </w:rPr>
      </w:pPr>
      <w:r w:rsidRPr="002F0D91">
        <w:rPr>
          <w:rFonts w:cstheme="minorHAnsi"/>
          <w:color w:val="222222"/>
          <w:sz w:val="24"/>
          <w:szCs w:val="24"/>
          <w:shd w:val="clear" w:color="auto" w:fill="FFFFFF"/>
        </w:rPr>
        <w:t>All information shared by Amel including patient name, age, differential diagnosis and patient ID are confidential and shall not be shared with any external parties. Failure to respect patient privacy would result in immediate contract termination.</w:t>
      </w:r>
    </w:p>
    <w:p w14:paraId="4F5A23FF" w14:textId="5A116770" w:rsidR="00AB7309" w:rsidRPr="00C644B4" w:rsidRDefault="00AB7309" w:rsidP="00E86F43">
      <w:pPr>
        <w:pStyle w:val="Heading1"/>
        <w:numPr>
          <w:ilvl w:val="0"/>
          <w:numId w:val="4"/>
        </w:numPr>
        <w:ind w:left="90" w:firstLine="0"/>
      </w:pPr>
      <w:r w:rsidRPr="00C644B4">
        <w:t>Terms of payment</w:t>
      </w:r>
    </w:p>
    <w:p w14:paraId="4B25241F" w14:textId="3C28CFDB" w:rsidR="00EF6355" w:rsidRPr="00375187" w:rsidRDefault="00E023E3" w:rsidP="00517E81">
      <w:pPr>
        <w:pStyle w:val="ListParagraph"/>
        <w:ind w:left="90"/>
        <w:jc w:val="both"/>
        <w:rPr>
          <w:rFonts w:cstheme="minorHAnsi"/>
          <w:color w:val="222222"/>
          <w:sz w:val="24"/>
          <w:szCs w:val="24"/>
          <w:shd w:val="clear" w:color="auto" w:fill="FFFFFF"/>
        </w:rPr>
      </w:pPr>
      <w:r w:rsidRPr="002F0D91">
        <w:rPr>
          <w:rFonts w:cstheme="minorHAnsi"/>
          <w:color w:val="222222"/>
          <w:sz w:val="24"/>
          <w:szCs w:val="24"/>
          <w:shd w:val="clear" w:color="auto" w:fill="FFFFFF"/>
        </w:rPr>
        <w:t>U</w:t>
      </w:r>
      <w:r w:rsidR="00AB7309" w:rsidRPr="002F0D91">
        <w:rPr>
          <w:rFonts w:cstheme="minorHAnsi"/>
          <w:color w:val="222222"/>
          <w:sz w:val="24"/>
          <w:szCs w:val="24"/>
          <w:shd w:val="clear" w:color="auto" w:fill="FFFFFF"/>
        </w:rPr>
        <w:t xml:space="preserve">pon the receipt of an invoice including </w:t>
      </w:r>
      <w:r w:rsidR="0044246C" w:rsidRPr="002F0D91">
        <w:rPr>
          <w:rFonts w:cstheme="minorHAnsi"/>
          <w:color w:val="222222"/>
          <w:sz w:val="24"/>
          <w:szCs w:val="24"/>
          <w:shd w:val="clear" w:color="auto" w:fill="FFFFFF"/>
        </w:rPr>
        <w:t>list of purchased supplies, description and prices</w:t>
      </w:r>
      <w:r w:rsidR="00C96BF3" w:rsidRPr="002F0D91">
        <w:rPr>
          <w:rFonts w:cstheme="minorHAnsi"/>
          <w:color w:val="222222"/>
          <w:sz w:val="24"/>
          <w:szCs w:val="24"/>
          <w:shd w:val="clear" w:color="auto" w:fill="FFFFFF"/>
        </w:rPr>
        <w:t>,</w:t>
      </w:r>
      <w:r w:rsidR="00AB7309" w:rsidRPr="002F0D91">
        <w:rPr>
          <w:rFonts w:cstheme="minorHAnsi"/>
          <w:color w:val="222222"/>
          <w:sz w:val="24"/>
          <w:szCs w:val="24"/>
          <w:shd w:val="clear" w:color="auto" w:fill="FFFFFF"/>
        </w:rPr>
        <w:t xml:space="preserve"> </w:t>
      </w:r>
      <w:r w:rsidRPr="002F0D91">
        <w:rPr>
          <w:rFonts w:cstheme="minorHAnsi"/>
          <w:color w:val="222222"/>
          <w:sz w:val="24"/>
          <w:szCs w:val="24"/>
          <w:shd w:val="clear" w:color="auto" w:fill="FFFFFF"/>
        </w:rPr>
        <w:t xml:space="preserve">Amel </w:t>
      </w:r>
      <w:r w:rsidR="00AB7309" w:rsidRPr="002F0D91">
        <w:rPr>
          <w:rFonts w:cstheme="minorHAnsi"/>
          <w:color w:val="222222"/>
          <w:sz w:val="24"/>
          <w:szCs w:val="24"/>
          <w:shd w:val="clear" w:color="auto" w:fill="FFFFFF"/>
        </w:rPr>
        <w:t xml:space="preserve">would within </w:t>
      </w:r>
      <w:r w:rsidRPr="002F0D91">
        <w:rPr>
          <w:rFonts w:cstheme="minorHAnsi"/>
          <w:color w:val="222222"/>
          <w:sz w:val="24"/>
          <w:szCs w:val="24"/>
          <w:shd w:val="clear" w:color="auto" w:fill="FFFFFF"/>
        </w:rPr>
        <w:t xml:space="preserve">10 days </w:t>
      </w:r>
      <w:r w:rsidR="00AB7309" w:rsidRPr="002F0D91">
        <w:rPr>
          <w:rFonts w:cstheme="minorHAnsi"/>
          <w:color w:val="222222"/>
          <w:sz w:val="24"/>
          <w:szCs w:val="24"/>
          <w:shd w:val="clear" w:color="auto" w:fill="FFFFFF"/>
        </w:rPr>
        <w:t xml:space="preserve">pay the requested amounts after the validation by </w:t>
      </w:r>
      <w:r w:rsidR="0044246C" w:rsidRPr="002F0D91">
        <w:rPr>
          <w:rFonts w:cstheme="minorHAnsi"/>
          <w:color w:val="222222"/>
          <w:sz w:val="24"/>
          <w:szCs w:val="24"/>
          <w:shd w:val="clear" w:color="auto" w:fill="FFFFFF"/>
        </w:rPr>
        <w:t>the finance officer and project coordinator.</w:t>
      </w:r>
      <w:r w:rsidR="0044246C">
        <w:rPr>
          <w:rFonts w:cstheme="minorHAnsi"/>
          <w:color w:val="222222"/>
          <w:sz w:val="24"/>
          <w:szCs w:val="24"/>
          <w:shd w:val="clear" w:color="auto" w:fill="FFFFFF"/>
        </w:rPr>
        <w:t xml:space="preserve"> </w:t>
      </w:r>
    </w:p>
    <w:sectPr w:rsidR="00EF6355" w:rsidRPr="00375187" w:rsidSect="002F0D91">
      <w:headerReference w:type="default" r:id="rId12"/>
      <w:pgSz w:w="12240" w:h="15840"/>
      <w:pgMar w:top="900" w:right="1440" w:bottom="1440" w:left="1440" w:header="360" w:footer="6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65DEBE" w14:textId="77777777" w:rsidR="0045437A" w:rsidRDefault="0045437A" w:rsidP="00C644B4">
      <w:pPr>
        <w:spacing w:after="0" w:line="240" w:lineRule="auto"/>
      </w:pPr>
      <w:r>
        <w:separator/>
      </w:r>
    </w:p>
  </w:endnote>
  <w:endnote w:type="continuationSeparator" w:id="0">
    <w:p w14:paraId="6FFF4D54" w14:textId="77777777" w:rsidR="0045437A" w:rsidRDefault="0045437A" w:rsidP="00C644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8AB244" w14:textId="77777777" w:rsidR="0045437A" w:rsidRDefault="0045437A" w:rsidP="00C644B4">
      <w:pPr>
        <w:spacing w:after="0" w:line="240" w:lineRule="auto"/>
      </w:pPr>
      <w:r>
        <w:separator/>
      </w:r>
    </w:p>
  </w:footnote>
  <w:footnote w:type="continuationSeparator" w:id="0">
    <w:p w14:paraId="726E5D1A" w14:textId="77777777" w:rsidR="0045437A" w:rsidRDefault="0045437A" w:rsidP="00C644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F2886" w14:textId="320D3484" w:rsidR="00625A1B" w:rsidRDefault="00517E81" w:rsidP="00517E81">
    <w:pPr>
      <w:pStyle w:val="Header"/>
      <w:jc w:val="center"/>
    </w:pPr>
    <w:r>
      <w:rPr>
        <w:noProof/>
      </w:rPr>
      <w:drawing>
        <wp:inline distT="0" distB="0" distL="0" distR="0" wp14:anchorId="3FA47383" wp14:editId="0648E363">
          <wp:extent cx="2667000" cy="64879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el Association Logo.png"/>
                  <pic:cNvPicPr/>
                </pic:nvPicPr>
                <pic:blipFill>
                  <a:blip r:embed="rId1">
                    <a:extLst>
                      <a:ext uri="{28A0092B-C50C-407E-A947-70E740481C1C}">
                        <a14:useLocalDpi xmlns:a14="http://schemas.microsoft.com/office/drawing/2010/main" val="0"/>
                      </a:ext>
                    </a:extLst>
                  </a:blip>
                  <a:stretch>
                    <a:fillRect/>
                  </a:stretch>
                </pic:blipFill>
                <pic:spPr>
                  <a:xfrm>
                    <a:off x="0" y="0"/>
                    <a:ext cx="2667000" cy="64879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77BED"/>
    <w:multiLevelType w:val="hybridMultilevel"/>
    <w:tmpl w:val="E6CA755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15:restartNumberingAfterBreak="0">
    <w:nsid w:val="2F865C62"/>
    <w:multiLevelType w:val="hybridMultilevel"/>
    <w:tmpl w:val="A784F74C"/>
    <w:lvl w:ilvl="0" w:tplc="99BE847A">
      <w:start w:val="4"/>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FA85C63"/>
    <w:multiLevelType w:val="hybridMultilevel"/>
    <w:tmpl w:val="F4284B06"/>
    <w:lvl w:ilvl="0" w:tplc="87F8D190">
      <w:start w:val="1"/>
      <w:numFmt w:val="decimal"/>
      <w:lvlText w:val="%1."/>
      <w:lvlJc w:val="left"/>
      <w:pPr>
        <w:ind w:left="720" w:hanging="360"/>
      </w:pPr>
      <w:rPr>
        <w:b w:val="0"/>
        <w:bCs w:val="0"/>
        <w:color w:val="2F5496" w:themeColor="accent1" w:themeShade="BF"/>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6C1901"/>
    <w:multiLevelType w:val="hybridMultilevel"/>
    <w:tmpl w:val="964A03AC"/>
    <w:lvl w:ilvl="0" w:tplc="0B4253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0D25687"/>
    <w:multiLevelType w:val="hybridMultilevel"/>
    <w:tmpl w:val="5EB4778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5" w15:restartNumberingAfterBreak="0">
    <w:nsid w:val="70F65725"/>
    <w:multiLevelType w:val="hybridMultilevel"/>
    <w:tmpl w:val="6882C63E"/>
    <w:lvl w:ilvl="0" w:tplc="92AA1210">
      <w:numFmt w:val="bullet"/>
      <w:lvlText w:val="-"/>
      <w:lvlJc w:val="left"/>
      <w:pPr>
        <w:ind w:left="720" w:hanging="360"/>
      </w:pPr>
      <w:rPr>
        <w:rFonts w:ascii="Calibri" w:eastAsiaTheme="minorHAnsi"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99472160">
    <w:abstractNumId w:val="3"/>
  </w:num>
  <w:num w:numId="2" w16cid:durableId="1287420700">
    <w:abstractNumId w:val="1"/>
  </w:num>
  <w:num w:numId="3" w16cid:durableId="1455102573">
    <w:abstractNumId w:val="5"/>
  </w:num>
  <w:num w:numId="4" w16cid:durableId="1667708703">
    <w:abstractNumId w:val="2"/>
  </w:num>
  <w:num w:numId="5" w16cid:durableId="2061510908">
    <w:abstractNumId w:val="0"/>
  </w:num>
  <w:num w:numId="6" w16cid:durableId="7763649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108"/>
    <w:rsid w:val="000A2E50"/>
    <w:rsid w:val="000B32CA"/>
    <w:rsid w:val="000D19D7"/>
    <w:rsid w:val="000D5398"/>
    <w:rsid w:val="000D7360"/>
    <w:rsid w:val="00194C35"/>
    <w:rsid w:val="00197606"/>
    <w:rsid w:val="002218A6"/>
    <w:rsid w:val="00263EF5"/>
    <w:rsid w:val="002F0D91"/>
    <w:rsid w:val="002F11E3"/>
    <w:rsid w:val="003442BE"/>
    <w:rsid w:val="00370D85"/>
    <w:rsid w:val="00375187"/>
    <w:rsid w:val="00414030"/>
    <w:rsid w:val="00426381"/>
    <w:rsid w:val="0044246C"/>
    <w:rsid w:val="0045437A"/>
    <w:rsid w:val="00493B53"/>
    <w:rsid w:val="004C3133"/>
    <w:rsid w:val="004D09C2"/>
    <w:rsid w:val="004D287C"/>
    <w:rsid w:val="00502862"/>
    <w:rsid w:val="00517E81"/>
    <w:rsid w:val="00525DBD"/>
    <w:rsid w:val="00596EF0"/>
    <w:rsid w:val="005975CF"/>
    <w:rsid w:val="005C5881"/>
    <w:rsid w:val="005F5313"/>
    <w:rsid w:val="00607F72"/>
    <w:rsid w:val="00623C13"/>
    <w:rsid w:val="00625A1B"/>
    <w:rsid w:val="00641996"/>
    <w:rsid w:val="00655FC9"/>
    <w:rsid w:val="00690064"/>
    <w:rsid w:val="00691810"/>
    <w:rsid w:val="006E6634"/>
    <w:rsid w:val="0073126A"/>
    <w:rsid w:val="00762143"/>
    <w:rsid w:val="00776620"/>
    <w:rsid w:val="00776F28"/>
    <w:rsid w:val="007A43EC"/>
    <w:rsid w:val="007A7AB3"/>
    <w:rsid w:val="007B7996"/>
    <w:rsid w:val="007F3E15"/>
    <w:rsid w:val="007F3EF1"/>
    <w:rsid w:val="00803E6E"/>
    <w:rsid w:val="008C4DE1"/>
    <w:rsid w:val="00901C46"/>
    <w:rsid w:val="009469C1"/>
    <w:rsid w:val="009B4BBF"/>
    <w:rsid w:val="00A47C3F"/>
    <w:rsid w:val="00A61108"/>
    <w:rsid w:val="00A710EE"/>
    <w:rsid w:val="00A75436"/>
    <w:rsid w:val="00AB7309"/>
    <w:rsid w:val="00AE108B"/>
    <w:rsid w:val="00AF3A3A"/>
    <w:rsid w:val="00B67D5E"/>
    <w:rsid w:val="00B76F53"/>
    <w:rsid w:val="00B85BA7"/>
    <w:rsid w:val="00BA5EBB"/>
    <w:rsid w:val="00BB32D4"/>
    <w:rsid w:val="00C10F5C"/>
    <w:rsid w:val="00C47AF1"/>
    <w:rsid w:val="00C644B4"/>
    <w:rsid w:val="00C64E52"/>
    <w:rsid w:val="00C96BF3"/>
    <w:rsid w:val="00CC50B2"/>
    <w:rsid w:val="00CF2626"/>
    <w:rsid w:val="00D318A8"/>
    <w:rsid w:val="00D80897"/>
    <w:rsid w:val="00D8630D"/>
    <w:rsid w:val="00D91F8C"/>
    <w:rsid w:val="00DC7C5B"/>
    <w:rsid w:val="00E023E3"/>
    <w:rsid w:val="00E06544"/>
    <w:rsid w:val="00E42412"/>
    <w:rsid w:val="00E656F9"/>
    <w:rsid w:val="00E86F43"/>
    <w:rsid w:val="00EF01F0"/>
    <w:rsid w:val="00EF0606"/>
    <w:rsid w:val="00EF6355"/>
    <w:rsid w:val="00F15821"/>
    <w:rsid w:val="00F446FD"/>
    <w:rsid w:val="00FB1FF3"/>
    <w:rsid w:val="00FC0382"/>
    <w:rsid w:val="00FC4CC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3A0EB4"/>
  <w15:docId w15:val="{54A262EF-5BB1-4976-BA52-C43100922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6355"/>
  </w:style>
  <w:style w:type="paragraph" w:styleId="Heading1">
    <w:name w:val="heading 1"/>
    <w:basedOn w:val="Normal"/>
    <w:next w:val="Normal"/>
    <w:link w:val="Heading1Char"/>
    <w:uiPriority w:val="9"/>
    <w:qFormat/>
    <w:rsid w:val="00C644B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F63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6355"/>
    <w:rPr>
      <w:rFonts w:ascii="Segoe UI" w:hAnsi="Segoe UI" w:cs="Segoe UI"/>
      <w:sz w:val="18"/>
      <w:szCs w:val="18"/>
    </w:rPr>
  </w:style>
  <w:style w:type="paragraph" w:styleId="ListParagraph">
    <w:name w:val="List Paragraph"/>
    <w:basedOn w:val="Normal"/>
    <w:uiPriority w:val="34"/>
    <w:qFormat/>
    <w:rsid w:val="00EF6355"/>
    <w:pPr>
      <w:ind w:left="720"/>
      <w:contextualSpacing/>
    </w:pPr>
  </w:style>
  <w:style w:type="character" w:styleId="Hyperlink">
    <w:name w:val="Hyperlink"/>
    <w:basedOn w:val="DefaultParagraphFont"/>
    <w:uiPriority w:val="99"/>
    <w:unhideWhenUsed/>
    <w:rsid w:val="00655FC9"/>
    <w:rPr>
      <w:color w:val="0563C1" w:themeColor="hyperlink"/>
      <w:u w:val="single"/>
    </w:rPr>
  </w:style>
  <w:style w:type="character" w:customStyle="1" w:styleId="UnresolvedMention1">
    <w:name w:val="Unresolved Mention1"/>
    <w:basedOn w:val="DefaultParagraphFont"/>
    <w:uiPriority w:val="99"/>
    <w:semiHidden/>
    <w:unhideWhenUsed/>
    <w:rsid w:val="00655FC9"/>
    <w:rPr>
      <w:color w:val="605E5C"/>
      <w:shd w:val="clear" w:color="auto" w:fill="E1DFDD"/>
    </w:rPr>
  </w:style>
  <w:style w:type="character" w:styleId="CommentReference">
    <w:name w:val="annotation reference"/>
    <w:basedOn w:val="DefaultParagraphFont"/>
    <w:uiPriority w:val="99"/>
    <w:semiHidden/>
    <w:unhideWhenUsed/>
    <w:rsid w:val="00AB7309"/>
    <w:rPr>
      <w:sz w:val="16"/>
      <w:szCs w:val="16"/>
    </w:rPr>
  </w:style>
  <w:style w:type="paragraph" w:styleId="CommentText">
    <w:name w:val="annotation text"/>
    <w:basedOn w:val="Normal"/>
    <w:link w:val="CommentTextChar"/>
    <w:uiPriority w:val="99"/>
    <w:semiHidden/>
    <w:unhideWhenUsed/>
    <w:rsid w:val="00AB7309"/>
    <w:pPr>
      <w:spacing w:line="240" w:lineRule="auto"/>
    </w:pPr>
    <w:rPr>
      <w:sz w:val="20"/>
      <w:szCs w:val="20"/>
    </w:rPr>
  </w:style>
  <w:style w:type="character" w:customStyle="1" w:styleId="CommentTextChar">
    <w:name w:val="Comment Text Char"/>
    <w:basedOn w:val="DefaultParagraphFont"/>
    <w:link w:val="CommentText"/>
    <w:uiPriority w:val="99"/>
    <w:semiHidden/>
    <w:rsid w:val="00AB7309"/>
    <w:rPr>
      <w:sz w:val="20"/>
      <w:szCs w:val="20"/>
    </w:rPr>
  </w:style>
  <w:style w:type="paragraph" w:styleId="CommentSubject">
    <w:name w:val="annotation subject"/>
    <w:basedOn w:val="CommentText"/>
    <w:next w:val="CommentText"/>
    <w:link w:val="CommentSubjectChar"/>
    <w:uiPriority w:val="99"/>
    <w:semiHidden/>
    <w:unhideWhenUsed/>
    <w:rsid w:val="00AB7309"/>
    <w:rPr>
      <w:b/>
      <w:bCs/>
    </w:rPr>
  </w:style>
  <w:style w:type="character" w:customStyle="1" w:styleId="CommentSubjectChar">
    <w:name w:val="Comment Subject Char"/>
    <w:basedOn w:val="CommentTextChar"/>
    <w:link w:val="CommentSubject"/>
    <w:uiPriority w:val="99"/>
    <w:semiHidden/>
    <w:rsid w:val="00AB7309"/>
    <w:rPr>
      <w:b/>
      <w:bCs/>
      <w:sz w:val="20"/>
      <w:szCs w:val="20"/>
    </w:rPr>
  </w:style>
  <w:style w:type="character" w:customStyle="1" w:styleId="Heading1Char">
    <w:name w:val="Heading 1 Char"/>
    <w:basedOn w:val="DefaultParagraphFont"/>
    <w:link w:val="Heading1"/>
    <w:uiPriority w:val="9"/>
    <w:rsid w:val="00C644B4"/>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C644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44B4"/>
  </w:style>
  <w:style w:type="paragraph" w:styleId="Footer">
    <w:name w:val="footer"/>
    <w:basedOn w:val="Normal"/>
    <w:link w:val="FooterChar"/>
    <w:uiPriority w:val="99"/>
    <w:unhideWhenUsed/>
    <w:rsid w:val="00C644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44B4"/>
  </w:style>
  <w:style w:type="character" w:customStyle="1" w:styleId="UnresolvedMention2">
    <w:name w:val="Unresolved Mention2"/>
    <w:basedOn w:val="DefaultParagraphFont"/>
    <w:uiPriority w:val="99"/>
    <w:semiHidden/>
    <w:unhideWhenUsed/>
    <w:rsid w:val="000D5398"/>
    <w:rPr>
      <w:color w:val="605E5C"/>
      <w:shd w:val="clear" w:color="auto" w:fill="E1DFDD"/>
    </w:rPr>
  </w:style>
  <w:style w:type="character" w:styleId="UnresolvedMention">
    <w:name w:val="Unresolved Mention"/>
    <w:basedOn w:val="DefaultParagraphFont"/>
    <w:uiPriority w:val="99"/>
    <w:semiHidden/>
    <w:unhideWhenUsed/>
    <w:rsid w:val="004C31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harmacy@amel.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rocurementdpt@amel.org"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ollaboration@amel.org" TargetMode="External"/><Relationship Id="rId5" Type="http://schemas.openxmlformats.org/officeDocument/2006/relationships/footnotes" Target="footnotes.xml"/><Relationship Id="rId10" Type="http://schemas.openxmlformats.org/officeDocument/2006/relationships/hyperlink" Target="mailto:pharmacy@amel.org" TargetMode="External"/><Relationship Id="rId4" Type="http://schemas.openxmlformats.org/officeDocument/2006/relationships/webSettings" Target="webSettings.xml"/><Relationship Id="rId9" Type="http://schemas.openxmlformats.org/officeDocument/2006/relationships/hyperlink" Target="mailto:collaboration@amel.or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624</Words>
  <Characters>3557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فراس الصعيو</Company>
  <LinksUpToDate>false</LinksUpToDate>
  <CharactersWithSpaces>4173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Mohammad Al-Zayed</dc:creator>
  <cp:lastModifiedBy>maenabouajram maenabouajram</cp:lastModifiedBy>
  <cp:revision>4</cp:revision>
  <dcterms:created xsi:type="dcterms:W3CDTF">2021-04-15T15:45:00Z</dcterms:created>
  <dcterms:modified xsi:type="dcterms:W3CDTF">2023-03-09T21:08:00Z</dcterms:modified>
</cp:coreProperties>
</file>