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7A" w:rsidRPr="00DF06F9" w:rsidRDefault="00CC097A" w:rsidP="00C4049E">
      <w:pPr>
        <w:tabs>
          <w:tab w:val="left" w:pos="11625"/>
        </w:tabs>
        <w:rPr>
          <w:rFonts w:asciiTheme="majorBidi" w:hAnsiTheme="majorBidi" w:cstheme="majorBidi"/>
          <w:color w:val="222222"/>
          <w:sz w:val="24"/>
          <w:lang w:val="en-GB"/>
        </w:rPr>
      </w:pPr>
    </w:p>
    <w:tbl>
      <w:tblPr>
        <w:tblStyle w:val="TableGrid"/>
        <w:tblW w:w="10800" w:type="dxa"/>
        <w:tblInd w:w="-365" w:type="dxa"/>
        <w:tblLook w:val="04A0" w:firstRow="1" w:lastRow="0" w:firstColumn="1" w:lastColumn="0" w:noHBand="0" w:noVBand="1"/>
      </w:tblPr>
      <w:tblGrid>
        <w:gridCol w:w="1890"/>
        <w:gridCol w:w="3510"/>
        <w:gridCol w:w="1890"/>
        <w:gridCol w:w="3510"/>
      </w:tblGrid>
      <w:tr w:rsidR="002D0B92" w:rsidRPr="00DF06F9" w:rsidTr="00B41347">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From</w:t>
            </w:r>
          </w:p>
        </w:tc>
        <w:tc>
          <w:tcPr>
            <w:tcW w:w="3510" w:type="dxa"/>
          </w:tcPr>
          <w:p w:rsidR="002D0B92" w:rsidRPr="00DF06F9" w:rsidRDefault="002D0B92" w:rsidP="002D0B92">
            <w:pPr>
              <w:rPr>
                <w:rFonts w:asciiTheme="majorBidi" w:hAnsiTheme="majorBidi" w:cstheme="majorBidi"/>
                <w:sz w:val="24"/>
              </w:rPr>
            </w:pPr>
            <w:r w:rsidRPr="00DF06F9">
              <w:rPr>
                <w:rFonts w:asciiTheme="majorBidi" w:hAnsiTheme="majorBidi" w:cstheme="majorBidi"/>
                <w:sz w:val="24"/>
              </w:rPr>
              <w:t>Lebanese Red Cross</w:t>
            </w:r>
          </w:p>
        </w:tc>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To:</w:t>
            </w:r>
          </w:p>
        </w:tc>
        <w:tc>
          <w:tcPr>
            <w:tcW w:w="3510" w:type="dxa"/>
          </w:tcPr>
          <w:p w:rsidR="002D0B92" w:rsidRPr="00DF06F9" w:rsidRDefault="002D0B92" w:rsidP="002D0B92">
            <w:pPr>
              <w:rPr>
                <w:rFonts w:asciiTheme="majorBidi" w:hAnsiTheme="majorBidi" w:cstheme="majorBidi"/>
                <w:sz w:val="24"/>
              </w:rPr>
            </w:pPr>
          </w:p>
        </w:tc>
      </w:tr>
      <w:tr w:rsidR="002D0B92" w:rsidRPr="00DF06F9" w:rsidTr="00B41347">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Contact Person:</w:t>
            </w:r>
          </w:p>
        </w:tc>
        <w:tc>
          <w:tcPr>
            <w:tcW w:w="3510" w:type="dxa"/>
          </w:tcPr>
          <w:p w:rsidR="002D0B92" w:rsidRPr="00DF06F9" w:rsidRDefault="002D0B92" w:rsidP="002D0B92">
            <w:pPr>
              <w:rPr>
                <w:rFonts w:asciiTheme="majorBidi" w:hAnsiTheme="majorBidi" w:cstheme="majorBidi"/>
                <w:sz w:val="24"/>
              </w:rPr>
            </w:pPr>
            <w:r w:rsidRPr="00DF06F9">
              <w:rPr>
                <w:rFonts w:asciiTheme="majorBidi" w:hAnsiTheme="majorBidi" w:cstheme="majorBidi"/>
                <w:sz w:val="24"/>
              </w:rPr>
              <w:t>Rim Fares</w:t>
            </w:r>
          </w:p>
        </w:tc>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Contact Person:</w:t>
            </w:r>
          </w:p>
        </w:tc>
        <w:tc>
          <w:tcPr>
            <w:tcW w:w="3510" w:type="dxa"/>
          </w:tcPr>
          <w:p w:rsidR="002D0B92" w:rsidRPr="00DF06F9" w:rsidRDefault="002D0B92" w:rsidP="002D0B92">
            <w:pPr>
              <w:rPr>
                <w:rFonts w:asciiTheme="majorBidi" w:hAnsiTheme="majorBidi" w:cstheme="majorBidi"/>
                <w:sz w:val="24"/>
              </w:rPr>
            </w:pPr>
          </w:p>
        </w:tc>
      </w:tr>
      <w:tr w:rsidR="002D0B92" w:rsidRPr="00DF06F9" w:rsidTr="00B41347">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Address 1:</w:t>
            </w:r>
          </w:p>
        </w:tc>
        <w:tc>
          <w:tcPr>
            <w:tcW w:w="3510" w:type="dxa"/>
          </w:tcPr>
          <w:p w:rsidR="002D0B92" w:rsidRPr="00DF06F9" w:rsidRDefault="002D0B92" w:rsidP="002D0B92">
            <w:pPr>
              <w:rPr>
                <w:rFonts w:asciiTheme="majorBidi" w:hAnsiTheme="majorBidi" w:cstheme="majorBidi"/>
                <w:sz w:val="24"/>
              </w:rPr>
            </w:pPr>
            <w:r w:rsidRPr="00DF06F9">
              <w:rPr>
                <w:rFonts w:asciiTheme="majorBidi" w:hAnsiTheme="majorBidi" w:cstheme="majorBidi"/>
                <w:sz w:val="24"/>
              </w:rPr>
              <w:t>Spears – Kontari – Facing Barbar</w:t>
            </w:r>
          </w:p>
        </w:tc>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Address 1:</w:t>
            </w:r>
          </w:p>
        </w:tc>
        <w:tc>
          <w:tcPr>
            <w:tcW w:w="3510" w:type="dxa"/>
          </w:tcPr>
          <w:p w:rsidR="002D0B92" w:rsidRPr="00DF06F9" w:rsidRDefault="002D0B92" w:rsidP="002D0B92">
            <w:pPr>
              <w:rPr>
                <w:rFonts w:asciiTheme="majorBidi" w:hAnsiTheme="majorBidi" w:cstheme="majorBidi"/>
                <w:sz w:val="24"/>
              </w:rPr>
            </w:pPr>
          </w:p>
        </w:tc>
      </w:tr>
      <w:tr w:rsidR="002D0B92" w:rsidRPr="00DF06F9" w:rsidTr="00B41347">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Phone #:</w:t>
            </w:r>
          </w:p>
        </w:tc>
        <w:tc>
          <w:tcPr>
            <w:tcW w:w="3510" w:type="dxa"/>
          </w:tcPr>
          <w:p w:rsidR="002D0B92" w:rsidRPr="00DF06F9" w:rsidRDefault="002D0B92" w:rsidP="002D0B92">
            <w:pPr>
              <w:rPr>
                <w:rFonts w:asciiTheme="majorBidi" w:hAnsiTheme="majorBidi" w:cstheme="majorBidi"/>
                <w:sz w:val="24"/>
              </w:rPr>
            </w:pPr>
            <w:r w:rsidRPr="00DF06F9">
              <w:rPr>
                <w:rFonts w:asciiTheme="majorBidi" w:hAnsiTheme="majorBidi" w:cstheme="majorBidi"/>
                <w:sz w:val="24"/>
              </w:rPr>
              <w:t>00961 1 372802</w:t>
            </w:r>
          </w:p>
        </w:tc>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Phone #:</w:t>
            </w:r>
          </w:p>
        </w:tc>
        <w:tc>
          <w:tcPr>
            <w:tcW w:w="3510" w:type="dxa"/>
          </w:tcPr>
          <w:p w:rsidR="002D0B92" w:rsidRPr="00DF06F9" w:rsidRDefault="002D0B92" w:rsidP="002D0B92">
            <w:pPr>
              <w:rPr>
                <w:rFonts w:asciiTheme="majorBidi" w:hAnsiTheme="majorBidi" w:cstheme="majorBidi"/>
                <w:sz w:val="24"/>
              </w:rPr>
            </w:pPr>
          </w:p>
        </w:tc>
      </w:tr>
      <w:tr w:rsidR="002D0B92" w:rsidRPr="00DF06F9" w:rsidTr="00B41347">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E-mail:</w:t>
            </w:r>
          </w:p>
        </w:tc>
        <w:tc>
          <w:tcPr>
            <w:tcW w:w="3510" w:type="dxa"/>
          </w:tcPr>
          <w:p w:rsidR="002D0B92" w:rsidRPr="00DF06F9" w:rsidRDefault="002D0B92" w:rsidP="002D0B92">
            <w:pPr>
              <w:rPr>
                <w:rFonts w:asciiTheme="majorBidi" w:hAnsiTheme="majorBidi" w:cstheme="majorBidi"/>
                <w:sz w:val="24"/>
              </w:rPr>
            </w:pPr>
            <w:r w:rsidRPr="00DF06F9">
              <w:rPr>
                <w:rFonts w:asciiTheme="majorBidi" w:hAnsiTheme="majorBidi" w:cstheme="majorBidi"/>
                <w:sz w:val="24"/>
              </w:rPr>
              <w:t>Rim.fares@redcross.org.lb</w:t>
            </w:r>
          </w:p>
        </w:tc>
        <w:tc>
          <w:tcPr>
            <w:tcW w:w="1890" w:type="dxa"/>
            <w:shd w:val="clear" w:color="auto" w:fill="D9D9D9" w:themeFill="background1" w:themeFillShade="D9"/>
          </w:tcPr>
          <w:p w:rsidR="002D0B92" w:rsidRPr="00DF06F9" w:rsidRDefault="002D0B92" w:rsidP="002D0B92">
            <w:pPr>
              <w:rPr>
                <w:rFonts w:asciiTheme="majorBidi" w:hAnsiTheme="majorBidi" w:cstheme="majorBidi"/>
                <w:b/>
                <w:sz w:val="24"/>
              </w:rPr>
            </w:pPr>
            <w:r w:rsidRPr="00DF06F9">
              <w:rPr>
                <w:rFonts w:asciiTheme="majorBidi" w:hAnsiTheme="majorBidi" w:cstheme="majorBidi"/>
                <w:b/>
                <w:sz w:val="24"/>
              </w:rPr>
              <w:t>E-mail:</w:t>
            </w:r>
          </w:p>
        </w:tc>
        <w:tc>
          <w:tcPr>
            <w:tcW w:w="3510" w:type="dxa"/>
          </w:tcPr>
          <w:p w:rsidR="002D0B92" w:rsidRPr="00DF06F9" w:rsidRDefault="002D0B92" w:rsidP="002D0B92">
            <w:pPr>
              <w:rPr>
                <w:rFonts w:asciiTheme="majorBidi" w:hAnsiTheme="majorBidi" w:cstheme="majorBidi"/>
                <w:sz w:val="24"/>
              </w:rPr>
            </w:pPr>
          </w:p>
        </w:tc>
      </w:tr>
    </w:tbl>
    <w:p w:rsidR="00CF1805" w:rsidRDefault="00AB5614" w:rsidP="00842CB3">
      <w:pPr>
        <w:rPr>
          <w:rFonts w:asciiTheme="majorBidi" w:hAnsiTheme="majorBidi" w:cstheme="majorBidi"/>
          <w:sz w:val="24"/>
          <w:lang w:val="en-US"/>
        </w:rPr>
      </w:pPr>
      <w:r w:rsidRPr="00DF06F9">
        <w:rPr>
          <w:rFonts w:asciiTheme="majorBidi" w:hAnsiTheme="majorBidi" w:cstheme="majorBidi"/>
          <w:sz w:val="24"/>
        </w:rPr>
        <w:t xml:space="preserve">The Lebanese Red Cross </w:t>
      </w:r>
      <w:r w:rsidR="00913B24" w:rsidRPr="00DF06F9">
        <w:rPr>
          <w:rFonts w:asciiTheme="majorBidi" w:hAnsiTheme="majorBidi" w:cstheme="majorBidi"/>
          <w:sz w:val="24"/>
        </w:rPr>
        <w:t>(LRC</w:t>
      </w:r>
      <w:r w:rsidRPr="00DF06F9">
        <w:rPr>
          <w:rFonts w:asciiTheme="majorBidi" w:hAnsiTheme="majorBidi" w:cstheme="majorBidi"/>
          <w:sz w:val="24"/>
        </w:rPr>
        <w:t>) hereby invites bids from manufact</w:t>
      </w:r>
      <w:r w:rsidR="003919EC" w:rsidRPr="00DF06F9">
        <w:rPr>
          <w:rFonts w:asciiTheme="majorBidi" w:hAnsiTheme="majorBidi" w:cstheme="majorBidi"/>
          <w:sz w:val="24"/>
        </w:rPr>
        <w:t>urers/reputed firms registered with t</w:t>
      </w:r>
      <w:r w:rsidR="006566DE">
        <w:rPr>
          <w:rFonts w:asciiTheme="majorBidi" w:hAnsiTheme="majorBidi" w:cstheme="majorBidi"/>
          <w:sz w:val="24"/>
        </w:rPr>
        <w:t xml:space="preserve">he lebanese government  to provide </w:t>
      </w:r>
      <w:r w:rsidR="006566DE">
        <w:rPr>
          <w:rFonts w:asciiTheme="majorBidi" w:hAnsiTheme="majorBidi" w:cstheme="majorBidi"/>
          <w:b/>
          <w:bCs/>
          <w:i/>
          <w:iCs/>
          <w:sz w:val="24"/>
        </w:rPr>
        <w:t>S</w:t>
      </w:r>
      <w:r w:rsidR="00842CB3">
        <w:rPr>
          <w:rFonts w:asciiTheme="majorBidi" w:hAnsiTheme="majorBidi" w:cstheme="majorBidi"/>
          <w:b/>
          <w:bCs/>
          <w:i/>
          <w:iCs/>
          <w:sz w:val="24"/>
        </w:rPr>
        <w:t>oft skills trai</w:t>
      </w:r>
      <w:r w:rsidR="006566DE" w:rsidRPr="006566DE">
        <w:rPr>
          <w:rFonts w:asciiTheme="majorBidi" w:hAnsiTheme="majorBidi" w:cstheme="majorBidi"/>
          <w:b/>
          <w:bCs/>
          <w:i/>
          <w:iCs/>
          <w:sz w:val="24"/>
        </w:rPr>
        <w:t>ning</w:t>
      </w:r>
      <w:r w:rsidR="00716886">
        <w:rPr>
          <w:rFonts w:asciiTheme="majorBidi" w:hAnsiTheme="majorBidi" w:cstheme="majorBidi"/>
          <w:b/>
          <w:bCs/>
          <w:i/>
          <w:iCs/>
          <w:sz w:val="24"/>
        </w:rPr>
        <w:t xml:space="preserve"> </w:t>
      </w:r>
      <w:r w:rsidR="00842CB3" w:rsidRPr="00842CB3">
        <w:rPr>
          <w:rFonts w:asciiTheme="majorBidi" w:hAnsiTheme="majorBidi" w:cstheme="majorBidi"/>
          <w:b/>
          <w:bCs/>
          <w:i/>
          <w:iCs/>
          <w:sz w:val="24"/>
        </w:rPr>
        <w:t xml:space="preserve">to improve the employability of vulnerable youth in Saida. </w:t>
      </w:r>
      <w:proofErr w:type="gramStart"/>
      <w:r w:rsidR="00165CF9" w:rsidRPr="00DF06F9">
        <w:rPr>
          <w:rFonts w:asciiTheme="majorBidi" w:hAnsiTheme="majorBidi" w:cstheme="majorBidi"/>
          <w:sz w:val="24"/>
          <w:lang w:val="en-US"/>
        </w:rPr>
        <w:t>as</w:t>
      </w:r>
      <w:proofErr w:type="gramEnd"/>
      <w:r w:rsidR="00165CF9" w:rsidRPr="00DF06F9">
        <w:rPr>
          <w:rFonts w:asciiTheme="majorBidi" w:hAnsiTheme="majorBidi" w:cstheme="majorBidi"/>
          <w:sz w:val="24"/>
          <w:lang w:val="en-US"/>
        </w:rPr>
        <w:t xml:space="preserve"> detailed below in the </w:t>
      </w:r>
      <w:proofErr w:type="spellStart"/>
      <w:r w:rsidR="00716886">
        <w:rPr>
          <w:rFonts w:asciiTheme="majorBidi" w:hAnsiTheme="majorBidi" w:cstheme="majorBidi"/>
          <w:sz w:val="24"/>
          <w:lang w:val="en-US"/>
        </w:rPr>
        <w:t>ToR</w:t>
      </w:r>
      <w:proofErr w:type="spellEnd"/>
      <w:r w:rsidR="00165CF9" w:rsidRPr="00DF06F9">
        <w:rPr>
          <w:rFonts w:asciiTheme="majorBidi" w:hAnsiTheme="majorBidi" w:cstheme="majorBidi"/>
          <w:sz w:val="24"/>
          <w:lang w:val="en-US"/>
        </w:rPr>
        <w:t>.</w:t>
      </w:r>
    </w:p>
    <w:p w:rsidR="009108BF" w:rsidRPr="00FD28C9" w:rsidRDefault="009108BF" w:rsidP="00387419">
      <w:pPr>
        <w:rPr>
          <w:rFonts w:asciiTheme="majorBidi" w:hAnsiTheme="majorBidi" w:cstheme="majorBidi"/>
          <w:sz w:val="24"/>
          <w:lang w:val="en-US"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35"/>
        <w:gridCol w:w="2610"/>
        <w:gridCol w:w="3240"/>
        <w:gridCol w:w="2589"/>
      </w:tblGrid>
      <w:tr w:rsidR="00CF1805" w:rsidRPr="00DF06F9" w:rsidTr="003919EC">
        <w:tc>
          <w:tcPr>
            <w:tcW w:w="10774" w:type="dxa"/>
            <w:gridSpan w:val="4"/>
            <w:shd w:val="clear" w:color="auto" w:fill="D9D9D9" w:themeFill="background1" w:themeFillShade="D9"/>
          </w:tcPr>
          <w:p w:rsidR="00CF1805" w:rsidRPr="00DF06F9" w:rsidRDefault="00CF1805" w:rsidP="00C37301">
            <w:pPr>
              <w:jc w:val="center"/>
              <w:rPr>
                <w:rFonts w:asciiTheme="majorBidi" w:hAnsiTheme="majorBidi" w:cstheme="majorBidi"/>
                <w:b/>
                <w:sz w:val="24"/>
                <w:lang w:val="en-GB"/>
              </w:rPr>
            </w:pPr>
            <w:r w:rsidRPr="00DF06F9">
              <w:rPr>
                <w:rFonts w:asciiTheme="majorBidi" w:hAnsiTheme="majorBidi" w:cstheme="majorBidi"/>
                <w:b/>
                <w:sz w:val="24"/>
                <w:lang w:val="en-GB"/>
              </w:rPr>
              <w:t>Request for Quotation Details</w:t>
            </w:r>
            <w:r w:rsidR="00C37301" w:rsidRPr="00DF06F9">
              <w:rPr>
                <w:rFonts w:asciiTheme="majorBidi" w:hAnsiTheme="majorBidi" w:cstheme="majorBidi"/>
                <w:b/>
                <w:sz w:val="24"/>
                <w:lang w:val="en-GB"/>
              </w:rPr>
              <w:t>:</w:t>
            </w:r>
          </w:p>
        </w:tc>
      </w:tr>
      <w:tr w:rsidR="00CF1805" w:rsidRPr="00DF06F9" w:rsidTr="00716886">
        <w:tc>
          <w:tcPr>
            <w:tcW w:w="2335" w:type="dxa"/>
            <w:shd w:val="clear" w:color="auto" w:fill="D9D9D9" w:themeFill="background1" w:themeFillShade="D9"/>
          </w:tcPr>
          <w:p w:rsidR="00CF1805" w:rsidRPr="005908C8" w:rsidRDefault="00CF1805" w:rsidP="00CF1805">
            <w:pPr>
              <w:rPr>
                <w:rFonts w:asciiTheme="majorBidi" w:hAnsiTheme="majorBidi" w:cstheme="majorBidi"/>
                <w:b/>
                <w:szCs w:val="22"/>
                <w:lang w:val="en-GB"/>
              </w:rPr>
            </w:pPr>
            <w:r w:rsidRPr="005908C8">
              <w:rPr>
                <w:rFonts w:asciiTheme="majorBidi" w:hAnsiTheme="majorBidi" w:cstheme="majorBidi"/>
                <w:b/>
                <w:szCs w:val="22"/>
                <w:lang w:val="en-GB"/>
              </w:rPr>
              <w:t>RFQ #:</w:t>
            </w:r>
          </w:p>
        </w:tc>
        <w:tc>
          <w:tcPr>
            <w:tcW w:w="2610" w:type="dxa"/>
          </w:tcPr>
          <w:p w:rsidR="00CF1805" w:rsidRPr="005908C8" w:rsidRDefault="009A16E3" w:rsidP="008A7E09">
            <w:pPr>
              <w:rPr>
                <w:rFonts w:asciiTheme="majorBidi" w:hAnsiTheme="majorBidi" w:cstheme="majorBidi"/>
                <w:szCs w:val="22"/>
                <w:lang w:val="en-GB"/>
              </w:rPr>
            </w:pPr>
            <w:r w:rsidRPr="005908C8">
              <w:rPr>
                <w:rFonts w:asciiTheme="majorBidi" w:hAnsiTheme="majorBidi" w:cstheme="majorBidi"/>
                <w:szCs w:val="22"/>
                <w:lang w:val="en-GB"/>
              </w:rPr>
              <w:t>DRR0</w:t>
            </w:r>
            <w:r w:rsidR="00B465C7">
              <w:rPr>
                <w:rFonts w:asciiTheme="majorBidi" w:hAnsiTheme="majorBidi" w:cstheme="majorBidi"/>
                <w:szCs w:val="22"/>
                <w:lang w:val="en-GB"/>
              </w:rPr>
              <w:t>0</w:t>
            </w:r>
            <w:r w:rsidR="00845D26">
              <w:rPr>
                <w:rFonts w:asciiTheme="majorBidi" w:hAnsiTheme="majorBidi" w:cstheme="majorBidi"/>
                <w:szCs w:val="22"/>
                <w:lang w:val="en-GB"/>
              </w:rPr>
              <w:t>69</w:t>
            </w:r>
          </w:p>
        </w:tc>
        <w:tc>
          <w:tcPr>
            <w:tcW w:w="3240" w:type="dxa"/>
            <w:shd w:val="clear" w:color="auto" w:fill="D9D9D9" w:themeFill="background1" w:themeFillShade="D9"/>
          </w:tcPr>
          <w:p w:rsidR="00CF1805" w:rsidRPr="005908C8" w:rsidRDefault="00CF1805" w:rsidP="00CF1805">
            <w:pPr>
              <w:rPr>
                <w:rFonts w:asciiTheme="majorBidi" w:hAnsiTheme="majorBidi" w:cstheme="majorBidi"/>
                <w:b/>
                <w:szCs w:val="22"/>
                <w:lang w:val="en-GB"/>
              </w:rPr>
            </w:pPr>
            <w:r w:rsidRPr="005908C8">
              <w:rPr>
                <w:rFonts w:asciiTheme="majorBidi" w:hAnsiTheme="majorBidi" w:cstheme="majorBidi"/>
                <w:b/>
                <w:szCs w:val="22"/>
                <w:lang w:val="en-GB"/>
              </w:rPr>
              <w:t>Currency of Bid</w:t>
            </w:r>
            <w:r w:rsidR="008635F3" w:rsidRPr="005908C8">
              <w:rPr>
                <w:rFonts w:asciiTheme="majorBidi" w:hAnsiTheme="majorBidi" w:cstheme="majorBidi"/>
                <w:b/>
                <w:szCs w:val="22"/>
                <w:lang w:val="en-GB"/>
              </w:rPr>
              <w:t xml:space="preserve"> (3-letter code)</w:t>
            </w:r>
            <w:r w:rsidRPr="005908C8">
              <w:rPr>
                <w:rFonts w:asciiTheme="majorBidi" w:hAnsiTheme="majorBidi" w:cstheme="majorBidi"/>
                <w:b/>
                <w:szCs w:val="22"/>
                <w:lang w:val="en-GB"/>
              </w:rPr>
              <w:t>:</w:t>
            </w:r>
          </w:p>
        </w:tc>
        <w:tc>
          <w:tcPr>
            <w:tcW w:w="2589" w:type="dxa"/>
          </w:tcPr>
          <w:p w:rsidR="00CF1805" w:rsidRPr="005908C8" w:rsidRDefault="0099673F" w:rsidP="001D3D23">
            <w:pPr>
              <w:rPr>
                <w:rFonts w:asciiTheme="majorBidi" w:hAnsiTheme="majorBidi" w:cstheme="majorBidi"/>
                <w:szCs w:val="22"/>
                <w:lang w:val="en-GB"/>
              </w:rPr>
            </w:pPr>
            <w:r w:rsidRPr="005908C8">
              <w:rPr>
                <w:rFonts w:asciiTheme="majorBidi" w:hAnsiTheme="majorBidi" w:cstheme="majorBidi"/>
                <w:szCs w:val="22"/>
                <w:lang w:val="en-GB"/>
              </w:rPr>
              <w:t>USD</w:t>
            </w:r>
          </w:p>
        </w:tc>
      </w:tr>
      <w:tr w:rsidR="00CF1805" w:rsidRPr="00DF06F9" w:rsidTr="00716886">
        <w:trPr>
          <w:trHeight w:val="263"/>
        </w:trPr>
        <w:tc>
          <w:tcPr>
            <w:tcW w:w="2335" w:type="dxa"/>
            <w:shd w:val="clear" w:color="auto" w:fill="D9D9D9" w:themeFill="background1" w:themeFillShade="D9"/>
          </w:tcPr>
          <w:p w:rsidR="00CF1805" w:rsidRPr="005908C8" w:rsidRDefault="00CF1805" w:rsidP="00CF1805">
            <w:pPr>
              <w:rPr>
                <w:rFonts w:asciiTheme="majorBidi" w:hAnsiTheme="majorBidi" w:cstheme="majorBidi"/>
                <w:b/>
                <w:szCs w:val="22"/>
                <w:lang w:val="en-GB"/>
              </w:rPr>
            </w:pPr>
            <w:r w:rsidRPr="005908C8">
              <w:rPr>
                <w:rFonts w:asciiTheme="majorBidi" w:hAnsiTheme="majorBidi" w:cstheme="majorBidi"/>
                <w:b/>
                <w:szCs w:val="22"/>
                <w:lang w:val="en-GB"/>
              </w:rPr>
              <w:t>RFQ Issuing Date:</w:t>
            </w:r>
          </w:p>
        </w:tc>
        <w:tc>
          <w:tcPr>
            <w:tcW w:w="2610" w:type="dxa"/>
          </w:tcPr>
          <w:p w:rsidR="001F166B" w:rsidRPr="005908C8" w:rsidRDefault="00780DE5" w:rsidP="003368FE">
            <w:pPr>
              <w:rPr>
                <w:rFonts w:asciiTheme="majorBidi" w:hAnsiTheme="majorBidi" w:cstheme="majorBidi"/>
                <w:szCs w:val="22"/>
                <w:lang w:val="en-GB"/>
              </w:rPr>
            </w:pPr>
            <w:r>
              <w:rPr>
                <w:rFonts w:asciiTheme="majorBidi" w:hAnsiTheme="majorBidi" w:cstheme="majorBidi"/>
                <w:szCs w:val="22"/>
                <w:lang w:val="en-GB"/>
              </w:rPr>
              <w:t>May 2</w:t>
            </w:r>
            <w:r w:rsidR="003368FE">
              <w:rPr>
                <w:rFonts w:asciiTheme="majorBidi" w:hAnsiTheme="majorBidi" w:cstheme="majorBidi"/>
                <w:szCs w:val="22"/>
                <w:lang w:val="en-GB"/>
              </w:rPr>
              <w:t>6</w:t>
            </w:r>
            <w:r w:rsidR="00B465C7">
              <w:rPr>
                <w:rFonts w:asciiTheme="majorBidi" w:hAnsiTheme="majorBidi" w:cstheme="majorBidi"/>
                <w:szCs w:val="22"/>
                <w:lang w:val="en-GB"/>
              </w:rPr>
              <w:t xml:space="preserve">, </w:t>
            </w:r>
            <w:r w:rsidR="002934F1" w:rsidRPr="005908C8">
              <w:rPr>
                <w:rFonts w:asciiTheme="majorBidi" w:hAnsiTheme="majorBidi" w:cstheme="majorBidi"/>
                <w:szCs w:val="22"/>
                <w:lang w:val="en-GB"/>
              </w:rPr>
              <w:t xml:space="preserve"> 2023</w:t>
            </w:r>
          </w:p>
        </w:tc>
        <w:tc>
          <w:tcPr>
            <w:tcW w:w="3240" w:type="dxa"/>
            <w:shd w:val="clear" w:color="auto" w:fill="D9D9D9" w:themeFill="background1" w:themeFillShade="D9"/>
          </w:tcPr>
          <w:p w:rsidR="00CF1805" w:rsidRPr="005908C8" w:rsidRDefault="00CF1805" w:rsidP="00CF1805">
            <w:pPr>
              <w:rPr>
                <w:rFonts w:asciiTheme="majorBidi" w:hAnsiTheme="majorBidi" w:cstheme="majorBidi"/>
                <w:b/>
                <w:szCs w:val="22"/>
                <w:lang w:val="en-GB"/>
              </w:rPr>
            </w:pPr>
            <w:r w:rsidRPr="005908C8">
              <w:rPr>
                <w:rFonts w:asciiTheme="majorBidi" w:hAnsiTheme="majorBidi" w:cstheme="majorBidi"/>
                <w:b/>
                <w:szCs w:val="22"/>
                <w:lang w:val="en-GB"/>
              </w:rPr>
              <w:t>Bid Validity Period</w:t>
            </w:r>
            <w:r w:rsidR="008635F3" w:rsidRPr="005908C8">
              <w:rPr>
                <w:rFonts w:asciiTheme="majorBidi" w:hAnsiTheme="majorBidi" w:cstheme="majorBidi"/>
                <w:b/>
                <w:szCs w:val="22"/>
                <w:lang w:val="en-GB"/>
              </w:rPr>
              <w:t xml:space="preserve"> (days)</w:t>
            </w:r>
            <w:r w:rsidRPr="005908C8">
              <w:rPr>
                <w:rFonts w:asciiTheme="majorBidi" w:hAnsiTheme="majorBidi" w:cstheme="majorBidi"/>
                <w:b/>
                <w:szCs w:val="22"/>
                <w:lang w:val="en-GB"/>
              </w:rPr>
              <w:t>:</w:t>
            </w:r>
          </w:p>
        </w:tc>
        <w:tc>
          <w:tcPr>
            <w:tcW w:w="2589" w:type="dxa"/>
          </w:tcPr>
          <w:p w:rsidR="00CF1805" w:rsidRPr="005908C8" w:rsidRDefault="00845D26" w:rsidP="00D73A03">
            <w:pPr>
              <w:rPr>
                <w:rFonts w:asciiTheme="majorBidi" w:hAnsiTheme="majorBidi" w:cstheme="majorBidi"/>
                <w:bCs/>
                <w:szCs w:val="22"/>
                <w:highlight w:val="yellow"/>
                <w:lang w:val="en-GB"/>
              </w:rPr>
            </w:pPr>
            <w:r>
              <w:rPr>
                <w:rFonts w:asciiTheme="majorBidi" w:hAnsiTheme="majorBidi" w:cstheme="majorBidi"/>
                <w:bCs/>
                <w:szCs w:val="22"/>
                <w:lang w:val="en-GB"/>
              </w:rPr>
              <w:t>120 Days</w:t>
            </w:r>
          </w:p>
        </w:tc>
      </w:tr>
      <w:tr w:rsidR="00CF1805" w:rsidRPr="00DF06F9" w:rsidTr="00716886">
        <w:tc>
          <w:tcPr>
            <w:tcW w:w="2335" w:type="dxa"/>
            <w:shd w:val="clear" w:color="auto" w:fill="D9D9D9" w:themeFill="background1" w:themeFillShade="D9"/>
          </w:tcPr>
          <w:p w:rsidR="00CF1805" w:rsidRPr="005908C8" w:rsidRDefault="00CF1805" w:rsidP="00CF1805">
            <w:pPr>
              <w:rPr>
                <w:rFonts w:asciiTheme="majorBidi" w:hAnsiTheme="majorBidi" w:cstheme="majorBidi"/>
                <w:b/>
                <w:szCs w:val="22"/>
                <w:lang w:val="en-GB"/>
              </w:rPr>
            </w:pPr>
            <w:r w:rsidRPr="005908C8">
              <w:rPr>
                <w:rFonts w:asciiTheme="majorBidi" w:hAnsiTheme="majorBidi" w:cstheme="majorBidi"/>
                <w:b/>
                <w:szCs w:val="22"/>
                <w:lang w:val="en-GB"/>
              </w:rPr>
              <w:t>RFQ Closing Date:</w:t>
            </w:r>
          </w:p>
        </w:tc>
        <w:tc>
          <w:tcPr>
            <w:tcW w:w="2610" w:type="dxa"/>
          </w:tcPr>
          <w:p w:rsidR="00CF1805" w:rsidRPr="005908C8" w:rsidRDefault="003368FE" w:rsidP="00845D26">
            <w:pPr>
              <w:rPr>
                <w:rFonts w:asciiTheme="majorBidi" w:hAnsiTheme="majorBidi" w:cstheme="majorBidi"/>
                <w:szCs w:val="22"/>
                <w:lang w:val="en-GB"/>
              </w:rPr>
            </w:pPr>
            <w:r>
              <w:rPr>
                <w:rFonts w:asciiTheme="majorBidi" w:hAnsiTheme="majorBidi" w:cstheme="majorBidi"/>
                <w:szCs w:val="22"/>
                <w:lang w:val="en-GB"/>
              </w:rPr>
              <w:t>June 1</w:t>
            </w:r>
            <w:r w:rsidR="00FD28C9">
              <w:rPr>
                <w:rFonts w:asciiTheme="majorBidi" w:hAnsiTheme="majorBidi" w:cstheme="majorBidi"/>
                <w:szCs w:val="22"/>
                <w:lang w:val="en-GB"/>
              </w:rPr>
              <w:t>, 2023</w:t>
            </w:r>
          </w:p>
        </w:tc>
        <w:tc>
          <w:tcPr>
            <w:tcW w:w="3240" w:type="dxa"/>
            <w:shd w:val="clear" w:color="auto" w:fill="D9D9D9" w:themeFill="background1" w:themeFillShade="D9"/>
          </w:tcPr>
          <w:p w:rsidR="00CF1805" w:rsidRPr="005908C8" w:rsidRDefault="00CF1805" w:rsidP="00CF1805">
            <w:pPr>
              <w:rPr>
                <w:rFonts w:asciiTheme="majorBidi" w:hAnsiTheme="majorBidi" w:cstheme="majorBidi"/>
                <w:b/>
                <w:szCs w:val="22"/>
                <w:lang w:val="en-GB"/>
              </w:rPr>
            </w:pPr>
            <w:r w:rsidRPr="005908C8">
              <w:rPr>
                <w:rFonts w:asciiTheme="majorBidi" w:hAnsiTheme="majorBidi" w:cstheme="majorBidi"/>
                <w:b/>
                <w:szCs w:val="22"/>
                <w:lang w:val="en-GB"/>
              </w:rPr>
              <w:t>Required Delivery Date:</w:t>
            </w:r>
          </w:p>
        </w:tc>
        <w:tc>
          <w:tcPr>
            <w:tcW w:w="2589" w:type="dxa"/>
          </w:tcPr>
          <w:p w:rsidR="00CF1805" w:rsidRPr="005908C8" w:rsidRDefault="00CF79AB" w:rsidP="008A7E09">
            <w:pPr>
              <w:rPr>
                <w:rFonts w:asciiTheme="majorBidi" w:hAnsiTheme="majorBidi" w:cstheme="majorBidi"/>
                <w:bCs/>
                <w:szCs w:val="22"/>
                <w:lang w:val="en-GB"/>
              </w:rPr>
            </w:pPr>
            <w:r>
              <w:rPr>
                <w:rFonts w:asciiTheme="majorBidi" w:hAnsiTheme="majorBidi" w:cstheme="majorBidi"/>
                <w:bCs/>
                <w:szCs w:val="22"/>
                <w:lang w:val="en-GB"/>
              </w:rPr>
              <w:t>As per the TOR</w:t>
            </w:r>
          </w:p>
        </w:tc>
      </w:tr>
      <w:tr w:rsidR="00CF1805" w:rsidRPr="00DF06F9" w:rsidTr="00716886">
        <w:tc>
          <w:tcPr>
            <w:tcW w:w="2335" w:type="dxa"/>
            <w:shd w:val="clear" w:color="auto" w:fill="D9D9D9" w:themeFill="background1" w:themeFillShade="D9"/>
          </w:tcPr>
          <w:p w:rsidR="00CF1805" w:rsidRPr="005908C8" w:rsidRDefault="00CF1805" w:rsidP="00CF1805">
            <w:pPr>
              <w:rPr>
                <w:rFonts w:asciiTheme="majorBidi" w:hAnsiTheme="majorBidi" w:cstheme="majorBidi"/>
                <w:b/>
                <w:szCs w:val="22"/>
                <w:lang w:val="en-GB"/>
              </w:rPr>
            </w:pPr>
            <w:r w:rsidRPr="005908C8">
              <w:rPr>
                <w:rFonts w:asciiTheme="majorBidi" w:hAnsiTheme="majorBidi" w:cstheme="majorBidi"/>
                <w:b/>
                <w:szCs w:val="22"/>
                <w:lang w:val="en-GB"/>
              </w:rPr>
              <w:t>RFQ Closing Time:</w:t>
            </w:r>
          </w:p>
        </w:tc>
        <w:tc>
          <w:tcPr>
            <w:tcW w:w="2610" w:type="dxa"/>
          </w:tcPr>
          <w:p w:rsidR="00CF1805" w:rsidRPr="005908C8" w:rsidRDefault="008A7E09" w:rsidP="00AC49EE">
            <w:pPr>
              <w:rPr>
                <w:rFonts w:asciiTheme="majorBidi" w:hAnsiTheme="majorBidi" w:cstheme="majorBidi"/>
                <w:szCs w:val="22"/>
                <w:lang w:val="en-GB"/>
              </w:rPr>
            </w:pPr>
            <w:r>
              <w:rPr>
                <w:rFonts w:asciiTheme="majorBidi" w:hAnsiTheme="majorBidi" w:cstheme="majorBidi"/>
                <w:szCs w:val="22"/>
                <w:lang w:val="en-GB"/>
              </w:rPr>
              <w:t>4</w:t>
            </w:r>
            <w:r w:rsidR="009A16E3" w:rsidRPr="005908C8">
              <w:rPr>
                <w:rFonts w:asciiTheme="majorBidi" w:hAnsiTheme="majorBidi" w:cstheme="majorBidi"/>
                <w:szCs w:val="22"/>
                <w:lang w:val="en-GB"/>
              </w:rPr>
              <w:t>:00</w:t>
            </w:r>
            <w:r w:rsidR="00C4049E" w:rsidRPr="005908C8">
              <w:rPr>
                <w:rFonts w:asciiTheme="majorBidi" w:hAnsiTheme="majorBidi" w:cstheme="majorBidi"/>
                <w:szCs w:val="22"/>
                <w:lang w:val="en-GB"/>
              </w:rPr>
              <w:t xml:space="preserve"> PM</w:t>
            </w:r>
          </w:p>
        </w:tc>
        <w:tc>
          <w:tcPr>
            <w:tcW w:w="3240" w:type="dxa"/>
            <w:shd w:val="clear" w:color="auto" w:fill="D9D9D9" w:themeFill="background1" w:themeFillShade="D9"/>
          </w:tcPr>
          <w:p w:rsidR="00CF1805" w:rsidRPr="005908C8" w:rsidRDefault="00CF1805" w:rsidP="00CF1805">
            <w:pPr>
              <w:rPr>
                <w:rFonts w:asciiTheme="majorBidi" w:hAnsiTheme="majorBidi" w:cstheme="majorBidi"/>
                <w:b/>
                <w:szCs w:val="22"/>
                <w:lang w:val="en-GB"/>
              </w:rPr>
            </w:pPr>
            <w:r w:rsidRPr="005908C8">
              <w:rPr>
                <w:rFonts w:asciiTheme="majorBidi" w:hAnsiTheme="majorBidi" w:cstheme="majorBidi"/>
                <w:b/>
                <w:szCs w:val="22"/>
                <w:lang w:val="en-GB"/>
              </w:rPr>
              <w:t>Delivery Destination:</w:t>
            </w:r>
          </w:p>
        </w:tc>
        <w:tc>
          <w:tcPr>
            <w:tcW w:w="2589" w:type="dxa"/>
          </w:tcPr>
          <w:p w:rsidR="00CF1805" w:rsidRPr="005908C8" w:rsidRDefault="00092FC7" w:rsidP="00092FC7">
            <w:pPr>
              <w:rPr>
                <w:rFonts w:asciiTheme="majorBidi" w:hAnsiTheme="majorBidi" w:cstheme="majorBidi"/>
                <w:szCs w:val="22"/>
                <w:lang w:val="en-GB"/>
              </w:rPr>
            </w:pPr>
            <w:r w:rsidRPr="00092FC7">
              <w:rPr>
                <w:rFonts w:asciiTheme="majorBidi" w:hAnsiTheme="majorBidi" w:cstheme="majorBidi"/>
                <w:szCs w:val="22"/>
                <w:lang w:val="en-US"/>
              </w:rPr>
              <w:t xml:space="preserve">Lebanon – </w:t>
            </w:r>
            <w:proofErr w:type="spellStart"/>
            <w:r w:rsidRPr="00092FC7">
              <w:rPr>
                <w:rFonts w:asciiTheme="majorBidi" w:hAnsiTheme="majorBidi" w:cstheme="majorBidi"/>
                <w:szCs w:val="22"/>
                <w:lang w:val="en-US"/>
              </w:rPr>
              <w:t>Saida</w:t>
            </w:r>
            <w:proofErr w:type="spellEnd"/>
          </w:p>
        </w:tc>
      </w:tr>
      <w:tr w:rsidR="00CF39A9" w:rsidRPr="00DF06F9" w:rsidTr="00716886">
        <w:trPr>
          <w:trHeight w:val="34"/>
        </w:trPr>
        <w:tc>
          <w:tcPr>
            <w:tcW w:w="2335" w:type="dxa"/>
            <w:shd w:val="clear" w:color="auto" w:fill="D9D9D9" w:themeFill="background1" w:themeFillShade="D9"/>
          </w:tcPr>
          <w:p w:rsidR="00CF39A9" w:rsidRPr="005908C8" w:rsidRDefault="00CF39A9" w:rsidP="00CF39A9">
            <w:pPr>
              <w:rPr>
                <w:rFonts w:asciiTheme="majorBidi" w:hAnsiTheme="majorBidi" w:cstheme="majorBidi"/>
                <w:b/>
                <w:szCs w:val="22"/>
                <w:lang w:val="en-GB"/>
              </w:rPr>
            </w:pPr>
            <w:r w:rsidRPr="005908C8">
              <w:rPr>
                <w:rFonts w:asciiTheme="majorBidi" w:hAnsiTheme="majorBidi" w:cstheme="majorBidi"/>
                <w:b/>
                <w:szCs w:val="22"/>
                <w:lang w:val="en-GB"/>
              </w:rPr>
              <w:t>Questions to the RFQ:</w:t>
            </w:r>
          </w:p>
        </w:tc>
        <w:tc>
          <w:tcPr>
            <w:tcW w:w="2610" w:type="dxa"/>
          </w:tcPr>
          <w:p w:rsidR="00CF39A9" w:rsidRPr="005908C8" w:rsidRDefault="0056689E" w:rsidP="00CF39A9">
            <w:pPr>
              <w:rPr>
                <w:rFonts w:asciiTheme="majorBidi" w:hAnsiTheme="majorBidi" w:cstheme="majorBidi"/>
                <w:szCs w:val="22"/>
                <w:lang w:val="en-GB"/>
              </w:rPr>
            </w:pPr>
            <w:hyperlink r:id="rId8" w:history="1">
              <w:r w:rsidR="00CF39A9" w:rsidRPr="005908C8">
                <w:rPr>
                  <w:rStyle w:val="Hyperlink"/>
                  <w:rFonts w:asciiTheme="majorBidi" w:hAnsiTheme="majorBidi" w:cstheme="majorBidi"/>
                  <w:szCs w:val="22"/>
                  <w:lang w:val="en-GB"/>
                </w:rPr>
                <w:t>Rim.fares@redcross.org.lb</w:t>
              </w:r>
            </w:hyperlink>
            <w:r w:rsidR="00CF39A9" w:rsidRPr="005908C8">
              <w:rPr>
                <w:rFonts w:asciiTheme="majorBidi" w:hAnsiTheme="majorBidi" w:cstheme="majorBidi"/>
                <w:szCs w:val="22"/>
                <w:lang w:val="en-GB"/>
              </w:rPr>
              <w:t xml:space="preserve"> </w:t>
            </w:r>
          </w:p>
        </w:tc>
        <w:tc>
          <w:tcPr>
            <w:tcW w:w="3240" w:type="dxa"/>
            <w:shd w:val="clear" w:color="auto" w:fill="D9D9D9" w:themeFill="background1" w:themeFillShade="D9"/>
          </w:tcPr>
          <w:p w:rsidR="00CF39A9" w:rsidRPr="005908C8" w:rsidRDefault="00CF39A9" w:rsidP="00CF39A9">
            <w:pPr>
              <w:rPr>
                <w:rFonts w:asciiTheme="majorBidi" w:hAnsiTheme="majorBidi" w:cstheme="majorBidi"/>
                <w:b/>
                <w:szCs w:val="22"/>
                <w:lang w:val="en-GB"/>
              </w:rPr>
            </w:pPr>
            <w:r w:rsidRPr="005908C8">
              <w:rPr>
                <w:rFonts w:asciiTheme="majorBidi" w:hAnsiTheme="majorBidi" w:cstheme="majorBidi"/>
                <w:b/>
                <w:szCs w:val="22"/>
                <w:lang w:val="en-GB"/>
              </w:rPr>
              <w:t>Required Delivery Terms:</w:t>
            </w:r>
          </w:p>
        </w:tc>
        <w:tc>
          <w:tcPr>
            <w:tcW w:w="2589" w:type="dxa"/>
          </w:tcPr>
          <w:p w:rsidR="00CF39A9" w:rsidRPr="005908C8" w:rsidRDefault="00CF39A9" w:rsidP="00CF39A9">
            <w:pPr>
              <w:rPr>
                <w:rFonts w:asciiTheme="majorBidi" w:hAnsiTheme="majorBidi" w:cstheme="majorBidi"/>
                <w:szCs w:val="22"/>
                <w:lang w:val="en-GB"/>
              </w:rPr>
            </w:pPr>
            <w:r w:rsidRPr="005908C8">
              <w:rPr>
                <w:rFonts w:asciiTheme="majorBidi" w:hAnsiTheme="majorBidi" w:cstheme="majorBidi"/>
                <w:szCs w:val="22"/>
                <w:lang w:val="en-GB"/>
              </w:rPr>
              <w:t>DDP</w:t>
            </w:r>
            <w:r w:rsidRPr="00716886">
              <w:rPr>
                <w:rFonts w:asciiTheme="majorBidi" w:hAnsiTheme="majorBidi" w:cstheme="majorBidi"/>
                <w:sz w:val="20"/>
                <w:szCs w:val="20"/>
                <w:lang w:val="en-GB"/>
              </w:rPr>
              <w:t xml:space="preserve"> (INCOTERMS 2021)</w:t>
            </w:r>
          </w:p>
        </w:tc>
      </w:tr>
    </w:tbl>
    <w:p w:rsidR="00913B24" w:rsidRPr="00DF06F9" w:rsidRDefault="00A178EC" w:rsidP="00447558">
      <w:pPr>
        <w:spacing w:line="240" w:lineRule="auto"/>
        <w:rPr>
          <w:rFonts w:asciiTheme="majorBidi" w:hAnsiTheme="majorBidi" w:cstheme="majorBidi"/>
          <w:b/>
          <w:sz w:val="24"/>
          <w:u w:val="single"/>
        </w:rPr>
      </w:pPr>
      <w:r w:rsidRPr="00DF06F9">
        <w:rPr>
          <w:rFonts w:asciiTheme="majorBidi" w:hAnsiTheme="majorBidi" w:cstheme="majorBidi"/>
          <w:b/>
          <w:sz w:val="24"/>
          <w:u w:val="single"/>
        </w:rPr>
        <w:t>Important Note:</w:t>
      </w:r>
    </w:p>
    <w:p w:rsidR="00A178EC" w:rsidRPr="00DB7C58" w:rsidRDefault="00A178EC" w:rsidP="00DB7C58">
      <w:pPr>
        <w:pStyle w:val="ListParagraph"/>
        <w:numPr>
          <w:ilvl w:val="0"/>
          <w:numId w:val="34"/>
        </w:numPr>
        <w:spacing w:line="240" w:lineRule="auto"/>
        <w:rPr>
          <w:rFonts w:asciiTheme="majorBidi" w:hAnsiTheme="majorBidi" w:cstheme="majorBidi"/>
          <w:sz w:val="24"/>
          <w:szCs w:val="24"/>
        </w:rPr>
      </w:pPr>
      <w:r w:rsidRPr="00DB7C58">
        <w:rPr>
          <w:rFonts w:asciiTheme="majorBidi" w:hAnsiTheme="majorBidi" w:cstheme="majorBidi"/>
          <w:sz w:val="24"/>
          <w:szCs w:val="24"/>
        </w:rPr>
        <w:t>All bids received in pencil will be disqualified</w:t>
      </w:r>
    </w:p>
    <w:p w:rsidR="00A178EC" w:rsidRPr="00DB7C58" w:rsidRDefault="00A178EC" w:rsidP="00DB7C58">
      <w:pPr>
        <w:pStyle w:val="ListParagraph"/>
        <w:numPr>
          <w:ilvl w:val="0"/>
          <w:numId w:val="34"/>
        </w:numPr>
        <w:spacing w:line="240" w:lineRule="auto"/>
        <w:rPr>
          <w:rFonts w:asciiTheme="majorBidi" w:hAnsiTheme="majorBidi" w:cstheme="majorBidi"/>
          <w:sz w:val="24"/>
          <w:szCs w:val="24"/>
        </w:rPr>
      </w:pPr>
      <w:r w:rsidRPr="00DB7C58">
        <w:rPr>
          <w:rFonts w:asciiTheme="majorBidi" w:hAnsiTheme="majorBidi" w:cstheme="majorBidi"/>
          <w:sz w:val="24"/>
          <w:szCs w:val="24"/>
        </w:rPr>
        <w:t>LRC reserve the right to correct any miscalculation on the bid form</w:t>
      </w:r>
    </w:p>
    <w:p w:rsidR="009B3F42" w:rsidRPr="00DB7C58" w:rsidRDefault="0070302E" w:rsidP="00DB7C58">
      <w:pPr>
        <w:pStyle w:val="ListParagraph"/>
        <w:numPr>
          <w:ilvl w:val="0"/>
          <w:numId w:val="34"/>
        </w:numPr>
        <w:spacing w:line="240" w:lineRule="auto"/>
        <w:rPr>
          <w:rFonts w:asciiTheme="majorBidi" w:hAnsiTheme="majorBidi" w:cstheme="majorBidi"/>
          <w:b/>
          <w:sz w:val="24"/>
          <w:szCs w:val="24"/>
        </w:rPr>
      </w:pPr>
      <w:r w:rsidRPr="00DB7C58">
        <w:rPr>
          <w:rFonts w:asciiTheme="majorBidi" w:hAnsiTheme="majorBidi" w:cstheme="majorBidi"/>
          <w:sz w:val="24"/>
          <w:szCs w:val="24"/>
        </w:rPr>
        <w:t xml:space="preserve">Payment terms: Fresh to Fresh Transfer up to 45 days of receipt of invoice and items- VAT amount will be paid with Cheque LBP official rate – </w:t>
      </w:r>
      <w:r w:rsidRPr="00DB7C58">
        <w:rPr>
          <w:rFonts w:asciiTheme="majorBidi" w:hAnsiTheme="majorBidi" w:cstheme="majorBidi"/>
          <w:b/>
          <w:sz w:val="24"/>
          <w:szCs w:val="24"/>
        </w:rPr>
        <w:t>Please submit your IBAN Official Document</w:t>
      </w:r>
    </w:p>
    <w:p w:rsidR="00DB7C58" w:rsidRPr="00946725" w:rsidRDefault="00B07607" w:rsidP="005C1231">
      <w:pPr>
        <w:pStyle w:val="ListParagraph"/>
        <w:numPr>
          <w:ilvl w:val="0"/>
          <w:numId w:val="34"/>
        </w:numPr>
        <w:spacing w:line="240" w:lineRule="auto"/>
        <w:rPr>
          <w:rFonts w:asciiTheme="majorBidi" w:hAnsiTheme="majorBidi" w:cstheme="majorBidi"/>
          <w:b/>
          <w:sz w:val="24"/>
          <w:szCs w:val="24"/>
        </w:rPr>
      </w:pPr>
      <w:r w:rsidRPr="00B07607">
        <w:rPr>
          <w:rFonts w:asciiTheme="majorBidi" w:hAnsiTheme="majorBidi" w:cstheme="majorBidi"/>
          <w:b/>
          <w:bCs/>
          <w:color w:val="FF0000"/>
          <w:sz w:val="24"/>
          <w:szCs w:val="24"/>
        </w:rPr>
        <w:t xml:space="preserve">The </w:t>
      </w:r>
      <w:r w:rsidR="006566DE">
        <w:rPr>
          <w:rFonts w:asciiTheme="majorBidi" w:hAnsiTheme="majorBidi" w:cstheme="majorBidi"/>
          <w:b/>
          <w:bCs/>
          <w:color w:val="FF0000"/>
          <w:sz w:val="24"/>
          <w:szCs w:val="24"/>
        </w:rPr>
        <w:t>Bidders</w:t>
      </w:r>
      <w:r w:rsidRPr="00B07607">
        <w:rPr>
          <w:rFonts w:asciiTheme="majorBidi" w:hAnsiTheme="majorBidi" w:cstheme="majorBidi"/>
          <w:b/>
          <w:bCs/>
          <w:color w:val="FF0000"/>
          <w:sz w:val="24"/>
          <w:szCs w:val="24"/>
        </w:rPr>
        <w:t xml:space="preserve"> Prices should include all fees associated with the </w:t>
      </w:r>
      <w:r w:rsidR="006566DE">
        <w:rPr>
          <w:rFonts w:asciiTheme="majorBidi" w:hAnsiTheme="majorBidi" w:cstheme="majorBidi"/>
          <w:b/>
          <w:bCs/>
          <w:color w:val="FF0000"/>
          <w:sz w:val="24"/>
          <w:szCs w:val="24"/>
        </w:rPr>
        <w:t>service</w:t>
      </w:r>
      <w:r w:rsidRPr="00B07607">
        <w:rPr>
          <w:rFonts w:asciiTheme="majorBidi" w:hAnsiTheme="majorBidi" w:cstheme="majorBidi"/>
          <w:b/>
          <w:bCs/>
          <w:color w:val="FF0000"/>
          <w:sz w:val="24"/>
          <w:szCs w:val="24"/>
        </w:rPr>
        <w:t xml:space="preserve">, such as tax, </w:t>
      </w:r>
      <w:r w:rsidR="006566DE">
        <w:rPr>
          <w:rFonts w:asciiTheme="majorBidi" w:hAnsiTheme="majorBidi" w:cstheme="majorBidi"/>
          <w:b/>
          <w:bCs/>
          <w:color w:val="FF0000"/>
          <w:sz w:val="24"/>
          <w:szCs w:val="24"/>
        </w:rPr>
        <w:t xml:space="preserve">transportation; </w:t>
      </w:r>
      <w:r w:rsidRPr="00946725">
        <w:rPr>
          <w:rFonts w:asciiTheme="majorBidi" w:hAnsiTheme="majorBidi" w:cstheme="majorBidi"/>
          <w:b/>
          <w:bCs/>
          <w:color w:val="FF0000"/>
          <w:sz w:val="24"/>
          <w:szCs w:val="24"/>
        </w:rPr>
        <w:t>bank transfer fees, and any other</w:t>
      </w:r>
      <w:r w:rsidR="006566DE">
        <w:rPr>
          <w:rFonts w:asciiTheme="majorBidi" w:hAnsiTheme="majorBidi" w:cstheme="majorBidi"/>
          <w:b/>
          <w:bCs/>
          <w:color w:val="FF0000"/>
          <w:sz w:val="24"/>
          <w:szCs w:val="24"/>
        </w:rPr>
        <w:t xml:space="preserve"> related</w:t>
      </w:r>
      <w:r w:rsidRPr="00946725">
        <w:rPr>
          <w:rFonts w:asciiTheme="majorBidi" w:hAnsiTheme="majorBidi" w:cstheme="majorBidi"/>
          <w:b/>
          <w:bCs/>
          <w:color w:val="FF0000"/>
          <w:sz w:val="24"/>
          <w:szCs w:val="24"/>
        </w:rPr>
        <w:t xml:space="preserve"> fees</w:t>
      </w:r>
      <w:r w:rsidRPr="00946725">
        <w:rPr>
          <w:rFonts w:asciiTheme="majorBidi" w:hAnsiTheme="majorBidi" w:cstheme="majorBidi"/>
          <w:sz w:val="24"/>
          <w:szCs w:val="24"/>
        </w:rPr>
        <w:t>.</w:t>
      </w:r>
    </w:p>
    <w:p w:rsidR="00946725" w:rsidRPr="00946725" w:rsidRDefault="00946725" w:rsidP="00946725">
      <w:pPr>
        <w:pStyle w:val="ListParagraph"/>
        <w:spacing w:line="240" w:lineRule="auto"/>
        <w:rPr>
          <w:rFonts w:asciiTheme="majorBidi" w:hAnsiTheme="majorBidi" w:cstheme="majorBidi"/>
          <w:b/>
          <w:sz w:val="24"/>
          <w:szCs w:val="24"/>
        </w:rPr>
      </w:pPr>
    </w:p>
    <w:p w:rsidR="00DB7C58" w:rsidRPr="00DB7C58" w:rsidRDefault="00DB7C58" w:rsidP="00DB7C58">
      <w:pPr>
        <w:spacing w:line="240" w:lineRule="auto"/>
        <w:rPr>
          <w:rFonts w:asciiTheme="majorBidi" w:hAnsiTheme="majorBidi" w:cstheme="majorBidi"/>
          <w:b/>
          <w:sz w:val="24"/>
        </w:rPr>
      </w:pPr>
      <w:r w:rsidRPr="00DB7C58">
        <w:rPr>
          <w:rFonts w:asciiTheme="majorBidi" w:hAnsiTheme="majorBidi" w:cstheme="majorBidi"/>
          <w:b/>
          <w:bCs/>
          <w:sz w:val="24"/>
          <w:u w:val="single"/>
        </w:rPr>
        <w:t>Submission details:</w:t>
      </w:r>
    </w:p>
    <w:p w:rsidR="00DF06F9" w:rsidRPr="00997996" w:rsidRDefault="00D7582B" w:rsidP="003368FE">
      <w:pPr>
        <w:pStyle w:val="ListParagraph"/>
        <w:spacing w:line="240" w:lineRule="auto"/>
        <w:ind w:left="0"/>
        <w:rPr>
          <w:rFonts w:asciiTheme="majorBidi" w:hAnsiTheme="majorBidi" w:cstheme="majorBidi"/>
          <w:bCs/>
          <w:sz w:val="28"/>
          <w:szCs w:val="28"/>
        </w:rPr>
      </w:pPr>
      <w:r w:rsidRPr="00DB7C58">
        <w:rPr>
          <w:rFonts w:asciiTheme="majorBidi" w:hAnsiTheme="majorBidi" w:cstheme="majorBidi"/>
          <w:bCs/>
          <w:sz w:val="24"/>
          <w:szCs w:val="22"/>
          <w:highlight w:val="yellow"/>
        </w:rPr>
        <w:t xml:space="preserve">One sealed envelope should be submitted in person, not by email, to LRC HQ procurement department located in spears,Kontari,facing barbar with the following inscription: RFQ#: </w:t>
      </w:r>
      <w:r w:rsidR="00845D26">
        <w:rPr>
          <w:rFonts w:asciiTheme="majorBidi" w:hAnsiTheme="majorBidi" w:cstheme="majorBidi"/>
          <w:bCs/>
          <w:sz w:val="24"/>
          <w:szCs w:val="22"/>
          <w:highlight w:val="yellow"/>
        </w:rPr>
        <w:t>DRR0069</w:t>
      </w:r>
      <w:r w:rsidR="002934F1" w:rsidRPr="00DB7C58">
        <w:rPr>
          <w:rFonts w:asciiTheme="majorBidi" w:hAnsiTheme="majorBidi" w:cstheme="majorBidi"/>
          <w:bCs/>
          <w:sz w:val="24"/>
          <w:szCs w:val="22"/>
          <w:highlight w:val="yellow"/>
        </w:rPr>
        <w:t>/23</w:t>
      </w:r>
      <w:r w:rsidR="002B2CF1" w:rsidRPr="00DB7C58">
        <w:rPr>
          <w:rFonts w:asciiTheme="majorBidi" w:hAnsiTheme="majorBidi" w:cstheme="majorBidi"/>
          <w:bCs/>
          <w:sz w:val="24"/>
          <w:szCs w:val="22"/>
          <w:highlight w:val="yellow"/>
        </w:rPr>
        <w:t xml:space="preserve"> do not open before </w:t>
      </w:r>
      <w:r w:rsidR="003368FE">
        <w:rPr>
          <w:rFonts w:asciiTheme="majorBidi" w:hAnsiTheme="majorBidi" w:cstheme="majorBidi"/>
          <w:bCs/>
          <w:sz w:val="24"/>
          <w:szCs w:val="22"/>
          <w:highlight w:val="yellow"/>
        </w:rPr>
        <w:t>June 1</w:t>
      </w:r>
      <w:r w:rsidR="00FD28C9">
        <w:rPr>
          <w:rFonts w:asciiTheme="majorBidi" w:hAnsiTheme="majorBidi" w:cstheme="majorBidi"/>
          <w:bCs/>
          <w:sz w:val="24"/>
          <w:szCs w:val="22"/>
          <w:highlight w:val="yellow"/>
        </w:rPr>
        <w:t>,</w:t>
      </w:r>
      <w:r w:rsidR="002934F1" w:rsidRPr="00DB7C58">
        <w:rPr>
          <w:rFonts w:asciiTheme="majorBidi" w:hAnsiTheme="majorBidi" w:cstheme="majorBidi"/>
          <w:bCs/>
          <w:sz w:val="24"/>
          <w:szCs w:val="22"/>
          <w:highlight w:val="yellow"/>
        </w:rPr>
        <w:t xml:space="preserve"> 2023</w:t>
      </w:r>
      <w:r w:rsidRPr="00DB7C58">
        <w:rPr>
          <w:rFonts w:asciiTheme="majorBidi" w:hAnsiTheme="majorBidi" w:cstheme="majorBidi"/>
          <w:bCs/>
          <w:sz w:val="24"/>
          <w:szCs w:val="22"/>
          <w:highlight w:val="yellow"/>
        </w:rPr>
        <w:t>.</w:t>
      </w:r>
    </w:p>
    <w:p w:rsidR="00D7582B" w:rsidRDefault="00D7582B" w:rsidP="00D7582B">
      <w:pPr>
        <w:pStyle w:val="Default"/>
        <w:rPr>
          <w:rFonts w:asciiTheme="majorBidi" w:hAnsiTheme="majorBidi" w:cstheme="majorBidi"/>
          <w:bCs/>
          <w:u w:val="single"/>
        </w:rPr>
      </w:pPr>
      <w:r w:rsidRPr="00DF06F9">
        <w:rPr>
          <w:rFonts w:asciiTheme="majorBidi" w:hAnsiTheme="majorBidi" w:cstheme="majorBidi"/>
          <w:bCs/>
          <w:u w:val="single"/>
        </w:rPr>
        <w:t>The Sealed envelope should include the following documents:</w:t>
      </w:r>
    </w:p>
    <w:p w:rsidR="00092FC7" w:rsidRPr="00092FC7" w:rsidRDefault="00092FC7" w:rsidP="00092FC7">
      <w:pPr>
        <w:pStyle w:val="Default"/>
        <w:rPr>
          <w:rFonts w:asciiTheme="majorBidi" w:hAnsiTheme="majorBidi" w:cstheme="majorBidi"/>
          <w:b/>
          <w:i/>
          <w:iCs/>
        </w:rPr>
      </w:pPr>
      <w:r w:rsidRPr="00092FC7">
        <w:rPr>
          <w:rFonts w:asciiTheme="majorBidi" w:hAnsiTheme="majorBidi" w:cstheme="majorBidi"/>
          <w:bCs/>
        </w:rPr>
        <w:t xml:space="preserve">  </w:t>
      </w:r>
      <w:r>
        <w:rPr>
          <w:rFonts w:asciiTheme="majorBidi" w:hAnsiTheme="majorBidi" w:cstheme="majorBidi"/>
          <w:b/>
          <w:i/>
          <w:iCs/>
        </w:rPr>
        <w:t>Administrative</w:t>
      </w:r>
      <w:r w:rsidRPr="00092FC7">
        <w:rPr>
          <w:rFonts w:asciiTheme="majorBidi" w:hAnsiTheme="majorBidi" w:cstheme="majorBidi"/>
          <w:b/>
          <w:i/>
          <w:iCs/>
        </w:rPr>
        <w:t xml:space="preserve"> Documents:</w:t>
      </w:r>
    </w:p>
    <w:p w:rsidR="00913B24" w:rsidRPr="00434027" w:rsidRDefault="00913B24" w:rsidP="00913B24">
      <w:pPr>
        <w:pStyle w:val="ListParagraph"/>
        <w:numPr>
          <w:ilvl w:val="0"/>
          <w:numId w:val="31"/>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Copy of company registration – (Ministry of Justice)</w:t>
      </w:r>
    </w:p>
    <w:p w:rsidR="00913B24" w:rsidRPr="00434027" w:rsidRDefault="00913B24" w:rsidP="00913B24">
      <w:pPr>
        <w:pStyle w:val="ListParagraph"/>
        <w:numPr>
          <w:ilvl w:val="0"/>
          <w:numId w:val="31"/>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 xml:space="preserve">Copy of tax registration (Ministry of Finance) </w:t>
      </w:r>
    </w:p>
    <w:p w:rsidR="00913B24" w:rsidRPr="00434027" w:rsidRDefault="00913B24" w:rsidP="00913B24">
      <w:pPr>
        <w:pStyle w:val="ListParagraph"/>
        <w:numPr>
          <w:ilvl w:val="0"/>
          <w:numId w:val="31"/>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 xml:space="preserve">Copy of VAT registration (Ministry of Finance)      </w:t>
      </w:r>
    </w:p>
    <w:p w:rsidR="00913B24" w:rsidRPr="00434027" w:rsidRDefault="00913B24" w:rsidP="00913B24">
      <w:pPr>
        <w:pStyle w:val="ListParagraph"/>
        <w:numPr>
          <w:ilvl w:val="0"/>
          <w:numId w:val="31"/>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Bank details: (Bank Name,Bank Address,Beneficiary Name, Beneficiary Address, Account#, Currency, IBAN ,SWIFT)</w:t>
      </w:r>
    </w:p>
    <w:p w:rsidR="008A7E09" w:rsidRPr="00434027" w:rsidRDefault="00913B24" w:rsidP="008A7E09">
      <w:pPr>
        <w:pStyle w:val="ListParagraph"/>
        <w:numPr>
          <w:ilvl w:val="0"/>
          <w:numId w:val="31"/>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 xml:space="preserve">This RFQ </w:t>
      </w:r>
      <w:r w:rsidR="00665326" w:rsidRPr="00434027">
        <w:rPr>
          <w:rFonts w:asciiTheme="majorBidi" w:hAnsiTheme="majorBidi" w:cstheme="majorBidi"/>
          <w:szCs w:val="22"/>
        </w:rPr>
        <w:t xml:space="preserve">completed </w:t>
      </w:r>
      <w:r w:rsidRPr="00434027">
        <w:rPr>
          <w:rFonts w:asciiTheme="majorBidi" w:hAnsiTheme="majorBidi" w:cstheme="majorBidi"/>
          <w:szCs w:val="22"/>
        </w:rPr>
        <w:t>signed and Stamped</w:t>
      </w:r>
    </w:p>
    <w:p w:rsidR="00092FC7" w:rsidRPr="00434027" w:rsidRDefault="00092FC7" w:rsidP="00092FC7">
      <w:pPr>
        <w:pStyle w:val="ListParagraph"/>
        <w:numPr>
          <w:ilvl w:val="0"/>
          <w:numId w:val="31"/>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Annex 1: Supplier Registration Form</w:t>
      </w:r>
    </w:p>
    <w:p w:rsidR="00092FC7" w:rsidRPr="00092FC7" w:rsidRDefault="00092FC7" w:rsidP="00092FC7">
      <w:pPr>
        <w:autoSpaceDE w:val="0"/>
        <w:autoSpaceDN w:val="0"/>
        <w:adjustRightInd w:val="0"/>
        <w:spacing w:after="120" w:line="240" w:lineRule="auto"/>
        <w:rPr>
          <w:rFonts w:asciiTheme="majorBidi" w:hAnsiTheme="majorBidi" w:cstheme="majorBidi"/>
          <w:b/>
          <w:bCs/>
          <w:i/>
          <w:iCs/>
          <w:sz w:val="24"/>
        </w:rPr>
      </w:pPr>
      <w:r w:rsidRPr="00092FC7">
        <w:rPr>
          <w:rFonts w:asciiTheme="majorBidi" w:hAnsiTheme="majorBidi" w:cstheme="majorBidi"/>
          <w:b/>
          <w:bCs/>
          <w:i/>
          <w:iCs/>
          <w:sz w:val="24"/>
        </w:rPr>
        <w:t>Technical documents/information to demonstrate their qualifications:</w:t>
      </w:r>
    </w:p>
    <w:p w:rsidR="00092FC7" w:rsidRPr="00434027" w:rsidRDefault="00092FC7" w:rsidP="00092FC7">
      <w:pPr>
        <w:pStyle w:val="ListParagraph"/>
        <w:numPr>
          <w:ilvl w:val="0"/>
          <w:numId w:val="35"/>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Motivation letter summarizing relevant experience, his/her expertise, and success stories.</w:t>
      </w:r>
    </w:p>
    <w:p w:rsidR="00092FC7" w:rsidRPr="00434027" w:rsidRDefault="00092FC7" w:rsidP="00092FC7">
      <w:pPr>
        <w:pStyle w:val="ListParagraph"/>
        <w:numPr>
          <w:ilvl w:val="0"/>
          <w:numId w:val="35"/>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 xml:space="preserve">MOF registration form for individuals/company </w:t>
      </w:r>
    </w:p>
    <w:p w:rsidR="00092FC7" w:rsidRPr="00434027" w:rsidRDefault="00092FC7" w:rsidP="00092FC7">
      <w:pPr>
        <w:pStyle w:val="ListParagraph"/>
        <w:numPr>
          <w:ilvl w:val="0"/>
          <w:numId w:val="35"/>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 xml:space="preserve">CV/ resume including two references for similar projects. </w:t>
      </w:r>
    </w:p>
    <w:p w:rsidR="00092FC7" w:rsidRPr="00434027" w:rsidRDefault="00092FC7" w:rsidP="00434027">
      <w:pPr>
        <w:pStyle w:val="ListParagraph"/>
        <w:numPr>
          <w:ilvl w:val="0"/>
          <w:numId w:val="35"/>
        </w:numPr>
        <w:autoSpaceDE w:val="0"/>
        <w:autoSpaceDN w:val="0"/>
        <w:adjustRightInd w:val="0"/>
        <w:spacing w:after="120" w:line="240" w:lineRule="auto"/>
        <w:rPr>
          <w:rFonts w:asciiTheme="majorBidi" w:hAnsiTheme="majorBidi" w:cstheme="majorBidi"/>
          <w:szCs w:val="18"/>
          <w:lang w:val="en-US"/>
        </w:rPr>
      </w:pPr>
      <w:r w:rsidRPr="00434027">
        <w:rPr>
          <w:rFonts w:asciiTheme="majorBidi" w:hAnsiTheme="majorBidi" w:cstheme="majorBidi"/>
          <w:szCs w:val="22"/>
        </w:rPr>
        <w:t>Technical proposal</w:t>
      </w:r>
      <w:r w:rsidR="00434027" w:rsidRPr="00434027">
        <w:rPr>
          <w:rFonts w:asciiTheme="majorBidi" w:hAnsiTheme="majorBidi" w:cstheme="majorBidi"/>
          <w:szCs w:val="22"/>
        </w:rPr>
        <w:t xml:space="preserve">: </w:t>
      </w:r>
      <w:r w:rsidR="00434027" w:rsidRPr="00434027">
        <w:rPr>
          <w:rFonts w:asciiTheme="majorBidi" w:hAnsiTheme="majorBidi" w:cstheme="majorBidi"/>
          <w:szCs w:val="18"/>
          <w:lang w:val="en-US"/>
        </w:rPr>
        <w:t xml:space="preserve">Provide a brief methodology on how they will approach and conduct the work of designing and delivering training as stipulated in </w:t>
      </w:r>
      <w:proofErr w:type="spellStart"/>
      <w:r w:rsidR="00434027" w:rsidRPr="00434027">
        <w:rPr>
          <w:rFonts w:asciiTheme="majorBidi" w:hAnsiTheme="majorBidi" w:cstheme="majorBidi"/>
          <w:szCs w:val="18"/>
          <w:lang w:val="en-US"/>
        </w:rPr>
        <w:t>ToR</w:t>
      </w:r>
      <w:proofErr w:type="spellEnd"/>
      <w:r w:rsidR="00434027" w:rsidRPr="00434027">
        <w:rPr>
          <w:rFonts w:asciiTheme="majorBidi" w:hAnsiTheme="majorBidi" w:cstheme="majorBidi"/>
          <w:szCs w:val="18"/>
          <w:lang w:val="en-US"/>
        </w:rPr>
        <w:t>.</w:t>
      </w:r>
    </w:p>
    <w:p w:rsidR="00092FC7" w:rsidRPr="00092FC7" w:rsidRDefault="00092FC7" w:rsidP="00092FC7">
      <w:pPr>
        <w:pStyle w:val="ListParagraph"/>
        <w:autoSpaceDE w:val="0"/>
        <w:autoSpaceDN w:val="0"/>
        <w:adjustRightInd w:val="0"/>
        <w:spacing w:after="120" w:line="240" w:lineRule="auto"/>
        <w:ind w:left="0"/>
        <w:rPr>
          <w:rFonts w:asciiTheme="majorBidi" w:hAnsiTheme="majorBidi" w:cstheme="majorBidi"/>
          <w:b/>
          <w:bCs/>
          <w:i/>
          <w:iCs/>
          <w:sz w:val="24"/>
          <w:szCs w:val="24"/>
        </w:rPr>
      </w:pPr>
      <w:r w:rsidRPr="00092FC7">
        <w:rPr>
          <w:rFonts w:asciiTheme="majorBidi" w:hAnsiTheme="majorBidi" w:cstheme="majorBidi"/>
          <w:b/>
          <w:bCs/>
          <w:i/>
          <w:iCs/>
          <w:sz w:val="24"/>
          <w:szCs w:val="24"/>
        </w:rPr>
        <w:t>Financial Documents:</w:t>
      </w:r>
    </w:p>
    <w:p w:rsidR="00092FC7" w:rsidRDefault="00092FC7" w:rsidP="00092FC7">
      <w:pPr>
        <w:pStyle w:val="ListParagraph"/>
        <w:numPr>
          <w:ilvl w:val="0"/>
          <w:numId w:val="36"/>
        </w:numPr>
        <w:autoSpaceDE w:val="0"/>
        <w:autoSpaceDN w:val="0"/>
        <w:adjustRightInd w:val="0"/>
        <w:spacing w:after="120" w:line="240" w:lineRule="auto"/>
        <w:rPr>
          <w:rFonts w:asciiTheme="majorBidi" w:hAnsiTheme="majorBidi" w:cstheme="majorBidi"/>
          <w:szCs w:val="22"/>
        </w:rPr>
      </w:pPr>
      <w:r w:rsidRPr="00434027">
        <w:rPr>
          <w:rFonts w:asciiTheme="majorBidi" w:hAnsiTheme="majorBidi" w:cstheme="majorBidi"/>
          <w:szCs w:val="22"/>
        </w:rPr>
        <w:t>Annex 2: Financial Proposal</w:t>
      </w:r>
    </w:p>
    <w:p w:rsidR="006566DE" w:rsidRDefault="006566DE" w:rsidP="006566DE">
      <w:pPr>
        <w:autoSpaceDE w:val="0"/>
        <w:autoSpaceDN w:val="0"/>
        <w:adjustRightInd w:val="0"/>
        <w:spacing w:after="120" w:line="240" w:lineRule="auto"/>
        <w:rPr>
          <w:rFonts w:asciiTheme="majorBidi" w:hAnsiTheme="majorBidi" w:cstheme="majorBidi"/>
          <w:szCs w:val="22"/>
        </w:rPr>
      </w:pPr>
    </w:p>
    <w:p w:rsidR="00716886" w:rsidRPr="006566DE" w:rsidRDefault="00716886" w:rsidP="006566DE">
      <w:pPr>
        <w:autoSpaceDE w:val="0"/>
        <w:autoSpaceDN w:val="0"/>
        <w:adjustRightInd w:val="0"/>
        <w:spacing w:after="120" w:line="240" w:lineRule="auto"/>
        <w:rPr>
          <w:rFonts w:asciiTheme="majorBidi" w:hAnsiTheme="majorBidi" w:cstheme="majorBidi"/>
          <w:szCs w:val="22"/>
        </w:rPr>
      </w:pPr>
    </w:p>
    <w:p w:rsidR="00092FC7" w:rsidRPr="00092FC7" w:rsidRDefault="00092FC7" w:rsidP="00092FC7">
      <w:pPr>
        <w:pStyle w:val="ListParagraph"/>
        <w:autoSpaceDE w:val="0"/>
        <w:autoSpaceDN w:val="0"/>
        <w:adjustRightInd w:val="0"/>
        <w:spacing w:after="120" w:line="240" w:lineRule="auto"/>
        <w:jc w:val="center"/>
        <w:rPr>
          <w:rFonts w:asciiTheme="majorBidi" w:hAnsiTheme="majorBidi" w:cstheme="majorBidi"/>
          <w:b/>
          <w:bCs/>
          <w:sz w:val="36"/>
          <w:szCs w:val="28"/>
          <w:lang w:val="en-US"/>
        </w:rPr>
      </w:pPr>
      <w:r w:rsidRPr="00092FC7">
        <w:rPr>
          <w:rFonts w:asciiTheme="majorBidi" w:hAnsiTheme="majorBidi" w:cstheme="majorBidi"/>
          <w:b/>
          <w:bCs/>
          <w:sz w:val="36"/>
          <w:szCs w:val="28"/>
          <w:lang w:val="en-US"/>
        </w:rPr>
        <w:lastRenderedPageBreak/>
        <w:t>Terms of Reference (</w:t>
      </w:r>
      <w:proofErr w:type="spellStart"/>
      <w:r w:rsidRPr="00092FC7">
        <w:rPr>
          <w:rFonts w:asciiTheme="majorBidi" w:hAnsiTheme="majorBidi" w:cstheme="majorBidi"/>
          <w:b/>
          <w:bCs/>
          <w:sz w:val="36"/>
          <w:szCs w:val="28"/>
          <w:lang w:val="en-US"/>
        </w:rPr>
        <w:t>ToR</w:t>
      </w:r>
      <w:proofErr w:type="spellEnd"/>
      <w:r w:rsidRPr="00092FC7">
        <w:rPr>
          <w:rFonts w:asciiTheme="majorBidi" w:hAnsiTheme="majorBidi" w:cstheme="majorBidi"/>
          <w:b/>
          <w:bCs/>
          <w:sz w:val="36"/>
          <w:szCs w:val="28"/>
          <w:lang w:val="en-US"/>
        </w:rPr>
        <w:t>)</w:t>
      </w:r>
    </w:p>
    <w:p w:rsidR="00092FC7" w:rsidRPr="00046131" w:rsidRDefault="00092FC7" w:rsidP="00092FC7">
      <w:pPr>
        <w:widowControl w:val="0"/>
        <w:numPr>
          <w:ilvl w:val="0"/>
          <w:numId w:val="37"/>
        </w:numPr>
        <w:shd w:val="clear" w:color="auto" w:fill="95989B" w:themeFill="background2" w:themeFillShade="E6"/>
        <w:tabs>
          <w:tab w:val="left" w:pos="837"/>
        </w:tabs>
        <w:spacing w:line="240" w:lineRule="auto"/>
        <w:ind w:hanging="361"/>
        <w:outlineLvl w:val="0"/>
        <w:rPr>
          <w:rFonts w:asciiTheme="majorBidi" w:eastAsia="Carlito" w:hAnsiTheme="majorBidi" w:cstheme="majorBidi"/>
          <w:b/>
        </w:rPr>
      </w:pPr>
      <w:r w:rsidRPr="00046131">
        <w:rPr>
          <w:rFonts w:asciiTheme="majorBidi" w:eastAsia="Carlito" w:hAnsiTheme="majorBidi" w:cstheme="majorBidi"/>
          <w:b/>
          <w:bCs/>
          <w:color w:val="C00000"/>
          <w:sz w:val="26"/>
          <w:szCs w:val="26"/>
        </w:rPr>
        <w:t xml:space="preserve">Background of Assignment </w:t>
      </w:r>
    </w:p>
    <w:p w:rsidR="00092FC7" w:rsidRPr="00046131" w:rsidRDefault="00092FC7" w:rsidP="00092FC7">
      <w:pPr>
        <w:widowControl w:val="0"/>
        <w:pBdr>
          <w:top w:val="nil"/>
          <w:left w:val="nil"/>
          <w:bottom w:val="nil"/>
          <w:right w:val="nil"/>
          <w:between w:val="nil"/>
        </w:pBdr>
        <w:ind w:right="112"/>
        <w:jc w:val="both"/>
        <w:rPr>
          <w:rFonts w:asciiTheme="majorBidi" w:hAnsiTheme="majorBidi" w:cstheme="majorBidi"/>
        </w:rPr>
      </w:pPr>
    </w:p>
    <w:p w:rsidR="00092FC7" w:rsidRPr="00092FC7" w:rsidRDefault="00092FC7" w:rsidP="00092FC7">
      <w:pPr>
        <w:jc w:val="both"/>
        <w:rPr>
          <w:rFonts w:asciiTheme="majorBidi" w:hAnsiTheme="majorBidi" w:cstheme="majorBidi"/>
          <w:sz w:val="20"/>
          <w:szCs w:val="20"/>
        </w:rPr>
      </w:pPr>
      <w:r w:rsidRPr="00092FC7">
        <w:rPr>
          <w:rFonts w:asciiTheme="majorBidi" w:hAnsiTheme="majorBidi" w:cstheme="majorBidi"/>
          <w:sz w:val="20"/>
          <w:szCs w:val="20"/>
        </w:rPr>
        <w:t xml:space="preserve">Huge unemployment, particularly among young people, is a major challenge in Lebanon, which has been hit by one crisis after another, beginning with nationwide protests in October 2019 that revealed a severe financial and economic crisis, which was aggravated by coronavirus and a massive blast at Beirut's port in August 2020. The multidimensional crises severely deteriorated the Lebanese economic situation and pushed more than 70% of the Lebanese people under the poverty line. </w:t>
      </w:r>
    </w:p>
    <w:p w:rsidR="00092FC7" w:rsidRPr="00092FC7" w:rsidRDefault="00092FC7" w:rsidP="00092FC7">
      <w:pPr>
        <w:jc w:val="both"/>
        <w:rPr>
          <w:rFonts w:asciiTheme="majorBidi" w:hAnsiTheme="majorBidi" w:cstheme="majorBidi"/>
          <w:sz w:val="20"/>
          <w:szCs w:val="20"/>
        </w:rPr>
      </w:pPr>
      <w:r w:rsidRPr="00092FC7">
        <w:rPr>
          <w:rFonts w:asciiTheme="majorBidi" w:hAnsiTheme="majorBidi" w:cstheme="majorBidi"/>
          <w:sz w:val="20"/>
          <w:szCs w:val="20"/>
        </w:rPr>
        <w:t>Furthermore, the Lebanese economy is based on private initiative that contributes over 85% to national expenditure</w:t>
      </w:r>
      <w:r w:rsidRPr="00092FC7">
        <w:rPr>
          <w:rFonts w:asciiTheme="majorBidi" w:hAnsiTheme="majorBidi" w:cstheme="majorBidi"/>
          <w:sz w:val="20"/>
          <w:szCs w:val="20"/>
        </w:rPr>
        <w:footnoteReference w:id="1"/>
      </w:r>
      <w:r w:rsidRPr="00092FC7">
        <w:rPr>
          <w:rFonts w:asciiTheme="majorBidi" w:hAnsiTheme="majorBidi" w:cstheme="majorBidi"/>
          <w:sz w:val="20"/>
          <w:szCs w:val="20"/>
        </w:rPr>
        <w:t xml:space="preserve">. Currently, these private sectors are looking for high skilled youth employees to go along with the technology revolution and development happen in the world and reach the global market. on this context, the Lebanese Red Cross (LRC) is implementing a project which aim to enhance sustainable economic opportunities and employability of socio-economically disadvantaged youth and women in urban areas of Saida El Dekermani (Saida Municipality). </w:t>
      </w:r>
    </w:p>
    <w:p w:rsidR="00092FC7" w:rsidRPr="00092FC7" w:rsidRDefault="00092FC7" w:rsidP="00092FC7">
      <w:pPr>
        <w:jc w:val="both"/>
        <w:rPr>
          <w:rFonts w:asciiTheme="majorBidi" w:hAnsiTheme="majorBidi" w:cstheme="majorBidi"/>
          <w:szCs w:val="22"/>
        </w:rPr>
      </w:pPr>
    </w:p>
    <w:p w:rsidR="00716886" w:rsidRDefault="00092FC7" w:rsidP="00092FC7">
      <w:pPr>
        <w:widowControl w:val="0"/>
        <w:pBdr>
          <w:top w:val="nil"/>
          <w:left w:val="nil"/>
          <w:bottom w:val="nil"/>
          <w:right w:val="nil"/>
          <w:between w:val="nil"/>
        </w:pBdr>
        <w:ind w:right="112"/>
        <w:jc w:val="both"/>
        <w:rPr>
          <w:rFonts w:asciiTheme="majorBidi" w:eastAsiaTheme="minorHAnsi" w:hAnsiTheme="majorBidi" w:cstheme="majorBidi"/>
          <w:sz w:val="20"/>
          <w:szCs w:val="20"/>
        </w:rPr>
      </w:pPr>
      <w:r w:rsidRPr="00092FC7">
        <w:rPr>
          <w:rFonts w:asciiTheme="majorBidi" w:hAnsiTheme="majorBidi" w:cstheme="majorBidi"/>
          <w:b/>
          <w:bCs/>
          <w:szCs w:val="22"/>
        </w:rPr>
        <w:t>Objective:</w:t>
      </w:r>
      <w:r w:rsidRPr="00092FC7">
        <w:rPr>
          <w:rFonts w:asciiTheme="majorBidi" w:hAnsiTheme="majorBidi" w:cstheme="majorBidi"/>
          <w:szCs w:val="22"/>
        </w:rPr>
        <w:t xml:space="preserve"> </w:t>
      </w:r>
      <w:r w:rsidRPr="00092FC7">
        <w:rPr>
          <w:rFonts w:asciiTheme="majorBidi" w:hAnsiTheme="majorBidi" w:cstheme="majorBidi"/>
          <w:sz w:val="20"/>
          <w:szCs w:val="20"/>
        </w:rPr>
        <w:t xml:space="preserve">Under its objective to enhance employability of vulnerable youth in Saida, a project funded by the Spanish Red Cross and titled "Bridging gaps in Lebanon's Labor market" in urban and peri-urban areas of Saida El Dekermani" was established. Based on the analysis of the Labor Market Assessment (LMA) implemented in April 2022, the LMA revealed that the Lebanese youth level of education in Saida is very high, yet this does not translate into higher employment rates. </w:t>
      </w:r>
      <w:r w:rsidRPr="00092FC7">
        <w:rPr>
          <w:rFonts w:asciiTheme="majorBidi" w:eastAsiaTheme="minorHAnsi" w:hAnsiTheme="majorBidi" w:cstheme="majorBidi"/>
          <w:sz w:val="20"/>
          <w:szCs w:val="20"/>
        </w:rPr>
        <w:t xml:space="preserve">The technological revolution has increased the demand for particular labor market skills in the region, many of which are not taught in the current public school system. This skill mismatch has contributed to a long and difficult time of unemployment for youth as their transition from university to labor market, with companies typically hesitant to hire youth who lack the necessary competencies. In this regard, the LRC seeks to improve the employability of socioeconomically disadvantaged youth in the Saida El Dekeramni region by matching their skills to labor market demand. </w:t>
      </w:r>
    </w:p>
    <w:p w:rsidR="00716886" w:rsidRDefault="00716886" w:rsidP="00092FC7">
      <w:pPr>
        <w:widowControl w:val="0"/>
        <w:pBdr>
          <w:top w:val="nil"/>
          <w:left w:val="nil"/>
          <w:bottom w:val="nil"/>
          <w:right w:val="nil"/>
          <w:between w:val="nil"/>
        </w:pBdr>
        <w:ind w:right="112"/>
        <w:jc w:val="both"/>
        <w:rPr>
          <w:rFonts w:asciiTheme="majorBidi" w:eastAsiaTheme="minorHAnsi" w:hAnsiTheme="majorBidi" w:cstheme="majorBidi"/>
          <w:sz w:val="20"/>
          <w:szCs w:val="20"/>
        </w:rPr>
      </w:pPr>
    </w:p>
    <w:p w:rsidR="00092FC7" w:rsidRPr="00092FC7" w:rsidRDefault="00092FC7" w:rsidP="00092FC7">
      <w:pPr>
        <w:widowControl w:val="0"/>
        <w:pBdr>
          <w:top w:val="nil"/>
          <w:left w:val="nil"/>
          <w:bottom w:val="nil"/>
          <w:right w:val="nil"/>
          <w:between w:val="nil"/>
        </w:pBdr>
        <w:ind w:right="112"/>
        <w:jc w:val="both"/>
        <w:rPr>
          <w:rFonts w:asciiTheme="majorBidi" w:eastAsiaTheme="minorHAnsi" w:hAnsiTheme="majorBidi" w:cstheme="majorBidi"/>
          <w:sz w:val="20"/>
          <w:szCs w:val="20"/>
        </w:rPr>
      </w:pPr>
      <w:r w:rsidRPr="00092FC7">
        <w:rPr>
          <w:rFonts w:asciiTheme="majorBidi" w:eastAsiaTheme="minorHAnsi" w:hAnsiTheme="majorBidi" w:cstheme="majorBidi"/>
          <w:sz w:val="20"/>
          <w:szCs w:val="20"/>
        </w:rPr>
        <w:t xml:space="preserve">The LRC is seeking a proposal from a soft skills expert with experience in delivering </w:t>
      </w:r>
      <w:r w:rsidRPr="00716886">
        <w:rPr>
          <w:rFonts w:asciiTheme="majorBidi" w:eastAsiaTheme="minorHAnsi" w:hAnsiTheme="majorBidi" w:cstheme="majorBidi"/>
          <w:b/>
          <w:bCs/>
          <w:sz w:val="20"/>
          <w:szCs w:val="20"/>
        </w:rPr>
        <w:t>two-day workshops for 50 youth beneficiaries (18-25 years old)</w:t>
      </w:r>
      <w:r w:rsidRPr="00092FC7">
        <w:rPr>
          <w:rFonts w:asciiTheme="majorBidi" w:eastAsiaTheme="minorHAnsi" w:hAnsiTheme="majorBidi" w:cstheme="majorBidi"/>
          <w:sz w:val="20"/>
          <w:szCs w:val="20"/>
        </w:rPr>
        <w:t>, 50% female quota, and 25 youth per workshop.</w:t>
      </w:r>
    </w:p>
    <w:p w:rsidR="00092FC7" w:rsidRPr="00092FC7" w:rsidRDefault="00092FC7" w:rsidP="00092FC7">
      <w:pPr>
        <w:widowControl w:val="0"/>
        <w:pBdr>
          <w:top w:val="nil"/>
          <w:left w:val="nil"/>
          <w:bottom w:val="nil"/>
          <w:right w:val="nil"/>
          <w:between w:val="nil"/>
        </w:pBdr>
        <w:ind w:right="112"/>
        <w:jc w:val="both"/>
        <w:rPr>
          <w:rFonts w:asciiTheme="majorBidi" w:eastAsiaTheme="minorHAnsi" w:hAnsiTheme="majorBidi" w:cstheme="majorBidi"/>
          <w:sz w:val="20"/>
          <w:szCs w:val="20"/>
        </w:rPr>
      </w:pPr>
    </w:p>
    <w:p w:rsidR="00092FC7" w:rsidRPr="00092FC7" w:rsidRDefault="00092FC7" w:rsidP="00092FC7">
      <w:pPr>
        <w:widowControl w:val="0"/>
        <w:pBdr>
          <w:top w:val="nil"/>
          <w:left w:val="nil"/>
          <w:bottom w:val="nil"/>
          <w:right w:val="nil"/>
          <w:between w:val="nil"/>
        </w:pBdr>
        <w:ind w:right="112"/>
        <w:jc w:val="both"/>
        <w:rPr>
          <w:rFonts w:asciiTheme="majorBidi" w:eastAsiaTheme="minorHAnsi" w:hAnsiTheme="majorBidi" w:cstheme="majorBidi"/>
          <w:sz w:val="20"/>
          <w:szCs w:val="20"/>
        </w:rPr>
      </w:pPr>
      <w:r w:rsidRPr="00092FC7">
        <w:rPr>
          <w:rFonts w:asciiTheme="majorBidi" w:eastAsiaTheme="minorHAnsi" w:hAnsiTheme="majorBidi" w:cstheme="majorBidi"/>
          <w:sz w:val="20"/>
          <w:szCs w:val="20"/>
        </w:rPr>
        <w:t xml:space="preserve">The workshop should address different topics such as information about the labor market, job seeking techniques (resume building and interviewing skills, application submission, workplace ethics and behavior, etc.), effective communication, public speaking, presentation, rights and responsibilities, etc. The workshops will be designed to equip participants with the necessary skills and knowledge to communicate effectively, present ideas persuasively and engage audiences. The workshops should be tailored to the participants' educational level, as beneficiaries are selected based on vulnerability criteria. </w:t>
      </w:r>
    </w:p>
    <w:p w:rsidR="000F7162" w:rsidRPr="000F7162" w:rsidRDefault="000F7162" w:rsidP="000F7162">
      <w:pPr>
        <w:rPr>
          <w:rFonts w:asciiTheme="majorBidi" w:eastAsiaTheme="minorHAnsi" w:hAnsiTheme="majorBidi" w:cstheme="majorBidi"/>
          <w:sz w:val="20"/>
          <w:szCs w:val="20"/>
        </w:rPr>
      </w:pPr>
      <w:r w:rsidRPr="000F7162">
        <w:rPr>
          <w:rFonts w:asciiTheme="majorBidi" w:eastAsiaTheme="minorHAnsi" w:hAnsiTheme="majorBidi" w:cstheme="majorBidi"/>
          <w:sz w:val="20"/>
          <w:szCs w:val="20"/>
        </w:rPr>
        <w:t>The training program, which includes tools and materials relevant to the main topics of the workshop, will be determined by DRR-LRC through a process of technical evaluation followed by a financial evaluation of the proposals submitted by the selected soft skills expert or company.</w:t>
      </w:r>
    </w:p>
    <w:p w:rsidR="00092FC7" w:rsidRPr="000F7162" w:rsidRDefault="00092FC7" w:rsidP="00092FC7">
      <w:pPr>
        <w:rPr>
          <w:rFonts w:asciiTheme="majorBidi" w:hAnsiTheme="majorBidi" w:cstheme="majorBidi"/>
          <w:szCs w:val="22"/>
        </w:rPr>
      </w:pPr>
    </w:p>
    <w:p w:rsidR="00092FC7" w:rsidRPr="00092FC7" w:rsidRDefault="00092FC7" w:rsidP="00092FC7">
      <w:pPr>
        <w:widowControl w:val="0"/>
        <w:numPr>
          <w:ilvl w:val="0"/>
          <w:numId w:val="37"/>
        </w:numPr>
        <w:shd w:val="clear" w:color="auto" w:fill="95989B" w:themeFill="background2" w:themeFillShade="E6"/>
        <w:tabs>
          <w:tab w:val="left" w:pos="837"/>
        </w:tabs>
        <w:spacing w:line="240" w:lineRule="auto"/>
        <w:ind w:hanging="361"/>
        <w:outlineLvl w:val="0"/>
        <w:rPr>
          <w:rFonts w:asciiTheme="majorBidi" w:eastAsia="Carlito" w:hAnsiTheme="majorBidi" w:cstheme="majorBidi"/>
          <w:b/>
          <w:bCs/>
          <w:color w:val="FF0000"/>
          <w:szCs w:val="22"/>
        </w:rPr>
      </w:pPr>
      <w:r w:rsidRPr="00092FC7">
        <w:rPr>
          <w:rFonts w:asciiTheme="majorBidi" w:eastAsia="Carlito" w:hAnsiTheme="majorBidi" w:cstheme="majorBidi"/>
          <w:b/>
          <w:bCs/>
          <w:color w:val="C00000"/>
          <w:szCs w:val="22"/>
        </w:rPr>
        <w:t>Scope of Assignment</w:t>
      </w:r>
      <w:r w:rsidRPr="00092FC7">
        <w:rPr>
          <w:rFonts w:asciiTheme="majorBidi" w:eastAsia="Carlito" w:hAnsiTheme="majorBidi" w:cstheme="majorBidi"/>
          <w:b/>
          <w:bCs/>
          <w:color w:val="FF0000"/>
          <w:szCs w:val="22"/>
        </w:rPr>
        <w:t xml:space="preserve"> </w:t>
      </w:r>
    </w:p>
    <w:p w:rsidR="00092FC7" w:rsidRPr="00092FC7" w:rsidRDefault="00092FC7" w:rsidP="00434027">
      <w:pPr>
        <w:rPr>
          <w:rFonts w:asciiTheme="majorBidi" w:hAnsiTheme="majorBidi" w:cstheme="majorBidi"/>
          <w:szCs w:val="22"/>
          <w:lang w:val="en-GB"/>
        </w:rPr>
      </w:pPr>
    </w:p>
    <w:p w:rsidR="00092FC7" w:rsidRPr="00092FC7" w:rsidRDefault="00092FC7" w:rsidP="00434027">
      <w:pPr>
        <w:pStyle w:val="ListParagraph"/>
        <w:numPr>
          <w:ilvl w:val="0"/>
          <w:numId w:val="38"/>
        </w:numPr>
        <w:suppressAutoHyphens/>
        <w:spacing w:line="240" w:lineRule="auto"/>
        <w:rPr>
          <w:rFonts w:asciiTheme="majorBidi" w:hAnsiTheme="majorBidi" w:cstheme="majorBidi"/>
          <w:szCs w:val="22"/>
          <w:lang w:val="en-GB"/>
        </w:rPr>
      </w:pPr>
      <w:r w:rsidRPr="00092FC7">
        <w:rPr>
          <w:rFonts w:asciiTheme="majorBidi" w:hAnsiTheme="majorBidi" w:cstheme="majorBidi"/>
          <w:b/>
          <w:bCs/>
          <w:szCs w:val="22"/>
        </w:rPr>
        <w:t>Requirements for the selection of the Soft skills Expert</w:t>
      </w:r>
    </w:p>
    <w:p w:rsidR="00092FC7" w:rsidRPr="00092FC7" w:rsidRDefault="00092FC7" w:rsidP="00434027">
      <w:pPr>
        <w:pStyle w:val="ListParagraph"/>
        <w:rPr>
          <w:rFonts w:asciiTheme="majorBidi" w:hAnsiTheme="majorBidi" w:cstheme="majorBidi"/>
          <w:szCs w:val="22"/>
          <w:lang w:val="en-GB"/>
        </w:rPr>
      </w:pPr>
    </w:p>
    <w:p w:rsidR="00092FC7" w:rsidRPr="00092FC7" w:rsidRDefault="00092FC7" w:rsidP="00434027">
      <w:pPr>
        <w:widowControl w:val="0"/>
        <w:pBdr>
          <w:top w:val="nil"/>
          <w:left w:val="nil"/>
          <w:right w:val="nil"/>
          <w:between w:val="nil"/>
        </w:pBdr>
        <w:ind w:right="112"/>
        <w:jc w:val="both"/>
        <w:rPr>
          <w:rFonts w:asciiTheme="majorBidi" w:eastAsiaTheme="minorHAnsi" w:hAnsiTheme="majorBidi" w:cstheme="majorBidi"/>
          <w:sz w:val="20"/>
          <w:szCs w:val="20"/>
        </w:rPr>
      </w:pPr>
      <w:r w:rsidRPr="00092FC7">
        <w:rPr>
          <w:rFonts w:asciiTheme="majorBidi" w:eastAsiaTheme="minorHAnsi" w:hAnsiTheme="majorBidi" w:cstheme="majorBidi"/>
          <w:sz w:val="20"/>
          <w:szCs w:val="20"/>
        </w:rPr>
        <w:t xml:space="preserve">The workshops will be held </w:t>
      </w:r>
      <w:r w:rsidRPr="00092FC7">
        <w:rPr>
          <w:rFonts w:asciiTheme="majorBidi" w:eastAsiaTheme="minorHAnsi" w:hAnsiTheme="majorBidi" w:cstheme="majorBidi"/>
          <w:b/>
          <w:bCs/>
          <w:i/>
          <w:iCs/>
          <w:sz w:val="20"/>
          <w:szCs w:val="20"/>
        </w:rPr>
        <w:t>on July – September 2023</w:t>
      </w:r>
      <w:r w:rsidRPr="00092FC7">
        <w:rPr>
          <w:rFonts w:asciiTheme="majorBidi" w:eastAsiaTheme="minorHAnsi" w:hAnsiTheme="majorBidi" w:cstheme="majorBidi"/>
          <w:sz w:val="20"/>
          <w:szCs w:val="20"/>
        </w:rPr>
        <w:t>, in Saida region preferably or any other location if deemed more convenient in a center that will be determined and ensured by the DRR-LRC at a later stage. The Soft Skills Expert should develop a comprehensive training program (</w:t>
      </w:r>
      <w:r w:rsidRPr="00092FC7">
        <w:rPr>
          <w:rFonts w:asciiTheme="majorBidi" w:eastAsiaTheme="minorHAnsi" w:hAnsiTheme="majorBidi" w:cstheme="majorBidi"/>
          <w:i/>
          <w:iCs/>
          <w:sz w:val="20"/>
          <w:szCs w:val="20"/>
        </w:rPr>
        <w:t>Package</w:t>
      </w:r>
      <w:r w:rsidRPr="00092FC7">
        <w:rPr>
          <w:rFonts w:asciiTheme="majorBidi" w:eastAsiaTheme="minorHAnsi" w:hAnsiTheme="majorBidi" w:cstheme="majorBidi"/>
          <w:sz w:val="20"/>
          <w:szCs w:val="20"/>
        </w:rPr>
        <w:t>) that covers the following topics:</w:t>
      </w:r>
    </w:p>
    <w:p w:rsidR="00092FC7" w:rsidRPr="00092FC7" w:rsidRDefault="00092FC7" w:rsidP="00434027">
      <w:pPr>
        <w:pStyle w:val="ListParagraph"/>
        <w:widowControl w:val="0"/>
        <w:numPr>
          <w:ilvl w:val="0"/>
          <w:numId w:val="40"/>
        </w:numPr>
        <w:pBdr>
          <w:top w:val="nil"/>
          <w:left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u w:val="single"/>
          <w:lang w:eastAsia="en-US"/>
        </w:rPr>
        <w:t>Resume/CV building and Interviewing skills:</w:t>
      </w:r>
      <w:r w:rsidRPr="00092FC7">
        <w:rPr>
          <w:rFonts w:asciiTheme="majorBidi" w:eastAsiaTheme="minorHAnsi" w:hAnsiTheme="majorBidi" w:cstheme="majorBidi"/>
          <w:sz w:val="20"/>
          <w:lang w:eastAsia="en-US"/>
        </w:rPr>
        <w:t xml:space="preserve"> Learn techniques for creating a well-structured resume with compelling content and layout, how to update a resume, submit applications, and prepare for various types of interviews and pre-interview preparations.</w:t>
      </w:r>
    </w:p>
    <w:p w:rsidR="00092FC7" w:rsidRPr="00092FC7" w:rsidRDefault="00092FC7" w:rsidP="00434027">
      <w:pPr>
        <w:pStyle w:val="ListParagraph"/>
        <w:widowControl w:val="0"/>
        <w:numPr>
          <w:ilvl w:val="0"/>
          <w:numId w:val="40"/>
        </w:numPr>
        <w:pBdr>
          <w:top w:val="nil"/>
          <w:left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u w:val="single"/>
          <w:lang w:eastAsia="en-US"/>
        </w:rPr>
        <w:t>Effective communication and Networking:</w:t>
      </w:r>
      <w:r w:rsidRPr="00092FC7">
        <w:rPr>
          <w:rFonts w:asciiTheme="majorBidi" w:eastAsiaTheme="minorHAnsi" w:hAnsiTheme="majorBidi" w:cstheme="majorBidi"/>
          <w:sz w:val="20"/>
          <w:lang w:eastAsia="en-US"/>
        </w:rPr>
        <w:t xml:space="preserve"> Understand the significance of effective communication and acquire skills for clear and concise communication in professional settings.</w:t>
      </w:r>
    </w:p>
    <w:p w:rsidR="00092FC7" w:rsidRPr="00092FC7" w:rsidRDefault="00092FC7" w:rsidP="00434027">
      <w:pPr>
        <w:pStyle w:val="ListParagraph"/>
        <w:widowControl w:val="0"/>
        <w:numPr>
          <w:ilvl w:val="0"/>
          <w:numId w:val="40"/>
        </w:numPr>
        <w:pBdr>
          <w:top w:val="nil"/>
          <w:left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u w:val="single"/>
          <w:lang w:eastAsia="en-US"/>
        </w:rPr>
        <w:t>Public speaking:</w:t>
      </w:r>
      <w:r w:rsidRPr="00092FC7">
        <w:rPr>
          <w:rFonts w:asciiTheme="majorBidi" w:eastAsiaTheme="minorHAnsi" w:hAnsiTheme="majorBidi" w:cstheme="majorBidi"/>
          <w:sz w:val="20"/>
          <w:lang w:eastAsia="en-US"/>
        </w:rPr>
        <w:t xml:space="preserve"> Learn public speaking skills and how to prepare presentations in order to deliver engaging speeches </w:t>
      </w:r>
      <w:r w:rsidRPr="00092FC7">
        <w:rPr>
          <w:rFonts w:asciiTheme="majorBidi" w:eastAsiaTheme="minorHAnsi" w:hAnsiTheme="majorBidi" w:cstheme="majorBidi"/>
          <w:sz w:val="20"/>
          <w:lang w:eastAsia="en-US"/>
        </w:rPr>
        <w:lastRenderedPageBreak/>
        <w:t>in front of an audience.</w:t>
      </w:r>
    </w:p>
    <w:p w:rsidR="00092FC7" w:rsidRPr="00092FC7" w:rsidRDefault="00092FC7" w:rsidP="00434027">
      <w:pPr>
        <w:pStyle w:val="ListParagraph"/>
        <w:widowControl w:val="0"/>
        <w:numPr>
          <w:ilvl w:val="0"/>
          <w:numId w:val="40"/>
        </w:numPr>
        <w:pBdr>
          <w:top w:val="nil"/>
          <w:left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u w:val="single"/>
          <w:lang w:eastAsia="en-US"/>
        </w:rPr>
        <w:t xml:space="preserve">Workplace Ethics and Behavior: </w:t>
      </w:r>
      <w:r w:rsidRPr="00092FC7">
        <w:rPr>
          <w:rFonts w:asciiTheme="majorBidi" w:eastAsiaTheme="minorHAnsi" w:hAnsiTheme="majorBidi" w:cstheme="majorBidi"/>
          <w:sz w:val="20"/>
          <w:lang w:eastAsia="en-US"/>
        </w:rPr>
        <w:t>learn how to respect workplace ethics and behavior that guides the behavior of employees with respect to what is right and wrong in regard to conduct and decision making.</w:t>
      </w:r>
    </w:p>
    <w:p w:rsidR="00092FC7" w:rsidRPr="00092FC7" w:rsidRDefault="00092FC7" w:rsidP="00092FC7">
      <w:pPr>
        <w:pStyle w:val="ListParagraph"/>
        <w:widowControl w:val="0"/>
        <w:numPr>
          <w:ilvl w:val="0"/>
          <w:numId w:val="40"/>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u w:val="single"/>
          <w:lang w:eastAsia="en-US"/>
        </w:rPr>
        <w:t>Presentation and Pitching</w:t>
      </w:r>
      <w:r w:rsidRPr="00092FC7">
        <w:rPr>
          <w:rFonts w:asciiTheme="majorBidi" w:eastAsiaTheme="minorHAnsi" w:hAnsiTheme="majorBidi" w:cstheme="majorBidi"/>
          <w:sz w:val="20"/>
          <w:lang w:eastAsia="en-US"/>
        </w:rPr>
        <w:t>: Acquire skills for creating impactful presentations and pitches, including the effective use of visual aids and persuasive language.</w:t>
      </w:r>
    </w:p>
    <w:p w:rsidR="00092FC7" w:rsidRPr="00092FC7" w:rsidRDefault="00092FC7" w:rsidP="00092FC7">
      <w:pPr>
        <w:pStyle w:val="ListParagraph"/>
        <w:widowControl w:val="0"/>
        <w:pBdr>
          <w:top w:val="nil"/>
          <w:left w:val="nil"/>
          <w:bottom w:val="nil"/>
          <w:right w:val="nil"/>
          <w:between w:val="nil"/>
        </w:pBdr>
        <w:ind w:right="112"/>
        <w:jc w:val="both"/>
        <w:rPr>
          <w:rFonts w:asciiTheme="majorBidi" w:eastAsiaTheme="minorHAnsi" w:hAnsiTheme="majorBidi" w:cstheme="majorBidi"/>
          <w:szCs w:val="22"/>
          <w:lang w:eastAsia="en-US"/>
        </w:rPr>
      </w:pPr>
    </w:p>
    <w:p w:rsidR="00092FC7" w:rsidRPr="00092FC7" w:rsidRDefault="00092FC7" w:rsidP="00092FC7">
      <w:pPr>
        <w:pStyle w:val="NormalWeb"/>
        <w:numPr>
          <w:ilvl w:val="0"/>
          <w:numId w:val="38"/>
        </w:numPr>
        <w:shd w:val="clear" w:color="auto" w:fill="FFFFFF"/>
        <w:spacing w:before="0" w:beforeAutospacing="0" w:after="150" w:afterAutospacing="0"/>
        <w:rPr>
          <w:rFonts w:asciiTheme="majorBidi" w:hAnsiTheme="majorBidi" w:cstheme="majorBidi"/>
          <w:sz w:val="22"/>
          <w:szCs w:val="22"/>
        </w:rPr>
      </w:pPr>
      <w:r w:rsidRPr="00092FC7">
        <w:rPr>
          <w:rFonts w:asciiTheme="majorBidi" w:hAnsiTheme="majorBidi" w:cstheme="majorBidi"/>
          <w:b/>
          <w:bCs/>
          <w:sz w:val="22"/>
          <w:szCs w:val="22"/>
        </w:rPr>
        <w:t>Duties and Responsibilities of the Soft Skills Expert:</w:t>
      </w:r>
    </w:p>
    <w:p w:rsidR="00092FC7" w:rsidRPr="00092FC7" w:rsidRDefault="00092FC7" w:rsidP="00092FC7">
      <w:pPr>
        <w:pStyle w:val="ListParagraph"/>
        <w:widowControl w:val="0"/>
        <w:numPr>
          <w:ilvl w:val="0"/>
          <w:numId w:val="41"/>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Develop comprehensive training programs that are aligned with the Terms of Reference (ToR) and the topics outlined in the Scope of Work, which includes designing and developing curriculum, materials, as well as pre and post assessments.</w:t>
      </w:r>
    </w:p>
    <w:p w:rsidR="00092FC7" w:rsidRPr="00092FC7" w:rsidRDefault="00092FC7" w:rsidP="00092FC7">
      <w:pPr>
        <w:pStyle w:val="ListParagraph"/>
        <w:widowControl w:val="0"/>
        <w:numPr>
          <w:ilvl w:val="0"/>
          <w:numId w:val="41"/>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Provide all necessary supporting materials for the training program, such as hand-outs for participants, power point presentations, checklists, reference materials, etc.</w:t>
      </w:r>
    </w:p>
    <w:p w:rsidR="00092FC7" w:rsidRPr="00092FC7" w:rsidRDefault="00092FC7" w:rsidP="00092FC7">
      <w:pPr>
        <w:pStyle w:val="ListParagraph"/>
        <w:widowControl w:val="0"/>
        <w:numPr>
          <w:ilvl w:val="0"/>
          <w:numId w:val="41"/>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Create a detailed agenda for the training sessions in collaboration with the project team.</w:t>
      </w:r>
    </w:p>
    <w:p w:rsidR="00092FC7" w:rsidRPr="00092FC7" w:rsidRDefault="00092FC7" w:rsidP="00092FC7">
      <w:pPr>
        <w:pStyle w:val="ListParagraph"/>
        <w:widowControl w:val="0"/>
        <w:numPr>
          <w:ilvl w:val="0"/>
          <w:numId w:val="41"/>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Design a training evaluation form to assess the skills of trainees and ensure that the training workshop has effectively upgraded their skills as defined in the workshop topics.</w:t>
      </w:r>
    </w:p>
    <w:p w:rsidR="00092FC7" w:rsidRPr="00092FC7" w:rsidRDefault="00092FC7" w:rsidP="00092FC7">
      <w:pPr>
        <w:pStyle w:val="ListParagraph"/>
        <w:widowControl w:val="0"/>
        <w:numPr>
          <w:ilvl w:val="0"/>
          <w:numId w:val="41"/>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Deliver the training program to two groups of participants, with 25 participants in each group.</w:t>
      </w:r>
    </w:p>
    <w:p w:rsidR="00092FC7" w:rsidRPr="00092FC7" w:rsidRDefault="00092FC7" w:rsidP="00092FC7">
      <w:pPr>
        <w:pStyle w:val="ListParagraph"/>
        <w:widowControl w:val="0"/>
        <w:numPr>
          <w:ilvl w:val="0"/>
          <w:numId w:val="41"/>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Prepare a comprehensive summary report of the training workshop, including key takeaways, evaluation of the participants, outcomes, photos, recommendations and lessons learned.</w:t>
      </w:r>
    </w:p>
    <w:p w:rsidR="00092FC7" w:rsidRPr="00092FC7" w:rsidRDefault="00092FC7" w:rsidP="00092FC7">
      <w:pPr>
        <w:pStyle w:val="ListParagraph"/>
        <w:widowControl w:val="0"/>
        <w:numPr>
          <w:ilvl w:val="0"/>
          <w:numId w:val="41"/>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Ensure that the training sessions are interactive and hands-on, providing ample opportunities for participants to practice and receive feedback on their skills.</w:t>
      </w:r>
    </w:p>
    <w:p w:rsidR="00092FC7" w:rsidRPr="00092FC7" w:rsidRDefault="00092FC7" w:rsidP="00092FC7">
      <w:pPr>
        <w:pStyle w:val="ListParagraph"/>
        <w:widowControl w:val="0"/>
        <w:pBdr>
          <w:top w:val="nil"/>
          <w:left w:val="nil"/>
          <w:bottom w:val="nil"/>
          <w:right w:val="nil"/>
          <w:between w:val="nil"/>
        </w:pBdr>
        <w:ind w:right="112"/>
        <w:jc w:val="both"/>
        <w:rPr>
          <w:rFonts w:asciiTheme="majorBidi" w:eastAsiaTheme="minorHAnsi" w:hAnsiTheme="majorBidi" w:cstheme="majorBidi"/>
          <w:szCs w:val="22"/>
          <w:lang w:eastAsia="en-US"/>
        </w:rPr>
      </w:pPr>
    </w:p>
    <w:p w:rsidR="00092FC7" w:rsidRPr="00092FC7" w:rsidRDefault="00092FC7" w:rsidP="00092FC7">
      <w:pPr>
        <w:pStyle w:val="NormalWeb"/>
        <w:numPr>
          <w:ilvl w:val="0"/>
          <w:numId w:val="38"/>
        </w:numPr>
        <w:shd w:val="clear" w:color="auto" w:fill="FFFFFF"/>
        <w:spacing w:before="0" w:beforeAutospacing="0" w:after="150" w:afterAutospacing="0"/>
        <w:rPr>
          <w:rFonts w:asciiTheme="majorBidi" w:hAnsiTheme="majorBidi" w:cstheme="majorBidi"/>
          <w:b/>
          <w:bCs/>
          <w:sz w:val="22"/>
          <w:szCs w:val="22"/>
        </w:rPr>
      </w:pPr>
      <w:r w:rsidRPr="00092FC7">
        <w:rPr>
          <w:rFonts w:asciiTheme="majorBidi" w:hAnsiTheme="majorBidi" w:cstheme="majorBidi"/>
          <w:b/>
          <w:bCs/>
          <w:sz w:val="22"/>
          <w:szCs w:val="22"/>
        </w:rPr>
        <w:t>Deliverables</w:t>
      </w:r>
    </w:p>
    <w:p w:rsidR="00092FC7" w:rsidRPr="00092FC7" w:rsidRDefault="00092FC7" w:rsidP="00092FC7">
      <w:pPr>
        <w:widowControl w:val="0"/>
        <w:pBdr>
          <w:top w:val="nil"/>
          <w:left w:val="nil"/>
          <w:bottom w:val="nil"/>
          <w:right w:val="nil"/>
          <w:between w:val="nil"/>
        </w:pBdr>
        <w:ind w:left="360" w:right="112"/>
        <w:jc w:val="both"/>
        <w:rPr>
          <w:rFonts w:asciiTheme="majorBidi" w:eastAsiaTheme="minorHAnsi" w:hAnsiTheme="majorBidi" w:cstheme="majorBidi"/>
          <w:sz w:val="20"/>
          <w:szCs w:val="20"/>
        </w:rPr>
      </w:pPr>
      <w:r w:rsidRPr="00092FC7">
        <w:rPr>
          <w:rFonts w:asciiTheme="majorBidi" w:eastAsiaTheme="minorHAnsi" w:hAnsiTheme="majorBidi" w:cstheme="majorBidi"/>
          <w:sz w:val="20"/>
          <w:szCs w:val="20"/>
        </w:rPr>
        <w:t>The two days’ workshop shall be implemented in close coordination with the Project Team. The external expert should submit a unified agenda for the 2 day workshops including the main topics mentioned above in section 1 of requirement, taking into consideration that the workshop day should not exceed five hours.</w:t>
      </w:r>
    </w:p>
    <w:p w:rsidR="00092FC7" w:rsidRPr="00092FC7" w:rsidRDefault="00092FC7" w:rsidP="00092FC7">
      <w:pPr>
        <w:widowControl w:val="0"/>
        <w:pBdr>
          <w:top w:val="nil"/>
          <w:left w:val="nil"/>
          <w:bottom w:val="nil"/>
          <w:right w:val="nil"/>
          <w:between w:val="nil"/>
        </w:pBdr>
        <w:ind w:left="360" w:right="112"/>
        <w:jc w:val="both"/>
        <w:rPr>
          <w:rFonts w:asciiTheme="majorBidi" w:eastAsiaTheme="minorHAnsi" w:hAnsiTheme="majorBidi" w:cstheme="majorBidi"/>
          <w:sz w:val="20"/>
          <w:szCs w:val="20"/>
        </w:rPr>
      </w:pPr>
      <w:r w:rsidRPr="00092FC7">
        <w:rPr>
          <w:rFonts w:asciiTheme="majorBidi" w:eastAsiaTheme="minorHAnsi" w:hAnsiTheme="majorBidi" w:cstheme="majorBidi"/>
          <w:sz w:val="20"/>
          <w:szCs w:val="20"/>
        </w:rPr>
        <w:t xml:space="preserve">Below are the expected deliverables: </w:t>
      </w:r>
    </w:p>
    <w:p w:rsidR="00092FC7" w:rsidRPr="00092FC7" w:rsidRDefault="00092FC7" w:rsidP="00092FC7">
      <w:pPr>
        <w:pStyle w:val="ListParagraph"/>
        <w:widowControl w:val="0"/>
        <w:numPr>
          <w:ilvl w:val="0"/>
          <w:numId w:val="39"/>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 xml:space="preserve">Training content and materials, including the training agenda. </w:t>
      </w:r>
    </w:p>
    <w:p w:rsidR="00092FC7" w:rsidRPr="00092FC7" w:rsidRDefault="00092FC7" w:rsidP="00092FC7">
      <w:pPr>
        <w:pStyle w:val="ListParagraph"/>
        <w:widowControl w:val="0"/>
        <w:numPr>
          <w:ilvl w:val="0"/>
          <w:numId w:val="39"/>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Prepare a comprehensive report on the two-day workshop, which includes an evaluation of the participants' skills, their upgraded level, lessons learned, recommendations, and photos.</w:t>
      </w:r>
    </w:p>
    <w:p w:rsidR="00092FC7" w:rsidRPr="00092FC7" w:rsidRDefault="00092FC7" w:rsidP="00092FC7">
      <w:pPr>
        <w:pStyle w:val="ListParagraph"/>
        <w:widowControl w:val="0"/>
        <w:numPr>
          <w:ilvl w:val="0"/>
          <w:numId w:val="39"/>
        </w:numPr>
        <w:pBdr>
          <w:top w:val="nil"/>
          <w:left w:val="nil"/>
          <w:bottom w:val="nil"/>
          <w:right w:val="nil"/>
          <w:between w:val="nil"/>
        </w:pBdr>
        <w:spacing w:line="240" w:lineRule="auto"/>
        <w:ind w:right="112"/>
        <w:jc w:val="both"/>
        <w:rPr>
          <w:rFonts w:asciiTheme="majorBidi" w:eastAsiaTheme="minorHAnsi" w:hAnsiTheme="majorBidi" w:cstheme="majorBidi"/>
          <w:sz w:val="20"/>
          <w:lang w:eastAsia="en-US"/>
        </w:rPr>
      </w:pPr>
      <w:r w:rsidRPr="00092FC7">
        <w:rPr>
          <w:rFonts w:asciiTheme="majorBidi" w:eastAsiaTheme="minorHAnsi" w:hAnsiTheme="majorBidi" w:cstheme="majorBidi"/>
          <w:sz w:val="20"/>
          <w:lang w:eastAsia="en-US"/>
        </w:rPr>
        <w:t xml:space="preserve">Develop an evaluation form for the participants, which will be reviewed and approved by the project team. </w:t>
      </w:r>
    </w:p>
    <w:p w:rsidR="00092FC7" w:rsidRPr="00092FC7" w:rsidRDefault="00092FC7" w:rsidP="00092FC7">
      <w:pPr>
        <w:pStyle w:val="ListParagraph"/>
        <w:widowControl w:val="0"/>
        <w:pBdr>
          <w:top w:val="nil"/>
          <w:left w:val="nil"/>
          <w:bottom w:val="nil"/>
          <w:right w:val="nil"/>
          <w:between w:val="nil"/>
        </w:pBdr>
        <w:ind w:right="112"/>
        <w:jc w:val="both"/>
        <w:rPr>
          <w:rFonts w:asciiTheme="majorBidi" w:eastAsiaTheme="minorHAnsi" w:hAnsiTheme="majorBidi" w:cstheme="majorBidi"/>
          <w:szCs w:val="22"/>
          <w:lang w:eastAsia="en-US"/>
        </w:rPr>
      </w:pPr>
    </w:p>
    <w:p w:rsidR="00092FC7" w:rsidRPr="00092FC7" w:rsidRDefault="00092FC7" w:rsidP="00092FC7">
      <w:pPr>
        <w:pStyle w:val="NormalWeb"/>
        <w:numPr>
          <w:ilvl w:val="0"/>
          <w:numId w:val="38"/>
        </w:numPr>
        <w:shd w:val="clear" w:color="auto" w:fill="FFFFFF"/>
        <w:spacing w:before="0" w:beforeAutospacing="0" w:after="150" w:afterAutospacing="0"/>
        <w:rPr>
          <w:rFonts w:asciiTheme="majorBidi" w:hAnsiTheme="majorBidi" w:cstheme="majorBidi"/>
          <w:b/>
          <w:bCs/>
          <w:sz w:val="22"/>
          <w:szCs w:val="22"/>
        </w:rPr>
      </w:pPr>
      <w:r w:rsidRPr="00092FC7">
        <w:rPr>
          <w:rFonts w:asciiTheme="majorBidi" w:hAnsiTheme="majorBidi" w:cstheme="majorBidi"/>
          <w:b/>
          <w:bCs/>
          <w:sz w:val="22"/>
          <w:szCs w:val="22"/>
        </w:rPr>
        <w:t>Soft Skills Expert Profile</w:t>
      </w:r>
    </w:p>
    <w:p w:rsidR="00092FC7" w:rsidRPr="00092FC7" w:rsidRDefault="00092FC7" w:rsidP="00092FC7">
      <w:pPr>
        <w:pStyle w:val="NormalWeb"/>
        <w:shd w:val="clear" w:color="auto" w:fill="FFFFFF"/>
        <w:spacing w:after="150"/>
        <w:rPr>
          <w:rFonts w:asciiTheme="majorBidi" w:hAnsiTheme="majorBidi" w:cstheme="majorBidi"/>
          <w:b/>
          <w:bCs/>
          <w:i/>
          <w:iCs/>
          <w:sz w:val="22"/>
          <w:szCs w:val="22"/>
        </w:rPr>
      </w:pPr>
      <w:r w:rsidRPr="00092FC7">
        <w:rPr>
          <w:rFonts w:asciiTheme="majorBidi" w:hAnsiTheme="majorBidi" w:cstheme="majorBidi"/>
          <w:b/>
          <w:bCs/>
          <w:i/>
          <w:iCs/>
          <w:sz w:val="22"/>
          <w:szCs w:val="22"/>
        </w:rPr>
        <w:t>Academic Qualifications/Education:</w:t>
      </w:r>
    </w:p>
    <w:p w:rsidR="00092FC7" w:rsidRPr="00434027" w:rsidRDefault="00092FC7" w:rsidP="00434027">
      <w:pPr>
        <w:pStyle w:val="NormalWeb"/>
        <w:numPr>
          <w:ilvl w:val="0"/>
          <w:numId w:val="42"/>
        </w:numPr>
        <w:shd w:val="clear" w:color="auto" w:fill="FFFFFF"/>
        <w:spacing w:after="150"/>
        <w:rPr>
          <w:rFonts w:asciiTheme="majorBidi" w:eastAsiaTheme="minorHAnsi" w:hAnsiTheme="majorBidi" w:cstheme="majorBidi"/>
          <w:color w:val="000000" w:themeColor="text1"/>
          <w:sz w:val="20"/>
          <w:szCs w:val="20"/>
        </w:rPr>
      </w:pPr>
      <w:r w:rsidRPr="00434027">
        <w:rPr>
          <w:rFonts w:asciiTheme="majorBidi" w:eastAsiaTheme="minorHAnsi" w:hAnsiTheme="majorBidi" w:cstheme="majorBidi"/>
          <w:color w:val="000000" w:themeColor="text1"/>
          <w:sz w:val="20"/>
          <w:szCs w:val="20"/>
        </w:rPr>
        <w:t>Hold a</w:t>
      </w:r>
      <w:r w:rsidR="00434027" w:rsidRPr="00434027">
        <w:rPr>
          <w:rFonts w:asciiTheme="majorBidi" w:eastAsiaTheme="minorHAnsi" w:hAnsiTheme="majorBidi" w:cstheme="majorBidi"/>
          <w:color w:val="000000" w:themeColor="text1"/>
          <w:sz w:val="20"/>
          <w:szCs w:val="20"/>
        </w:rPr>
        <w:t xml:space="preserve"> University degree </w:t>
      </w:r>
      <w:r w:rsidR="00434027" w:rsidRPr="00434027">
        <w:rPr>
          <w:rFonts w:asciiTheme="majorBidi" w:eastAsiaTheme="minorHAnsi" w:hAnsiTheme="majorBidi" w:cstheme="majorBidi"/>
          <w:i/>
          <w:iCs/>
          <w:color w:val="000000" w:themeColor="text1"/>
          <w:sz w:val="20"/>
          <w:szCs w:val="20"/>
        </w:rPr>
        <w:t xml:space="preserve">(minimum </w:t>
      </w:r>
      <w:r w:rsidR="00434027" w:rsidRPr="00434027">
        <w:rPr>
          <w:rFonts w:asciiTheme="majorBidi" w:eastAsiaTheme="minorHAnsi" w:hAnsiTheme="majorBidi" w:cstheme="majorBidi"/>
          <w:i/>
          <w:iCs/>
          <w:color w:val="000000" w:themeColor="text1"/>
          <w:sz w:val="18"/>
          <w:szCs w:val="18"/>
        </w:rPr>
        <w:t>Bachelor's)</w:t>
      </w:r>
      <w:r w:rsidRPr="00434027">
        <w:rPr>
          <w:rFonts w:asciiTheme="majorBidi" w:eastAsiaTheme="minorHAnsi" w:hAnsiTheme="majorBidi" w:cstheme="majorBidi"/>
          <w:color w:val="000000" w:themeColor="text1"/>
          <w:sz w:val="20"/>
          <w:szCs w:val="20"/>
        </w:rPr>
        <w:t xml:space="preserve"> in Public Administration, Economics, Law, Social Sciences, or any other related field, </w:t>
      </w:r>
      <w:r w:rsidRPr="00182ECA">
        <w:rPr>
          <w:rFonts w:asciiTheme="majorBidi" w:hAnsiTheme="majorBidi" w:cstheme="majorBidi"/>
          <w:color w:val="000000" w:themeColor="text1"/>
          <w:sz w:val="20"/>
          <w:szCs w:val="20"/>
        </w:rPr>
        <w:t>Advanced degree will be considered as an asset.</w:t>
      </w:r>
      <w:r w:rsidR="00434027" w:rsidRPr="00434027">
        <w:rPr>
          <w:rFonts w:asciiTheme="majorBidi" w:hAnsiTheme="majorBidi" w:cstheme="majorBidi"/>
          <w:color w:val="000000" w:themeColor="text1"/>
          <w:sz w:val="20"/>
          <w:szCs w:val="20"/>
        </w:rPr>
        <w:t xml:space="preserve"> </w:t>
      </w:r>
    </w:p>
    <w:p w:rsidR="00092FC7" w:rsidRPr="00182ECA" w:rsidRDefault="00092FC7" w:rsidP="00092FC7">
      <w:pPr>
        <w:spacing w:line="293" w:lineRule="atLeast"/>
        <w:textAlignment w:val="baseline"/>
        <w:rPr>
          <w:rFonts w:asciiTheme="majorBidi" w:hAnsiTheme="majorBidi" w:cstheme="majorBidi"/>
          <w:i/>
          <w:iCs/>
          <w:szCs w:val="22"/>
        </w:rPr>
      </w:pPr>
      <w:r w:rsidRPr="00182ECA">
        <w:rPr>
          <w:rFonts w:asciiTheme="majorBidi" w:hAnsiTheme="majorBidi" w:cstheme="majorBidi"/>
          <w:b/>
          <w:bCs/>
          <w:i/>
          <w:iCs/>
          <w:szCs w:val="22"/>
          <w:bdr w:val="none" w:sz="0" w:space="0" w:color="auto" w:frame="1"/>
        </w:rPr>
        <w:t>Experience</w:t>
      </w:r>
    </w:p>
    <w:p w:rsidR="00092FC7" w:rsidRPr="00182ECA" w:rsidRDefault="00092FC7" w:rsidP="00092FC7">
      <w:pPr>
        <w:numPr>
          <w:ilvl w:val="0"/>
          <w:numId w:val="44"/>
        </w:numPr>
        <w:spacing w:line="293" w:lineRule="atLeast"/>
        <w:ind w:left="750"/>
        <w:textAlignment w:val="baseline"/>
        <w:rPr>
          <w:rFonts w:asciiTheme="majorBidi" w:hAnsiTheme="majorBidi" w:cstheme="majorBidi"/>
          <w:color w:val="000000" w:themeColor="text1"/>
          <w:sz w:val="20"/>
          <w:szCs w:val="20"/>
        </w:rPr>
      </w:pPr>
      <w:r w:rsidRPr="00182ECA">
        <w:rPr>
          <w:rFonts w:asciiTheme="majorBidi" w:hAnsiTheme="majorBidi" w:cstheme="majorBidi"/>
          <w:color w:val="000000" w:themeColor="text1"/>
          <w:sz w:val="20"/>
          <w:szCs w:val="20"/>
        </w:rPr>
        <w:t>At least five years’ work experience in a tra</w:t>
      </w:r>
      <w:r w:rsidRPr="00434027">
        <w:rPr>
          <w:rFonts w:asciiTheme="majorBidi" w:hAnsiTheme="majorBidi" w:cstheme="majorBidi"/>
          <w:color w:val="000000" w:themeColor="text1"/>
          <w:sz w:val="20"/>
          <w:szCs w:val="20"/>
        </w:rPr>
        <w:t>ining or capacity building role.</w:t>
      </w:r>
    </w:p>
    <w:p w:rsidR="00092FC7" w:rsidRPr="00182ECA" w:rsidRDefault="00092FC7" w:rsidP="00092FC7">
      <w:pPr>
        <w:numPr>
          <w:ilvl w:val="0"/>
          <w:numId w:val="44"/>
        </w:numPr>
        <w:spacing w:line="293" w:lineRule="atLeast"/>
        <w:ind w:left="750"/>
        <w:textAlignment w:val="baseline"/>
        <w:rPr>
          <w:rFonts w:asciiTheme="majorBidi" w:hAnsiTheme="majorBidi" w:cstheme="majorBidi"/>
          <w:color w:val="000000" w:themeColor="text1"/>
          <w:sz w:val="20"/>
          <w:szCs w:val="20"/>
        </w:rPr>
      </w:pPr>
      <w:r w:rsidRPr="00182ECA">
        <w:rPr>
          <w:rFonts w:asciiTheme="majorBidi" w:hAnsiTheme="majorBidi" w:cstheme="majorBidi"/>
          <w:color w:val="000000" w:themeColor="text1"/>
          <w:sz w:val="20"/>
          <w:szCs w:val="20"/>
        </w:rPr>
        <w:t xml:space="preserve">Previous experience in conducting Soft Skills Training is </w:t>
      </w:r>
      <w:r w:rsidRPr="00434027">
        <w:rPr>
          <w:rFonts w:asciiTheme="majorBidi" w:hAnsiTheme="majorBidi" w:cstheme="majorBidi"/>
          <w:color w:val="000000" w:themeColor="text1"/>
          <w:sz w:val="20"/>
          <w:szCs w:val="20"/>
        </w:rPr>
        <w:t>mandatory</w:t>
      </w:r>
    </w:p>
    <w:p w:rsidR="00092FC7" w:rsidRPr="00434027" w:rsidRDefault="00092FC7" w:rsidP="00092FC7">
      <w:pPr>
        <w:numPr>
          <w:ilvl w:val="0"/>
          <w:numId w:val="44"/>
        </w:numPr>
        <w:spacing w:line="293" w:lineRule="atLeast"/>
        <w:ind w:left="750"/>
        <w:textAlignment w:val="baseline"/>
        <w:rPr>
          <w:rFonts w:asciiTheme="majorBidi" w:hAnsiTheme="majorBidi" w:cstheme="majorBidi"/>
          <w:color w:val="000000" w:themeColor="text1"/>
          <w:sz w:val="20"/>
          <w:szCs w:val="20"/>
        </w:rPr>
      </w:pPr>
      <w:r w:rsidRPr="00182ECA">
        <w:rPr>
          <w:rFonts w:asciiTheme="majorBidi" w:hAnsiTheme="majorBidi" w:cstheme="majorBidi"/>
          <w:color w:val="000000" w:themeColor="text1"/>
          <w:sz w:val="20"/>
          <w:szCs w:val="20"/>
        </w:rPr>
        <w:t>Previous experience in dealing with civil society organizations (CSOs) or youth groups is required; </w:t>
      </w:r>
    </w:p>
    <w:p w:rsidR="00092FC7" w:rsidRPr="00092FC7" w:rsidRDefault="00092FC7" w:rsidP="00092FC7">
      <w:pPr>
        <w:numPr>
          <w:ilvl w:val="0"/>
          <w:numId w:val="44"/>
        </w:numPr>
        <w:spacing w:line="293" w:lineRule="atLeast"/>
        <w:ind w:left="750"/>
        <w:textAlignment w:val="baseline"/>
        <w:rPr>
          <w:rFonts w:asciiTheme="majorBidi" w:hAnsiTheme="majorBidi" w:cstheme="majorBidi"/>
          <w:sz w:val="20"/>
          <w:szCs w:val="20"/>
        </w:rPr>
      </w:pPr>
      <w:r w:rsidRPr="00092FC7">
        <w:rPr>
          <w:rFonts w:asciiTheme="majorBidi" w:hAnsiTheme="majorBidi" w:cstheme="majorBidi"/>
          <w:sz w:val="20"/>
          <w:szCs w:val="20"/>
        </w:rPr>
        <w:t>Demonstrated understanding of frameworks and structures for youth participation in participation in the Lebanese labor market.</w:t>
      </w:r>
    </w:p>
    <w:p w:rsidR="00092FC7" w:rsidRPr="00092FC7" w:rsidRDefault="00092FC7" w:rsidP="00092FC7">
      <w:pPr>
        <w:pStyle w:val="ListParagraph"/>
        <w:numPr>
          <w:ilvl w:val="0"/>
          <w:numId w:val="44"/>
        </w:numPr>
        <w:suppressAutoHyphens/>
        <w:spacing w:line="240" w:lineRule="auto"/>
        <w:rPr>
          <w:rFonts w:asciiTheme="majorBidi" w:hAnsiTheme="majorBidi" w:cstheme="majorBidi"/>
          <w:sz w:val="20"/>
        </w:rPr>
      </w:pPr>
      <w:r w:rsidRPr="00092FC7">
        <w:rPr>
          <w:rFonts w:asciiTheme="majorBidi" w:hAnsiTheme="majorBidi" w:cstheme="majorBidi"/>
          <w:sz w:val="20"/>
        </w:rPr>
        <w:t>Experience with Red Cross is a plus</w:t>
      </w:r>
    </w:p>
    <w:p w:rsidR="00092FC7" w:rsidRPr="00092FC7" w:rsidRDefault="00092FC7" w:rsidP="00092FC7">
      <w:pPr>
        <w:pStyle w:val="NormalWeb"/>
        <w:shd w:val="clear" w:color="auto" w:fill="FFFFFF"/>
        <w:spacing w:after="150"/>
        <w:rPr>
          <w:rFonts w:asciiTheme="majorBidi" w:hAnsiTheme="majorBidi" w:cstheme="majorBidi"/>
          <w:b/>
          <w:bCs/>
          <w:i/>
          <w:iCs/>
          <w:sz w:val="22"/>
          <w:szCs w:val="22"/>
        </w:rPr>
      </w:pPr>
      <w:r w:rsidRPr="00092FC7">
        <w:rPr>
          <w:rFonts w:asciiTheme="majorBidi" w:hAnsiTheme="majorBidi" w:cstheme="majorBidi"/>
          <w:b/>
          <w:bCs/>
          <w:i/>
          <w:iCs/>
          <w:sz w:val="22"/>
          <w:szCs w:val="22"/>
        </w:rPr>
        <w:t>Languages and other Requirements:</w:t>
      </w:r>
    </w:p>
    <w:p w:rsidR="00092FC7" w:rsidRPr="00092FC7" w:rsidRDefault="00092FC7" w:rsidP="00092FC7">
      <w:pPr>
        <w:pStyle w:val="NormalWeb"/>
        <w:numPr>
          <w:ilvl w:val="0"/>
          <w:numId w:val="43"/>
        </w:numPr>
        <w:shd w:val="clear" w:color="auto" w:fill="FFFFFF"/>
        <w:spacing w:after="150"/>
        <w:rPr>
          <w:rFonts w:asciiTheme="majorBidi" w:hAnsiTheme="majorBidi" w:cstheme="majorBidi"/>
          <w:sz w:val="20"/>
          <w:szCs w:val="20"/>
        </w:rPr>
      </w:pPr>
      <w:r w:rsidRPr="00092FC7">
        <w:rPr>
          <w:rFonts w:asciiTheme="majorBidi" w:hAnsiTheme="majorBidi" w:cstheme="majorBidi"/>
          <w:sz w:val="20"/>
          <w:szCs w:val="20"/>
        </w:rPr>
        <w:t>Proficiency in written and spoken Arabic and English languages.</w:t>
      </w:r>
    </w:p>
    <w:p w:rsidR="00092FC7" w:rsidRPr="000F7162" w:rsidRDefault="00092FC7" w:rsidP="000F7162">
      <w:pPr>
        <w:pStyle w:val="NormalWeb"/>
        <w:numPr>
          <w:ilvl w:val="0"/>
          <w:numId w:val="43"/>
        </w:numPr>
        <w:shd w:val="clear" w:color="auto" w:fill="FFFFFF"/>
        <w:spacing w:after="150"/>
        <w:rPr>
          <w:rFonts w:asciiTheme="majorBidi" w:hAnsiTheme="majorBidi" w:cstheme="majorBidi"/>
          <w:sz w:val="22"/>
          <w:szCs w:val="22"/>
        </w:rPr>
      </w:pPr>
      <w:r w:rsidRPr="00092FC7">
        <w:rPr>
          <w:rFonts w:asciiTheme="majorBidi" w:hAnsiTheme="majorBidi" w:cstheme="majorBidi"/>
          <w:sz w:val="20"/>
          <w:szCs w:val="20"/>
        </w:rPr>
        <w:t xml:space="preserve">Excellent computer skills, including proficiency in MS Office applications, and ability </w:t>
      </w:r>
      <w:proofErr w:type="gramStart"/>
      <w:r w:rsidRPr="00092FC7">
        <w:rPr>
          <w:rFonts w:asciiTheme="majorBidi" w:hAnsiTheme="majorBidi" w:cstheme="majorBidi"/>
          <w:sz w:val="20"/>
          <w:szCs w:val="20"/>
        </w:rPr>
        <w:t>to effectively use</w:t>
      </w:r>
      <w:proofErr w:type="gramEnd"/>
      <w:r w:rsidRPr="00092FC7">
        <w:rPr>
          <w:rFonts w:asciiTheme="majorBidi" w:hAnsiTheme="majorBidi" w:cstheme="majorBidi"/>
          <w:sz w:val="20"/>
          <w:szCs w:val="20"/>
        </w:rPr>
        <w:t xml:space="preserve"> information technologies as a tool and resource</w:t>
      </w:r>
      <w:r w:rsidRPr="00092FC7">
        <w:rPr>
          <w:rFonts w:asciiTheme="majorBidi" w:hAnsiTheme="majorBidi" w:cstheme="majorBidi"/>
          <w:sz w:val="22"/>
          <w:szCs w:val="22"/>
        </w:rPr>
        <w:t>.</w:t>
      </w:r>
    </w:p>
    <w:p w:rsidR="00A95BE2" w:rsidRDefault="00A95BE2" w:rsidP="00D8424B">
      <w:pPr>
        <w:spacing w:line="293" w:lineRule="atLeast"/>
        <w:textAlignment w:val="baseline"/>
        <w:rPr>
          <w:rFonts w:ascii="Times New Roman" w:hAnsi="Times New Roman" w:cs="Times New Roman"/>
          <w:b/>
          <w:bCs/>
          <w:i/>
          <w:iCs/>
          <w:sz w:val="20"/>
          <w:szCs w:val="20"/>
          <w:bdr w:val="none" w:sz="0" w:space="0" w:color="auto" w:frame="1"/>
        </w:rPr>
      </w:pPr>
      <w:r w:rsidRPr="00A95BE2">
        <w:rPr>
          <w:rFonts w:ascii="Times New Roman" w:hAnsi="Times New Roman" w:cs="Times New Roman"/>
          <w:b/>
          <w:bCs/>
          <w:i/>
          <w:iCs/>
          <w:sz w:val="24"/>
          <w:bdr w:val="none" w:sz="0" w:space="0" w:color="auto" w:frame="1"/>
        </w:rPr>
        <w:lastRenderedPageBreak/>
        <w:t xml:space="preserve">Technical </w:t>
      </w:r>
      <w:r w:rsidR="00D8424B" w:rsidRPr="00A95BE2">
        <w:rPr>
          <w:rFonts w:ascii="Times New Roman" w:hAnsi="Times New Roman" w:cs="Times New Roman"/>
          <w:b/>
          <w:bCs/>
          <w:i/>
          <w:iCs/>
          <w:sz w:val="24"/>
          <w:bdr w:val="none" w:sz="0" w:space="0" w:color="auto" w:frame="1"/>
        </w:rPr>
        <w:t xml:space="preserve">Evaluation Criteria: </w:t>
      </w:r>
    </w:p>
    <w:p w:rsidR="00D8424B" w:rsidRPr="00182ECA" w:rsidRDefault="00D8424B" w:rsidP="00D8424B">
      <w:pPr>
        <w:spacing w:line="293" w:lineRule="atLeast"/>
        <w:textAlignment w:val="baseline"/>
        <w:rPr>
          <w:rFonts w:ascii="Times New Roman" w:hAnsi="Times New Roman" w:cs="Times New Roman"/>
          <w:b/>
          <w:bCs/>
          <w:i/>
          <w:iCs/>
          <w:sz w:val="20"/>
          <w:szCs w:val="20"/>
          <w:bdr w:val="none" w:sz="0" w:space="0" w:color="auto" w:frame="1"/>
        </w:rPr>
      </w:pPr>
      <w:r w:rsidRPr="00D8424B">
        <w:rPr>
          <w:rFonts w:ascii="Times New Roman" w:hAnsi="Times New Roman" w:cs="Times New Roman"/>
          <w:b/>
          <w:bCs/>
          <w:i/>
          <w:iCs/>
          <w:sz w:val="20"/>
          <w:szCs w:val="20"/>
          <w:bdr w:val="none" w:sz="0" w:space="0" w:color="auto" w:frame="1"/>
        </w:rPr>
        <w:t>Technical Criteria weight-70%</w:t>
      </w:r>
      <w:r>
        <w:rPr>
          <w:rFonts w:ascii="Times New Roman" w:hAnsi="Times New Roman" w:cs="Times New Roman"/>
          <w:b/>
          <w:bCs/>
          <w:i/>
          <w:iCs/>
          <w:sz w:val="20"/>
          <w:szCs w:val="20"/>
          <w:bdr w:val="none" w:sz="0" w:space="0" w:color="auto" w:frame="1"/>
        </w:rPr>
        <w:t xml:space="preserve"> &amp; </w:t>
      </w:r>
      <w:r w:rsidRPr="00D8424B">
        <w:rPr>
          <w:rFonts w:ascii="Times New Roman" w:hAnsi="Times New Roman" w:cs="Times New Roman"/>
          <w:b/>
          <w:bCs/>
          <w:i/>
          <w:iCs/>
          <w:sz w:val="20"/>
          <w:szCs w:val="20"/>
          <w:bdr w:val="none" w:sz="0" w:space="0" w:color="auto" w:frame="1"/>
        </w:rPr>
        <w:t>Financial Criteria weight- 30%</w:t>
      </w:r>
    </w:p>
    <w:p w:rsidR="00092FC7" w:rsidRPr="00182ECA" w:rsidRDefault="00092FC7" w:rsidP="00092FC7">
      <w:pPr>
        <w:spacing w:line="293" w:lineRule="atLeast"/>
        <w:textAlignment w:val="baseline"/>
        <w:rPr>
          <w:rFonts w:ascii="Times New Roman" w:hAnsi="Times New Roman" w:cs="Times New Roman"/>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2"/>
        <w:gridCol w:w="2498"/>
      </w:tblGrid>
      <w:tr w:rsidR="00092FC7" w:rsidRPr="00182ECA" w:rsidTr="00A95BE2">
        <w:trPr>
          <w:trHeight w:val="450"/>
        </w:trPr>
        <w:tc>
          <w:tcPr>
            <w:tcW w:w="7192"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092FC7" w:rsidP="00434027">
            <w:pPr>
              <w:spacing w:line="293" w:lineRule="atLeast"/>
              <w:jc w:val="center"/>
              <w:textAlignment w:val="baseline"/>
              <w:rPr>
                <w:rFonts w:ascii="Times New Roman" w:hAnsi="Times New Roman" w:cs="Times New Roman"/>
                <w:b/>
                <w:bCs/>
                <w:sz w:val="24"/>
              </w:rPr>
            </w:pPr>
            <w:r w:rsidRPr="00182ECA">
              <w:rPr>
                <w:rFonts w:ascii="Times New Roman" w:hAnsi="Times New Roman" w:cs="Times New Roman"/>
                <w:b/>
                <w:bCs/>
                <w:sz w:val="24"/>
              </w:rPr>
              <w:t>Criteria:</w:t>
            </w:r>
          </w:p>
        </w:tc>
        <w:tc>
          <w:tcPr>
            <w:tcW w:w="2498"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092FC7" w:rsidP="00D8424B">
            <w:pPr>
              <w:spacing w:line="293" w:lineRule="atLeast"/>
              <w:jc w:val="center"/>
              <w:textAlignment w:val="baseline"/>
              <w:rPr>
                <w:rFonts w:ascii="Times New Roman" w:hAnsi="Times New Roman" w:cs="Times New Roman"/>
                <w:b/>
                <w:bCs/>
                <w:sz w:val="24"/>
              </w:rPr>
            </w:pPr>
            <w:r w:rsidRPr="00182ECA">
              <w:rPr>
                <w:rFonts w:ascii="Times New Roman" w:hAnsi="Times New Roman" w:cs="Times New Roman"/>
                <w:b/>
                <w:bCs/>
                <w:sz w:val="24"/>
              </w:rPr>
              <w:t>Points</w:t>
            </w:r>
            <w:r w:rsidR="00AA5ABA">
              <w:rPr>
                <w:rFonts w:ascii="Times New Roman" w:hAnsi="Times New Roman" w:cs="Times New Roman"/>
                <w:b/>
                <w:bCs/>
                <w:sz w:val="24"/>
              </w:rPr>
              <w:t xml:space="preserve"> </w:t>
            </w:r>
          </w:p>
        </w:tc>
      </w:tr>
      <w:tr w:rsidR="00D8424B" w:rsidRPr="00182ECA" w:rsidTr="00A95BE2">
        <w:trPr>
          <w:trHeight w:val="29"/>
        </w:trPr>
        <w:tc>
          <w:tcPr>
            <w:tcW w:w="9690" w:type="dxa"/>
            <w:gridSpan w:val="2"/>
            <w:tcBorders>
              <w:top w:val="outset" w:sz="6" w:space="0" w:color="auto"/>
              <w:left w:val="outset" w:sz="6" w:space="0" w:color="auto"/>
              <w:bottom w:val="outset" w:sz="6" w:space="0" w:color="auto"/>
              <w:right w:val="outset" w:sz="6" w:space="0" w:color="auto"/>
            </w:tcBorders>
            <w:shd w:val="clear" w:color="auto" w:fill="auto"/>
          </w:tcPr>
          <w:p w:rsidR="00D8424B" w:rsidRPr="00182ECA" w:rsidRDefault="00D8424B" w:rsidP="00D8424B">
            <w:pPr>
              <w:spacing w:line="293" w:lineRule="atLeast"/>
              <w:jc w:val="center"/>
              <w:textAlignment w:val="baseline"/>
              <w:rPr>
                <w:rFonts w:ascii="Times New Roman" w:hAnsi="Times New Roman" w:cs="Times New Roman"/>
                <w:b/>
                <w:bCs/>
                <w:sz w:val="24"/>
              </w:rPr>
            </w:pPr>
            <w:r>
              <w:rPr>
                <w:rFonts w:ascii="Times New Roman" w:hAnsi="Times New Roman" w:cs="Times New Roman"/>
                <w:b/>
                <w:bCs/>
                <w:i/>
                <w:iCs/>
                <w:sz w:val="24"/>
              </w:rPr>
              <w:t xml:space="preserve">Criteria A: Expert </w:t>
            </w:r>
            <w:r w:rsidRPr="00D8424B">
              <w:rPr>
                <w:rFonts w:ascii="Times New Roman" w:hAnsi="Times New Roman" w:cs="Times New Roman"/>
                <w:b/>
                <w:bCs/>
                <w:i/>
                <w:iCs/>
                <w:sz w:val="24"/>
              </w:rPr>
              <w:t>Qualifications as stated in the ToR</w:t>
            </w:r>
            <w:r>
              <w:rPr>
                <w:rFonts w:ascii="Times New Roman" w:hAnsi="Times New Roman" w:cs="Times New Roman"/>
                <w:b/>
                <w:bCs/>
                <w:i/>
                <w:iCs/>
                <w:sz w:val="24"/>
              </w:rPr>
              <w:t xml:space="preserve"> </w:t>
            </w:r>
            <w:r w:rsidRPr="00D8424B">
              <w:rPr>
                <w:rFonts w:ascii="Times New Roman" w:hAnsi="Times New Roman" w:cs="Times New Roman"/>
                <w:b/>
                <w:bCs/>
                <w:i/>
                <w:iCs/>
                <w:sz w:val="24"/>
              </w:rPr>
              <w:t>(</w:t>
            </w:r>
            <w:r w:rsidR="00A95BE2">
              <w:rPr>
                <w:rFonts w:ascii="Times New Roman" w:hAnsi="Times New Roman" w:cs="Times New Roman"/>
                <w:b/>
                <w:bCs/>
                <w:i/>
                <w:iCs/>
                <w:sz w:val="24"/>
              </w:rPr>
              <w:t>4</w:t>
            </w:r>
            <w:r w:rsidRPr="00D8424B">
              <w:rPr>
                <w:rFonts w:ascii="Times New Roman" w:hAnsi="Times New Roman" w:cs="Times New Roman"/>
                <w:b/>
                <w:bCs/>
                <w:i/>
                <w:iCs/>
                <w:sz w:val="24"/>
              </w:rPr>
              <w:t>0 Point)</w:t>
            </w:r>
          </w:p>
        </w:tc>
      </w:tr>
      <w:tr w:rsidR="00092FC7" w:rsidRPr="00182ECA" w:rsidTr="00A95BE2">
        <w:trPr>
          <w:trHeight w:val="824"/>
        </w:trPr>
        <w:tc>
          <w:tcPr>
            <w:tcW w:w="7192" w:type="dxa"/>
            <w:tcBorders>
              <w:top w:val="outset" w:sz="6" w:space="0" w:color="auto"/>
              <w:left w:val="outset" w:sz="6" w:space="0" w:color="auto"/>
              <w:bottom w:val="outset" w:sz="6" w:space="0" w:color="auto"/>
              <w:right w:val="outset" w:sz="6" w:space="0" w:color="auto"/>
            </w:tcBorders>
            <w:shd w:val="clear" w:color="auto" w:fill="auto"/>
            <w:hideMark/>
          </w:tcPr>
          <w:p w:rsidR="00092FC7" w:rsidRPr="003368FE" w:rsidRDefault="00092FC7" w:rsidP="00434027">
            <w:pPr>
              <w:spacing w:line="293" w:lineRule="atLeast"/>
              <w:textAlignment w:val="baseline"/>
              <w:rPr>
                <w:rFonts w:ascii="Times New Roman" w:hAnsi="Times New Roman" w:cs="Times New Roman"/>
                <w:b/>
                <w:bCs/>
                <w:sz w:val="20"/>
                <w:szCs w:val="20"/>
                <w:highlight w:val="yellow"/>
              </w:rPr>
            </w:pPr>
            <w:r w:rsidRPr="00EE765C">
              <w:rPr>
                <w:rFonts w:ascii="Times New Roman" w:hAnsi="Times New Roman" w:cs="Times New Roman"/>
                <w:b/>
                <w:bCs/>
                <w:sz w:val="20"/>
                <w:szCs w:val="20"/>
              </w:rPr>
              <w:t>Relevant Education</w:t>
            </w:r>
          </w:p>
        </w:tc>
        <w:tc>
          <w:tcPr>
            <w:tcW w:w="2498"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092FC7" w:rsidP="00434027">
            <w:pPr>
              <w:spacing w:line="240" w:lineRule="auto"/>
              <w:jc w:val="center"/>
              <w:textAlignment w:val="baseline"/>
              <w:rPr>
                <w:rFonts w:ascii="Times New Roman" w:hAnsi="Times New Roman" w:cs="Times New Roman"/>
                <w:sz w:val="20"/>
                <w:szCs w:val="20"/>
              </w:rPr>
            </w:pPr>
            <w:r>
              <w:rPr>
                <w:rFonts w:ascii="Times New Roman" w:hAnsi="Times New Roman" w:cs="Times New Roman"/>
                <w:b/>
                <w:bCs/>
                <w:sz w:val="20"/>
                <w:szCs w:val="20"/>
              </w:rPr>
              <w:t>M</w:t>
            </w:r>
            <w:r w:rsidRPr="00182ECA">
              <w:rPr>
                <w:rFonts w:ascii="Times New Roman" w:hAnsi="Times New Roman" w:cs="Times New Roman"/>
                <w:b/>
                <w:bCs/>
                <w:sz w:val="20"/>
                <w:szCs w:val="20"/>
              </w:rPr>
              <w:t>ax 3 points</w:t>
            </w:r>
            <w:r w:rsidRPr="00182ECA">
              <w:rPr>
                <w:rFonts w:ascii="Times New Roman" w:hAnsi="Times New Roman" w:cs="Times New Roman"/>
                <w:sz w:val="20"/>
                <w:szCs w:val="20"/>
              </w:rPr>
              <w:br/>
              <w:t>1 point allocated for B</w:t>
            </w:r>
            <w:r w:rsidR="00434027">
              <w:rPr>
                <w:rFonts w:ascii="Times New Roman" w:hAnsi="Times New Roman" w:cs="Times New Roman"/>
                <w:sz w:val="20"/>
                <w:szCs w:val="20"/>
              </w:rPr>
              <w:t>achelor</w:t>
            </w:r>
            <w:r w:rsidRPr="00182ECA">
              <w:rPr>
                <w:rFonts w:ascii="Times New Roman" w:hAnsi="Times New Roman" w:cs="Times New Roman"/>
                <w:sz w:val="20"/>
                <w:szCs w:val="20"/>
              </w:rPr>
              <w:br/>
              <w:t xml:space="preserve">+ 1 points for </w:t>
            </w:r>
            <w:r w:rsidR="00434027">
              <w:rPr>
                <w:rFonts w:ascii="Times New Roman" w:hAnsi="Times New Roman" w:cs="Times New Roman"/>
                <w:sz w:val="20"/>
                <w:szCs w:val="20"/>
              </w:rPr>
              <w:t>Masters</w:t>
            </w:r>
            <w:r w:rsidRPr="00182ECA">
              <w:rPr>
                <w:rFonts w:ascii="Times New Roman" w:hAnsi="Times New Roman" w:cs="Times New Roman"/>
                <w:sz w:val="20"/>
                <w:szCs w:val="20"/>
              </w:rPr>
              <w:br/>
              <w:t>+ 1 points for PhD</w:t>
            </w:r>
          </w:p>
        </w:tc>
      </w:tr>
      <w:tr w:rsidR="00092FC7" w:rsidRPr="00182ECA" w:rsidTr="00A95BE2">
        <w:trPr>
          <w:trHeight w:val="450"/>
        </w:trPr>
        <w:tc>
          <w:tcPr>
            <w:tcW w:w="7192" w:type="dxa"/>
            <w:tcBorders>
              <w:top w:val="outset" w:sz="6" w:space="0" w:color="auto"/>
              <w:left w:val="outset" w:sz="6" w:space="0" w:color="auto"/>
              <w:bottom w:val="outset" w:sz="6" w:space="0" w:color="auto"/>
              <w:right w:val="outset" w:sz="6" w:space="0" w:color="auto"/>
            </w:tcBorders>
            <w:shd w:val="clear" w:color="auto" w:fill="auto"/>
            <w:hideMark/>
          </w:tcPr>
          <w:p w:rsidR="00434027" w:rsidRPr="00434027" w:rsidRDefault="00092FC7" w:rsidP="00434027">
            <w:pPr>
              <w:spacing w:line="240" w:lineRule="auto"/>
              <w:textAlignment w:val="baseline"/>
              <w:rPr>
                <w:rFonts w:ascii="Times New Roman" w:hAnsi="Times New Roman" w:cs="Times New Roman"/>
                <w:b/>
                <w:bCs/>
                <w:sz w:val="20"/>
                <w:szCs w:val="20"/>
              </w:rPr>
            </w:pPr>
            <w:r w:rsidRPr="00182ECA">
              <w:rPr>
                <w:rFonts w:ascii="Times New Roman" w:hAnsi="Times New Roman" w:cs="Times New Roman"/>
                <w:b/>
                <w:bCs/>
                <w:sz w:val="20"/>
                <w:szCs w:val="20"/>
              </w:rPr>
              <w:t xml:space="preserve">Relevant professional experience </w:t>
            </w:r>
          </w:p>
          <w:p w:rsidR="00092FC7" w:rsidRPr="00182ECA" w:rsidRDefault="00434027" w:rsidP="00434027">
            <w:pPr>
              <w:spacing w:line="240" w:lineRule="auto"/>
              <w:textAlignment w:val="baseline"/>
              <w:rPr>
                <w:rFonts w:ascii="Times New Roman" w:hAnsi="Times New Roman" w:cs="Times New Roman"/>
                <w:sz w:val="20"/>
                <w:szCs w:val="20"/>
              </w:rPr>
            </w:pPr>
            <w:r w:rsidRPr="00434027">
              <w:rPr>
                <w:rFonts w:ascii="Times New Roman" w:hAnsi="Times New Roman" w:cs="Times New Roman"/>
                <w:sz w:val="20"/>
                <w:szCs w:val="20"/>
              </w:rPr>
              <w:t>At least five years’ work experience in a training or capacity building role.</w:t>
            </w:r>
          </w:p>
        </w:tc>
        <w:tc>
          <w:tcPr>
            <w:tcW w:w="2498"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434027" w:rsidP="00434027">
            <w:pPr>
              <w:spacing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M</w:t>
            </w:r>
            <w:r w:rsidR="00A95BE2">
              <w:rPr>
                <w:rFonts w:ascii="Times New Roman" w:hAnsi="Times New Roman" w:cs="Times New Roman"/>
                <w:sz w:val="20"/>
                <w:szCs w:val="20"/>
              </w:rPr>
              <w:t>ax 6</w:t>
            </w:r>
            <w:r w:rsidR="00092FC7" w:rsidRPr="00182ECA">
              <w:rPr>
                <w:rFonts w:ascii="Times New Roman" w:hAnsi="Times New Roman" w:cs="Times New Roman"/>
                <w:sz w:val="20"/>
                <w:szCs w:val="20"/>
              </w:rPr>
              <w:t xml:space="preserve"> points</w:t>
            </w:r>
          </w:p>
        </w:tc>
      </w:tr>
      <w:tr w:rsidR="00092FC7" w:rsidRPr="00182ECA" w:rsidTr="00A95BE2">
        <w:trPr>
          <w:trHeight w:val="95"/>
        </w:trPr>
        <w:tc>
          <w:tcPr>
            <w:tcW w:w="7192"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092FC7" w:rsidP="00434027">
            <w:pPr>
              <w:spacing w:line="240" w:lineRule="auto"/>
              <w:textAlignment w:val="baseline"/>
              <w:rPr>
                <w:rFonts w:ascii="Times New Roman" w:hAnsi="Times New Roman" w:cs="Times New Roman"/>
                <w:sz w:val="20"/>
                <w:szCs w:val="20"/>
              </w:rPr>
            </w:pPr>
            <w:r w:rsidRPr="00182ECA">
              <w:rPr>
                <w:rFonts w:ascii="Times New Roman" w:hAnsi="Times New Roman" w:cs="Times New Roman"/>
                <w:sz w:val="20"/>
                <w:szCs w:val="20"/>
              </w:rPr>
              <w:t>Submitted methodology</w:t>
            </w:r>
          </w:p>
        </w:tc>
        <w:tc>
          <w:tcPr>
            <w:tcW w:w="2498"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434027" w:rsidP="00A95BE2">
            <w:pPr>
              <w:spacing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M</w:t>
            </w:r>
            <w:r w:rsidR="00092FC7" w:rsidRPr="00182ECA">
              <w:rPr>
                <w:rFonts w:ascii="Times New Roman" w:hAnsi="Times New Roman" w:cs="Times New Roman"/>
                <w:sz w:val="20"/>
                <w:szCs w:val="20"/>
              </w:rPr>
              <w:t xml:space="preserve">ax </w:t>
            </w:r>
            <w:r w:rsidR="00A95BE2">
              <w:rPr>
                <w:rFonts w:ascii="Times New Roman" w:hAnsi="Times New Roman" w:cs="Times New Roman"/>
                <w:sz w:val="20"/>
                <w:szCs w:val="20"/>
              </w:rPr>
              <w:t>20</w:t>
            </w:r>
            <w:r w:rsidR="00092FC7" w:rsidRPr="00182ECA">
              <w:rPr>
                <w:rFonts w:ascii="Times New Roman" w:hAnsi="Times New Roman" w:cs="Times New Roman"/>
                <w:sz w:val="20"/>
                <w:szCs w:val="20"/>
              </w:rPr>
              <w:t xml:space="preserve"> points</w:t>
            </w:r>
          </w:p>
        </w:tc>
      </w:tr>
      <w:tr w:rsidR="00092FC7" w:rsidRPr="00182ECA" w:rsidTr="00A95BE2">
        <w:trPr>
          <w:trHeight w:val="167"/>
        </w:trPr>
        <w:tc>
          <w:tcPr>
            <w:tcW w:w="7192"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092FC7" w:rsidP="00434027">
            <w:pPr>
              <w:spacing w:line="240" w:lineRule="auto"/>
              <w:textAlignment w:val="baseline"/>
              <w:rPr>
                <w:rFonts w:ascii="Times New Roman" w:hAnsi="Times New Roman" w:cs="Times New Roman"/>
                <w:sz w:val="20"/>
                <w:szCs w:val="20"/>
              </w:rPr>
            </w:pPr>
            <w:r w:rsidRPr="00182ECA">
              <w:rPr>
                <w:rFonts w:ascii="Times New Roman" w:hAnsi="Times New Roman" w:cs="Times New Roman"/>
                <w:sz w:val="20"/>
                <w:szCs w:val="20"/>
              </w:rPr>
              <w:t xml:space="preserve">Previous experience in </w:t>
            </w:r>
            <w:r w:rsidRPr="003368FE">
              <w:rPr>
                <w:rFonts w:ascii="Times New Roman" w:hAnsi="Times New Roman" w:cs="Times New Roman"/>
                <w:b/>
                <w:bCs/>
                <w:i/>
                <w:iCs/>
                <w:sz w:val="20"/>
                <w:szCs w:val="20"/>
              </w:rPr>
              <w:t>conducting</w:t>
            </w:r>
            <w:r w:rsidRPr="00182ECA">
              <w:rPr>
                <w:rFonts w:ascii="Times New Roman" w:hAnsi="Times New Roman" w:cs="Times New Roman"/>
                <w:sz w:val="20"/>
                <w:szCs w:val="20"/>
              </w:rPr>
              <w:t xml:space="preserve"> Soft Skills Training</w:t>
            </w:r>
          </w:p>
        </w:tc>
        <w:tc>
          <w:tcPr>
            <w:tcW w:w="2498"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434027" w:rsidP="00434027">
            <w:pPr>
              <w:spacing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M</w:t>
            </w:r>
            <w:r w:rsidR="00092FC7" w:rsidRPr="00182ECA">
              <w:rPr>
                <w:rFonts w:ascii="Times New Roman" w:hAnsi="Times New Roman" w:cs="Times New Roman"/>
                <w:sz w:val="20"/>
                <w:szCs w:val="20"/>
              </w:rPr>
              <w:t>ax 5 points</w:t>
            </w:r>
          </w:p>
        </w:tc>
      </w:tr>
      <w:tr w:rsidR="00D8424B" w:rsidRPr="00182ECA" w:rsidTr="00A95BE2">
        <w:trPr>
          <w:trHeight w:val="167"/>
        </w:trPr>
        <w:tc>
          <w:tcPr>
            <w:tcW w:w="7192" w:type="dxa"/>
            <w:tcBorders>
              <w:top w:val="outset" w:sz="6" w:space="0" w:color="auto"/>
              <w:left w:val="outset" w:sz="6" w:space="0" w:color="auto"/>
              <w:bottom w:val="outset" w:sz="6" w:space="0" w:color="auto"/>
              <w:right w:val="outset" w:sz="6" w:space="0" w:color="auto"/>
            </w:tcBorders>
            <w:shd w:val="clear" w:color="auto" w:fill="auto"/>
          </w:tcPr>
          <w:p w:rsidR="00D8424B" w:rsidRPr="00182ECA" w:rsidRDefault="00D8424B" w:rsidP="00434027">
            <w:pPr>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Previous succefull experience with LRC</w:t>
            </w:r>
          </w:p>
        </w:tc>
        <w:tc>
          <w:tcPr>
            <w:tcW w:w="2498" w:type="dxa"/>
            <w:tcBorders>
              <w:top w:val="outset" w:sz="6" w:space="0" w:color="auto"/>
              <w:left w:val="outset" w:sz="6" w:space="0" w:color="auto"/>
              <w:bottom w:val="outset" w:sz="6" w:space="0" w:color="auto"/>
              <w:right w:val="outset" w:sz="6" w:space="0" w:color="auto"/>
            </w:tcBorders>
            <w:shd w:val="clear" w:color="auto" w:fill="auto"/>
          </w:tcPr>
          <w:p w:rsidR="00D8424B" w:rsidRDefault="00D8424B" w:rsidP="00434027">
            <w:pPr>
              <w:spacing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M</w:t>
            </w:r>
            <w:r w:rsidR="00A95BE2">
              <w:rPr>
                <w:rFonts w:ascii="Times New Roman" w:hAnsi="Times New Roman" w:cs="Times New Roman"/>
                <w:sz w:val="20"/>
                <w:szCs w:val="20"/>
              </w:rPr>
              <w:t>ax 1</w:t>
            </w:r>
            <w:r>
              <w:rPr>
                <w:rFonts w:ascii="Times New Roman" w:hAnsi="Times New Roman" w:cs="Times New Roman"/>
                <w:sz w:val="20"/>
                <w:szCs w:val="20"/>
              </w:rPr>
              <w:t xml:space="preserve"> points</w:t>
            </w:r>
          </w:p>
        </w:tc>
      </w:tr>
      <w:tr w:rsidR="00092FC7" w:rsidRPr="00182ECA" w:rsidTr="00A95BE2">
        <w:trPr>
          <w:trHeight w:val="29"/>
        </w:trPr>
        <w:tc>
          <w:tcPr>
            <w:tcW w:w="7192"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092FC7" w:rsidP="00434027">
            <w:pPr>
              <w:spacing w:line="240" w:lineRule="auto"/>
              <w:textAlignment w:val="baseline"/>
              <w:rPr>
                <w:rFonts w:ascii="Times New Roman" w:hAnsi="Times New Roman" w:cs="Times New Roman"/>
                <w:sz w:val="20"/>
                <w:szCs w:val="20"/>
              </w:rPr>
            </w:pPr>
            <w:r w:rsidRPr="00182ECA">
              <w:rPr>
                <w:rFonts w:ascii="Times New Roman" w:hAnsi="Times New Roman" w:cs="Times New Roman"/>
                <w:sz w:val="20"/>
                <w:szCs w:val="20"/>
              </w:rPr>
              <w:t>Previous experience in dealing with civil society organizations (CSOs) or youth groups</w:t>
            </w:r>
          </w:p>
        </w:tc>
        <w:tc>
          <w:tcPr>
            <w:tcW w:w="2498" w:type="dxa"/>
            <w:tcBorders>
              <w:top w:val="outset" w:sz="6" w:space="0" w:color="auto"/>
              <w:left w:val="outset" w:sz="6" w:space="0" w:color="auto"/>
              <w:bottom w:val="outset" w:sz="6" w:space="0" w:color="auto"/>
              <w:right w:val="outset" w:sz="6" w:space="0" w:color="auto"/>
            </w:tcBorders>
            <w:shd w:val="clear" w:color="auto" w:fill="auto"/>
            <w:hideMark/>
          </w:tcPr>
          <w:p w:rsidR="00092FC7" w:rsidRPr="00182ECA" w:rsidRDefault="00434027" w:rsidP="00434027">
            <w:pPr>
              <w:spacing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M</w:t>
            </w:r>
            <w:r w:rsidR="00092FC7" w:rsidRPr="00182ECA">
              <w:rPr>
                <w:rFonts w:ascii="Times New Roman" w:hAnsi="Times New Roman" w:cs="Times New Roman"/>
                <w:sz w:val="20"/>
                <w:szCs w:val="20"/>
              </w:rPr>
              <w:t>ax 5 points</w:t>
            </w:r>
          </w:p>
        </w:tc>
      </w:tr>
      <w:tr w:rsidR="00D8424B" w:rsidRPr="00182ECA" w:rsidTr="00FB4B54">
        <w:trPr>
          <w:trHeight w:val="29"/>
        </w:trPr>
        <w:tc>
          <w:tcPr>
            <w:tcW w:w="9690" w:type="dxa"/>
            <w:gridSpan w:val="2"/>
            <w:tcBorders>
              <w:top w:val="outset" w:sz="6" w:space="0" w:color="auto"/>
              <w:left w:val="outset" w:sz="6" w:space="0" w:color="auto"/>
              <w:bottom w:val="outset" w:sz="6" w:space="0" w:color="auto"/>
              <w:right w:val="outset" w:sz="6" w:space="0" w:color="auto"/>
            </w:tcBorders>
            <w:shd w:val="clear" w:color="auto" w:fill="auto"/>
          </w:tcPr>
          <w:p w:rsidR="00D8424B" w:rsidRDefault="00D8424B" w:rsidP="00A95BE2">
            <w:pPr>
              <w:spacing w:line="240" w:lineRule="auto"/>
              <w:jc w:val="center"/>
              <w:textAlignment w:val="baseline"/>
              <w:rPr>
                <w:rFonts w:ascii="Times New Roman" w:hAnsi="Times New Roman" w:cs="Times New Roman"/>
                <w:sz w:val="20"/>
                <w:szCs w:val="20"/>
              </w:rPr>
            </w:pPr>
            <w:r>
              <w:rPr>
                <w:rFonts w:ascii="Times New Roman" w:hAnsi="Times New Roman" w:cs="Times New Roman"/>
                <w:b/>
                <w:bCs/>
                <w:i/>
                <w:iCs/>
                <w:sz w:val="24"/>
              </w:rPr>
              <w:t xml:space="preserve">Criteria B: </w:t>
            </w:r>
            <w:r w:rsidR="00A95BE2">
              <w:rPr>
                <w:rFonts w:ascii="Times New Roman" w:hAnsi="Times New Roman" w:cs="Times New Roman"/>
                <w:b/>
                <w:bCs/>
                <w:i/>
                <w:iCs/>
                <w:sz w:val="24"/>
              </w:rPr>
              <w:t>Interview</w:t>
            </w:r>
            <w:r>
              <w:rPr>
                <w:rFonts w:ascii="Times New Roman" w:hAnsi="Times New Roman" w:cs="Times New Roman"/>
                <w:b/>
                <w:bCs/>
                <w:i/>
                <w:iCs/>
                <w:sz w:val="24"/>
              </w:rPr>
              <w:t xml:space="preserve"> </w:t>
            </w:r>
            <w:r w:rsidRPr="00D8424B">
              <w:rPr>
                <w:rFonts w:ascii="Times New Roman" w:hAnsi="Times New Roman" w:cs="Times New Roman"/>
                <w:b/>
                <w:bCs/>
                <w:i/>
                <w:iCs/>
                <w:sz w:val="24"/>
              </w:rPr>
              <w:t>(30 Point)</w:t>
            </w:r>
          </w:p>
        </w:tc>
      </w:tr>
      <w:tr w:rsidR="00D8424B" w:rsidRPr="00182ECA" w:rsidTr="00A95BE2">
        <w:trPr>
          <w:trHeight w:val="29"/>
        </w:trPr>
        <w:tc>
          <w:tcPr>
            <w:tcW w:w="7192" w:type="dxa"/>
            <w:tcBorders>
              <w:top w:val="outset" w:sz="6" w:space="0" w:color="auto"/>
              <w:left w:val="outset" w:sz="6" w:space="0" w:color="auto"/>
              <w:bottom w:val="outset" w:sz="6" w:space="0" w:color="auto"/>
              <w:right w:val="outset" w:sz="6" w:space="0" w:color="auto"/>
            </w:tcBorders>
            <w:shd w:val="clear" w:color="auto" w:fill="auto"/>
          </w:tcPr>
          <w:p w:rsidR="00D8424B" w:rsidRPr="00182ECA" w:rsidRDefault="00D8424B" w:rsidP="00434027">
            <w:pPr>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Interview</w:t>
            </w:r>
          </w:p>
        </w:tc>
        <w:tc>
          <w:tcPr>
            <w:tcW w:w="2498" w:type="dxa"/>
            <w:tcBorders>
              <w:top w:val="outset" w:sz="6" w:space="0" w:color="auto"/>
              <w:left w:val="outset" w:sz="6" w:space="0" w:color="auto"/>
              <w:bottom w:val="outset" w:sz="6" w:space="0" w:color="auto"/>
              <w:right w:val="outset" w:sz="6" w:space="0" w:color="auto"/>
            </w:tcBorders>
            <w:shd w:val="clear" w:color="auto" w:fill="auto"/>
          </w:tcPr>
          <w:p w:rsidR="00D8424B" w:rsidRDefault="00A95BE2" w:rsidP="00434027">
            <w:pPr>
              <w:spacing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 3</w:t>
            </w:r>
            <w:r w:rsidR="00D8424B">
              <w:rPr>
                <w:rFonts w:ascii="Times New Roman" w:hAnsi="Times New Roman" w:cs="Times New Roman"/>
                <w:sz w:val="20"/>
                <w:szCs w:val="20"/>
              </w:rPr>
              <w:t>0 Points</w:t>
            </w:r>
          </w:p>
        </w:tc>
      </w:tr>
    </w:tbl>
    <w:p w:rsidR="00F41EA3" w:rsidRDefault="00F41EA3" w:rsidP="00F41EA3">
      <w:pPr>
        <w:spacing w:line="293" w:lineRule="atLeast"/>
        <w:textAlignment w:val="baseline"/>
        <w:rPr>
          <w:rFonts w:asciiTheme="majorBidi" w:hAnsiTheme="majorBidi" w:cstheme="majorBidi"/>
          <w:sz w:val="24"/>
          <w:lang w:val="en-US"/>
        </w:rPr>
      </w:pPr>
    </w:p>
    <w:p w:rsidR="00AA5ABA" w:rsidRPr="00182ECA" w:rsidRDefault="00F41EA3" w:rsidP="00F41EA3">
      <w:pPr>
        <w:spacing w:line="293" w:lineRule="atLeast"/>
        <w:textAlignment w:val="baseline"/>
        <w:rPr>
          <w:rFonts w:ascii="Times New Roman" w:hAnsi="Times New Roman" w:cs="Times New Roman"/>
          <w:sz w:val="20"/>
          <w:szCs w:val="20"/>
        </w:rPr>
      </w:pPr>
      <w:r>
        <w:rPr>
          <w:rFonts w:ascii="Times New Roman" w:hAnsi="Times New Roman" w:cs="Times New Roman"/>
          <w:sz w:val="20"/>
          <w:szCs w:val="20"/>
        </w:rPr>
        <w:t>T</w:t>
      </w:r>
      <w:r w:rsidR="00AA5ABA" w:rsidRPr="00182ECA">
        <w:rPr>
          <w:rFonts w:ascii="Times New Roman" w:hAnsi="Times New Roman" w:cs="Times New Roman"/>
          <w:sz w:val="20"/>
          <w:szCs w:val="20"/>
        </w:rPr>
        <w:t xml:space="preserve">he award of the contract </w:t>
      </w:r>
      <w:r w:rsidR="00A95BE2">
        <w:rPr>
          <w:rFonts w:ascii="Times New Roman" w:hAnsi="Times New Roman" w:cs="Times New Roman"/>
          <w:sz w:val="20"/>
          <w:szCs w:val="20"/>
        </w:rPr>
        <w:t>will</w:t>
      </w:r>
      <w:r w:rsidR="00AA5ABA" w:rsidRPr="00182ECA">
        <w:rPr>
          <w:rFonts w:ascii="Times New Roman" w:hAnsi="Times New Roman" w:cs="Times New Roman"/>
          <w:sz w:val="20"/>
          <w:szCs w:val="20"/>
        </w:rPr>
        <w:t xml:space="preserve"> be made to the candidate whose offer has been evaluated and determined as:</w:t>
      </w:r>
    </w:p>
    <w:p w:rsidR="00AA5ABA" w:rsidRPr="00182ECA" w:rsidRDefault="00AA5ABA" w:rsidP="00AA5ABA">
      <w:pPr>
        <w:spacing w:line="293" w:lineRule="atLeast"/>
        <w:textAlignment w:val="baseline"/>
        <w:rPr>
          <w:rFonts w:ascii="Times New Roman" w:hAnsi="Times New Roman" w:cs="Times New Roman"/>
          <w:sz w:val="20"/>
          <w:szCs w:val="20"/>
        </w:rPr>
      </w:pPr>
      <w:r w:rsidRPr="00182ECA">
        <w:rPr>
          <w:rFonts w:ascii="Times New Roman" w:hAnsi="Times New Roman" w:cs="Times New Roman"/>
          <w:sz w:val="20"/>
          <w:szCs w:val="20"/>
        </w:rPr>
        <w:t>a) responsive/compliant/acceptable, and</w:t>
      </w:r>
    </w:p>
    <w:p w:rsidR="00AA5ABA" w:rsidRPr="00182ECA" w:rsidRDefault="00AA5ABA" w:rsidP="00AA5ABA">
      <w:pPr>
        <w:spacing w:line="293" w:lineRule="atLeast"/>
        <w:textAlignment w:val="baseline"/>
        <w:rPr>
          <w:rFonts w:ascii="Times New Roman" w:hAnsi="Times New Roman" w:cs="Times New Roman"/>
          <w:sz w:val="20"/>
          <w:szCs w:val="20"/>
        </w:rPr>
      </w:pPr>
      <w:r w:rsidRPr="00182ECA">
        <w:rPr>
          <w:rFonts w:ascii="Times New Roman" w:hAnsi="Times New Roman" w:cs="Times New Roman"/>
          <w:sz w:val="20"/>
          <w:szCs w:val="20"/>
        </w:rPr>
        <w:t>b) Having received the highest score out of a pre-determined set of weighted technical and financial criteria specific to the solicitation.</w:t>
      </w:r>
    </w:p>
    <w:p w:rsidR="00AA5ABA" w:rsidRPr="00182ECA" w:rsidRDefault="00AA5ABA" w:rsidP="00AA5ABA">
      <w:pPr>
        <w:numPr>
          <w:ilvl w:val="0"/>
          <w:numId w:val="46"/>
        </w:numPr>
        <w:spacing w:line="293" w:lineRule="atLeast"/>
        <w:ind w:left="750"/>
        <w:textAlignment w:val="baseline"/>
        <w:rPr>
          <w:rFonts w:ascii="Times New Roman" w:hAnsi="Times New Roman" w:cs="Times New Roman"/>
          <w:sz w:val="20"/>
          <w:szCs w:val="20"/>
        </w:rPr>
      </w:pPr>
      <w:r w:rsidRPr="00182ECA">
        <w:rPr>
          <w:rFonts w:ascii="Times New Roman" w:hAnsi="Times New Roman" w:cs="Times New Roman"/>
          <w:sz w:val="20"/>
          <w:szCs w:val="20"/>
        </w:rPr>
        <w:t>Technical Criteria weight-</w:t>
      </w:r>
      <w:r w:rsidR="00A95BE2">
        <w:rPr>
          <w:rFonts w:ascii="Times New Roman" w:hAnsi="Times New Roman" w:cs="Times New Roman"/>
          <w:sz w:val="20"/>
          <w:szCs w:val="20"/>
        </w:rPr>
        <w:t xml:space="preserve"> </w:t>
      </w:r>
      <w:r w:rsidRPr="00182ECA">
        <w:rPr>
          <w:rFonts w:ascii="Times New Roman" w:hAnsi="Times New Roman" w:cs="Times New Roman"/>
          <w:sz w:val="20"/>
          <w:szCs w:val="20"/>
        </w:rPr>
        <w:t>70%</w:t>
      </w:r>
    </w:p>
    <w:p w:rsidR="00AA5ABA" w:rsidRPr="00182ECA" w:rsidRDefault="00AA5ABA" w:rsidP="00AA5ABA">
      <w:pPr>
        <w:numPr>
          <w:ilvl w:val="0"/>
          <w:numId w:val="46"/>
        </w:numPr>
        <w:spacing w:line="293" w:lineRule="atLeast"/>
        <w:ind w:left="750"/>
        <w:textAlignment w:val="baseline"/>
        <w:rPr>
          <w:rFonts w:ascii="Times New Roman" w:hAnsi="Times New Roman" w:cs="Times New Roman"/>
          <w:sz w:val="20"/>
          <w:szCs w:val="20"/>
        </w:rPr>
      </w:pPr>
      <w:r w:rsidRPr="00182ECA">
        <w:rPr>
          <w:rFonts w:ascii="Times New Roman" w:hAnsi="Times New Roman" w:cs="Times New Roman"/>
          <w:sz w:val="20"/>
          <w:szCs w:val="20"/>
        </w:rPr>
        <w:t xml:space="preserve">Financial Criteria weight- </w:t>
      </w:r>
      <w:r w:rsidR="00A95BE2">
        <w:rPr>
          <w:rFonts w:ascii="Times New Roman" w:hAnsi="Times New Roman" w:cs="Times New Roman"/>
          <w:sz w:val="20"/>
          <w:szCs w:val="20"/>
        </w:rPr>
        <w:t xml:space="preserve"> </w:t>
      </w:r>
      <w:r w:rsidRPr="00182ECA">
        <w:rPr>
          <w:rFonts w:ascii="Times New Roman" w:hAnsi="Times New Roman" w:cs="Times New Roman"/>
          <w:sz w:val="20"/>
          <w:szCs w:val="20"/>
        </w:rPr>
        <w:t>30%</w:t>
      </w: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bookmarkStart w:id="0" w:name="_GoBack"/>
      <w:bookmarkEnd w:id="0"/>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434027" w:rsidRDefault="00434027"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F41EA3" w:rsidRDefault="00F41EA3"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F41EA3" w:rsidRDefault="00F41EA3"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F41EA3" w:rsidRDefault="00F41EA3"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F41EA3" w:rsidRDefault="00F41EA3"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F41EA3" w:rsidRDefault="00F41EA3"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F41EA3" w:rsidRDefault="00F41EA3" w:rsidP="00092FC7">
      <w:pPr>
        <w:pStyle w:val="ListParagraph"/>
        <w:autoSpaceDE w:val="0"/>
        <w:autoSpaceDN w:val="0"/>
        <w:adjustRightInd w:val="0"/>
        <w:spacing w:after="120" w:line="240" w:lineRule="auto"/>
        <w:rPr>
          <w:rFonts w:asciiTheme="majorBidi" w:hAnsiTheme="majorBidi" w:cstheme="majorBidi"/>
          <w:sz w:val="24"/>
          <w:szCs w:val="24"/>
          <w:lang w:val="en-US"/>
        </w:rPr>
      </w:pPr>
    </w:p>
    <w:p w:rsidR="00A95BE2" w:rsidRPr="00A95BE2" w:rsidRDefault="00A95BE2" w:rsidP="00A95BE2">
      <w:pPr>
        <w:autoSpaceDE w:val="0"/>
        <w:autoSpaceDN w:val="0"/>
        <w:adjustRightInd w:val="0"/>
        <w:spacing w:after="120" w:line="240" w:lineRule="auto"/>
        <w:rPr>
          <w:rFonts w:asciiTheme="majorBidi" w:hAnsiTheme="majorBidi" w:cstheme="majorBidi"/>
          <w:sz w:val="24"/>
          <w:lang w:val="en-US"/>
        </w:rPr>
      </w:pPr>
    </w:p>
    <w:p w:rsidR="00B07607" w:rsidRPr="00946725" w:rsidRDefault="00092FC7" w:rsidP="006566DE">
      <w:pPr>
        <w:autoSpaceDE w:val="0"/>
        <w:autoSpaceDN w:val="0"/>
        <w:adjustRightInd w:val="0"/>
        <w:spacing w:after="120" w:line="240" w:lineRule="auto"/>
        <w:rPr>
          <w:rFonts w:asciiTheme="majorBidi" w:hAnsiTheme="majorBidi" w:cstheme="majorBidi"/>
          <w:sz w:val="24"/>
        </w:rPr>
      </w:pPr>
      <w:r w:rsidRPr="006566DE">
        <w:rPr>
          <w:rFonts w:asciiTheme="majorBidi" w:hAnsiTheme="majorBidi" w:cstheme="majorBidi"/>
          <w:b/>
          <w:bCs/>
          <w:iCs/>
          <w:color w:val="808080" w:themeColor="background1" w:themeShade="80"/>
          <w:u w:val="single"/>
        </w:rPr>
        <w:lastRenderedPageBreak/>
        <w:t xml:space="preserve">Annex 2: </w:t>
      </w:r>
      <w:r w:rsidR="005E693E" w:rsidRPr="006566DE">
        <w:rPr>
          <w:rFonts w:asciiTheme="majorBidi" w:hAnsiTheme="majorBidi" w:cstheme="majorBidi"/>
          <w:b/>
          <w:bCs/>
          <w:iCs/>
          <w:color w:val="808080" w:themeColor="background1" w:themeShade="80"/>
          <w:u w:val="single"/>
        </w:rPr>
        <w:t>Financial Proposal</w:t>
      </w:r>
      <w:r w:rsidR="005E693E" w:rsidRPr="00C27A06">
        <w:rPr>
          <w:rFonts w:asciiTheme="majorBidi" w:hAnsiTheme="majorBidi" w:cstheme="majorBidi"/>
          <w:b/>
          <w:bCs/>
          <w:i/>
          <w:color w:val="808080" w:themeColor="background1" w:themeShade="80"/>
          <w:u w:val="single"/>
        </w:rPr>
        <w:t xml:space="preserve"> </w:t>
      </w:r>
      <w:r w:rsidR="006566DE">
        <w:rPr>
          <w:rFonts w:asciiTheme="majorBidi" w:hAnsiTheme="majorBidi" w:cstheme="majorBidi"/>
          <w:b/>
          <w:bCs/>
          <w:i/>
          <w:color w:val="808080" w:themeColor="background1" w:themeShade="80"/>
          <w:u w:val="single"/>
        </w:rPr>
        <w:t>(the bidder is responsible to complete the table below)</w:t>
      </w:r>
    </w:p>
    <w:tbl>
      <w:tblPr>
        <w:tblStyle w:val="TableGrid"/>
        <w:tblW w:w="10890" w:type="dxa"/>
        <w:tblInd w:w="-545" w:type="dxa"/>
        <w:tblLayout w:type="fixed"/>
        <w:tblLook w:val="04A0" w:firstRow="1" w:lastRow="0" w:firstColumn="1" w:lastColumn="0" w:noHBand="0" w:noVBand="1"/>
      </w:tblPr>
      <w:tblGrid>
        <w:gridCol w:w="720"/>
        <w:gridCol w:w="3150"/>
        <w:gridCol w:w="810"/>
        <w:gridCol w:w="720"/>
        <w:gridCol w:w="1980"/>
        <w:gridCol w:w="1440"/>
        <w:gridCol w:w="2070"/>
      </w:tblGrid>
      <w:tr w:rsidR="006566DE" w:rsidRPr="00DF06F9" w:rsidTr="003B66BB">
        <w:trPr>
          <w:trHeight w:val="163"/>
        </w:trPr>
        <w:tc>
          <w:tcPr>
            <w:tcW w:w="10890" w:type="dxa"/>
            <w:gridSpan w:val="7"/>
            <w:shd w:val="clear" w:color="auto" w:fill="D9D9D9" w:themeFill="background1" w:themeFillShade="D9"/>
            <w:hideMark/>
          </w:tcPr>
          <w:p w:rsidR="006566DE" w:rsidRPr="00DF06F9" w:rsidRDefault="006566DE" w:rsidP="006566DE">
            <w:pPr>
              <w:jc w:val="center"/>
              <w:rPr>
                <w:rFonts w:asciiTheme="majorBidi" w:hAnsiTheme="majorBidi" w:cstheme="majorBidi"/>
                <w:b/>
                <w:bCs/>
                <w:color w:val="000000"/>
                <w:sz w:val="24"/>
                <w:lang w:val="en-US"/>
              </w:rPr>
            </w:pPr>
            <w:r w:rsidRPr="00DF06F9">
              <w:rPr>
                <w:rFonts w:asciiTheme="majorBidi" w:hAnsiTheme="majorBidi" w:cstheme="majorBidi"/>
                <w:b/>
                <w:bCs/>
                <w:color w:val="000000"/>
                <w:sz w:val="24"/>
                <w:lang w:val="en-US"/>
              </w:rPr>
              <w:t xml:space="preserve"> BIDDER TO COMPLETE </w:t>
            </w:r>
          </w:p>
        </w:tc>
      </w:tr>
      <w:tr w:rsidR="003B66BB" w:rsidRPr="00DF06F9" w:rsidTr="003B66BB">
        <w:trPr>
          <w:trHeight w:val="342"/>
        </w:trPr>
        <w:tc>
          <w:tcPr>
            <w:tcW w:w="720" w:type="dxa"/>
            <w:tcBorders>
              <w:bottom w:val="single" w:sz="4" w:space="0" w:color="auto"/>
            </w:tcBorders>
            <w:hideMark/>
          </w:tcPr>
          <w:p w:rsidR="003B66BB" w:rsidRPr="00DF06F9" w:rsidRDefault="003B66BB" w:rsidP="00090760">
            <w:pPr>
              <w:jc w:val="center"/>
              <w:rPr>
                <w:rFonts w:asciiTheme="majorBidi" w:hAnsiTheme="majorBidi" w:cstheme="majorBidi"/>
                <w:b/>
                <w:bCs/>
                <w:color w:val="000000"/>
                <w:sz w:val="24"/>
                <w:lang w:val="en-US"/>
              </w:rPr>
            </w:pPr>
            <w:r w:rsidRPr="00DF06F9">
              <w:rPr>
                <w:rFonts w:asciiTheme="majorBidi" w:hAnsiTheme="majorBidi" w:cstheme="majorBidi"/>
                <w:b/>
                <w:bCs/>
                <w:color w:val="000000"/>
                <w:sz w:val="24"/>
                <w:lang w:val="en-US"/>
              </w:rPr>
              <w:t>Item #</w:t>
            </w:r>
          </w:p>
        </w:tc>
        <w:tc>
          <w:tcPr>
            <w:tcW w:w="3150" w:type="dxa"/>
            <w:tcBorders>
              <w:bottom w:val="single" w:sz="4" w:space="0" w:color="auto"/>
            </w:tcBorders>
            <w:hideMark/>
          </w:tcPr>
          <w:p w:rsidR="003B66BB" w:rsidRPr="00DF06F9" w:rsidRDefault="003B66BB" w:rsidP="00891E1C">
            <w:pPr>
              <w:rPr>
                <w:rFonts w:asciiTheme="majorBidi" w:hAnsiTheme="majorBidi" w:cstheme="majorBidi"/>
                <w:b/>
                <w:bCs/>
                <w:color w:val="000000"/>
                <w:sz w:val="24"/>
                <w:lang w:val="en-US"/>
              </w:rPr>
            </w:pPr>
            <w:r w:rsidRPr="00DF06F9">
              <w:rPr>
                <w:rFonts w:asciiTheme="majorBidi" w:hAnsiTheme="majorBidi" w:cstheme="majorBidi"/>
                <w:b/>
                <w:bCs/>
                <w:color w:val="000000"/>
                <w:sz w:val="24"/>
                <w:lang w:val="en-US"/>
              </w:rPr>
              <w:t>Item /Milestone Required</w:t>
            </w:r>
          </w:p>
          <w:p w:rsidR="003B66BB" w:rsidRPr="00DF06F9" w:rsidRDefault="003B66BB" w:rsidP="00891E1C">
            <w:pPr>
              <w:rPr>
                <w:rFonts w:asciiTheme="majorBidi" w:hAnsiTheme="majorBidi" w:cstheme="majorBidi"/>
                <w:b/>
                <w:bCs/>
                <w:color w:val="000000"/>
                <w:sz w:val="24"/>
                <w:lang w:val="en-US"/>
              </w:rPr>
            </w:pPr>
          </w:p>
          <w:p w:rsidR="003B66BB" w:rsidRPr="00DF06F9" w:rsidRDefault="003B66BB" w:rsidP="00891E1C">
            <w:pPr>
              <w:rPr>
                <w:rFonts w:asciiTheme="majorBidi" w:hAnsiTheme="majorBidi" w:cstheme="majorBidi"/>
                <w:b/>
                <w:bCs/>
                <w:color w:val="000000"/>
                <w:sz w:val="24"/>
                <w:lang w:val="en-US"/>
              </w:rPr>
            </w:pPr>
          </w:p>
        </w:tc>
        <w:tc>
          <w:tcPr>
            <w:tcW w:w="810" w:type="dxa"/>
            <w:tcBorders>
              <w:bottom w:val="single" w:sz="4" w:space="0" w:color="auto"/>
            </w:tcBorders>
            <w:hideMark/>
          </w:tcPr>
          <w:p w:rsidR="003B66BB" w:rsidRPr="007504B3" w:rsidRDefault="003B66BB" w:rsidP="00891E1C">
            <w:pPr>
              <w:rPr>
                <w:rFonts w:asciiTheme="majorBidi" w:hAnsiTheme="majorBidi" w:cstheme="majorBidi"/>
                <w:b/>
                <w:bCs/>
                <w:color w:val="000000"/>
                <w:szCs w:val="22"/>
                <w:lang w:val="en-US"/>
              </w:rPr>
            </w:pPr>
            <w:r w:rsidRPr="007504B3">
              <w:rPr>
                <w:rFonts w:asciiTheme="majorBidi" w:hAnsiTheme="majorBidi" w:cstheme="majorBidi"/>
                <w:b/>
                <w:bCs/>
                <w:color w:val="000000"/>
                <w:szCs w:val="22"/>
                <w:lang w:val="en-US"/>
              </w:rPr>
              <w:t>UOM</w:t>
            </w:r>
          </w:p>
        </w:tc>
        <w:tc>
          <w:tcPr>
            <w:tcW w:w="720" w:type="dxa"/>
            <w:tcBorders>
              <w:bottom w:val="single" w:sz="4" w:space="0" w:color="auto"/>
            </w:tcBorders>
            <w:hideMark/>
          </w:tcPr>
          <w:p w:rsidR="003B66BB" w:rsidRPr="007504B3" w:rsidRDefault="003B66BB" w:rsidP="00891E1C">
            <w:pPr>
              <w:rPr>
                <w:rFonts w:asciiTheme="majorBidi" w:hAnsiTheme="majorBidi" w:cstheme="majorBidi"/>
                <w:b/>
                <w:bCs/>
                <w:color w:val="000000"/>
                <w:szCs w:val="22"/>
                <w:lang w:val="en-US"/>
              </w:rPr>
            </w:pPr>
            <w:r w:rsidRPr="007504B3">
              <w:rPr>
                <w:rFonts w:asciiTheme="majorBidi" w:hAnsiTheme="majorBidi" w:cstheme="majorBidi"/>
                <w:b/>
                <w:bCs/>
                <w:color w:val="000000"/>
                <w:szCs w:val="22"/>
                <w:lang w:val="en-US"/>
              </w:rPr>
              <w:t>QTY</w:t>
            </w:r>
          </w:p>
        </w:tc>
        <w:tc>
          <w:tcPr>
            <w:tcW w:w="1980" w:type="dxa"/>
            <w:tcBorders>
              <w:bottom w:val="single" w:sz="4" w:space="0" w:color="auto"/>
            </w:tcBorders>
            <w:hideMark/>
          </w:tcPr>
          <w:p w:rsidR="003B66BB" w:rsidRPr="00DF06F9" w:rsidRDefault="003B66BB" w:rsidP="00051AEF">
            <w:pPr>
              <w:jc w:val="center"/>
              <w:rPr>
                <w:rFonts w:asciiTheme="majorBidi" w:hAnsiTheme="majorBidi" w:cstheme="majorBidi"/>
                <w:b/>
                <w:bCs/>
                <w:color w:val="000000"/>
                <w:sz w:val="24"/>
                <w:lang w:val="en-US"/>
              </w:rPr>
            </w:pPr>
            <w:r w:rsidRPr="00DF06F9">
              <w:rPr>
                <w:rFonts w:asciiTheme="majorBidi" w:hAnsiTheme="majorBidi" w:cstheme="majorBidi"/>
                <w:b/>
                <w:bCs/>
                <w:color w:val="000000"/>
                <w:sz w:val="24"/>
                <w:lang w:val="en-US"/>
              </w:rPr>
              <w:t>UNIT PRICE (USD)</w:t>
            </w:r>
          </w:p>
          <w:p w:rsidR="003B66BB" w:rsidRPr="00DF06F9" w:rsidRDefault="003B66BB" w:rsidP="00DB7C58">
            <w:pPr>
              <w:jc w:val="center"/>
              <w:rPr>
                <w:rFonts w:asciiTheme="majorBidi" w:hAnsiTheme="majorBidi" w:cstheme="majorBidi"/>
                <w:color w:val="000000"/>
                <w:sz w:val="24"/>
                <w:lang w:val="en-US"/>
              </w:rPr>
            </w:pPr>
            <w:r w:rsidRPr="00DF06F9">
              <w:rPr>
                <w:rFonts w:asciiTheme="majorBidi" w:hAnsiTheme="majorBidi" w:cstheme="majorBidi"/>
                <w:color w:val="FF0000"/>
                <w:sz w:val="24"/>
                <w:lang w:val="en-US"/>
              </w:rPr>
              <w:t xml:space="preserve">Exclusive </w:t>
            </w:r>
            <w:r>
              <w:rPr>
                <w:rFonts w:asciiTheme="majorBidi" w:hAnsiTheme="majorBidi" w:cstheme="majorBidi"/>
                <w:color w:val="FF0000"/>
                <w:sz w:val="24"/>
                <w:lang w:val="en-US"/>
              </w:rPr>
              <w:t xml:space="preserve">VAT </w:t>
            </w:r>
          </w:p>
        </w:tc>
        <w:tc>
          <w:tcPr>
            <w:tcW w:w="1440" w:type="dxa"/>
            <w:tcBorders>
              <w:bottom w:val="single" w:sz="4" w:space="0" w:color="auto"/>
            </w:tcBorders>
            <w:hideMark/>
          </w:tcPr>
          <w:p w:rsidR="003B66BB" w:rsidRPr="00A2606F" w:rsidRDefault="003B66BB" w:rsidP="006A17F6">
            <w:pPr>
              <w:jc w:val="center"/>
              <w:rPr>
                <w:rFonts w:asciiTheme="majorBidi" w:hAnsiTheme="majorBidi" w:cstheme="majorBidi"/>
                <w:i/>
                <w:iCs/>
                <w:color w:val="000000"/>
                <w:sz w:val="24"/>
                <w:lang w:val="en-US"/>
              </w:rPr>
            </w:pPr>
            <w:r>
              <w:rPr>
                <w:rFonts w:asciiTheme="majorBidi" w:hAnsiTheme="majorBidi" w:cstheme="majorBidi"/>
                <w:b/>
                <w:bCs/>
                <w:color w:val="000000"/>
                <w:sz w:val="24"/>
                <w:lang w:val="en-US"/>
              </w:rPr>
              <w:t>VAT 11%</w:t>
            </w:r>
          </w:p>
        </w:tc>
        <w:tc>
          <w:tcPr>
            <w:tcW w:w="2070" w:type="dxa"/>
            <w:tcBorders>
              <w:bottom w:val="single" w:sz="4" w:space="0" w:color="auto"/>
            </w:tcBorders>
            <w:hideMark/>
          </w:tcPr>
          <w:p w:rsidR="003B66BB" w:rsidRPr="00DF06F9" w:rsidRDefault="003B66BB" w:rsidP="00051AEF">
            <w:pPr>
              <w:jc w:val="center"/>
              <w:rPr>
                <w:rFonts w:asciiTheme="majorBidi" w:hAnsiTheme="majorBidi" w:cstheme="majorBidi"/>
                <w:b/>
                <w:bCs/>
                <w:color w:val="000000"/>
                <w:sz w:val="24"/>
                <w:lang w:val="en-US"/>
              </w:rPr>
            </w:pPr>
            <w:r w:rsidRPr="00DF06F9">
              <w:rPr>
                <w:rFonts w:asciiTheme="majorBidi" w:hAnsiTheme="majorBidi" w:cstheme="majorBidi"/>
                <w:b/>
                <w:bCs/>
                <w:color w:val="000000"/>
                <w:sz w:val="24"/>
                <w:lang w:val="en-US"/>
              </w:rPr>
              <w:t xml:space="preserve">TOTAL PRICE (USD) </w:t>
            </w:r>
          </w:p>
          <w:p w:rsidR="003B66BB" w:rsidRPr="00DF06F9" w:rsidRDefault="003B66BB" w:rsidP="00DB7C58">
            <w:pPr>
              <w:jc w:val="center"/>
              <w:rPr>
                <w:rFonts w:asciiTheme="majorBidi" w:hAnsiTheme="majorBidi" w:cstheme="majorBidi"/>
                <w:color w:val="000000"/>
                <w:sz w:val="24"/>
                <w:lang w:val="en-US"/>
              </w:rPr>
            </w:pPr>
            <w:r w:rsidRPr="00DF06F9">
              <w:rPr>
                <w:rFonts w:asciiTheme="majorBidi" w:hAnsiTheme="majorBidi" w:cstheme="majorBidi"/>
                <w:color w:val="FF0000"/>
                <w:sz w:val="24"/>
                <w:lang w:val="en-US"/>
              </w:rPr>
              <w:t>Inclusive VAT</w:t>
            </w:r>
          </w:p>
        </w:tc>
      </w:tr>
      <w:tr w:rsidR="003B66BB" w:rsidRPr="00DF06F9" w:rsidTr="003B66BB">
        <w:trPr>
          <w:trHeight w:val="14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b/>
                <w:bCs/>
                <w:color w:val="000000"/>
                <w:sz w:val="24"/>
                <w:lang w:val="en-US"/>
              </w:rPr>
            </w:pPr>
            <w:r w:rsidRPr="00DF06F9">
              <w:rPr>
                <w:rFonts w:asciiTheme="majorBidi" w:hAnsiTheme="majorBidi" w:cstheme="majorBidi"/>
                <w:b/>
                <w:bCs/>
                <w:color w:val="000000"/>
                <w:sz w:val="24"/>
                <w:lang w:val="en-US"/>
              </w:rPr>
              <w:t>1</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6BB" w:rsidRPr="001C074A" w:rsidRDefault="003B66BB" w:rsidP="008A7E09">
            <w:pPr>
              <w:rPr>
                <w:rFonts w:asciiTheme="majorBidi" w:hAnsiTheme="majorBidi"/>
                <w:szCs w:val="22"/>
                <w:rtl/>
                <w:lang w:val="en-US" w:bidi="ar-LB"/>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6BB" w:rsidRPr="00DF06F9" w:rsidRDefault="003B66BB" w:rsidP="008A7E09">
            <w:pPr>
              <w:bidi/>
              <w:rPr>
                <w:rFonts w:asciiTheme="majorBidi" w:hAnsiTheme="majorBidi" w:cstheme="majorBidi"/>
                <w:sz w:val="24"/>
                <w:lang w:bidi="ar-LB"/>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3B66BB" w:rsidRPr="00DF06F9" w:rsidRDefault="003B66BB" w:rsidP="00F51071">
            <w:pPr>
              <w:bidi/>
              <w:jc w:val="center"/>
              <w:rPr>
                <w:rFonts w:asciiTheme="majorBidi" w:hAnsiTheme="majorBidi" w:cs="Times New Roman"/>
                <w:noProof/>
                <w:sz w:val="24"/>
                <w:rtl/>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color w:val="000000"/>
                <w:sz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color w:val="000000"/>
                <w:sz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rPr>
                <w:rFonts w:asciiTheme="majorBidi" w:hAnsiTheme="majorBidi" w:cstheme="majorBidi"/>
                <w:color w:val="000000"/>
                <w:sz w:val="24"/>
                <w:lang w:val="en-US"/>
              </w:rPr>
            </w:pPr>
          </w:p>
        </w:tc>
      </w:tr>
      <w:tr w:rsidR="003B66BB" w:rsidRPr="00DF06F9" w:rsidTr="003B66BB">
        <w:trPr>
          <w:trHeight w:val="14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b/>
                <w:bCs/>
                <w:color w:val="000000"/>
                <w:sz w:val="24"/>
                <w:lang w:val="en-US"/>
              </w:rPr>
            </w:pPr>
            <w:r>
              <w:rPr>
                <w:rFonts w:asciiTheme="majorBidi" w:hAnsiTheme="majorBidi" w:cstheme="majorBidi"/>
                <w:b/>
                <w:bCs/>
                <w:color w:val="000000"/>
                <w:sz w:val="24"/>
                <w:lang w:val="en-US"/>
              </w:rPr>
              <w:t>2</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6BB" w:rsidRPr="001C074A" w:rsidRDefault="003B66BB" w:rsidP="008A7E09">
            <w:pPr>
              <w:rPr>
                <w:rFonts w:asciiTheme="majorBidi" w:hAnsiTheme="majorBidi"/>
                <w:szCs w:val="22"/>
                <w:rtl/>
                <w:lang w:val="en-US" w:bidi="ar-LB"/>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6BB" w:rsidRPr="00DF06F9" w:rsidRDefault="003B66BB" w:rsidP="008A7E09">
            <w:pPr>
              <w:bidi/>
              <w:rPr>
                <w:rFonts w:asciiTheme="majorBidi" w:hAnsiTheme="majorBidi" w:cstheme="majorBidi"/>
                <w:sz w:val="24"/>
                <w:lang w:bidi="ar-LB"/>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3B66BB" w:rsidRPr="00DF06F9" w:rsidRDefault="003B66BB" w:rsidP="00F51071">
            <w:pPr>
              <w:bidi/>
              <w:jc w:val="center"/>
              <w:rPr>
                <w:rFonts w:asciiTheme="majorBidi" w:hAnsiTheme="majorBidi" w:cs="Times New Roman"/>
                <w:noProof/>
                <w:sz w:val="24"/>
                <w:rtl/>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color w:val="000000"/>
                <w:sz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color w:val="000000"/>
                <w:sz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rPr>
                <w:rFonts w:asciiTheme="majorBidi" w:hAnsiTheme="majorBidi" w:cstheme="majorBidi"/>
                <w:color w:val="000000"/>
                <w:sz w:val="24"/>
                <w:lang w:val="en-US"/>
              </w:rPr>
            </w:pPr>
          </w:p>
        </w:tc>
      </w:tr>
      <w:tr w:rsidR="003B66BB" w:rsidRPr="00DF06F9" w:rsidTr="003B66BB">
        <w:trPr>
          <w:trHeight w:val="14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b/>
                <w:bCs/>
                <w:color w:val="000000"/>
                <w:sz w:val="24"/>
                <w:lang w:val="en-US"/>
              </w:rPr>
            </w:pPr>
            <w:r>
              <w:rPr>
                <w:rFonts w:asciiTheme="majorBidi" w:hAnsiTheme="majorBidi" w:cstheme="majorBidi"/>
                <w:b/>
                <w:bCs/>
                <w:color w:val="000000"/>
                <w:sz w:val="24"/>
                <w:lang w:val="en-US"/>
              </w:rPr>
              <w:t>3</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6BB" w:rsidRPr="001C074A" w:rsidRDefault="003B66BB" w:rsidP="008A7E09">
            <w:pPr>
              <w:rPr>
                <w:rFonts w:asciiTheme="majorBidi" w:hAnsiTheme="majorBidi"/>
                <w:szCs w:val="22"/>
                <w:rtl/>
                <w:lang w:val="en-US" w:bidi="ar-LB"/>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6BB" w:rsidRPr="00DF06F9" w:rsidRDefault="003B66BB" w:rsidP="008A7E09">
            <w:pPr>
              <w:bidi/>
              <w:rPr>
                <w:rFonts w:asciiTheme="majorBidi" w:hAnsiTheme="majorBidi" w:cstheme="majorBidi"/>
                <w:sz w:val="24"/>
                <w:lang w:bidi="ar-LB"/>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3B66BB" w:rsidRPr="00DF06F9" w:rsidRDefault="003B66BB" w:rsidP="00F51071">
            <w:pPr>
              <w:bidi/>
              <w:jc w:val="center"/>
              <w:rPr>
                <w:rFonts w:asciiTheme="majorBidi" w:hAnsiTheme="majorBidi" w:cs="Times New Roman"/>
                <w:noProof/>
                <w:sz w:val="24"/>
                <w:rtl/>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color w:val="000000"/>
                <w:sz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color w:val="000000"/>
                <w:sz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rPr>
                <w:rFonts w:asciiTheme="majorBidi" w:hAnsiTheme="majorBidi" w:cstheme="majorBidi"/>
                <w:color w:val="000000"/>
                <w:sz w:val="24"/>
                <w:lang w:val="en-US"/>
              </w:rPr>
            </w:pPr>
          </w:p>
        </w:tc>
      </w:tr>
      <w:tr w:rsidR="003B66BB" w:rsidRPr="00DF06F9" w:rsidTr="003B66BB">
        <w:trPr>
          <w:trHeight w:val="14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b/>
                <w:bCs/>
                <w:color w:val="000000"/>
                <w:sz w:val="24"/>
                <w:lang w:val="en-US"/>
              </w:rPr>
            </w:pPr>
            <w:r>
              <w:rPr>
                <w:rFonts w:asciiTheme="majorBidi" w:hAnsiTheme="majorBidi" w:cstheme="majorBidi"/>
                <w:b/>
                <w:bCs/>
                <w:color w:val="000000"/>
                <w:sz w:val="24"/>
                <w:lang w:val="en-US"/>
              </w:rPr>
              <w:t>4</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6BB" w:rsidRPr="001C074A" w:rsidRDefault="003B66BB" w:rsidP="008A7E09">
            <w:pPr>
              <w:rPr>
                <w:rFonts w:asciiTheme="majorBidi" w:hAnsiTheme="majorBidi"/>
                <w:szCs w:val="22"/>
                <w:rtl/>
                <w:lang w:val="en-US" w:bidi="ar-LB"/>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6BB" w:rsidRPr="00DF06F9" w:rsidRDefault="003B66BB" w:rsidP="008A7E09">
            <w:pPr>
              <w:bidi/>
              <w:rPr>
                <w:rFonts w:asciiTheme="majorBidi" w:hAnsiTheme="majorBidi" w:cstheme="majorBidi"/>
                <w:sz w:val="24"/>
                <w:lang w:bidi="ar-LB"/>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3B66BB" w:rsidRPr="00DF06F9" w:rsidRDefault="003B66BB" w:rsidP="00F51071">
            <w:pPr>
              <w:bidi/>
              <w:jc w:val="center"/>
              <w:rPr>
                <w:rFonts w:asciiTheme="majorBidi" w:hAnsiTheme="majorBidi" w:cs="Times New Roman"/>
                <w:noProof/>
                <w:sz w:val="24"/>
                <w:rtl/>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color w:val="000000"/>
                <w:sz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jc w:val="center"/>
              <w:rPr>
                <w:rFonts w:asciiTheme="majorBidi" w:hAnsiTheme="majorBidi" w:cstheme="majorBidi"/>
                <w:color w:val="000000"/>
                <w:sz w:val="24"/>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3B66BB" w:rsidRPr="00DF06F9" w:rsidRDefault="003B66BB" w:rsidP="00F51071">
            <w:pPr>
              <w:rPr>
                <w:rFonts w:asciiTheme="majorBidi" w:hAnsiTheme="majorBidi" w:cstheme="majorBidi"/>
                <w:color w:val="000000"/>
                <w:sz w:val="24"/>
                <w:lang w:val="en-US"/>
              </w:rPr>
            </w:pPr>
          </w:p>
        </w:tc>
      </w:tr>
      <w:tr w:rsidR="003B66BB" w:rsidRPr="00DF06F9" w:rsidTr="003B66BB">
        <w:trPr>
          <w:trHeight w:val="27"/>
        </w:trPr>
        <w:tc>
          <w:tcPr>
            <w:tcW w:w="8820" w:type="dxa"/>
            <w:gridSpan w:val="6"/>
            <w:tcBorders>
              <w:top w:val="single" w:sz="4" w:space="0" w:color="auto"/>
            </w:tcBorders>
            <w:noWrap/>
          </w:tcPr>
          <w:p w:rsidR="003B66BB" w:rsidRPr="00166135" w:rsidRDefault="003B66BB" w:rsidP="00166135">
            <w:pPr>
              <w:jc w:val="center"/>
              <w:rPr>
                <w:rFonts w:asciiTheme="majorBidi" w:hAnsiTheme="majorBidi" w:cstheme="majorBidi"/>
                <w:b/>
                <w:bCs/>
                <w:color w:val="000000"/>
                <w:sz w:val="24"/>
                <w:lang w:val="en-US"/>
              </w:rPr>
            </w:pPr>
            <w:r w:rsidRPr="00DF06F9">
              <w:rPr>
                <w:rFonts w:asciiTheme="majorBidi" w:hAnsiTheme="majorBidi" w:cstheme="majorBidi"/>
                <w:b/>
                <w:bCs/>
                <w:color w:val="000000"/>
                <w:sz w:val="24"/>
                <w:lang w:val="en-US"/>
              </w:rPr>
              <w:t> </w:t>
            </w:r>
            <w:r w:rsidRPr="00362F9F">
              <w:rPr>
                <w:rFonts w:asciiTheme="majorBidi" w:hAnsiTheme="majorBidi" w:cstheme="majorBidi"/>
                <w:b/>
                <w:bCs/>
                <w:color w:val="000000"/>
                <w:sz w:val="24"/>
                <w:lang w:val="en-US"/>
              </w:rPr>
              <w:t>TOTAL AMOUNT IN USD (TTC)</w:t>
            </w:r>
            <w:r w:rsidRPr="00362F9F">
              <w:rPr>
                <w:rFonts w:asciiTheme="majorBidi" w:hAnsiTheme="majorBidi" w:cstheme="majorBidi"/>
                <w:color w:val="000000"/>
                <w:sz w:val="24"/>
                <w:lang w:val="en-US"/>
              </w:rPr>
              <w:t> </w:t>
            </w:r>
            <w:r w:rsidRPr="00DF06F9">
              <w:rPr>
                <w:rFonts w:asciiTheme="majorBidi" w:hAnsiTheme="majorBidi" w:cstheme="majorBidi"/>
                <w:color w:val="000000"/>
                <w:sz w:val="24"/>
                <w:lang w:val="en-US"/>
              </w:rPr>
              <w:t> </w:t>
            </w:r>
          </w:p>
        </w:tc>
        <w:tc>
          <w:tcPr>
            <w:tcW w:w="2070" w:type="dxa"/>
            <w:tcBorders>
              <w:top w:val="single" w:sz="4" w:space="0" w:color="auto"/>
            </w:tcBorders>
            <w:noWrap/>
          </w:tcPr>
          <w:p w:rsidR="003B66BB" w:rsidRPr="00DF06F9" w:rsidRDefault="003B66BB" w:rsidP="0052082C">
            <w:pPr>
              <w:rPr>
                <w:rFonts w:asciiTheme="majorBidi" w:hAnsiTheme="majorBidi" w:cstheme="majorBidi"/>
                <w:color w:val="000000"/>
                <w:sz w:val="24"/>
                <w:lang w:val="en-US"/>
              </w:rPr>
            </w:pPr>
            <w:r w:rsidRPr="00DF06F9">
              <w:rPr>
                <w:rFonts w:asciiTheme="majorBidi" w:hAnsiTheme="majorBidi" w:cstheme="majorBidi"/>
                <w:color w:val="000000"/>
                <w:sz w:val="24"/>
                <w:lang w:val="en-US"/>
              </w:rPr>
              <w:t> </w:t>
            </w:r>
          </w:p>
        </w:tc>
      </w:tr>
    </w:tbl>
    <w:p w:rsidR="00C6259B" w:rsidRPr="007504B3" w:rsidRDefault="00C6259B" w:rsidP="00C6259B">
      <w:pPr>
        <w:rPr>
          <w:rFonts w:asciiTheme="majorBidi" w:hAnsiTheme="majorBidi" w:cstheme="majorBidi"/>
          <w:bCs/>
          <w:sz w:val="20"/>
          <w:szCs w:val="20"/>
        </w:rPr>
      </w:pPr>
      <w:r w:rsidRPr="007504B3">
        <w:rPr>
          <w:rFonts w:asciiTheme="majorBidi" w:hAnsiTheme="majorBidi" w:cstheme="majorBidi"/>
          <w:bCs/>
          <w:sz w:val="20"/>
          <w:szCs w:val="20"/>
        </w:rPr>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rsidR="00890C46" w:rsidRPr="007504B3" w:rsidRDefault="00C6259B" w:rsidP="00B465C7">
      <w:pPr>
        <w:rPr>
          <w:rFonts w:asciiTheme="majorBidi" w:hAnsiTheme="majorBidi" w:cstheme="majorBidi"/>
          <w:sz w:val="20"/>
          <w:szCs w:val="20"/>
        </w:rPr>
      </w:pPr>
      <w:r w:rsidRPr="007504B3">
        <w:rPr>
          <w:rFonts w:asciiTheme="majorBidi" w:hAnsiTheme="majorBidi" w:cstheme="majorBidi"/>
          <w:sz w:val="20"/>
          <w:szCs w:val="20"/>
        </w:rPr>
        <w:t>The tech</w:t>
      </w:r>
      <w:r w:rsidR="002D6BD1" w:rsidRPr="007504B3">
        <w:rPr>
          <w:rFonts w:asciiTheme="majorBidi" w:hAnsiTheme="majorBidi" w:cstheme="majorBidi"/>
          <w:sz w:val="20"/>
          <w:szCs w:val="20"/>
        </w:rPr>
        <w:t>n</w:t>
      </w:r>
      <w:r w:rsidRPr="007504B3">
        <w:rPr>
          <w:rFonts w:asciiTheme="majorBidi" w:hAnsiTheme="majorBidi" w:cstheme="majorBidi"/>
          <w:sz w:val="20"/>
          <w:szCs w:val="20"/>
        </w:rPr>
        <w:t>ical, and financial Evaluation will be done on the basis of the following, of best value for Money.</w:t>
      </w:r>
    </w:p>
    <w:p w:rsidR="00DC6340" w:rsidRPr="007504B3" w:rsidRDefault="00B92305" w:rsidP="00DB7C58">
      <w:pPr>
        <w:pStyle w:val="Default"/>
        <w:rPr>
          <w:rFonts w:asciiTheme="majorBidi" w:hAnsiTheme="majorBidi" w:cstheme="majorBidi"/>
          <w:b/>
          <w:bCs/>
          <w:iCs/>
          <w:color w:val="FF0000"/>
          <w:sz w:val="22"/>
          <w:szCs w:val="22"/>
          <w:lang w:val="da-DK"/>
        </w:rPr>
      </w:pPr>
      <w:r w:rsidRPr="007504B3">
        <w:rPr>
          <w:rFonts w:asciiTheme="majorBidi" w:hAnsiTheme="majorBidi" w:cstheme="majorBidi"/>
          <w:b/>
          <w:bCs/>
          <w:iCs/>
          <w:color w:val="FF0000"/>
          <w:sz w:val="22"/>
          <w:szCs w:val="22"/>
          <w:highlight w:val="yellow"/>
          <w:lang w:val="da-DK"/>
        </w:rPr>
        <w:t>Payment terms: Fresh to Fresh Transfer</w:t>
      </w:r>
      <w:r w:rsidR="00D77B17" w:rsidRPr="007504B3">
        <w:rPr>
          <w:rFonts w:asciiTheme="majorBidi" w:hAnsiTheme="majorBidi" w:cstheme="majorBidi"/>
          <w:b/>
          <w:bCs/>
          <w:iCs/>
          <w:color w:val="FF0000"/>
          <w:sz w:val="22"/>
          <w:szCs w:val="22"/>
          <w:highlight w:val="yellow"/>
          <w:lang w:val="da-DK"/>
        </w:rPr>
        <w:t xml:space="preserve"> up to 45 days of receipt of invoice and items</w:t>
      </w:r>
      <w:r w:rsidR="006E7355" w:rsidRPr="007504B3">
        <w:rPr>
          <w:rFonts w:asciiTheme="majorBidi" w:hAnsiTheme="majorBidi" w:cstheme="majorBidi"/>
          <w:b/>
          <w:bCs/>
          <w:iCs/>
          <w:color w:val="FF0000"/>
          <w:sz w:val="22"/>
          <w:szCs w:val="22"/>
          <w:highlight w:val="yellow"/>
          <w:lang w:val="da-DK"/>
        </w:rPr>
        <w:t>- VAT amount will be paid with Cheque LBP</w:t>
      </w:r>
      <w:r w:rsidR="00D77B17" w:rsidRPr="007504B3">
        <w:rPr>
          <w:rFonts w:asciiTheme="majorBidi" w:hAnsiTheme="majorBidi" w:cstheme="majorBidi"/>
          <w:b/>
          <w:bCs/>
          <w:iCs/>
          <w:color w:val="FF0000"/>
          <w:sz w:val="22"/>
          <w:szCs w:val="22"/>
          <w:highlight w:val="yellow"/>
          <w:lang w:val="da-DK"/>
        </w:rPr>
        <w:t xml:space="preserve"> official </w:t>
      </w:r>
      <w:r w:rsidR="00DB7C58">
        <w:rPr>
          <w:rFonts w:asciiTheme="majorBidi" w:hAnsiTheme="majorBidi" w:cstheme="majorBidi"/>
          <w:b/>
          <w:bCs/>
          <w:iCs/>
          <w:color w:val="FF0000"/>
          <w:sz w:val="22"/>
          <w:szCs w:val="22"/>
          <w:highlight w:val="yellow"/>
          <w:lang w:val="da-DK"/>
        </w:rPr>
        <w:t xml:space="preserve">exchange </w:t>
      </w:r>
      <w:r w:rsidR="00D77B17" w:rsidRPr="007504B3">
        <w:rPr>
          <w:rFonts w:asciiTheme="majorBidi" w:hAnsiTheme="majorBidi" w:cstheme="majorBidi"/>
          <w:b/>
          <w:bCs/>
          <w:iCs/>
          <w:color w:val="FF0000"/>
          <w:sz w:val="22"/>
          <w:szCs w:val="22"/>
          <w:highlight w:val="yellow"/>
          <w:lang w:val="da-DK"/>
        </w:rPr>
        <w:t>rate</w:t>
      </w:r>
      <w:r w:rsidR="00DB7C58">
        <w:rPr>
          <w:rFonts w:asciiTheme="majorBidi" w:hAnsiTheme="majorBidi" w:cstheme="majorBidi"/>
          <w:b/>
          <w:bCs/>
          <w:iCs/>
          <w:color w:val="FF0000"/>
          <w:sz w:val="22"/>
          <w:szCs w:val="22"/>
          <w:highlight w:val="yellow"/>
          <w:lang w:val="da-DK"/>
        </w:rPr>
        <w:t>(15,000</w:t>
      </w:r>
      <w:r w:rsidR="00741141" w:rsidRPr="007504B3">
        <w:rPr>
          <w:rFonts w:asciiTheme="majorBidi" w:hAnsiTheme="majorBidi" w:cstheme="majorBidi"/>
          <w:b/>
          <w:bCs/>
          <w:iCs/>
          <w:color w:val="FF0000"/>
          <w:sz w:val="22"/>
          <w:szCs w:val="22"/>
          <w:highlight w:val="yellow"/>
          <w:lang w:val="da-DK"/>
        </w:rPr>
        <w:t>)</w:t>
      </w:r>
      <w:r w:rsidRPr="007504B3">
        <w:rPr>
          <w:rFonts w:asciiTheme="majorBidi" w:hAnsiTheme="majorBidi" w:cstheme="majorBidi"/>
          <w:b/>
          <w:bCs/>
          <w:iCs/>
          <w:color w:val="FF0000"/>
          <w:sz w:val="22"/>
          <w:szCs w:val="22"/>
          <w:highlight w:val="yellow"/>
          <w:lang w:val="da-DK"/>
        </w:rPr>
        <w:t xml:space="preserve"> – Please submit your IBAN Official Document</w:t>
      </w:r>
      <w:r w:rsidRPr="007504B3">
        <w:rPr>
          <w:rFonts w:asciiTheme="majorBidi" w:hAnsiTheme="majorBidi" w:cstheme="majorBidi"/>
          <w:b/>
          <w:bCs/>
          <w:iCs/>
          <w:color w:val="FF0000"/>
          <w:sz w:val="22"/>
          <w:szCs w:val="22"/>
          <w:lang w:val="da-DK"/>
        </w:rPr>
        <w:t xml:space="preserve"> </w:t>
      </w:r>
    </w:p>
    <w:p w:rsidR="00DC6340" w:rsidRPr="00B465C7" w:rsidRDefault="009108BF" w:rsidP="00B465C7">
      <w:pPr>
        <w:pStyle w:val="Default"/>
        <w:rPr>
          <w:rFonts w:asciiTheme="majorBidi" w:hAnsiTheme="majorBidi" w:cstheme="majorBidi"/>
          <w:b/>
          <w:bCs/>
          <w:i/>
          <w:iCs/>
          <w:color w:val="FF0000"/>
          <w:u w:val="single"/>
        </w:rPr>
      </w:pPr>
      <w:r w:rsidRPr="00DF06F9">
        <w:rPr>
          <w:rFonts w:asciiTheme="majorBidi" w:hAnsiTheme="majorBidi" w:cstheme="majorBidi"/>
          <w:b/>
          <w:bCs/>
          <w:i/>
          <w:iCs/>
          <w:color w:val="auto"/>
          <w:u w:val="single"/>
        </w:rPr>
        <w:t>The following is important informat</w:t>
      </w:r>
      <w:r w:rsidR="00B465C7">
        <w:rPr>
          <w:rFonts w:asciiTheme="majorBidi" w:hAnsiTheme="majorBidi" w:cstheme="majorBidi"/>
          <w:b/>
          <w:bCs/>
          <w:i/>
          <w:iCs/>
          <w:color w:val="auto"/>
          <w:u w:val="single"/>
        </w:rPr>
        <w:t xml:space="preserve">ion regarding this RFQ </w:t>
      </w:r>
      <w:r w:rsidR="00B465C7" w:rsidRPr="00B465C7">
        <w:rPr>
          <w:rFonts w:asciiTheme="majorBidi" w:hAnsiTheme="majorBidi" w:cstheme="majorBidi"/>
          <w:b/>
          <w:bCs/>
          <w:i/>
          <w:iCs/>
          <w:color w:val="FF0000"/>
          <w:u w:val="single"/>
        </w:rPr>
        <w:t>(Mandatory to fil</w:t>
      </w:r>
      <w:r w:rsidR="00B465C7" w:rsidRPr="00090760">
        <w:rPr>
          <w:rFonts w:asciiTheme="majorBidi" w:hAnsiTheme="majorBidi" w:cstheme="majorBidi"/>
          <w:b/>
          <w:bCs/>
          <w:i/>
          <w:iCs/>
          <w:color w:val="FF0000"/>
          <w:u w:val="single"/>
        </w:rPr>
        <w:t>l):</w:t>
      </w:r>
    </w:p>
    <w:tbl>
      <w:tblPr>
        <w:tblpPr w:leftFromText="180" w:rightFromText="180" w:vertAnchor="text" w:horzAnchor="margin" w:tblpXSpec="center" w:tblpY="366"/>
        <w:tblW w:w="10525" w:type="dxa"/>
        <w:tblLayout w:type="fixed"/>
        <w:tblCellMar>
          <w:top w:w="35" w:type="dxa"/>
          <w:left w:w="91" w:type="dxa"/>
          <w:right w:w="2" w:type="dxa"/>
        </w:tblCellMar>
        <w:tblLook w:val="04A0" w:firstRow="1" w:lastRow="0" w:firstColumn="1" w:lastColumn="0" w:noHBand="0" w:noVBand="1"/>
      </w:tblPr>
      <w:tblGrid>
        <w:gridCol w:w="6295"/>
        <w:gridCol w:w="2520"/>
        <w:gridCol w:w="1710"/>
      </w:tblGrid>
      <w:tr w:rsidR="00B465C7" w:rsidRPr="003B2FB1" w:rsidTr="00F34678">
        <w:trPr>
          <w:trHeight w:val="276"/>
        </w:trPr>
        <w:tc>
          <w:tcPr>
            <w:tcW w:w="6295" w:type="dxa"/>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szCs w:val="22"/>
                <w:lang w:val="en-US"/>
              </w:rPr>
            </w:pPr>
            <w:r w:rsidRPr="003B2FB1">
              <w:rPr>
                <w:rFonts w:ascii="Calibri" w:eastAsia="Calibri" w:hAnsi="Calibri" w:cs="Calibri"/>
                <w:b/>
                <w:szCs w:val="22"/>
                <w:lang w:val="en-US"/>
              </w:rPr>
              <w:t xml:space="preserve">Delivery Lead Time: </w:t>
            </w:r>
            <w:r w:rsidRPr="003B2FB1">
              <w:rPr>
                <w:rFonts w:ascii="Calibri" w:eastAsia="Calibri" w:hAnsi="Calibri" w:cs="Calibri"/>
                <w:bCs/>
                <w:i/>
                <w:iCs/>
                <w:sz w:val="16"/>
                <w:szCs w:val="16"/>
                <w:lang w:val="en-US"/>
              </w:rPr>
              <w:t xml:space="preserve">(From receipt of </w:t>
            </w:r>
            <w:r>
              <w:rPr>
                <w:rFonts w:ascii="Calibri" w:eastAsia="Calibri" w:hAnsi="Calibri" w:cs="Calibri"/>
                <w:bCs/>
                <w:i/>
                <w:iCs/>
                <w:sz w:val="16"/>
                <w:szCs w:val="16"/>
                <w:lang w:val="en-US"/>
              </w:rPr>
              <w:t xml:space="preserve">LRC </w:t>
            </w:r>
            <w:r w:rsidRPr="003B2FB1">
              <w:rPr>
                <w:rFonts w:ascii="Calibri" w:eastAsia="Calibri" w:hAnsi="Calibri" w:cs="Calibri"/>
                <w:bCs/>
                <w:i/>
                <w:iCs/>
                <w:sz w:val="16"/>
                <w:szCs w:val="16"/>
                <w:lang w:val="en-US"/>
              </w:rPr>
              <w:t>Purchase Order)</w:t>
            </w:r>
            <w:r w:rsidRPr="003B2FB1">
              <w:rPr>
                <w:rFonts w:ascii="Calibri" w:eastAsia="Calibri" w:hAnsi="Calibri" w:cs="Calibri"/>
                <w:b/>
                <w:sz w:val="16"/>
                <w:szCs w:val="16"/>
                <w:lang w:val="en-US"/>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b/>
                <w:szCs w:val="22"/>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b/>
                <w:szCs w:val="22"/>
                <w:lang w:val="en-US"/>
              </w:rPr>
            </w:pPr>
            <w:r w:rsidRPr="003B2FB1">
              <w:rPr>
                <w:rFonts w:ascii="Calibri" w:eastAsia="Calibri" w:hAnsi="Calibri" w:cs="Calibri"/>
                <w:b/>
                <w:szCs w:val="22"/>
                <w:lang w:val="en-US"/>
              </w:rPr>
              <w:t>(Calendar) days</w:t>
            </w:r>
          </w:p>
        </w:tc>
      </w:tr>
      <w:tr w:rsidR="00B465C7" w:rsidRPr="003B2FB1" w:rsidTr="00F34678">
        <w:trPr>
          <w:trHeight w:val="276"/>
        </w:trPr>
        <w:tc>
          <w:tcPr>
            <w:tcW w:w="6295" w:type="dxa"/>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szCs w:val="22"/>
                <w:lang w:val="en-US"/>
              </w:rPr>
            </w:pPr>
            <w:r w:rsidRPr="003B2FB1">
              <w:rPr>
                <w:rFonts w:ascii="Calibri" w:eastAsia="Calibri" w:hAnsi="Calibri" w:cs="Calibri"/>
                <w:b/>
                <w:bCs/>
                <w:szCs w:val="22"/>
                <w:lang w:val="en-US"/>
              </w:rPr>
              <w:t>Bid Validity Period</w:t>
            </w:r>
            <w:r w:rsidRPr="003B2FB1">
              <w:rPr>
                <w:rFonts w:ascii="Calibri" w:eastAsia="Calibri" w:hAnsi="Calibri" w:cs="Calibri"/>
                <w:b/>
                <w:bCs/>
                <w:i/>
                <w:iCs/>
                <w:szCs w:val="22"/>
                <w:lang w:val="en-US"/>
              </w:rPr>
              <w:t xml:space="preserve">:  </w:t>
            </w:r>
            <w:r w:rsidRPr="003B2FB1">
              <w:rPr>
                <w:rFonts w:ascii="Calibri" w:eastAsia="Calibri" w:hAnsi="Calibri" w:cs="Calibri"/>
                <w:i/>
                <w:iCs/>
                <w:sz w:val="16"/>
                <w:szCs w:val="16"/>
                <w:lang w:val="en-US"/>
              </w:rPr>
              <w:t xml:space="preserve">Your Bid must be valid for the ‘Bid Validity Period as stated on the </w:t>
            </w:r>
            <w:r w:rsidRPr="003B2FB1">
              <w:rPr>
                <w:rFonts w:ascii="Calibri" w:eastAsia="Calibri" w:hAnsi="Calibri" w:cs="Calibri"/>
                <w:b/>
                <w:i/>
                <w:iCs/>
                <w:sz w:val="16"/>
                <w:szCs w:val="16"/>
                <w:lang w:val="en-US"/>
              </w:rPr>
              <w:t>Request for Quotation Details</w:t>
            </w:r>
            <w:r w:rsidRPr="003B2FB1">
              <w:rPr>
                <w:rFonts w:ascii="Calibri" w:eastAsia="Calibri" w:hAnsi="Calibri" w:cs="Calibri"/>
                <w:i/>
                <w:iCs/>
                <w:sz w:val="16"/>
                <w:szCs w:val="16"/>
                <w:lang w:val="en-US"/>
              </w:rPr>
              <w:t xml:space="preserve">. Bids not meeting the Bid Validity Period </w:t>
            </w:r>
            <w:proofErr w:type="gramStart"/>
            <w:r w:rsidRPr="003B2FB1">
              <w:rPr>
                <w:rFonts w:ascii="Calibri" w:eastAsia="Calibri" w:hAnsi="Calibri" w:cs="Calibri"/>
                <w:i/>
                <w:iCs/>
                <w:sz w:val="16"/>
                <w:szCs w:val="16"/>
                <w:lang w:val="en-US"/>
              </w:rPr>
              <w:t>may be disqualified</w:t>
            </w:r>
            <w:proofErr w:type="gramEnd"/>
            <w:r w:rsidRPr="003B2FB1">
              <w:rPr>
                <w:rFonts w:ascii="Calibri" w:eastAsia="Calibri" w:hAnsi="Calibri" w:cs="Calibri"/>
                <w:i/>
                <w:iCs/>
                <w:sz w:val="16"/>
                <w:szCs w:val="16"/>
                <w:lang w:val="en-US"/>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b/>
                <w:szCs w:val="22"/>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b/>
                <w:szCs w:val="22"/>
                <w:lang w:val="en-US"/>
              </w:rPr>
            </w:pPr>
            <w:r w:rsidRPr="003B2FB1">
              <w:rPr>
                <w:rFonts w:ascii="Calibri" w:eastAsia="Calibri" w:hAnsi="Calibri" w:cs="Calibri"/>
                <w:b/>
                <w:szCs w:val="22"/>
                <w:lang w:val="en-US"/>
              </w:rPr>
              <w:t>(Calendar) days</w:t>
            </w:r>
          </w:p>
        </w:tc>
      </w:tr>
      <w:tr w:rsidR="00B465C7" w:rsidRPr="003B2FB1" w:rsidTr="00F34678">
        <w:trPr>
          <w:trHeight w:val="276"/>
        </w:trPr>
        <w:tc>
          <w:tcPr>
            <w:tcW w:w="6295" w:type="dxa"/>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szCs w:val="22"/>
                <w:lang w:val="en-US"/>
              </w:rPr>
            </w:pPr>
            <w:r w:rsidRPr="003B2FB1">
              <w:rPr>
                <w:rFonts w:ascii="Calibri" w:eastAsia="Calibri" w:hAnsi="Calibri" w:cs="Calibri"/>
                <w:b/>
                <w:bCs/>
                <w:szCs w:val="22"/>
                <w:lang w:val="en-US"/>
              </w:rPr>
              <w:t>Supplier Payment Modality:</w:t>
            </w:r>
            <w:r>
              <w:rPr>
                <w:rFonts w:ascii="Calibri" w:eastAsia="Calibri" w:hAnsi="Calibri" w:cs="Calibri"/>
                <w:b/>
                <w:bCs/>
                <w:szCs w:val="22"/>
                <w:lang w:val="en-US"/>
              </w:rPr>
              <w:t xml:space="preserve"> </w:t>
            </w:r>
            <w:r w:rsidRPr="003B2FB1">
              <w:rPr>
                <w:rFonts w:ascii="Calibri" w:eastAsia="Calibri" w:hAnsi="Calibri" w:cs="Calibri"/>
                <w:i/>
                <w:iCs/>
                <w:sz w:val="16"/>
                <w:szCs w:val="16"/>
                <w:lang w:val="en-US"/>
              </w:rPr>
              <w:t>bid not meeting the LRC payment terms may be disqualified</w:t>
            </w:r>
          </w:p>
        </w:tc>
        <w:tc>
          <w:tcPr>
            <w:tcW w:w="4230" w:type="dxa"/>
            <w:gridSpan w:val="2"/>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b/>
                <w:szCs w:val="22"/>
                <w:lang w:val="en-US"/>
              </w:rPr>
            </w:pPr>
          </w:p>
        </w:tc>
      </w:tr>
      <w:tr w:rsidR="00B465C7" w:rsidRPr="003B2FB1" w:rsidTr="00F34678">
        <w:trPr>
          <w:trHeight w:val="276"/>
        </w:trPr>
        <w:tc>
          <w:tcPr>
            <w:tcW w:w="6295" w:type="dxa"/>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szCs w:val="22"/>
                <w:lang w:val="en-US"/>
              </w:rPr>
            </w:pPr>
            <w:r>
              <w:rPr>
                <w:rFonts w:ascii="Calibri" w:eastAsia="Calibri" w:hAnsi="Calibri" w:cs="Calibri"/>
                <w:b/>
                <w:bCs/>
                <w:szCs w:val="22"/>
                <w:lang w:val="en-US"/>
              </w:rPr>
              <w:t>Warranty period on the required items</w:t>
            </w:r>
          </w:p>
        </w:tc>
        <w:tc>
          <w:tcPr>
            <w:tcW w:w="4230" w:type="dxa"/>
            <w:gridSpan w:val="2"/>
            <w:tcBorders>
              <w:top w:val="single" w:sz="4" w:space="0" w:color="auto"/>
              <w:left w:val="single" w:sz="4" w:space="0" w:color="auto"/>
              <w:bottom w:val="single" w:sz="4" w:space="0" w:color="auto"/>
              <w:right w:val="single" w:sz="4" w:space="0" w:color="auto"/>
            </w:tcBorders>
            <w:shd w:val="clear" w:color="auto" w:fill="FFFFFF"/>
          </w:tcPr>
          <w:p w:rsidR="00B465C7" w:rsidRPr="003B2FB1" w:rsidRDefault="00B465C7" w:rsidP="00F34678">
            <w:pPr>
              <w:spacing w:line="259" w:lineRule="auto"/>
              <w:rPr>
                <w:rFonts w:ascii="Calibri" w:eastAsia="Calibri" w:hAnsi="Calibri" w:cs="Calibri"/>
                <w:b/>
                <w:szCs w:val="22"/>
                <w:lang w:val="en-US"/>
              </w:rPr>
            </w:pPr>
          </w:p>
        </w:tc>
      </w:tr>
    </w:tbl>
    <w:p w:rsidR="00890C46" w:rsidRPr="00B465C7" w:rsidRDefault="00890C46" w:rsidP="007504B3">
      <w:pPr>
        <w:shd w:val="clear" w:color="auto" w:fill="FFFFFF"/>
        <w:tabs>
          <w:tab w:val="left" w:pos="2838"/>
        </w:tabs>
        <w:spacing w:line="360" w:lineRule="auto"/>
        <w:rPr>
          <w:rFonts w:asciiTheme="majorBidi" w:hAnsiTheme="majorBidi" w:cstheme="majorBidi"/>
          <w:b/>
          <w:color w:val="222222"/>
          <w:sz w:val="24"/>
        </w:rPr>
      </w:pPr>
    </w:p>
    <w:p w:rsidR="009229BB" w:rsidRPr="00A2606F" w:rsidRDefault="00CF1805" w:rsidP="00A26F98">
      <w:pPr>
        <w:shd w:val="clear" w:color="auto" w:fill="FFFFFF"/>
        <w:rPr>
          <w:rFonts w:asciiTheme="majorBidi" w:hAnsiTheme="majorBidi" w:cstheme="majorBidi"/>
          <w:i/>
          <w:iCs/>
          <w:color w:val="222222"/>
          <w:szCs w:val="22"/>
          <w:lang w:val="en-GB"/>
        </w:rPr>
      </w:pPr>
      <w:r w:rsidRPr="00A2606F">
        <w:rPr>
          <w:rFonts w:asciiTheme="majorBidi" w:hAnsiTheme="majorBidi" w:cstheme="majorBidi"/>
          <w:i/>
          <w:iCs/>
          <w:color w:val="222222"/>
          <w:szCs w:val="22"/>
          <w:lang w:val="en-GB"/>
        </w:rPr>
        <w:t>I certify that I h</w:t>
      </w:r>
      <w:r w:rsidR="00883D07" w:rsidRPr="00A2606F">
        <w:rPr>
          <w:rFonts w:asciiTheme="majorBidi" w:hAnsiTheme="majorBidi" w:cstheme="majorBidi"/>
          <w:i/>
          <w:iCs/>
          <w:color w:val="222222"/>
          <w:szCs w:val="22"/>
          <w:lang w:val="en-GB"/>
        </w:rPr>
        <w:t xml:space="preserve">ave read and understood the LRC </w:t>
      </w:r>
      <w:r w:rsidRPr="00A2606F">
        <w:rPr>
          <w:rFonts w:asciiTheme="majorBidi" w:hAnsiTheme="majorBidi" w:cstheme="majorBidi"/>
          <w:i/>
          <w:iCs/>
          <w:color w:val="222222"/>
          <w:szCs w:val="22"/>
          <w:lang w:val="en-GB"/>
        </w:rPr>
        <w:t xml:space="preserve">General Conditions of Contract for the Procurement of Goods </w:t>
      </w:r>
      <w:r w:rsidR="00883D07" w:rsidRPr="00A2606F">
        <w:rPr>
          <w:rFonts w:asciiTheme="majorBidi" w:hAnsiTheme="majorBidi" w:cstheme="majorBidi"/>
          <w:i/>
          <w:iCs/>
          <w:color w:val="222222"/>
          <w:szCs w:val="22"/>
          <w:lang w:val="en-GB"/>
        </w:rPr>
        <w:t>and the L</w:t>
      </w:r>
      <w:r w:rsidRPr="00A2606F">
        <w:rPr>
          <w:rFonts w:asciiTheme="majorBidi" w:hAnsiTheme="majorBidi" w:cstheme="majorBidi"/>
          <w:i/>
          <w:iCs/>
          <w:color w:val="222222"/>
          <w:szCs w:val="22"/>
          <w:lang w:val="en-GB"/>
        </w:rPr>
        <w:t xml:space="preserve">RC Code of Ethics. I further certify that the </w:t>
      </w:r>
      <w:proofErr w:type="gramStart"/>
      <w:r w:rsidRPr="00A2606F">
        <w:rPr>
          <w:rFonts w:asciiTheme="majorBidi" w:hAnsiTheme="majorBidi" w:cstheme="majorBidi"/>
          <w:i/>
          <w:iCs/>
          <w:color w:val="222222"/>
          <w:szCs w:val="22"/>
          <w:lang w:val="en-GB"/>
        </w:rPr>
        <w:t>above mentioned</w:t>
      </w:r>
      <w:proofErr w:type="gramEnd"/>
      <w:r w:rsidRPr="00A2606F">
        <w:rPr>
          <w:rFonts w:asciiTheme="majorBidi" w:hAnsiTheme="majorBidi" w:cstheme="majorBidi"/>
          <w:i/>
          <w:iCs/>
          <w:color w:val="222222"/>
          <w:szCs w:val="22"/>
          <w:lang w:val="en-GB"/>
        </w:rPr>
        <w:t xml:space="preserve"> company has not engaged in corrupt, fraudulent, collusive, or coercive practices in competing for, or in executing, any Contracts.</w:t>
      </w:r>
    </w:p>
    <w:p w:rsidR="00CF1805" w:rsidRPr="00DF06F9" w:rsidRDefault="00CF1805" w:rsidP="00A26F98">
      <w:pPr>
        <w:tabs>
          <w:tab w:val="left" w:pos="900"/>
        </w:tabs>
        <w:rPr>
          <w:rFonts w:asciiTheme="majorBidi" w:hAnsiTheme="majorBidi" w:cstheme="majorBidi"/>
          <w:sz w:val="24"/>
          <w:lang w:val="en-GB"/>
        </w:rPr>
      </w:pPr>
      <w:r w:rsidRPr="00DF06F9">
        <w:rPr>
          <w:rFonts w:asciiTheme="majorBidi" w:hAnsiTheme="majorBidi" w:cstheme="majorBidi"/>
          <w:noProof/>
          <w:sz w:val="24"/>
          <w:lang w:val="en-US"/>
        </w:rPr>
        <mc:AlternateContent>
          <mc:Choice Requires="wps">
            <w:drawing>
              <wp:anchor distT="0" distB="0" distL="114300" distR="114300" simplePos="0" relativeHeight="251657216" behindDoc="0" locked="0" layoutInCell="1" allowOverlap="1" wp14:anchorId="774B7D3C" wp14:editId="26106D12">
                <wp:simplePos x="0" y="0"/>
                <wp:positionH relativeFrom="column">
                  <wp:posOffset>4003675</wp:posOffset>
                </wp:positionH>
                <wp:positionV relativeFrom="paragraph">
                  <wp:posOffset>95885</wp:posOffset>
                </wp:positionV>
                <wp:extent cx="19050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B7D3C" id="_x0000_t202" coordsize="21600,21600" o:spt="202" path="m,l,21600r21600,l21600,xe">
                <v:stroke joinstyle="miter"/>
                <v:path gradientshapeok="t" o:connecttype="rect"/>
              </v:shapetype>
              <v:shape id="Tekstfelt 2" o:spid="_x0000_s1026" type="#_x0000_t202" style="position:absolute;margin-left:315.25pt;margin-top:7.55pt;width:150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rsidR="00CF1805" w:rsidRPr="00DF06F9" w:rsidRDefault="00CF1805" w:rsidP="00A26F98">
      <w:pPr>
        <w:tabs>
          <w:tab w:val="left" w:pos="900"/>
        </w:tabs>
        <w:rPr>
          <w:rFonts w:asciiTheme="majorBidi" w:hAnsiTheme="majorBidi" w:cstheme="majorBidi"/>
          <w:sz w:val="24"/>
          <w:lang w:val="en-GB"/>
        </w:rPr>
      </w:pPr>
      <w:r w:rsidRPr="00DF06F9">
        <w:rPr>
          <w:rFonts w:asciiTheme="majorBidi" w:hAnsiTheme="majorBidi" w:cstheme="majorBidi"/>
          <w:sz w:val="24"/>
          <w:lang w:val="en-GB"/>
        </w:rPr>
        <w:t>Signed:</w:t>
      </w:r>
      <w:r w:rsidR="00FF19BE" w:rsidRPr="00DF06F9">
        <w:rPr>
          <w:rFonts w:asciiTheme="majorBidi" w:hAnsiTheme="majorBidi" w:cstheme="majorBidi"/>
          <w:sz w:val="24"/>
          <w:lang w:val="en-GB"/>
        </w:rPr>
        <w:t xml:space="preserve">  </w:t>
      </w:r>
      <w:r w:rsidRPr="00DF06F9">
        <w:rPr>
          <w:rFonts w:asciiTheme="majorBidi" w:hAnsiTheme="majorBidi" w:cstheme="majorBidi"/>
          <w:sz w:val="24"/>
          <w:lang w:val="en-GB"/>
        </w:rPr>
        <w:t xml:space="preserve"> </w:t>
      </w:r>
      <w:r w:rsidR="008635F3" w:rsidRPr="00DF06F9">
        <w:rPr>
          <w:rFonts w:asciiTheme="majorBidi" w:hAnsiTheme="majorBidi" w:cstheme="majorBidi"/>
          <w:sz w:val="24"/>
          <w:lang w:val="en-GB"/>
        </w:rPr>
        <w:t xml:space="preserve">       </w:t>
      </w:r>
      <w:r w:rsidRPr="00DF06F9">
        <w:rPr>
          <w:rFonts w:asciiTheme="majorBidi" w:hAnsiTheme="majorBidi" w:cstheme="majorBidi"/>
          <w:sz w:val="24"/>
          <w:lang w:val="en-GB"/>
        </w:rPr>
        <w:t>___________________</w:t>
      </w:r>
      <w:r w:rsidR="00FF19BE" w:rsidRPr="00DF06F9">
        <w:rPr>
          <w:rFonts w:asciiTheme="majorBidi" w:hAnsiTheme="majorBidi" w:cstheme="majorBidi"/>
          <w:sz w:val="24"/>
          <w:lang w:val="en-GB"/>
        </w:rPr>
        <w:t>_______</w:t>
      </w:r>
      <w:r w:rsidRPr="00DF06F9">
        <w:rPr>
          <w:rFonts w:asciiTheme="majorBidi" w:hAnsiTheme="majorBidi" w:cstheme="majorBidi"/>
          <w:sz w:val="24"/>
          <w:lang w:val="en-GB"/>
        </w:rPr>
        <w:tab/>
      </w:r>
      <w:r w:rsidR="000E71D1" w:rsidRPr="00DF06F9">
        <w:rPr>
          <w:rFonts w:asciiTheme="majorBidi" w:hAnsiTheme="majorBidi" w:cstheme="majorBidi"/>
          <w:sz w:val="24"/>
          <w:lang w:val="en-GB"/>
        </w:rPr>
        <w:t>Position</w:t>
      </w:r>
      <w:r w:rsidRPr="00DF06F9">
        <w:rPr>
          <w:rFonts w:asciiTheme="majorBidi" w:hAnsiTheme="majorBidi" w:cstheme="majorBidi"/>
          <w:sz w:val="24"/>
          <w:lang w:val="en-GB"/>
        </w:rPr>
        <w:t xml:space="preserve">: </w:t>
      </w:r>
      <w:r w:rsidRPr="00DF06F9">
        <w:rPr>
          <w:rFonts w:asciiTheme="majorBidi" w:hAnsiTheme="majorBidi" w:cstheme="majorBidi"/>
          <w:color w:val="FFFFFF" w:themeColor="background1"/>
          <w:sz w:val="24"/>
          <w:lang w:val="en-GB"/>
        </w:rPr>
        <w:t>______________________</w:t>
      </w:r>
    </w:p>
    <w:p w:rsidR="00CF1805" w:rsidRPr="00DF06F9" w:rsidRDefault="00FF19BE" w:rsidP="00A26F98">
      <w:pPr>
        <w:tabs>
          <w:tab w:val="left" w:pos="900"/>
        </w:tabs>
        <w:rPr>
          <w:rFonts w:asciiTheme="majorBidi" w:hAnsiTheme="majorBidi" w:cstheme="majorBidi"/>
          <w:sz w:val="24"/>
          <w:lang w:val="en-GB"/>
        </w:rPr>
      </w:pPr>
      <w:r w:rsidRPr="00DF06F9">
        <w:rPr>
          <w:rFonts w:asciiTheme="majorBidi" w:hAnsiTheme="majorBidi" w:cstheme="majorBidi"/>
          <w:noProof/>
          <w:sz w:val="24"/>
          <w:lang w:val="en-US"/>
        </w:rPr>
        <mc:AlternateContent>
          <mc:Choice Requires="wps">
            <w:drawing>
              <wp:anchor distT="0" distB="0" distL="114300" distR="114300" simplePos="0" relativeHeight="251658240" behindDoc="0" locked="0" layoutInCell="1" allowOverlap="1" wp14:anchorId="5F351232" wp14:editId="1207ED05">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51232" id="_x0000_s1027" type="#_x0000_t202" style="position:absolute;margin-left:304pt;margin-top:9.9pt;width:162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BXlqE8qAgAATAQAAA4AAAAAAAAAAAAAAAAALgIAAGRycy9lMm9E&#10;b2MueG1sUEsBAi0AFAAGAAgAAAAhABsWyMnbAAAACQEAAA8AAAAAAAAAAAAAAAAAhAQAAGRycy9k&#10;b3ducmV2LnhtbFBLBQYAAAAABAAEAPMAAACM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r w:rsidRPr="00DF06F9">
        <w:rPr>
          <w:rFonts w:asciiTheme="majorBidi" w:hAnsiTheme="majorBidi" w:cstheme="majorBidi"/>
          <w:noProof/>
          <w:sz w:val="24"/>
          <w:lang w:val="en-US"/>
        </w:rPr>
        <mc:AlternateContent>
          <mc:Choice Requires="wps">
            <w:drawing>
              <wp:anchor distT="0" distB="0" distL="114300" distR="114300" simplePos="0" relativeHeight="251659264" behindDoc="0" locked="0" layoutInCell="1" allowOverlap="1" wp14:anchorId="551C9F06" wp14:editId="460D8A96">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C9F06" id="_x0000_s1028" type="#_x0000_t202" style="position:absolute;margin-left:67.4pt;margin-top:9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rsidR="00D537E3" w:rsidRPr="00DF06F9" w:rsidRDefault="00CF1805" w:rsidP="00D537E3">
      <w:pPr>
        <w:tabs>
          <w:tab w:val="left" w:pos="900"/>
        </w:tabs>
        <w:rPr>
          <w:rFonts w:asciiTheme="majorBidi" w:hAnsiTheme="majorBidi" w:cstheme="majorBidi"/>
          <w:sz w:val="24"/>
          <w:lang w:val="en-GB"/>
        </w:rPr>
      </w:pPr>
      <w:r w:rsidRPr="00DF06F9">
        <w:rPr>
          <w:rFonts w:asciiTheme="majorBidi" w:hAnsiTheme="majorBidi" w:cstheme="majorBidi"/>
          <w:sz w:val="24"/>
          <w:lang w:val="en-GB"/>
        </w:rPr>
        <w:t xml:space="preserve">Print Name: </w:t>
      </w:r>
      <w:r w:rsidRPr="00DF06F9">
        <w:rPr>
          <w:rFonts w:asciiTheme="majorBidi" w:hAnsiTheme="majorBidi" w:cstheme="majorBidi"/>
          <w:color w:val="FFFFFF" w:themeColor="background1"/>
          <w:sz w:val="24"/>
          <w:lang w:val="en-GB"/>
        </w:rPr>
        <w:t>________________________</w:t>
      </w:r>
      <w:r w:rsidRPr="00DF06F9">
        <w:rPr>
          <w:rFonts w:asciiTheme="majorBidi" w:hAnsiTheme="majorBidi" w:cstheme="majorBidi"/>
          <w:sz w:val="24"/>
          <w:lang w:val="en-GB"/>
        </w:rPr>
        <w:tab/>
        <w:t xml:space="preserve">Date: </w:t>
      </w:r>
      <w:r w:rsidRPr="00DF06F9">
        <w:rPr>
          <w:rFonts w:asciiTheme="majorBidi" w:hAnsiTheme="majorBidi" w:cstheme="majorBidi"/>
          <w:color w:val="FFFFFF" w:themeColor="background1"/>
          <w:sz w:val="24"/>
          <w:lang w:val="en-GB"/>
        </w:rPr>
        <w:t>_______________________</w:t>
      </w:r>
    </w:p>
    <w:p w:rsidR="00890C46" w:rsidRDefault="00890C46" w:rsidP="00D537E3">
      <w:pPr>
        <w:tabs>
          <w:tab w:val="left" w:pos="900"/>
        </w:tabs>
        <w:rPr>
          <w:rFonts w:asciiTheme="majorBidi" w:hAnsiTheme="majorBidi" w:cstheme="majorBidi"/>
          <w:i/>
          <w:sz w:val="24"/>
          <w:lang w:val="en-GB"/>
        </w:rPr>
      </w:pPr>
    </w:p>
    <w:p w:rsidR="00165CF9" w:rsidRPr="00DF06F9" w:rsidRDefault="00CF1805" w:rsidP="00D537E3">
      <w:pPr>
        <w:tabs>
          <w:tab w:val="left" w:pos="900"/>
        </w:tabs>
        <w:rPr>
          <w:rFonts w:asciiTheme="majorBidi" w:hAnsiTheme="majorBidi" w:cstheme="majorBidi"/>
          <w:sz w:val="24"/>
          <w:lang w:val="en-GB"/>
        </w:rPr>
      </w:pPr>
      <w:r w:rsidRPr="00DF06F9">
        <w:rPr>
          <w:rFonts w:asciiTheme="majorBidi" w:hAnsiTheme="majorBidi" w:cstheme="majorBidi"/>
          <w:i/>
          <w:sz w:val="24"/>
          <w:lang w:val="en-GB"/>
        </w:rPr>
        <w:t>Please stamp this Bid Form with your Company Stamp</w:t>
      </w:r>
      <w:r w:rsidR="00C23F5C" w:rsidRPr="00DF06F9">
        <w:rPr>
          <w:rFonts w:asciiTheme="majorBidi" w:hAnsiTheme="majorBidi" w:cstheme="majorBidi"/>
          <w:noProof/>
          <w:sz w:val="24"/>
          <w:lang w:val="en-US"/>
        </w:rPr>
        <w:t xml:space="preserve"> </w:t>
      </w:r>
    </w:p>
    <w:p w:rsidR="006534B4" w:rsidRPr="00DF06F9" w:rsidRDefault="006534B4" w:rsidP="00890C46">
      <w:pPr>
        <w:pStyle w:val="Heading2"/>
        <w:sectPr w:rsidR="006534B4" w:rsidRPr="00DF06F9" w:rsidSect="007504B3">
          <w:headerReference w:type="even" r:id="rId9"/>
          <w:headerReference w:type="default" r:id="rId10"/>
          <w:footerReference w:type="even" r:id="rId11"/>
          <w:footerReference w:type="default" r:id="rId12"/>
          <w:headerReference w:type="first" r:id="rId13"/>
          <w:footerReference w:type="first" r:id="rId14"/>
          <w:pgSz w:w="11906" w:h="16838" w:code="9"/>
          <w:pgMar w:top="1411" w:right="994" w:bottom="1411" w:left="850" w:header="144" w:footer="144" w:gutter="0"/>
          <w:cols w:space="708"/>
          <w:titlePg/>
          <w:docGrid w:linePitch="360"/>
        </w:sectPr>
      </w:pPr>
      <w:bookmarkStart w:id="1" w:name="_Toc459799306"/>
    </w:p>
    <w:p w:rsidR="003919EC" w:rsidRPr="00890C46" w:rsidRDefault="00891E1C" w:rsidP="00890C46">
      <w:pPr>
        <w:pStyle w:val="Heading2"/>
      </w:pPr>
      <w:r w:rsidRPr="00890C46">
        <w:lastRenderedPageBreak/>
        <w:t xml:space="preserve">Annex 1: </w:t>
      </w:r>
      <w:r w:rsidR="003919EC" w:rsidRPr="00890C46">
        <w:t>Supplier Registration Form</w:t>
      </w:r>
      <w:bookmarkEnd w:id="1"/>
    </w:p>
    <w:p w:rsidR="003919EC" w:rsidRPr="00DF06F9" w:rsidRDefault="003919EC" w:rsidP="003919EC">
      <w:pPr>
        <w:autoSpaceDE w:val="0"/>
        <w:autoSpaceDN w:val="0"/>
        <w:adjustRightInd w:val="0"/>
        <w:jc w:val="both"/>
        <w:rPr>
          <w:rFonts w:asciiTheme="majorBidi" w:hAnsiTheme="majorBidi" w:cstheme="majorBidi"/>
          <w:bCs/>
          <w:sz w:val="24"/>
        </w:rPr>
      </w:pPr>
      <w:r w:rsidRPr="00DF06F9">
        <w:rPr>
          <w:rFonts w:asciiTheme="majorBidi" w:hAnsiTheme="majorBidi" w:cstheme="majorBidi"/>
          <w:bCs/>
          <w:sz w:val="24"/>
        </w:rPr>
        <w:t xml:space="preserve">Please fill in this questionnaire in order to register. </w:t>
      </w:r>
    </w:p>
    <w:tbl>
      <w:tblPr>
        <w:tblW w:w="10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7063"/>
      </w:tblGrid>
      <w:tr w:rsidR="003919EC" w:rsidRPr="00DF06F9" w:rsidTr="003919EC">
        <w:trPr>
          <w:trHeight w:val="570"/>
        </w:trPr>
        <w:tc>
          <w:tcPr>
            <w:tcW w:w="3316" w:type="dxa"/>
            <w:shd w:val="clear" w:color="auto" w:fill="auto"/>
            <w:vAlign w:val="center"/>
          </w:tcPr>
          <w:p w:rsidR="003919EC" w:rsidRPr="00DF06F9" w:rsidRDefault="003919EC" w:rsidP="003919EC">
            <w:pPr>
              <w:pStyle w:val="ListParagraph"/>
              <w:numPr>
                <w:ilvl w:val="0"/>
                <w:numId w:val="17"/>
              </w:numPr>
              <w:autoSpaceDE w:val="0"/>
              <w:autoSpaceDN w:val="0"/>
              <w:adjustRightInd w:val="0"/>
              <w:spacing w:line="240" w:lineRule="auto"/>
              <w:ind w:left="270" w:hanging="270"/>
              <w:rPr>
                <w:rFonts w:asciiTheme="majorBidi" w:hAnsiTheme="majorBidi" w:cstheme="majorBidi"/>
                <w:bCs/>
                <w:sz w:val="24"/>
                <w:szCs w:val="24"/>
              </w:rPr>
            </w:pPr>
            <w:r w:rsidRPr="00DF06F9">
              <w:rPr>
                <w:rFonts w:asciiTheme="majorBidi" w:hAnsiTheme="majorBidi" w:cstheme="majorBidi"/>
                <w:bCs/>
                <w:sz w:val="24"/>
                <w:szCs w:val="24"/>
              </w:rPr>
              <w:t>NAME OF COMPANY:</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891E1C">
        <w:trPr>
          <w:trHeight w:val="325"/>
        </w:trPr>
        <w:tc>
          <w:tcPr>
            <w:tcW w:w="3316" w:type="dxa"/>
            <w:vMerge w:val="restart"/>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Mailing Address</w:t>
            </w:r>
          </w:p>
        </w:tc>
        <w:tc>
          <w:tcPr>
            <w:tcW w:w="7063" w:type="dxa"/>
            <w:shd w:val="clear" w:color="auto" w:fill="auto"/>
            <w:vAlign w:val="center"/>
          </w:tcPr>
          <w:p w:rsidR="003919EC" w:rsidRPr="00DF06F9" w:rsidRDefault="00166135" w:rsidP="0059484F">
            <w:pPr>
              <w:autoSpaceDE w:val="0"/>
              <w:autoSpaceDN w:val="0"/>
              <w:adjustRightInd w:val="0"/>
              <w:rPr>
                <w:rFonts w:asciiTheme="majorBidi" w:hAnsiTheme="majorBidi" w:cstheme="majorBidi"/>
                <w:bCs/>
                <w:sz w:val="24"/>
              </w:rPr>
            </w:pPr>
            <w:r>
              <w:rPr>
                <w:rFonts w:asciiTheme="majorBidi" w:hAnsiTheme="majorBidi" w:cstheme="majorBidi"/>
                <w:bCs/>
                <w:sz w:val="24"/>
              </w:rPr>
              <w:t>Full address:</w:t>
            </w:r>
          </w:p>
        </w:tc>
      </w:tr>
      <w:tr w:rsidR="003919EC" w:rsidRPr="00DF06F9" w:rsidTr="00891E1C">
        <w:trPr>
          <w:trHeight w:val="343"/>
        </w:trPr>
        <w:tc>
          <w:tcPr>
            <w:tcW w:w="3316" w:type="dxa"/>
            <w:vMerge/>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Country:</w:t>
            </w:r>
          </w:p>
        </w:tc>
      </w:tr>
      <w:tr w:rsidR="003919EC" w:rsidRPr="00DF06F9" w:rsidTr="003919EC">
        <w:trPr>
          <w:trHeight w:val="536"/>
        </w:trPr>
        <w:tc>
          <w:tcPr>
            <w:tcW w:w="3316" w:type="dxa"/>
            <w:shd w:val="clear" w:color="auto" w:fill="auto"/>
            <w:vAlign w:val="center"/>
          </w:tcPr>
          <w:p w:rsidR="003919EC" w:rsidRPr="00DF06F9" w:rsidRDefault="00085477" w:rsidP="00085477">
            <w:pPr>
              <w:autoSpaceDE w:val="0"/>
              <w:autoSpaceDN w:val="0"/>
              <w:adjustRightInd w:val="0"/>
              <w:rPr>
                <w:rFonts w:asciiTheme="majorBidi" w:hAnsiTheme="majorBidi" w:cstheme="majorBidi"/>
                <w:bCs/>
                <w:sz w:val="24"/>
              </w:rPr>
            </w:pPr>
            <w:r>
              <w:rPr>
                <w:rFonts w:asciiTheme="majorBidi" w:hAnsiTheme="majorBidi" w:cstheme="majorBidi"/>
                <w:bCs/>
                <w:sz w:val="24"/>
              </w:rPr>
              <w:t>Contact Person (s)/Position:</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3919EC">
        <w:trPr>
          <w:trHeight w:val="570"/>
        </w:trPr>
        <w:tc>
          <w:tcPr>
            <w:tcW w:w="3316"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Telephone No</w:t>
            </w:r>
          </w:p>
        </w:tc>
        <w:tc>
          <w:tcPr>
            <w:tcW w:w="7063" w:type="dxa"/>
            <w:shd w:val="clear" w:color="auto" w:fill="auto"/>
            <w:vAlign w:val="center"/>
          </w:tcPr>
          <w:p w:rsidR="003919EC" w:rsidRPr="00DF06F9" w:rsidRDefault="00085477" w:rsidP="0059484F">
            <w:pPr>
              <w:autoSpaceDE w:val="0"/>
              <w:autoSpaceDN w:val="0"/>
              <w:adjustRightInd w:val="0"/>
              <w:rPr>
                <w:rFonts w:asciiTheme="majorBidi" w:hAnsiTheme="majorBidi" w:cstheme="majorBidi"/>
                <w:bCs/>
                <w:sz w:val="24"/>
              </w:rPr>
            </w:pPr>
            <w:r>
              <w:rPr>
                <w:rFonts w:asciiTheme="majorBidi" w:hAnsiTheme="majorBidi" w:cstheme="majorBidi"/>
                <w:bCs/>
                <w:sz w:val="24"/>
              </w:rPr>
              <w:t>Tel:                                                        Mobile:</w:t>
            </w:r>
          </w:p>
        </w:tc>
      </w:tr>
      <w:tr w:rsidR="003919EC" w:rsidRPr="00DF06F9" w:rsidTr="003919EC">
        <w:trPr>
          <w:trHeight w:val="536"/>
        </w:trPr>
        <w:tc>
          <w:tcPr>
            <w:tcW w:w="3316"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Email</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891E1C">
        <w:trPr>
          <w:trHeight w:val="379"/>
        </w:trPr>
        <w:tc>
          <w:tcPr>
            <w:tcW w:w="3316"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Website</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3919EC">
        <w:trPr>
          <w:trHeight w:val="536"/>
        </w:trPr>
        <w:tc>
          <w:tcPr>
            <w:tcW w:w="3316" w:type="dxa"/>
            <w:vMerge w:val="restart"/>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Owner(s) Name(s):</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3919EC">
        <w:trPr>
          <w:trHeight w:val="605"/>
        </w:trPr>
        <w:tc>
          <w:tcPr>
            <w:tcW w:w="3316" w:type="dxa"/>
            <w:vMerge/>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3919EC">
        <w:trPr>
          <w:trHeight w:val="536"/>
        </w:trPr>
        <w:tc>
          <w:tcPr>
            <w:tcW w:w="3316"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Nationality:</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3919EC">
        <w:trPr>
          <w:trHeight w:val="570"/>
        </w:trPr>
        <w:tc>
          <w:tcPr>
            <w:tcW w:w="3316"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spacing w:val="-3"/>
                <w:sz w:val="24"/>
              </w:rPr>
            </w:pPr>
            <w:r w:rsidRPr="00DF06F9">
              <w:rPr>
                <w:rFonts w:asciiTheme="majorBidi" w:hAnsiTheme="majorBidi" w:cstheme="majorBidi"/>
                <w:spacing w:val="-3"/>
                <w:sz w:val="24"/>
              </w:rPr>
              <w:t>VAT Number</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3919EC">
        <w:trPr>
          <w:trHeight w:val="536"/>
        </w:trPr>
        <w:tc>
          <w:tcPr>
            <w:tcW w:w="3316"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spacing w:val="-3"/>
                <w:sz w:val="24"/>
              </w:rPr>
            </w:pPr>
            <w:r w:rsidRPr="00DF06F9">
              <w:rPr>
                <w:rFonts w:asciiTheme="majorBidi" w:hAnsiTheme="majorBidi" w:cstheme="majorBidi"/>
                <w:spacing w:val="-3"/>
                <w:sz w:val="24"/>
              </w:rPr>
              <w:t>Date of Registration of VAT</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3919EC">
        <w:trPr>
          <w:trHeight w:val="570"/>
        </w:trPr>
        <w:tc>
          <w:tcPr>
            <w:tcW w:w="3316" w:type="dxa"/>
            <w:shd w:val="clear" w:color="auto" w:fill="auto"/>
            <w:vAlign w:val="center"/>
          </w:tcPr>
          <w:p w:rsidR="003919EC" w:rsidRPr="00DF06F9"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r w:rsidRPr="00DF06F9">
              <w:rPr>
                <w:rFonts w:asciiTheme="majorBidi" w:hAnsiTheme="majorBidi" w:cstheme="majorBidi"/>
                <w:bCs/>
                <w:sz w:val="24"/>
                <w:szCs w:val="24"/>
              </w:rPr>
              <w:t xml:space="preserve">ORGANISATION REGISTRATION: </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Year Established:                          Under the laws of:</w:t>
            </w:r>
          </w:p>
        </w:tc>
      </w:tr>
      <w:tr w:rsidR="003919EC" w:rsidRPr="00DF06F9" w:rsidTr="003919EC">
        <w:trPr>
          <w:trHeight w:val="536"/>
        </w:trPr>
        <w:tc>
          <w:tcPr>
            <w:tcW w:w="3316" w:type="dxa"/>
            <w:vMerge w:val="restart"/>
            <w:shd w:val="clear" w:color="auto" w:fill="auto"/>
            <w:vAlign w:val="center"/>
          </w:tcPr>
          <w:p w:rsidR="003919EC" w:rsidRPr="00DF06F9"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r w:rsidRPr="00DF06F9">
              <w:rPr>
                <w:rFonts w:asciiTheme="majorBidi" w:hAnsiTheme="majorBidi" w:cstheme="majorBidi"/>
                <w:bCs/>
                <w:sz w:val="24"/>
                <w:szCs w:val="24"/>
              </w:rPr>
              <w:t>SIZE OF BUSINESS</w:t>
            </w: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 xml:space="preserve">No. of Employees:                         No. of Branches: </w:t>
            </w:r>
          </w:p>
        </w:tc>
      </w:tr>
      <w:tr w:rsidR="003919EC" w:rsidRPr="00DF06F9" w:rsidTr="003919EC">
        <w:trPr>
          <w:trHeight w:val="605"/>
        </w:trPr>
        <w:tc>
          <w:tcPr>
            <w:tcW w:w="3316" w:type="dxa"/>
            <w:vMerge/>
            <w:shd w:val="clear" w:color="auto" w:fill="auto"/>
            <w:vAlign w:val="center"/>
          </w:tcPr>
          <w:p w:rsidR="003919EC" w:rsidRPr="00DF06F9"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 xml:space="preserve">No. of International Offices: </w:t>
            </w:r>
          </w:p>
        </w:tc>
      </w:tr>
      <w:tr w:rsidR="003919EC" w:rsidRPr="00DF06F9" w:rsidTr="003919EC">
        <w:trPr>
          <w:trHeight w:val="570"/>
        </w:trPr>
        <w:tc>
          <w:tcPr>
            <w:tcW w:w="3316" w:type="dxa"/>
            <w:vMerge/>
            <w:shd w:val="clear" w:color="auto" w:fill="auto"/>
            <w:vAlign w:val="center"/>
          </w:tcPr>
          <w:p w:rsidR="003919EC" w:rsidRPr="00DF06F9"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 xml:space="preserve">Location of Factories: </w:t>
            </w:r>
          </w:p>
        </w:tc>
      </w:tr>
      <w:tr w:rsidR="003919EC" w:rsidRPr="00DF06F9" w:rsidTr="003919EC">
        <w:trPr>
          <w:trHeight w:val="605"/>
        </w:trPr>
        <w:tc>
          <w:tcPr>
            <w:tcW w:w="3316" w:type="dxa"/>
            <w:vMerge/>
            <w:shd w:val="clear" w:color="auto" w:fill="auto"/>
            <w:vAlign w:val="center"/>
          </w:tcPr>
          <w:p w:rsidR="003919EC" w:rsidRPr="00DF06F9"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 xml:space="preserve">No. of Plants: </w:t>
            </w:r>
          </w:p>
        </w:tc>
      </w:tr>
      <w:tr w:rsidR="003919EC" w:rsidRPr="00DF06F9" w:rsidTr="003919EC">
        <w:trPr>
          <w:trHeight w:val="570"/>
        </w:trPr>
        <w:tc>
          <w:tcPr>
            <w:tcW w:w="3316" w:type="dxa"/>
            <w:vMerge/>
            <w:shd w:val="clear" w:color="auto" w:fill="auto"/>
            <w:vAlign w:val="center"/>
          </w:tcPr>
          <w:p w:rsidR="003919EC" w:rsidRPr="00DF06F9"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No. of Warehouses</w:t>
            </w:r>
          </w:p>
        </w:tc>
      </w:tr>
      <w:tr w:rsidR="003919EC" w:rsidRPr="00DF06F9" w:rsidTr="003919EC">
        <w:trPr>
          <w:trHeight w:val="570"/>
        </w:trPr>
        <w:tc>
          <w:tcPr>
            <w:tcW w:w="3316" w:type="dxa"/>
            <w:vMerge w:val="restart"/>
            <w:shd w:val="clear" w:color="auto" w:fill="auto"/>
            <w:vAlign w:val="center"/>
          </w:tcPr>
          <w:p w:rsidR="003919EC" w:rsidRPr="00DF06F9"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r w:rsidRPr="00DF06F9">
              <w:rPr>
                <w:rFonts w:asciiTheme="majorBidi" w:hAnsiTheme="majorBidi" w:cstheme="majorBidi"/>
                <w:bCs/>
                <w:sz w:val="24"/>
                <w:szCs w:val="24"/>
              </w:rPr>
              <w:t xml:space="preserve">AFFILIATED/HOLDING/ SUBSIDIARY COMPANIES: </w:t>
            </w:r>
          </w:p>
        </w:tc>
        <w:tc>
          <w:tcPr>
            <w:tcW w:w="7063" w:type="dxa"/>
            <w:shd w:val="clear" w:color="auto" w:fill="auto"/>
          </w:tcPr>
          <w:p w:rsidR="003919EC" w:rsidRPr="00DF06F9" w:rsidRDefault="003919EC" w:rsidP="0059484F">
            <w:pPr>
              <w:autoSpaceDE w:val="0"/>
              <w:autoSpaceDN w:val="0"/>
              <w:adjustRightInd w:val="0"/>
              <w:rPr>
                <w:rFonts w:asciiTheme="majorBidi" w:hAnsiTheme="majorBidi" w:cstheme="majorBidi"/>
                <w:bCs/>
                <w:sz w:val="24"/>
              </w:rPr>
            </w:pPr>
            <w:r w:rsidRPr="00DF06F9">
              <w:rPr>
                <w:rFonts w:asciiTheme="majorBidi" w:hAnsiTheme="majorBidi" w:cstheme="majorBidi"/>
                <w:bCs/>
                <w:sz w:val="24"/>
              </w:rPr>
              <w:t>Name                            Address                                     Nature of Affiliation</w:t>
            </w:r>
          </w:p>
        </w:tc>
      </w:tr>
      <w:tr w:rsidR="003919EC" w:rsidRPr="00DF06F9" w:rsidTr="003919EC">
        <w:trPr>
          <w:trHeight w:val="570"/>
        </w:trPr>
        <w:tc>
          <w:tcPr>
            <w:tcW w:w="3316" w:type="dxa"/>
            <w:vMerge/>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c>
          <w:tcPr>
            <w:tcW w:w="7063" w:type="dxa"/>
            <w:shd w:val="clear" w:color="auto" w:fill="auto"/>
          </w:tcPr>
          <w:p w:rsidR="003919EC" w:rsidRPr="00DF06F9" w:rsidRDefault="003919EC" w:rsidP="0059484F">
            <w:pPr>
              <w:autoSpaceDE w:val="0"/>
              <w:autoSpaceDN w:val="0"/>
              <w:adjustRightInd w:val="0"/>
              <w:rPr>
                <w:rFonts w:asciiTheme="majorBidi" w:hAnsiTheme="majorBidi" w:cstheme="majorBidi"/>
                <w:bCs/>
                <w:sz w:val="24"/>
              </w:rPr>
            </w:pPr>
          </w:p>
        </w:tc>
      </w:tr>
      <w:tr w:rsidR="003919EC" w:rsidRPr="00DF06F9" w:rsidTr="003919EC">
        <w:trPr>
          <w:trHeight w:val="570"/>
        </w:trPr>
        <w:tc>
          <w:tcPr>
            <w:tcW w:w="3316" w:type="dxa"/>
            <w:vMerge/>
            <w:shd w:val="clear" w:color="auto" w:fill="auto"/>
            <w:vAlign w:val="center"/>
          </w:tcPr>
          <w:p w:rsidR="003919EC" w:rsidRPr="00DF06F9" w:rsidRDefault="003919EC" w:rsidP="0059484F">
            <w:pPr>
              <w:autoSpaceDE w:val="0"/>
              <w:autoSpaceDN w:val="0"/>
              <w:adjustRightInd w:val="0"/>
              <w:rPr>
                <w:rFonts w:asciiTheme="majorBidi" w:hAnsiTheme="majorBidi" w:cstheme="majorBidi"/>
                <w:bCs/>
                <w:sz w:val="24"/>
              </w:rPr>
            </w:pPr>
          </w:p>
        </w:tc>
        <w:tc>
          <w:tcPr>
            <w:tcW w:w="7063" w:type="dxa"/>
            <w:shd w:val="clear" w:color="auto" w:fill="auto"/>
          </w:tcPr>
          <w:p w:rsidR="003919EC" w:rsidRPr="00DF06F9" w:rsidRDefault="003919EC" w:rsidP="0059484F">
            <w:pPr>
              <w:autoSpaceDE w:val="0"/>
              <w:autoSpaceDN w:val="0"/>
              <w:adjustRightInd w:val="0"/>
              <w:rPr>
                <w:rFonts w:asciiTheme="majorBidi" w:hAnsiTheme="majorBidi" w:cstheme="majorBidi"/>
                <w:bCs/>
                <w:sz w:val="24"/>
              </w:rPr>
            </w:pPr>
          </w:p>
        </w:tc>
      </w:tr>
    </w:tbl>
    <w:p w:rsidR="003919EC" w:rsidRDefault="003919EC" w:rsidP="00782DE3">
      <w:pPr>
        <w:tabs>
          <w:tab w:val="left" w:pos="900"/>
        </w:tabs>
        <w:rPr>
          <w:rFonts w:asciiTheme="majorBidi" w:hAnsiTheme="majorBidi" w:cstheme="majorBidi"/>
          <w:b/>
          <w:sz w:val="24"/>
          <w:u w:val="single"/>
          <w:lang w:val="en-GB"/>
        </w:rPr>
      </w:pPr>
    </w:p>
    <w:p w:rsidR="00946725" w:rsidRDefault="00946725" w:rsidP="00782DE3">
      <w:pPr>
        <w:tabs>
          <w:tab w:val="left" w:pos="900"/>
        </w:tabs>
        <w:rPr>
          <w:rFonts w:asciiTheme="majorBidi" w:hAnsiTheme="majorBidi" w:cstheme="majorBidi"/>
          <w:b/>
          <w:sz w:val="24"/>
          <w:u w:val="single"/>
          <w:lang w:val="en-GB"/>
        </w:rPr>
      </w:pPr>
    </w:p>
    <w:p w:rsidR="00946725" w:rsidRDefault="00946725" w:rsidP="00782DE3">
      <w:pPr>
        <w:tabs>
          <w:tab w:val="left" w:pos="900"/>
        </w:tabs>
        <w:rPr>
          <w:rFonts w:asciiTheme="majorBidi" w:hAnsiTheme="majorBidi" w:cstheme="majorBidi"/>
          <w:b/>
          <w:sz w:val="24"/>
          <w:u w:val="single"/>
          <w:lang w:val="en-GB"/>
        </w:rPr>
      </w:pPr>
    </w:p>
    <w:p w:rsidR="00946725" w:rsidRPr="00DF06F9" w:rsidRDefault="00946725" w:rsidP="00782DE3">
      <w:pPr>
        <w:tabs>
          <w:tab w:val="left" w:pos="900"/>
        </w:tabs>
        <w:rPr>
          <w:rFonts w:asciiTheme="majorBidi" w:hAnsiTheme="majorBidi" w:cstheme="majorBidi"/>
          <w:b/>
          <w:sz w:val="24"/>
          <w:u w:val="single"/>
          <w:lang w:val="en-GB"/>
        </w:rPr>
      </w:pPr>
    </w:p>
    <w:sectPr w:rsidR="00946725" w:rsidRPr="00DF06F9" w:rsidSect="006534B4">
      <w:pgSz w:w="11906" w:h="16838" w:code="9"/>
      <w:pgMar w:top="1411" w:right="994" w:bottom="1411" w:left="850" w:header="144"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89E" w:rsidRDefault="0056689E" w:rsidP="00DA7B96">
      <w:pPr>
        <w:spacing w:line="240" w:lineRule="auto"/>
      </w:pPr>
      <w:r>
        <w:separator/>
      </w:r>
    </w:p>
  </w:endnote>
  <w:endnote w:type="continuationSeparator" w:id="0">
    <w:p w:rsidR="0056689E" w:rsidRDefault="0056689E"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rlit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3B" w:rsidRDefault="008F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56689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9B18C02">
        <v:rect id="_x0000_i1025" style="width:0;height:1.5pt" o:hralign="center" o:hrstd="t" o:hr="t" fillcolor="#a0a0a0" stroked="f"/>
      </w:pict>
    </w:r>
  </w:p>
  <w:p w:rsidR="00E45B0D" w:rsidRPr="005B2835" w:rsidRDefault="0056689E"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rsidR="00E45B0D" w:rsidRDefault="00E45B0D" w:rsidP="00853343">
    <w:pPr>
      <w:pStyle w:val="Footer"/>
      <w:rPr>
        <w:lang w:val="en-US"/>
      </w:rPr>
    </w:pPr>
  </w:p>
  <w:p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EE765C">
      <w:rPr>
        <w:bCs/>
        <w:noProof/>
        <w:lang w:val="en-US"/>
      </w:rPr>
      <w:t>5</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EE765C">
      <w:rPr>
        <w:bCs/>
        <w:noProof/>
        <w:lang w:val="en-US"/>
      </w:rPr>
      <w:t>6</w:t>
    </w:r>
    <w:r>
      <w:rPr>
        <w:bCs/>
        <w:sz w:val="24"/>
      </w:rPr>
      <w:fldChar w:fldCharType="end"/>
    </w:r>
  </w:p>
  <w:p w:rsidR="00E45B0D" w:rsidRPr="00283139" w:rsidRDefault="00E45B0D" w:rsidP="00283139">
    <w:pPr>
      <w:pStyle w:val="Footer"/>
      <w:rPr>
        <w:lang w:val="en-US"/>
      </w:rPr>
    </w:pPr>
  </w:p>
  <w:p w:rsidR="00E45B0D" w:rsidRPr="00283139" w:rsidRDefault="00E45B0D" w:rsidP="0028313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56689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E7F9930">
        <v:rect id="_x0000_i1026" style="width:0;height:1.5pt" o:hralign="center" o:hrstd="t" o:hr="t" fillcolor="#a0a0a0" stroked="f"/>
      </w:pict>
    </w:r>
  </w:p>
  <w:p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EE765C">
      <w:rPr>
        <w:bCs/>
        <w:noProof/>
        <w:lang w:val="en-US"/>
      </w:rPr>
      <w:t>6</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EE765C">
      <w:rPr>
        <w:bCs/>
        <w:noProof/>
        <w:lang w:val="en-US"/>
      </w:rPr>
      <w:t>6</w:t>
    </w:r>
    <w:r>
      <w:rPr>
        <w:bCs/>
        <w:sz w:val="24"/>
      </w:rPr>
      <w:fldChar w:fldCharType="end"/>
    </w:r>
  </w:p>
  <w:p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89E" w:rsidRDefault="0056689E" w:rsidP="00DA7B96">
      <w:pPr>
        <w:spacing w:line="240" w:lineRule="auto"/>
      </w:pPr>
      <w:r>
        <w:separator/>
      </w:r>
    </w:p>
  </w:footnote>
  <w:footnote w:type="continuationSeparator" w:id="0">
    <w:p w:rsidR="0056689E" w:rsidRDefault="0056689E" w:rsidP="00DA7B96">
      <w:pPr>
        <w:spacing w:line="240" w:lineRule="auto"/>
      </w:pPr>
      <w:r>
        <w:continuationSeparator/>
      </w:r>
    </w:p>
  </w:footnote>
  <w:footnote w:id="1">
    <w:p w:rsidR="00092FC7" w:rsidRPr="006376F6" w:rsidRDefault="00092FC7" w:rsidP="00092FC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3B" w:rsidRDefault="008F2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E1C" w:rsidRDefault="00891E1C" w:rsidP="0033746A">
    <w:pPr>
      <w:pStyle w:val="Header"/>
      <w:tabs>
        <w:tab w:val="clear" w:pos="4253"/>
        <w:tab w:val="clear" w:pos="9639"/>
        <w:tab w:val="left" w:pos="2934"/>
      </w:tabs>
    </w:pPr>
    <w:r>
      <w:rPr>
        <w:noProof/>
        <w:lang w:val="en-US"/>
      </w:rPr>
      <w:drawing>
        <wp:anchor distT="0" distB="0" distL="114300" distR="114300" simplePos="0" relativeHeight="251660288" behindDoc="0" locked="0" layoutInCell="1" allowOverlap="1">
          <wp:simplePos x="0" y="0"/>
          <wp:positionH relativeFrom="column">
            <wp:posOffset>1270</wp:posOffset>
          </wp:positionH>
          <wp:positionV relativeFrom="page">
            <wp:posOffset>91440</wp:posOffset>
          </wp:positionV>
          <wp:extent cx="598805" cy="5753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cros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805" cy="575310"/>
                  </a:xfrm>
                  <a:prstGeom prst="rect">
                    <a:avLst/>
                  </a:prstGeom>
                </pic:spPr>
              </pic:pic>
            </a:graphicData>
          </a:graphic>
        </wp:anchor>
      </w:drawing>
    </w:r>
    <w:r w:rsidR="0033746A">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B929DB" w:rsidP="003919EC">
    <w:pPr>
      <w:pStyle w:val="Header"/>
      <w:jc w:val="right"/>
      <w:rPr>
        <w:rFonts w:ascii="Arial Narrow" w:hAnsi="Arial Narrow"/>
        <w:noProof/>
        <w:sz w:val="20"/>
        <w:szCs w:val="22"/>
        <w:lang w:val="en-GB" w:eastAsia="en-GB"/>
      </w:rPr>
    </w:pPr>
    <w:r w:rsidRPr="002E0F7D">
      <w:rPr>
        <w:rFonts w:asciiTheme="minorHAnsi" w:hAnsiTheme="minorHAnsi"/>
        <w:noProof/>
        <w:lang w:val="en-US"/>
      </w:rPr>
      <w:drawing>
        <wp:anchor distT="0" distB="0" distL="114300" distR="114300" simplePos="0" relativeHeight="251659264" behindDoc="1" locked="0" layoutInCell="1" allowOverlap="1" wp14:anchorId="0F84BDD3" wp14:editId="7272F37C">
          <wp:simplePos x="0" y="0"/>
          <wp:positionH relativeFrom="column">
            <wp:posOffset>-330835</wp:posOffset>
          </wp:positionH>
          <wp:positionV relativeFrom="page">
            <wp:posOffset>171450</wp:posOffset>
          </wp:positionV>
          <wp:extent cx="748030" cy="662940"/>
          <wp:effectExtent l="0" t="0" r="0" b="3810"/>
          <wp:wrapTight wrapText="bothSides">
            <wp:wrapPolygon edited="0">
              <wp:start x="7151" y="0"/>
              <wp:lineTo x="3851" y="3103"/>
              <wp:lineTo x="550" y="8069"/>
              <wp:lineTo x="550" y="13655"/>
              <wp:lineTo x="5501" y="19862"/>
              <wp:lineTo x="7701" y="21103"/>
              <wp:lineTo x="13752" y="21103"/>
              <wp:lineTo x="15402" y="19862"/>
              <wp:lineTo x="20353" y="13034"/>
              <wp:lineTo x="20353" y="8069"/>
              <wp:lineTo x="17053" y="3103"/>
              <wp:lineTo x="13752" y="0"/>
              <wp:lineTo x="7151" y="0"/>
            </wp:wrapPolygon>
          </wp:wrapTight>
          <wp:docPr id="11"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662940"/>
                  </a:xfrm>
                  <a:prstGeom prst="rect">
                    <a:avLst/>
                  </a:prstGeom>
                  <a:noFill/>
                  <a:extLst/>
                </pic:spPr>
              </pic:pic>
            </a:graphicData>
          </a:graphic>
          <wp14:sizeRelH relativeFrom="margin">
            <wp14:pctWidth>0</wp14:pctWidth>
          </wp14:sizeRelH>
          <wp14:sizeRelV relativeFrom="margin">
            <wp14:pctHeight>0</wp14:pctHeight>
          </wp14:sizeRelV>
        </wp:anchor>
      </w:drawing>
    </w:r>
    <w:r w:rsidR="00E45B0D" w:rsidRPr="002E0F7D">
      <w:rPr>
        <w:rFonts w:asciiTheme="minorHAnsi" w:hAnsiTheme="minorHAnsi"/>
        <w:b/>
        <w:sz w:val="52"/>
        <w:szCs w:val="52"/>
        <w:lang w:val="en-GB"/>
      </w:rPr>
      <w:t xml:space="preserve">            </w:t>
    </w:r>
    <w:r w:rsidR="00E45B0D" w:rsidRPr="003919EC">
      <w:rPr>
        <w:rFonts w:ascii="Arial Narrow" w:hAnsi="Arial Narrow"/>
        <w:b/>
        <w:sz w:val="52"/>
        <w:szCs w:val="52"/>
        <w:lang w:val="en-GB"/>
      </w:rPr>
      <w:t>Request</w:t>
    </w:r>
    <w:r w:rsidR="00E45B0D" w:rsidRPr="003919EC">
      <w:rPr>
        <w:rFonts w:ascii="Arial Narrow" w:hAnsi="Arial Narrow"/>
        <w:b/>
        <w:sz w:val="52"/>
        <w:szCs w:val="52"/>
      </w:rPr>
      <w:t xml:space="preserve"> </w:t>
    </w:r>
    <w:r w:rsidR="00E45B0D" w:rsidRPr="003919EC">
      <w:rPr>
        <w:rFonts w:ascii="Arial Narrow" w:hAnsi="Arial Narrow"/>
        <w:b/>
        <w:sz w:val="52"/>
        <w:szCs w:val="52"/>
      </w:rPr>
      <w:t>For</w:t>
    </w:r>
    <w:r w:rsidR="003919EC" w:rsidRPr="003919EC">
      <w:rPr>
        <w:rFonts w:ascii="Arial Narrow" w:hAnsi="Arial Narrow"/>
        <w:b/>
        <w:sz w:val="52"/>
        <w:szCs w:val="52"/>
        <w:lang w:val="en-GB"/>
      </w:rPr>
      <w:t xml:space="preserve"> Quotation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4132F"/>
    <w:multiLevelType w:val="hybridMultilevel"/>
    <w:tmpl w:val="6450D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555960"/>
    <w:multiLevelType w:val="hybridMultilevel"/>
    <w:tmpl w:val="30A6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5055B"/>
    <w:multiLevelType w:val="multilevel"/>
    <w:tmpl w:val="4EBAC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6" w15:restartNumberingAfterBreak="0">
    <w:nsid w:val="0D970B92"/>
    <w:multiLevelType w:val="hybridMultilevel"/>
    <w:tmpl w:val="47D07D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D77DC"/>
    <w:multiLevelType w:val="multilevel"/>
    <w:tmpl w:val="11B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9"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9BB5046"/>
    <w:multiLevelType w:val="hybridMultilevel"/>
    <w:tmpl w:val="91C8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1AEF7225"/>
    <w:multiLevelType w:val="hybridMultilevel"/>
    <w:tmpl w:val="6B2A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D6FDA"/>
    <w:multiLevelType w:val="hybridMultilevel"/>
    <w:tmpl w:val="D2CC51B6"/>
    <w:lvl w:ilvl="0" w:tplc="2504695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760CE"/>
    <w:multiLevelType w:val="hybridMultilevel"/>
    <w:tmpl w:val="034494A4"/>
    <w:lvl w:ilvl="0" w:tplc="EC7AC564">
      <w:start w:val="1"/>
      <w:numFmt w:val="decimal"/>
      <w:lvlText w:val="%1-"/>
      <w:lvlJc w:val="left"/>
      <w:pPr>
        <w:ind w:left="720" w:hanging="360"/>
      </w:pPr>
      <w:rPr>
        <w:rFonts w:ascii="Arial Narrow" w:hAnsi="Arial Narrow"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20BB6FFD"/>
    <w:multiLevelType w:val="hybridMultilevel"/>
    <w:tmpl w:val="0A9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33983"/>
    <w:multiLevelType w:val="multilevel"/>
    <w:tmpl w:val="7A9087DA"/>
    <w:lvl w:ilvl="0">
      <w:start w:val="1"/>
      <w:numFmt w:val="decimal"/>
      <w:lvlText w:val="%1."/>
      <w:lvlJc w:val="left"/>
      <w:pPr>
        <w:ind w:left="836" w:hanging="360"/>
      </w:pPr>
      <w:rPr>
        <w:b/>
        <w:color w:val="C00000"/>
      </w:rPr>
    </w:lvl>
    <w:lvl w:ilvl="1">
      <w:numFmt w:val="bullet"/>
      <w:lvlText w:val="•"/>
      <w:lvlJc w:val="left"/>
      <w:pPr>
        <w:ind w:left="1720" w:hanging="360"/>
      </w:pPr>
    </w:lvl>
    <w:lvl w:ilvl="2">
      <w:numFmt w:val="bullet"/>
      <w:lvlText w:val="•"/>
      <w:lvlJc w:val="left"/>
      <w:pPr>
        <w:ind w:left="2600" w:hanging="360"/>
      </w:pPr>
    </w:lvl>
    <w:lvl w:ilvl="3">
      <w:numFmt w:val="bullet"/>
      <w:lvlText w:val="•"/>
      <w:lvlJc w:val="left"/>
      <w:pPr>
        <w:ind w:left="3480" w:hanging="360"/>
      </w:pPr>
    </w:lvl>
    <w:lvl w:ilvl="4">
      <w:numFmt w:val="bullet"/>
      <w:lvlText w:val="•"/>
      <w:lvlJc w:val="left"/>
      <w:pPr>
        <w:ind w:left="4360" w:hanging="360"/>
      </w:pPr>
    </w:lvl>
    <w:lvl w:ilvl="5">
      <w:numFmt w:val="bullet"/>
      <w:lvlText w:val="•"/>
      <w:lvlJc w:val="left"/>
      <w:pPr>
        <w:ind w:left="5240" w:hanging="360"/>
      </w:pPr>
    </w:lvl>
    <w:lvl w:ilvl="6">
      <w:numFmt w:val="bullet"/>
      <w:lvlText w:val="•"/>
      <w:lvlJc w:val="left"/>
      <w:pPr>
        <w:ind w:left="6120" w:hanging="360"/>
      </w:pPr>
    </w:lvl>
    <w:lvl w:ilvl="7">
      <w:numFmt w:val="bullet"/>
      <w:lvlText w:val="•"/>
      <w:lvlJc w:val="left"/>
      <w:pPr>
        <w:ind w:left="7000" w:hanging="360"/>
      </w:pPr>
    </w:lvl>
    <w:lvl w:ilvl="8">
      <w:numFmt w:val="bullet"/>
      <w:lvlText w:val="•"/>
      <w:lvlJc w:val="left"/>
      <w:pPr>
        <w:ind w:left="7880" w:hanging="360"/>
      </w:pPr>
    </w:lvl>
  </w:abstractNum>
  <w:abstractNum w:abstractNumId="18"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1"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2"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23"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F9F34F9"/>
    <w:multiLevelType w:val="hybridMultilevel"/>
    <w:tmpl w:val="CA4C8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001480F"/>
    <w:multiLevelType w:val="multilevel"/>
    <w:tmpl w:val="3C62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30"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2"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CB65086"/>
    <w:multiLevelType w:val="multilevel"/>
    <w:tmpl w:val="AFE44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A17D73"/>
    <w:multiLevelType w:val="hybridMultilevel"/>
    <w:tmpl w:val="7D9A1EB0"/>
    <w:lvl w:ilvl="0" w:tplc="434E8F7E">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E62D65"/>
    <w:multiLevelType w:val="hybridMultilevel"/>
    <w:tmpl w:val="4FBC4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9F04AE8"/>
    <w:multiLevelType w:val="hybridMultilevel"/>
    <w:tmpl w:val="A03A7DE4"/>
    <w:lvl w:ilvl="0" w:tplc="EDC6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C227247"/>
    <w:multiLevelType w:val="multilevel"/>
    <w:tmpl w:val="D294F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2583893"/>
    <w:multiLevelType w:val="hybridMultilevel"/>
    <w:tmpl w:val="1B50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5A5C97"/>
    <w:multiLevelType w:val="hybridMultilevel"/>
    <w:tmpl w:val="C3C6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0A2700"/>
    <w:multiLevelType w:val="hybridMultilevel"/>
    <w:tmpl w:val="AA68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9173C8"/>
    <w:multiLevelType w:val="hybridMultilevel"/>
    <w:tmpl w:val="EC4A7180"/>
    <w:lvl w:ilvl="0" w:tplc="0A387D5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62157CFB"/>
    <w:multiLevelType w:val="hybridMultilevel"/>
    <w:tmpl w:val="6548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A82138"/>
    <w:multiLevelType w:val="multilevel"/>
    <w:tmpl w:val="13DE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66F1754D"/>
    <w:multiLevelType w:val="hybridMultilevel"/>
    <w:tmpl w:val="93E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5" w15:restartNumberingAfterBreak="0">
    <w:nsid w:val="6D441A37"/>
    <w:multiLevelType w:val="hybridMultilevel"/>
    <w:tmpl w:val="92A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15:restartNumberingAfterBreak="0">
    <w:nsid w:val="71FC1D21"/>
    <w:multiLevelType w:val="hybridMultilevel"/>
    <w:tmpl w:val="66F07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0A2110"/>
    <w:multiLevelType w:val="multilevel"/>
    <w:tmpl w:val="2A18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2" w15:restartNumberingAfterBreak="0">
    <w:nsid w:val="79AD2A7A"/>
    <w:multiLevelType w:val="hybridMultilevel"/>
    <w:tmpl w:val="969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393A3A"/>
    <w:multiLevelType w:val="hybridMultilevel"/>
    <w:tmpl w:val="C7A00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E001A9"/>
    <w:multiLevelType w:val="hybridMultilevel"/>
    <w:tmpl w:val="C92A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56"/>
  </w:num>
  <w:num w:numId="4">
    <w:abstractNumId w:val="37"/>
  </w:num>
  <w:num w:numId="5">
    <w:abstractNumId w:val="28"/>
  </w:num>
  <w:num w:numId="6">
    <w:abstractNumId w:val="63"/>
  </w:num>
  <w:num w:numId="7">
    <w:abstractNumId w:val="27"/>
  </w:num>
  <w:num w:numId="8">
    <w:abstractNumId w:val="26"/>
  </w:num>
  <w:num w:numId="9">
    <w:abstractNumId w:val="11"/>
  </w:num>
  <w:num w:numId="10">
    <w:abstractNumId w:val="9"/>
  </w:num>
  <w:num w:numId="11">
    <w:abstractNumId w:val="1"/>
  </w:num>
  <w:num w:numId="12">
    <w:abstractNumId w:val="0"/>
  </w:num>
  <w:num w:numId="13">
    <w:abstractNumId w:val="52"/>
  </w:num>
  <w:num w:numId="14">
    <w:abstractNumId w:val="50"/>
  </w:num>
  <w:num w:numId="15">
    <w:abstractNumId w:val="14"/>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5"/>
  </w:num>
  <w:num w:numId="19">
    <w:abstractNumId w:val="13"/>
  </w:num>
  <w:num w:numId="20">
    <w:abstractNumId w:val="38"/>
  </w:num>
  <w:num w:numId="21">
    <w:abstractNumId w:val="48"/>
  </w:num>
  <w:num w:numId="22">
    <w:abstractNumId w:val="62"/>
  </w:num>
  <w:num w:numId="23">
    <w:abstractNumId w:val="41"/>
  </w:num>
  <w:num w:numId="24">
    <w:abstractNumId w:val="59"/>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4"/>
  </w:num>
  <w:num w:numId="29">
    <w:abstractNumId w:val="25"/>
  </w:num>
  <w:num w:numId="30">
    <w:abstractNumId w:val="12"/>
  </w:num>
  <w:num w:numId="31">
    <w:abstractNumId w:val="10"/>
  </w:num>
  <w:num w:numId="32">
    <w:abstractNumId w:val="64"/>
  </w:num>
  <w:num w:numId="33">
    <w:abstractNumId w:val="4"/>
  </w:num>
  <w:num w:numId="34">
    <w:abstractNumId w:val="6"/>
  </w:num>
  <w:num w:numId="35">
    <w:abstractNumId w:val="36"/>
  </w:num>
  <w:num w:numId="36">
    <w:abstractNumId w:val="3"/>
  </w:num>
  <w:num w:numId="37">
    <w:abstractNumId w:val="17"/>
  </w:num>
  <w:num w:numId="38">
    <w:abstractNumId w:val="35"/>
  </w:num>
  <w:num w:numId="39">
    <w:abstractNumId w:val="16"/>
  </w:num>
  <w:num w:numId="40">
    <w:abstractNumId w:val="42"/>
  </w:num>
  <w:num w:numId="41">
    <w:abstractNumId w:val="65"/>
  </w:num>
  <w:num w:numId="42">
    <w:abstractNumId w:val="55"/>
  </w:num>
  <w:num w:numId="43">
    <w:abstractNumId w:val="53"/>
  </w:num>
  <w:num w:numId="44">
    <w:abstractNumId w:val="51"/>
  </w:num>
  <w:num w:numId="45">
    <w:abstractNumId w:val="7"/>
  </w:num>
  <w:num w:numId="46">
    <w:abstractNumId w:val="6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533E"/>
    <w:rsid w:val="00015EEB"/>
    <w:rsid w:val="000325B5"/>
    <w:rsid w:val="00036CBD"/>
    <w:rsid w:val="00040C8F"/>
    <w:rsid w:val="000446BC"/>
    <w:rsid w:val="00046BDC"/>
    <w:rsid w:val="00047F8E"/>
    <w:rsid w:val="00051AEF"/>
    <w:rsid w:val="00055553"/>
    <w:rsid w:val="00065426"/>
    <w:rsid w:val="0007037A"/>
    <w:rsid w:val="00071661"/>
    <w:rsid w:val="00075A9B"/>
    <w:rsid w:val="00082C6E"/>
    <w:rsid w:val="0008395D"/>
    <w:rsid w:val="00085477"/>
    <w:rsid w:val="00087C76"/>
    <w:rsid w:val="00090534"/>
    <w:rsid w:val="00090760"/>
    <w:rsid w:val="00092638"/>
    <w:rsid w:val="00092FC7"/>
    <w:rsid w:val="000942CA"/>
    <w:rsid w:val="00096F3E"/>
    <w:rsid w:val="000A01B1"/>
    <w:rsid w:val="000B0EA6"/>
    <w:rsid w:val="000B480C"/>
    <w:rsid w:val="000B6CB2"/>
    <w:rsid w:val="000B6FD8"/>
    <w:rsid w:val="000C3BA3"/>
    <w:rsid w:val="000C7B5A"/>
    <w:rsid w:val="000D0AA8"/>
    <w:rsid w:val="000D6470"/>
    <w:rsid w:val="000D7457"/>
    <w:rsid w:val="000E137B"/>
    <w:rsid w:val="000E1982"/>
    <w:rsid w:val="000E459E"/>
    <w:rsid w:val="000E71D1"/>
    <w:rsid w:val="000F0883"/>
    <w:rsid w:val="000F3814"/>
    <w:rsid w:val="000F7162"/>
    <w:rsid w:val="0010226C"/>
    <w:rsid w:val="001024B5"/>
    <w:rsid w:val="001076C0"/>
    <w:rsid w:val="001128F9"/>
    <w:rsid w:val="001132DE"/>
    <w:rsid w:val="001140F4"/>
    <w:rsid w:val="00116E84"/>
    <w:rsid w:val="00121E2B"/>
    <w:rsid w:val="00130379"/>
    <w:rsid w:val="0013255F"/>
    <w:rsid w:val="0014730F"/>
    <w:rsid w:val="00150722"/>
    <w:rsid w:val="00154D78"/>
    <w:rsid w:val="00155157"/>
    <w:rsid w:val="00163CAF"/>
    <w:rsid w:val="00165CF9"/>
    <w:rsid w:val="00166135"/>
    <w:rsid w:val="00166693"/>
    <w:rsid w:val="00167FAA"/>
    <w:rsid w:val="001737DE"/>
    <w:rsid w:val="00175A7D"/>
    <w:rsid w:val="00175EED"/>
    <w:rsid w:val="0017731B"/>
    <w:rsid w:val="001776FC"/>
    <w:rsid w:val="00180349"/>
    <w:rsid w:val="00180C80"/>
    <w:rsid w:val="0018742D"/>
    <w:rsid w:val="001938CC"/>
    <w:rsid w:val="001949E3"/>
    <w:rsid w:val="001973BA"/>
    <w:rsid w:val="001A2D0D"/>
    <w:rsid w:val="001A3C4C"/>
    <w:rsid w:val="001A4ACD"/>
    <w:rsid w:val="001B44E7"/>
    <w:rsid w:val="001C074A"/>
    <w:rsid w:val="001C199C"/>
    <w:rsid w:val="001D33A9"/>
    <w:rsid w:val="001D3D23"/>
    <w:rsid w:val="001D58C4"/>
    <w:rsid w:val="001E62D5"/>
    <w:rsid w:val="001F166B"/>
    <w:rsid w:val="001F2265"/>
    <w:rsid w:val="001F39E5"/>
    <w:rsid w:val="001F47F6"/>
    <w:rsid w:val="001F7953"/>
    <w:rsid w:val="001F7DB4"/>
    <w:rsid w:val="00214CE0"/>
    <w:rsid w:val="00216904"/>
    <w:rsid w:val="00221065"/>
    <w:rsid w:val="0022109F"/>
    <w:rsid w:val="00222CE9"/>
    <w:rsid w:val="002244DA"/>
    <w:rsid w:val="002308AF"/>
    <w:rsid w:val="00233C69"/>
    <w:rsid w:val="002417D3"/>
    <w:rsid w:val="00243EB7"/>
    <w:rsid w:val="00257CFF"/>
    <w:rsid w:val="002677E5"/>
    <w:rsid w:val="00270DA3"/>
    <w:rsid w:val="00276E17"/>
    <w:rsid w:val="00277571"/>
    <w:rsid w:val="00277CB5"/>
    <w:rsid w:val="00283139"/>
    <w:rsid w:val="00284232"/>
    <w:rsid w:val="00286D16"/>
    <w:rsid w:val="00291DF3"/>
    <w:rsid w:val="002934F1"/>
    <w:rsid w:val="00296F4E"/>
    <w:rsid w:val="00297FFA"/>
    <w:rsid w:val="002A4D25"/>
    <w:rsid w:val="002B2CF1"/>
    <w:rsid w:val="002B37A2"/>
    <w:rsid w:val="002B421B"/>
    <w:rsid w:val="002B4346"/>
    <w:rsid w:val="002D0B92"/>
    <w:rsid w:val="002D6BD1"/>
    <w:rsid w:val="002D7D22"/>
    <w:rsid w:val="002E081B"/>
    <w:rsid w:val="002E0F7D"/>
    <w:rsid w:val="002E2472"/>
    <w:rsid w:val="002E2997"/>
    <w:rsid w:val="002E5337"/>
    <w:rsid w:val="002E7B94"/>
    <w:rsid w:val="002F2B19"/>
    <w:rsid w:val="002F3712"/>
    <w:rsid w:val="00303910"/>
    <w:rsid w:val="00304500"/>
    <w:rsid w:val="00304979"/>
    <w:rsid w:val="00304F50"/>
    <w:rsid w:val="00321A61"/>
    <w:rsid w:val="003309F4"/>
    <w:rsid w:val="00330D64"/>
    <w:rsid w:val="00331AFE"/>
    <w:rsid w:val="003352AD"/>
    <w:rsid w:val="003368FE"/>
    <w:rsid w:val="0033746A"/>
    <w:rsid w:val="0034057C"/>
    <w:rsid w:val="00343981"/>
    <w:rsid w:val="00343CC3"/>
    <w:rsid w:val="00344A03"/>
    <w:rsid w:val="003511FD"/>
    <w:rsid w:val="00355195"/>
    <w:rsid w:val="00360999"/>
    <w:rsid w:val="00361436"/>
    <w:rsid w:val="00362F9F"/>
    <w:rsid w:val="0036663C"/>
    <w:rsid w:val="00367332"/>
    <w:rsid w:val="00376895"/>
    <w:rsid w:val="00376EDC"/>
    <w:rsid w:val="00380E29"/>
    <w:rsid w:val="00384FC8"/>
    <w:rsid w:val="00387419"/>
    <w:rsid w:val="003875E3"/>
    <w:rsid w:val="003919EC"/>
    <w:rsid w:val="00396E56"/>
    <w:rsid w:val="00397355"/>
    <w:rsid w:val="003A25E8"/>
    <w:rsid w:val="003A441E"/>
    <w:rsid w:val="003A658D"/>
    <w:rsid w:val="003B2597"/>
    <w:rsid w:val="003B66BB"/>
    <w:rsid w:val="003C2C02"/>
    <w:rsid w:val="003C4215"/>
    <w:rsid w:val="003C6330"/>
    <w:rsid w:val="003C6CE6"/>
    <w:rsid w:val="003D2FA6"/>
    <w:rsid w:val="003D3691"/>
    <w:rsid w:val="003D3BE7"/>
    <w:rsid w:val="003D7567"/>
    <w:rsid w:val="003D75EA"/>
    <w:rsid w:val="003E0387"/>
    <w:rsid w:val="003E65EB"/>
    <w:rsid w:val="003F449C"/>
    <w:rsid w:val="003F460B"/>
    <w:rsid w:val="0040054B"/>
    <w:rsid w:val="004030E1"/>
    <w:rsid w:val="00404B15"/>
    <w:rsid w:val="00410147"/>
    <w:rsid w:val="0042119E"/>
    <w:rsid w:val="004217AD"/>
    <w:rsid w:val="00423A4C"/>
    <w:rsid w:val="0042756C"/>
    <w:rsid w:val="00431F90"/>
    <w:rsid w:val="0043381B"/>
    <w:rsid w:val="00434027"/>
    <w:rsid w:val="0044295D"/>
    <w:rsid w:val="004432AF"/>
    <w:rsid w:val="00445272"/>
    <w:rsid w:val="00447558"/>
    <w:rsid w:val="00447B11"/>
    <w:rsid w:val="0045459B"/>
    <w:rsid w:val="00463E18"/>
    <w:rsid w:val="00467A31"/>
    <w:rsid w:val="00475ADD"/>
    <w:rsid w:val="004826DB"/>
    <w:rsid w:val="00484CF2"/>
    <w:rsid w:val="00492D9C"/>
    <w:rsid w:val="004A4480"/>
    <w:rsid w:val="004A62FF"/>
    <w:rsid w:val="004A7CD7"/>
    <w:rsid w:val="004B63ED"/>
    <w:rsid w:val="004C1C09"/>
    <w:rsid w:val="004C2DBA"/>
    <w:rsid w:val="004D12D4"/>
    <w:rsid w:val="004D23AC"/>
    <w:rsid w:val="004D3A52"/>
    <w:rsid w:val="004D64A9"/>
    <w:rsid w:val="004E4A06"/>
    <w:rsid w:val="004E5AA2"/>
    <w:rsid w:val="004F1780"/>
    <w:rsid w:val="004F68B1"/>
    <w:rsid w:val="004F6BA1"/>
    <w:rsid w:val="00501A60"/>
    <w:rsid w:val="0050245C"/>
    <w:rsid w:val="005039A0"/>
    <w:rsid w:val="00505A52"/>
    <w:rsid w:val="00511843"/>
    <w:rsid w:val="0052082C"/>
    <w:rsid w:val="005246EF"/>
    <w:rsid w:val="005252E7"/>
    <w:rsid w:val="00532142"/>
    <w:rsid w:val="0053308C"/>
    <w:rsid w:val="0053392E"/>
    <w:rsid w:val="0053783E"/>
    <w:rsid w:val="00553522"/>
    <w:rsid w:val="00560CB4"/>
    <w:rsid w:val="00561ABC"/>
    <w:rsid w:val="00562C2A"/>
    <w:rsid w:val="0056689E"/>
    <w:rsid w:val="005726D7"/>
    <w:rsid w:val="005762E2"/>
    <w:rsid w:val="00576A04"/>
    <w:rsid w:val="00576B8A"/>
    <w:rsid w:val="00582E77"/>
    <w:rsid w:val="005908C8"/>
    <w:rsid w:val="005A78A7"/>
    <w:rsid w:val="005C1231"/>
    <w:rsid w:val="005C1B8B"/>
    <w:rsid w:val="005C2CA3"/>
    <w:rsid w:val="005C5F09"/>
    <w:rsid w:val="005C6561"/>
    <w:rsid w:val="005D0ACE"/>
    <w:rsid w:val="005D5AAA"/>
    <w:rsid w:val="005E693E"/>
    <w:rsid w:val="005F17EF"/>
    <w:rsid w:val="005F36B9"/>
    <w:rsid w:val="005F502E"/>
    <w:rsid w:val="0061569C"/>
    <w:rsid w:val="0061609D"/>
    <w:rsid w:val="00623674"/>
    <w:rsid w:val="00623D23"/>
    <w:rsid w:val="00640413"/>
    <w:rsid w:val="0064496D"/>
    <w:rsid w:val="006534B4"/>
    <w:rsid w:val="006566DE"/>
    <w:rsid w:val="00660AE4"/>
    <w:rsid w:val="006630A2"/>
    <w:rsid w:val="00663FD5"/>
    <w:rsid w:val="00665326"/>
    <w:rsid w:val="00665B3C"/>
    <w:rsid w:val="006723C1"/>
    <w:rsid w:val="00676201"/>
    <w:rsid w:val="006827D8"/>
    <w:rsid w:val="006840FC"/>
    <w:rsid w:val="0069088A"/>
    <w:rsid w:val="006947F4"/>
    <w:rsid w:val="00696D68"/>
    <w:rsid w:val="00697319"/>
    <w:rsid w:val="006A17F6"/>
    <w:rsid w:val="006A3870"/>
    <w:rsid w:val="006B1C50"/>
    <w:rsid w:val="006B4767"/>
    <w:rsid w:val="006C0433"/>
    <w:rsid w:val="006C14C9"/>
    <w:rsid w:val="006C2A99"/>
    <w:rsid w:val="006C5E99"/>
    <w:rsid w:val="006D04EB"/>
    <w:rsid w:val="006D2A3B"/>
    <w:rsid w:val="006D7EF7"/>
    <w:rsid w:val="006E4276"/>
    <w:rsid w:val="006E6B98"/>
    <w:rsid w:val="006E7355"/>
    <w:rsid w:val="006F5CDE"/>
    <w:rsid w:val="0070065E"/>
    <w:rsid w:val="0070302E"/>
    <w:rsid w:val="0070357E"/>
    <w:rsid w:val="007045DF"/>
    <w:rsid w:val="00711C0C"/>
    <w:rsid w:val="00715E0C"/>
    <w:rsid w:val="00716886"/>
    <w:rsid w:val="00720332"/>
    <w:rsid w:val="0072270D"/>
    <w:rsid w:val="0072339D"/>
    <w:rsid w:val="007240E2"/>
    <w:rsid w:val="00735EAB"/>
    <w:rsid w:val="007401A1"/>
    <w:rsid w:val="00740908"/>
    <w:rsid w:val="00741141"/>
    <w:rsid w:val="00742239"/>
    <w:rsid w:val="007504B3"/>
    <w:rsid w:val="00751D7D"/>
    <w:rsid w:val="00756AD1"/>
    <w:rsid w:val="0076677B"/>
    <w:rsid w:val="0077353C"/>
    <w:rsid w:val="00774656"/>
    <w:rsid w:val="00776225"/>
    <w:rsid w:val="007803F1"/>
    <w:rsid w:val="00780DE5"/>
    <w:rsid w:val="00781743"/>
    <w:rsid w:val="00782DE3"/>
    <w:rsid w:val="00787076"/>
    <w:rsid w:val="00796A8A"/>
    <w:rsid w:val="007A346F"/>
    <w:rsid w:val="007B0E51"/>
    <w:rsid w:val="007B463B"/>
    <w:rsid w:val="007B50BD"/>
    <w:rsid w:val="007D464F"/>
    <w:rsid w:val="007E38A3"/>
    <w:rsid w:val="007E5C0E"/>
    <w:rsid w:val="007F0556"/>
    <w:rsid w:val="007F0A0C"/>
    <w:rsid w:val="00805304"/>
    <w:rsid w:val="0080732C"/>
    <w:rsid w:val="00810646"/>
    <w:rsid w:val="0081664C"/>
    <w:rsid w:val="00821FAA"/>
    <w:rsid w:val="008230C7"/>
    <w:rsid w:val="008261FD"/>
    <w:rsid w:val="00832136"/>
    <w:rsid w:val="00832EE0"/>
    <w:rsid w:val="008424EA"/>
    <w:rsid w:val="00842CB3"/>
    <w:rsid w:val="00845D26"/>
    <w:rsid w:val="0085137D"/>
    <w:rsid w:val="00852A4D"/>
    <w:rsid w:val="00853343"/>
    <w:rsid w:val="008566C8"/>
    <w:rsid w:val="008572D7"/>
    <w:rsid w:val="0086076D"/>
    <w:rsid w:val="008635F3"/>
    <w:rsid w:val="00864A60"/>
    <w:rsid w:val="00865E5C"/>
    <w:rsid w:val="0086751D"/>
    <w:rsid w:val="00870D8C"/>
    <w:rsid w:val="008732AC"/>
    <w:rsid w:val="00874794"/>
    <w:rsid w:val="008803CA"/>
    <w:rsid w:val="00883D07"/>
    <w:rsid w:val="008849D9"/>
    <w:rsid w:val="00886747"/>
    <w:rsid w:val="00886AD8"/>
    <w:rsid w:val="00890C46"/>
    <w:rsid w:val="00891D98"/>
    <w:rsid w:val="00891E1C"/>
    <w:rsid w:val="008A7E09"/>
    <w:rsid w:val="008B120D"/>
    <w:rsid w:val="008C6149"/>
    <w:rsid w:val="008C7A0B"/>
    <w:rsid w:val="008C7A95"/>
    <w:rsid w:val="008D2319"/>
    <w:rsid w:val="008E6B4E"/>
    <w:rsid w:val="008F1A50"/>
    <w:rsid w:val="008F243B"/>
    <w:rsid w:val="008F3654"/>
    <w:rsid w:val="008F540B"/>
    <w:rsid w:val="008F676F"/>
    <w:rsid w:val="009010F3"/>
    <w:rsid w:val="00902AFC"/>
    <w:rsid w:val="009108BF"/>
    <w:rsid w:val="00911425"/>
    <w:rsid w:val="009118F3"/>
    <w:rsid w:val="00912998"/>
    <w:rsid w:val="00913B24"/>
    <w:rsid w:val="00915A02"/>
    <w:rsid w:val="009229BB"/>
    <w:rsid w:val="00926176"/>
    <w:rsid w:val="00937D0F"/>
    <w:rsid w:val="00941F7A"/>
    <w:rsid w:val="00946725"/>
    <w:rsid w:val="0094768A"/>
    <w:rsid w:val="00966BD0"/>
    <w:rsid w:val="00972591"/>
    <w:rsid w:val="009725BD"/>
    <w:rsid w:val="00972902"/>
    <w:rsid w:val="00993EC9"/>
    <w:rsid w:val="00995D6C"/>
    <w:rsid w:val="0099673F"/>
    <w:rsid w:val="00997996"/>
    <w:rsid w:val="009A16E3"/>
    <w:rsid w:val="009A51FD"/>
    <w:rsid w:val="009B264F"/>
    <w:rsid w:val="009B3F42"/>
    <w:rsid w:val="009B5389"/>
    <w:rsid w:val="009B562B"/>
    <w:rsid w:val="009B7EC4"/>
    <w:rsid w:val="009C2DE9"/>
    <w:rsid w:val="009C436A"/>
    <w:rsid w:val="009D3274"/>
    <w:rsid w:val="009D5C98"/>
    <w:rsid w:val="009D5E60"/>
    <w:rsid w:val="009F22CC"/>
    <w:rsid w:val="009F4545"/>
    <w:rsid w:val="00A0029E"/>
    <w:rsid w:val="00A06B80"/>
    <w:rsid w:val="00A07937"/>
    <w:rsid w:val="00A07C4E"/>
    <w:rsid w:val="00A12959"/>
    <w:rsid w:val="00A13014"/>
    <w:rsid w:val="00A16941"/>
    <w:rsid w:val="00A178EC"/>
    <w:rsid w:val="00A24808"/>
    <w:rsid w:val="00A2606F"/>
    <w:rsid w:val="00A26592"/>
    <w:rsid w:val="00A2694B"/>
    <w:rsid w:val="00A26A92"/>
    <w:rsid w:val="00A26F98"/>
    <w:rsid w:val="00A30BF6"/>
    <w:rsid w:val="00A313EA"/>
    <w:rsid w:val="00A45865"/>
    <w:rsid w:val="00A47C1D"/>
    <w:rsid w:val="00A50C95"/>
    <w:rsid w:val="00A517BF"/>
    <w:rsid w:val="00A52037"/>
    <w:rsid w:val="00A53765"/>
    <w:rsid w:val="00A57202"/>
    <w:rsid w:val="00A61EA1"/>
    <w:rsid w:val="00A621D8"/>
    <w:rsid w:val="00A636D0"/>
    <w:rsid w:val="00A715A6"/>
    <w:rsid w:val="00A7365E"/>
    <w:rsid w:val="00A8592C"/>
    <w:rsid w:val="00A901DF"/>
    <w:rsid w:val="00A95BE2"/>
    <w:rsid w:val="00A96074"/>
    <w:rsid w:val="00A96358"/>
    <w:rsid w:val="00A97637"/>
    <w:rsid w:val="00AA03E1"/>
    <w:rsid w:val="00AA08DF"/>
    <w:rsid w:val="00AA3ABF"/>
    <w:rsid w:val="00AA5ABA"/>
    <w:rsid w:val="00AB135A"/>
    <w:rsid w:val="00AB5614"/>
    <w:rsid w:val="00AC24DC"/>
    <w:rsid w:val="00AC3E77"/>
    <w:rsid w:val="00AC49EE"/>
    <w:rsid w:val="00AD64B7"/>
    <w:rsid w:val="00AD71D5"/>
    <w:rsid w:val="00AE0AF3"/>
    <w:rsid w:val="00AE1978"/>
    <w:rsid w:val="00AF288D"/>
    <w:rsid w:val="00AF2B12"/>
    <w:rsid w:val="00AF4BFF"/>
    <w:rsid w:val="00B027A6"/>
    <w:rsid w:val="00B07607"/>
    <w:rsid w:val="00B077F0"/>
    <w:rsid w:val="00B109F8"/>
    <w:rsid w:val="00B15DE0"/>
    <w:rsid w:val="00B16E37"/>
    <w:rsid w:val="00B2525D"/>
    <w:rsid w:val="00B342F2"/>
    <w:rsid w:val="00B41347"/>
    <w:rsid w:val="00B419AF"/>
    <w:rsid w:val="00B41AEA"/>
    <w:rsid w:val="00B454D8"/>
    <w:rsid w:val="00B465C7"/>
    <w:rsid w:val="00B47460"/>
    <w:rsid w:val="00B60A5B"/>
    <w:rsid w:val="00B612A7"/>
    <w:rsid w:val="00B64F5A"/>
    <w:rsid w:val="00B67804"/>
    <w:rsid w:val="00B726F6"/>
    <w:rsid w:val="00B75C8B"/>
    <w:rsid w:val="00B83022"/>
    <w:rsid w:val="00B84E67"/>
    <w:rsid w:val="00B866A9"/>
    <w:rsid w:val="00B870FD"/>
    <w:rsid w:val="00B877ED"/>
    <w:rsid w:val="00B92305"/>
    <w:rsid w:val="00B929DB"/>
    <w:rsid w:val="00BA7CF1"/>
    <w:rsid w:val="00BB0633"/>
    <w:rsid w:val="00BB0723"/>
    <w:rsid w:val="00BB1E84"/>
    <w:rsid w:val="00BB2082"/>
    <w:rsid w:val="00BB6603"/>
    <w:rsid w:val="00BC1FB3"/>
    <w:rsid w:val="00BC56D9"/>
    <w:rsid w:val="00BD36A7"/>
    <w:rsid w:val="00BD45A3"/>
    <w:rsid w:val="00BD5C8A"/>
    <w:rsid w:val="00BE0B23"/>
    <w:rsid w:val="00BE2EC9"/>
    <w:rsid w:val="00BE6BE2"/>
    <w:rsid w:val="00BF2FBB"/>
    <w:rsid w:val="00BF3FA0"/>
    <w:rsid w:val="00BF4B6F"/>
    <w:rsid w:val="00BF4E96"/>
    <w:rsid w:val="00BF5B33"/>
    <w:rsid w:val="00BF725F"/>
    <w:rsid w:val="00C171FA"/>
    <w:rsid w:val="00C23F5C"/>
    <w:rsid w:val="00C24386"/>
    <w:rsid w:val="00C27A06"/>
    <w:rsid w:val="00C37301"/>
    <w:rsid w:val="00C4049E"/>
    <w:rsid w:val="00C44399"/>
    <w:rsid w:val="00C44A7D"/>
    <w:rsid w:val="00C45BD5"/>
    <w:rsid w:val="00C46D02"/>
    <w:rsid w:val="00C512EA"/>
    <w:rsid w:val="00C52219"/>
    <w:rsid w:val="00C60F5B"/>
    <w:rsid w:val="00C6259B"/>
    <w:rsid w:val="00C65D44"/>
    <w:rsid w:val="00C70281"/>
    <w:rsid w:val="00C703C6"/>
    <w:rsid w:val="00C75F0D"/>
    <w:rsid w:val="00C779C4"/>
    <w:rsid w:val="00C81DB5"/>
    <w:rsid w:val="00C829A2"/>
    <w:rsid w:val="00C84634"/>
    <w:rsid w:val="00C86066"/>
    <w:rsid w:val="00C87919"/>
    <w:rsid w:val="00C94C52"/>
    <w:rsid w:val="00C96141"/>
    <w:rsid w:val="00C96618"/>
    <w:rsid w:val="00C97C4A"/>
    <w:rsid w:val="00CB40AF"/>
    <w:rsid w:val="00CC097A"/>
    <w:rsid w:val="00CC25BC"/>
    <w:rsid w:val="00CE37BA"/>
    <w:rsid w:val="00CE5569"/>
    <w:rsid w:val="00CE5F2E"/>
    <w:rsid w:val="00CF034E"/>
    <w:rsid w:val="00CF0BBD"/>
    <w:rsid w:val="00CF0E9E"/>
    <w:rsid w:val="00CF10FE"/>
    <w:rsid w:val="00CF1805"/>
    <w:rsid w:val="00CF39A9"/>
    <w:rsid w:val="00CF4029"/>
    <w:rsid w:val="00CF79AB"/>
    <w:rsid w:val="00D001F3"/>
    <w:rsid w:val="00D018AB"/>
    <w:rsid w:val="00D03FE7"/>
    <w:rsid w:val="00D072B2"/>
    <w:rsid w:val="00D10F19"/>
    <w:rsid w:val="00D12453"/>
    <w:rsid w:val="00D131CD"/>
    <w:rsid w:val="00D138B7"/>
    <w:rsid w:val="00D149DF"/>
    <w:rsid w:val="00D14C01"/>
    <w:rsid w:val="00D171BF"/>
    <w:rsid w:val="00D176B7"/>
    <w:rsid w:val="00D2380B"/>
    <w:rsid w:val="00D25A9C"/>
    <w:rsid w:val="00D270A5"/>
    <w:rsid w:val="00D30DF2"/>
    <w:rsid w:val="00D316EF"/>
    <w:rsid w:val="00D335CC"/>
    <w:rsid w:val="00D34274"/>
    <w:rsid w:val="00D34DF7"/>
    <w:rsid w:val="00D4114C"/>
    <w:rsid w:val="00D428A2"/>
    <w:rsid w:val="00D4750F"/>
    <w:rsid w:val="00D537E3"/>
    <w:rsid w:val="00D65317"/>
    <w:rsid w:val="00D71D30"/>
    <w:rsid w:val="00D729FC"/>
    <w:rsid w:val="00D73A03"/>
    <w:rsid w:val="00D73C0A"/>
    <w:rsid w:val="00D7582B"/>
    <w:rsid w:val="00D77B17"/>
    <w:rsid w:val="00D817F5"/>
    <w:rsid w:val="00D8424B"/>
    <w:rsid w:val="00D9219A"/>
    <w:rsid w:val="00DA3FDE"/>
    <w:rsid w:val="00DA7B96"/>
    <w:rsid w:val="00DB78BB"/>
    <w:rsid w:val="00DB7C58"/>
    <w:rsid w:val="00DC4E5A"/>
    <w:rsid w:val="00DC6340"/>
    <w:rsid w:val="00DD3D3C"/>
    <w:rsid w:val="00DD4DA1"/>
    <w:rsid w:val="00DD5965"/>
    <w:rsid w:val="00DD7132"/>
    <w:rsid w:val="00DF0562"/>
    <w:rsid w:val="00DF06F9"/>
    <w:rsid w:val="00DF0DA3"/>
    <w:rsid w:val="00DF391C"/>
    <w:rsid w:val="00DF3A68"/>
    <w:rsid w:val="00DF6231"/>
    <w:rsid w:val="00E011F1"/>
    <w:rsid w:val="00E02658"/>
    <w:rsid w:val="00E157E3"/>
    <w:rsid w:val="00E232A2"/>
    <w:rsid w:val="00E30FE0"/>
    <w:rsid w:val="00E34759"/>
    <w:rsid w:val="00E36A86"/>
    <w:rsid w:val="00E376DA"/>
    <w:rsid w:val="00E37A10"/>
    <w:rsid w:val="00E4019F"/>
    <w:rsid w:val="00E417E0"/>
    <w:rsid w:val="00E4367A"/>
    <w:rsid w:val="00E44D90"/>
    <w:rsid w:val="00E45B0D"/>
    <w:rsid w:val="00E46478"/>
    <w:rsid w:val="00E473BC"/>
    <w:rsid w:val="00E47BA5"/>
    <w:rsid w:val="00E52341"/>
    <w:rsid w:val="00E54C7E"/>
    <w:rsid w:val="00E673A6"/>
    <w:rsid w:val="00E75191"/>
    <w:rsid w:val="00E75B3D"/>
    <w:rsid w:val="00E76828"/>
    <w:rsid w:val="00E77021"/>
    <w:rsid w:val="00E7753E"/>
    <w:rsid w:val="00E77D19"/>
    <w:rsid w:val="00E91168"/>
    <w:rsid w:val="00EA082B"/>
    <w:rsid w:val="00EA7BDE"/>
    <w:rsid w:val="00EB0ECE"/>
    <w:rsid w:val="00EB11B2"/>
    <w:rsid w:val="00EB529A"/>
    <w:rsid w:val="00EC2DE3"/>
    <w:rsid w:val="00EC3626"/>
    <w:rsid w:val="00EC46D2"/>
    <w:rsid w:val="00EC5000"/>
    <w:rsid w:val="00EC50F8"/>
    <w:rsid w:val="00ED0750"/>
    <w:rsid w:val="00EE114A"/>
    <w:rsid w:val="00EE2D9D"/>
    <w:rsid w:val="00EE483B"/>
    <w:rsid w:val="00EE52CE"/>
    <w:rsid w:val="00EE765C"/>
    <w:rsid w:val="00EF0AE7"/>
    <w:rsid w:val="00EF3D49"/>
    <w:rsid w:val="00EF53EB"/>
    <w:rsid w:val="00F01B1B"/>
    <w:rsid w:val="00F0330F"/>
    <w:rsid w:val="00F0459D"/>
    <w:rsid w:val="00F051AB"/>
    <w:rsid w:val="00F12EDA"/>
    <w:rsid w:val="00F14EB8"/>
    <w:rsid w:val="00F15059"/>
    <w:rsid w:val="00F277C2"/>
    <w:rsid w:val="00F3065A"/>
    <w:rsid w:val="00F33DC5"/>
    <w:rsid w:val="00F37A2E"/>
    <w:rsid w:val="00F41EA3"/>
    <w:rsid w:val="00F47088"/>
    <w:rsid w:val="00F51071"/>
    <w:rsid w:val="00F54D26"/>
    <w:rsid w:val="00F64EF3"/>
    <w:rsid w:val="00F71475"/>
    <w:rsid w:val="00F718BB"/>
    <w:rsid w:val="00F75C72"/>
    <w:rsid w:val="00F765D9"/>
    <w:rsid w:val="00F76E7D"/>
    <w:rsid w:val="00F808C3"/>
    <w:rsid w:val="00F814A8"/>
    <w:rsid w:val="00F82030"/>
    <w:rsid w:val="00F82545"/>
    <w:rsid w:val="00F83077"/>
    <w:rsid w:val="00F83958"/>
    <w:rsid w:val="00F84A17"/>
    <w:rsid w:val="00F87AC1"/>
    <w:rsid w:val="00F935F9"/>
    <w:rsid w:val="00F93B6E"/>
    <w:rsid w:val="00F94CC6"/>
    <w:rsid w:val="00F94E69"/>
    <w:rsid w:val="00F9630A"/>
    <w:rsid w:val="00F9671C"/>
    <w:rsid w:val="00F96ECC"/>
    <w:rsid w:val="00F97B43"/>
    <w:rsid w:val="00FA0C94"/>
    <w:rsid w:val="00FA6610"/>
    <w:rsid w:val="00FB1655"/>
    <w:rsid w:val="00FB2C55"/>
    <w:rsid w:val="00FB3C31"/>
    <w:rsid w:val="00FB3FF3"/>
    <w:rsid w:val="00FB4B0D"/>
    <w:rsid w:val="00FC0FE8"/>
    <w:rsid w:val="00FD28C9"/>
    <w:rsid w:val="00FE13F4"/>
    <w:rsid w:val="00FF0C29"/>
    <w:rsid w:val="00FF10DF"/>
    <w:rsid w:val="00FF19BE"/>
    <w:rsid w:val="00FF3029"/>
    <w:rsid w:val="00FF5339"/>
    <w:rsid w:val="00FF6CE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A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467A31"/>
    <w:pPr>
      <w:keepNext/>
      <w:spacing w:before="480" w:after="60" w:line="320" w:lineRule="atLeast"/>
      <w:outlineLvl w:val="0"/>
    </w:pPr>
    <w:rPr>
      <w:rFonts w:asciiTheme="minorHAnsi" w:hAnsiTheme="minorHAnsi" w:cstheme="minorHAnsi"/>
      <w:kern w:val="28"/>
      <w:sz w:val="20"/>
      <w:szCs w:val="20"/>
    </w:rPr>
  </w:style>
  <w:style w:type="paragraph" w:styleId="Heading2">
    <w:name w:val="heading 2"/>
    <w:basedOn w:val="Normal"/>
    <w:next w:val="Normal"/>
    <w:link w:val="Heading2Char"/>
    <w:autoRedefine/>
    <w:qFormat/>
    <w:rsid w:val="00890C46"/>
    <w:pPr>
      <w:keepNext/>
      <w:spacing w:before="360" w:after="60" w:line="260" w:lineRule="atLeast"/>
      <w:outlineLvl w:val="1"/>
    </w:pPr>
    <w:rPr>
      <w:rFonts w:asciiTheme="majorBidi" w:hAnsiTheme="majorBidi" w:cstheme="majorBidi"/>
      <w:b/>
      <w:sz w:val="32"/>
      <w:szCs w:val="32"/>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A31"/>
    <w:rPr>
      <w:rFonts w:cstheme="minorHAnsi"/>
      <w:kern w:val="28"/>
      <w:sz w:val="20"/>
      <w:szCs w:val="20"/>
    </w:rPr>
  </w:style>
  <w:style w:type="character" w:customStyle="1" w:styleId="Heading2Char">
    <w:name w:val="Heading 2 Char"/>
    <w:basedOn w:val="DefaultParagraphFont"/>
    <w:link w:val="Heading2"/>
    <w:rsid w:val="00890C46"/>
    <w:rPr>
      <w:rFonts w:asciiTheme="majorBidi" w:hAnsiTheme="majorBidi" w:cstheme="majorBidi"/>
      <w:b/>
      <w:sz w:val="32"/>
      <w:szCs w:val="32"/>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 w:type="paragraph" w:styleId="HTMLPreformatted">
    <w:name w:val="HTML Preformatted"/>
    <w:basedOn w:val="Normal"/>
    <w:link w:val="HTMLPreformattedChar"/>
    <w:uiPriority w:val="99"/>
    <w:semiHidden/>
    <w:unhideWhenUsed/>
    <w:rsid w:val="002F371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3712"/>
    <w:rPr>
      <w:rFonts w:ascii="Consolas" w:hAnsi="Consolas"/>
      <w:sz w:val="20"/>
      <w:szCs w:val="20"/>
    </w:rPr>
  </w:style>
  <w:style w:type="paragraph" w:styleId="FootnoteText">
    <w:name w:val="footnote text"/>
    <w:basedOn w:val="Normal"/>
    <w:link w:val="FootnoteTextChar"/>
    <w:uiPriority w:val="99"/>
    <w:semiHidden/>
    <w:unhideWhenUsed/>
    <w:rsid w:val="00092FC7"/>
    <w:pPr>
      <w:suppressAutoHyphens/>
      <w:spacing w:line="240" w:lineRule="auto"/>
    </w:pPr>
    <w:rPr>
      <w:rFonts w:ascii="Times" w:eastAsia="Times" w:hAnsi="Times" w:cs="Times"/>
      <w:sz w:val="20"/>
      <w:szCs w:val="20"/>
      <w:lang w:val="en-US" w:eastAsia="zh-CN"/>
    </w:rPr>
  </w:style>
  <w:style w:type="character" w:customStyle="1" w:styleId="FootnoteTextChar">
    <w:name w:val="Footnote Text Char"/>
    <w:basedOn w:val="DefaultParagraphFont"/>
    <w:link w:val="FootnoteText"/>
    <w:uiPriority w:val="99"/>
    <w:semiHidden/>
    <w:rsid w:val="00092FC7"/>
    <w:rPr>
      <w:rFonts w:ascii="Times" w:eastAsia="Times" w:hAnsi="Times" w:cs="Times"/>
      <w:sz w:val="20"/>
      <w:szCs w:val="20"/>
      <w:lang w:val="en-US" w:eastAsia="zh-CN"/>
    </w:rPr>
  </w:style>
  <w:style w:type="character" w:styleId="FootnoteReference">
    <w:name w:val="footnote reference"/>
    <w:basedOn w:val="DefaultParagraphFont"/>
    <w:uiPriority w:val="99"/>
    <w:semiHidden/>
    <w:unhideWhenUsed/>
    <w:rsid w:val="00092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9688">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747919648">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33653480">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151016825">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00480791">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1991321019">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53654805">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fares@redcross.org.l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42E9-B564-4FF0-A63C-ED507C05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11616</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2023-01-09T14:29:00Z</dcterms:created>
  <dcterms:modified xsi:type="dcterms:W3CDTF">2023-05-26T07:27:00Z</dcterms:modified>
</cp:coreProperties>
</file>