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B8E3" w14:textId="47774BD1" w:rsidR="008377F5" w:rsidRDefault="008377F5" w:rsidP="008377F5">
      <w:r w:rsidRPr="008377F5">
        <w:rPr>
          <w:highlight w:val="yellow"/>
        </w:rPr>
        <w:t>Q1:</w:t>
      </w:r>
      <w:r>
        <w:t xml:space="preserve"> </w:t>
      </w:r>
      <w:r>
        <w:t xml:space="preserve">Under the section on Deliverables and Schedules, point 6 mentions the requirement for provision of individual counselling services on an as- needed basis </w:t>
      </w:r>
      <w:r>
        <w:rPr>
          <w:b/>
          <w:bCs/>
        </w:rPr>
        <w:t>up</w:t>
      </w:r>
      <w:r>
        <w:rPr>
          <w:b/>
          <w:bCs/>
        </w:rPr>
        <w:t xml:space="preserve"> </w:t>
      </w:r>
      <w:r>
        <w:rPr>
          <w:b/>
          <w:bCs/>
        </w:rPr>
        <w:t xml:space="preserve">to 50 sessions </w:t>
      </w:r>
      <w:r w:rsidRPr="008377F5">
        <w:rPr>
          <w:b/>
          <w:bCs/>
        </w:rPr>
        <w:t>May - March 2022</w:t>
      </w:r>
      <w:r>
        <w:rPr>
          <w:b/>
          <w:bCs/>
        </w:rPr>
        <w:t xml:space="preserve">. </w:t>
      </w:r>
      <w:r>
        <w:t xml:space="preserve">Could you please </w:t>
      </w:r>
      <w:proofErr w:type="gramStart"/>
      <w:r>
        <w:t>clarify :</w:t>
      </w:r>
      <w:proofErr w:type="gramEnd"/>
    </w:p>
    <w:p w14:paraId="7211D0FA" w14:textId="77777777" w:rsidR="008377F5" w:rsidRDefault="008377F5" w:rsidP="008377F5"/>
    <w:p w14:paraId="308AF1F8" w14:textId="77777777" w:rsidR="008377F5" w:rsidRDefault="008377F5" w:rsidP="008377F5">
      <w:r>
        <w:t xml:space="preserve">- is this </w:t>
      </w:r>
      <w:proofErr w:type="gramStart"/>
      <w:r>
        <w:t>is</w:t>
      </w:r>
      <w:proofErr w:type="gramEnd"/>
      <w:r>
        <w:t xml:space="preserve"> the duration between May 2021 and March 2022 (</w:t>
      </w:r>
      <w:r>
        <w:rPr>
          <w:u w:val="single"/>
        </w:rPr>
        <w:t>approximately 11 months</w:t>
      </w:r>
      <w:r>
        <w:t>) </w:t>
      </w:r>
    </w:p>
    <w:p w14:paraId="5D718757" w14:textId="77777777" w:rsidR="008377F5" w:rsidRDefault="008377F5" w:rsidP="008377F5">
      <w:r>
        <w:rPr>
          <w:b/>
          <w:bCs/>
        </w:rPr>
        <w:t>                       OR </w:t>
      </w:r>
    </w:p>
    <w:p w14:paraId="6762030C" w14:textId="77777777" w:rsidR="008377F5" w:rsidRDefault="008377F5" w:rsidP="008377F5">
      <w:r>
        <w:t xml:space="preserve">- the duration between March 2022 and May 2022 </w:t>
      </w:r>
      <w:r>
        <w:rPr>
          <w:u w:val="single"/>
        </w:rPr>
        <w:t>(approximately 3 months)</w:t>
      </w:r>
    </w:p>
    <w:p w14:paraId="7AD75AC9" w14:textId="77777777" w:rsidR="008377F5" w:rsidRDefault="008377F5" w:rsidP="008377F5">
      <w:r w:rsidRPr="008377F5">
        <w:rPr>
          <w:highlight w:val="yellow"/>
        </w:rPr>
        <w:t>A1:</w:t>
      </w:r>
      <w:r>
        <w:t xml:space="preserve"> </w:t>
      </w:r>
      <w:r>
        <w:t>The duration is between May 2021 and March 2022 (</w:t>
      </w:r>
      <w:r>
        <w:rPr>
          <w:u w:val="single"/>
        </w:rPr>
        <w:t>approximately 11 months</w:t>
      </w:r>
      <w:r>
        <w:t>) </w:t>
      </w:r>
    </w:p>
    <w:p w14:paraId="3E9F2593" w14:textId="32C2CE3A" w:rsidR="007158DF" w:rsidRDefault="007158DF"/>
    <w:p w14:paraId="775E8987" w14:textId="77777777" w:rsidR="008377F5" w:rsidRDefault="008377F5" w:rsidP="008377F5">
      <w:r w:rsidRPr="008377F5">
        <w:rPr>
          <w:highlight w:val="yellow"/>
        </w:rPr>
        <w:t>Q2:</w:t>
      </w:r>
      <w:r>
        <w:t xml:space="preserve"> </w:t>
      </w:r>
      <w:r>
        <w:t xml:space="preserve">What </w:t>
      </w:r>
      <w:proofErr w:type="gramStart"/>
      <w:r>
        <w:t>are</w:t>
      </w:r>
      <w:proofErr w:type="gramEnd"/>
      <w:r>
        <w:t xml:space="preserve"> the preferred language(s) for staff care group interventions and counseling? </w:t>
      </w:r>
    </w:p>
    <w:p w14:paraId="5A708F96" w14:textId="11162448" w:rsidR="008377F5" w:rsidRDefault="008377F5" w:rsidP="008377F5">
      <w:r w:rsidRPr="008377F5">
        <w:rPr>
          <w:highlight w:val="yellow"/>
        </w:rPr>
        <w:t>A2:</w:t>
      </w:r>
      <w:r>
        <w:t xml:space="preserve"> </w:t>
      </w:r>
      <w:r>
        <w:t>English, Arabic</w:t>
      </w:r>
    </w:p>
    <w:p w14:paraId="0ED22CCB" w14:textId="77777777" w:rsidR="008377F5" w:rsidRDefault="008377F5" w:rsidP="008377F5"/>
    <w:p w14:paraId="10C297FA" w14:textId="77777777" w:rsidR="008377F5" w:rsidRDefault="008377F5" w:rsidP="008377F5">
      <w:r w:rsidRPr="008377F5">
        <w:rPr>
          <w:highlight w:val="yellow"/>
        </w:rPr>
        <w:t>Q3:</w:t>
      </w:r>
      <w:r>
        <w:t xml:space="preserve"> </w:t>
      </w:r>
      <w:r>
        <w:t xml:space="preserve">On page two of the TOR, there is a reference to “up to 50 sessions” of individual counseling, on a </w:t>
      </w:r>
      <w:proofErr w:type="gramStart"/>
      <w:r>
        <w:t>needs</w:t>
      </w:r>
      <w:proofErr w:type="gramEnd"/>
      <w:r>
        <w:t xml:space="preserve"> basis. Can you please confirm that the intention is to pay for a maximum number of 50 sessions, to cover all staff needs? </w:t>
      </w:r>
    </w:p>
    <w:p w14:paraId="2B4155A5" w14:textId="342A7811" w:rsidR="008377F5" w:rsidRDefault="008377F5" w:rsidP="008377F5">
      <w:r w:rsidRPr="008377F5">
        <w:rPr>
          <w:highlight w:val="yellow"/>
        </w:rPr>
        <w:t>A3:</w:t>
      </w:r>
      <w:r>
        <w:t xml:space="preserve"> </w:t>
      </w:r>
      <w:r>
        <w:t>Yes, 50 individual sessions over one year. Not including group sessions.</w:t>
      </w:r>
    </w:p>
    <w:p w14:paraId="4794D349" w14:textId="77777777" w:rsidR="008377F5" w:rsidRDefault="008377F5" w:rsidP="008377F5"/>
    <w:p w14:paraId="0F49C1AF" w14:textId="77777777" w:rsidR="008377F5" w:rsidRDefault="008377F5" w:rsidP="008377F5">
      <w:r w:rsidRPr="008377F5">
        <w:rPr>
          <w:highlight w:val="yellow"/>
        </w:rPr>
        <w:t>Q4:</w:t>
      </w:r>
      <w:r>
        <w:t xml:space="preserve"> </w:t>
      </w:r>
      <w:r>
        <w:t xml:space="preserve">Does UNICEF have an intranet where </w:t>
      </w:r>
      <w:proofErr w:type="spellStart"/>
      <w:r>
        <w:t>programme</w:t>
      </w:r>
      <w:proofErr w:type="spellEnd"/>
      <w:r>
        <w:t xml:space="preserve"> information could safely and securely be made available to UNICEF Lebanon staff?  </w:t>
      </w:r>
    </w:p>
    <w:p w14:paraId="047F60DA" w14:textId="52C49AAF" w:rsidR="008377F5" w:rsidRDefault="008377F5" w:rsidP="008377F5">
      <w:r w:rsidRPr="008377F5">
        <w:rPr>
          <w:highlight w:val="yellow"/>
        </w:rPr>
        <w:t>A4:</w:t>
      </w:r>
      <w:r>
        <w:t xml:space="preserve"> </w:t>
      </w:r>
      <w:r>
        <w:t>Yes</w:t>
      </w:r>
    </w:p>
    <w:p w14:paraId="67A82FDA" w14:textId="77777777" w:rsidR="008377F5" w:rsidRDefault="008377F5" w:rsidP="008377F5"/>
    <w:p w14:paraId="4CCDC994" w14:textId="77777777" w:rsidR="008377F5" w:rsidRDefault="008377F5" w:rsidP="008377F5">
      <w:r w:rsidRPr="008377F5">
        <w:rPr>
          <w:highlight w:val="yellow"/>
        </w:rPr>
        <w:t>Q5:</w:t>
      </w:r>
      <w:r>
        <w:t xml:space="preserve"> </w:t>
      </w:r>
      <w:r>
        <w:t xml:space="preserve">Can UNICEF/Lebanon share their well-being / care strategy? </w:t>
      </w:r>
    </w:p>
    <w:p w14:paraId="25B350BB" w14:textId="0594ED53" w:rsidR="008377F5" w:rsidRDefault="008377F5" w:rsidP="008377F5">
      <w:r w:rsidRPr="008377F5">
        <w:rPr>
          <w:highlight w:val="yellow"/>
        </w:rPr>
        <w:t>A5:</w:t>
      </w:r>
      <w:bookmarkStart w:id="0" w:name="_GoBack"/>
      <w:bookmarkEnd w:id="0"/>
      <w:r>
        <w:t xml:space="preserve"> </w:t>
      </w:r>
      <w:r>
        <w:t>Not available. That is the purpose of the LRPS.</w:t>
      </w:r>
    </w:p>
    <w:p w14:paraId="766E4EA0" w14:textId="2E4EC52B" w:rsidR="008377F5" w:rsidRDefault="008377F5"/>
    <w:p w14:paraId="0FB799F3" w14:textId="1199C08B" w:rsidR="008377F5" w:rsidRDefault="008377F5"/>
    <w:p w14:paraId="527C4FFD" w14:textId="06157F4B" w:rsidR="008377F5" w:rsidRDefault="008377F5"/>
    <w:p w14:paraId="01C126AF" w14:textId="77777777" w:rsidR="008377F5" w:rsidRDefault="008377F5"/>
    <w:sectPr w:rsidR="008377F5" w:rsidSect="0069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4F9"/>
    <w:multiLevelType w:val="hybridMultilevel"/>
    <w:tmpl w:val="D300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15"/>
    <w:rsid w:val="0045052A"/>
    <w:rsid w:val="006966E0"/>
    <w:rsid w:val="007158DF"/>
    <w:rsid w:val="008377F5"/>
    <w:rsid w:val="00895915"/>
    <w:rsid w:val="008A1359"/>
    <w:rsid w:val="00D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2359"/>
  <w15:chartTrackingRefBased/>
  <w15:docId w15:val="{550767C1-987C-4520-96AA-5A4E12B1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77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Allam</dc:creator>
  <cp:keywords/>
  <dc:description/>
  <cp:lastModifiedBy>Roger Allam</cp:lastModifiedBy>
  <cp:revision>2</cp:revision>
  <dcterms:created xsi:type="dcterms:W3CDTF">2021-02-22T19:19:00Z</dcterms:created>
  <dcterms:modified xsi:type="dcterms:W3CDTF">2021-02-22T19:27:00Z</dcterms:modified>
</cp:coreProperties>
</file>