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3456" w14:textId="77777777" w:rsidR="001D5E1D" w:rsidRDefault="001D5E1D" w:rsidP="001D5E1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rPr>
          <w:rFonts w:eastAsia="Times New Roman"/>
        </w:rPr>
      </w:pPr>
      <w:r>
        <w:rPr>
          <w:rFonts w:eastAsia="Times New Roman"/>
          <w:i/>
          <w:iCs/>
          <w:color w:val="000000"/>
        </w:rPr>
        <w:t>To technically qualify for a specific category of service (Lot), bidders must submit their proposals under the modality (1) and/or (2). The modalities are the following:</w:t>
      </w:r>
    </w:p>
    <w:p w14:paraId="7646B6F5" w14:textId="77777777" w:rsidR="001D5E1D" w:rsidRDefault="001D5E1D" w:rsidP="001D5E1D">
      <w:pPr>
        <w:pStyle w:val="ListParagraph"/>
        <w:shd w:val="clear" w:color="auto" w:fill="FFFFFF"/>
        <w:autoSpaceDE w:val="0"/>
        <w:autoSpaceDN w:val="0"/>
      </w:pPr>
      <w:r>
        <w:rPr>
          <w:i/>
          <w:iCs/>
          <w:color w:val="000000"/>
        </w:rPr>
        <w:t>(1).  Skilled personal: The bidders present to UNICEF adequately skilled personnel for the specific service(s) (for the overall Lot and not to a sub Lot) described here when invited to submit candidates against specific asks.</w:t>
      </w:r>
    </w:p>
    <w:p w14:paraId="11E5CE8A" w14:textId="77777777" w:rsidR="001D5E1D" w:rsidRDefault="001D5E1D" w:rsidP="001D5E1D">
      <w:pPr>
        <w:pStyle w:val="ListParagraph"/>
        <w:shd w:val="clear" w:color="auto" w:fill="FFFFFF"/>
        <w:autoSpaceDE w:val="0"/>
        <w:autoSpaceDN w:val="0"/>
      </w:pPr>
      <w:r>
        <w:rPr>
          <w:i/>
          <w:iCs/>
          <w:color w:val="000000"/>
        </w:rPr>
        <w:t>(2). Full outsourcing: The bidders present to UNICEF adequately technical proposal to undertake the project for a specific required service(s) (for the overall Lot and not to a sub Lot) described here when invited to submit proposal against specific asks.</w:t>
      </w:r>
    </w:p>
    <w:p w14:paraId="38314F96" w14:textId="77777777" w:rsidR="001D5E1D" w:rsidRDefault="001D5E1D" w:rsidP="001D5E1D">
      <w:pPr>
        <w:pStyle w:val="ListParagraph"/>
        <w:shd w:val="clear" w:color="auto" w:fill="FFFFFF"/>
        <w:autoSpaceDE w:val="0"/>
        <w:autoSpaceDN w:val="0"/>
        <w:spacing w:after="240"/>
        <w:rPr>
          <w:i/>
          <w:iCs/>
        </w:rPr>
      </w:pPr>
      <w:r>
        <w:rPr>
          <w:b/>
          <w:bCs/>
          <w:i/>
          <w:iCs/>
          <w:color w:val="000000"/>
          <w:u w:val="single"/>
        </w:rPr>
        <w:t>Scope of Work and Required Services:</w:t>
      </w:r>
      <w:r>
        <w:rPr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u w:val="single"/>
        </w:rPr>
        <w:t>(</w:t>
      </w:r>
      <w:proofErr w:type="spellStart"/>
      <w:r>
        <w:rPr>
          <w:b/>
          <w:bCs/>
          <w:i/>
          <w:iCs/>
          <w:color w:val="000000"/>
          <w:u w:val="single"/>
        </w:rPr>
        <w:t>TOR_innovation</w:t>
      </w:r>
      <w:proofErr w:type="spellEnd"/>
      <w:r>
        <w:rPr>
          <w:b/>
          <w:bCs/>
          <w:i/>
          <w:iCs/>
          <w:color w:val="000000"/>
          <w:u w:val="single"/>
        </w:rPr>
        <w:t xml:space="preserve"> Sheet) - Page 2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C00000"/>
          <w:sz w:val="24"/>
          <w:szCs w:val="24"/>
          <w:u w:val="single"/>
        </w:rPr>
        <w:t>Question:</w:t>
      </w:r>
      <w:r>
        <w:rPr>
          <w:b/>
          <w:bCs/>
          <w:color w:val="C00000"/>
        </w:rPr>
        <w:br/>
        <w:t xml:space="preserve">Let me summarize if we get the point correctly, the </w:t>
      </w:r>
      <w:r>
        <w:rPr>
          <w:b/>
          <w:bCs/>
          <w:color w:val="C00000"/>
          <w:u w:val="single"/>
        </w:rPr>
        <w:t>skilled personal</w:t>
      </w:r>
      <w:r>
        <w:rPr>
          <w:b/>
          <w:bCs/>
          <w:color w:val="C00000"/>
        </w:rPr>
        <w:t xml:space="preserve"> modality is assigning specific personnel or resources for the service (whole lot) when invited to submit??</w:t>
      </w:r>
      <w:r>
        <w:rPr>
          <w:b/>
          <w:bCs/>
          <w:color w:val="C00000"/>
        </w:rPr>
        <w:br/>
        <w:t xml:space="preserve">But in the </w:t>
      </w:r>
      <w:r>
        <w:rPr>
          <w:b/>
          <w:bCs/>
          <w:color w:val="C00000"/>
          <w:u w:val="single"/>
        </w:rPr>
        <w:t>full outsourcing,</w:t>
      </w:r>
      <w:r>
        <w:rPr>
          <w:b/>
          <w:bCs/>
          <w:color w:val="C00000"/>
        </w:rPr>
        <w:t xml:space="preserve"> what is meant by presenting adequately technical proposal??? </w:t>
      </w:r>
      <w:r>
        <w:rPr>
          <w:i/>
          <w:iCs/>
          <w:color w:val="C00000"/>
        </w:rPr>
        <w:t>(Do you mean that the project will be bidden as an overall or what??)</w:t>
      </w:r>
      <w:r>
        <w:rPr>
          <w:b/>
          <w:bCs/>
          <w:color w:val="C00000"/>
        </w:rPr>
        <w:br/>
        <w:t xml:space="preserve">And advise if it is needed to be clarified in this technical sheet we are preparing right now?? or when we are invited to submit an offer for the project?? </w:t>
      </w:r>
      <w:r>
        <w:rPr>
          <w:i/>
          <w:iCs/>
          <w:color w:val="C00000"/>
        </w:rPr>
        <w:t>(Since we need to analyze the requirements and needs)</w:t>
      </w:r>
    </w:p>
    <w:p w14:paraId="56C703F5" w14:textId="77777777" w:rsidR="001D5E1D" w:rsidRDefault="001D5E1D" w:rsidP="001D5E1D">
      <w:pPr>
        <w:pStyle w:val="ListParagraph"/>
        <w:shd w:val="clear" w:color="auto" w:fill="FFFFFF"/>
        <w:autoSpaceDE w:val="0"/>
        <w:autoSpaceDN w:val="0"/>
        <w:spacing w:after="240"/>
        <w:ind w:left="0"/>
      </w:pPr>
    </w:p>
    <w:p w14:paraId="2BEFBF5F" w14:textId="77777777" w:rsidR="001D5E1D" w:rsidRDefault="001D5E1D" w:rsidP="001D5E1D">
      <w:pPr>
        <w:pStyle w:val="ListParagraph"/>
        <w:shd w:val="clear" w:color="auto" w:fill="FFFFFF"/>
        <w:autoSpaceDE w:val="0"/>
        <w:autoSpaceDN w:val="0"/>
        <w:spacing w:after="240"/>
        <w:ind w:left="0"/>
        <w:rPr>
          <w:color w:val="4472C4"/>
          <w:lang w:val="en-CA"/>
        </w:rPr>
      </w:pPr>
      <w:r>
        <w:rPr>
          <w:color w:val="4472C4"/>
        </w:rPr>
        <w:t xml:space="preserve">                </w:t>
      </w:r>
      <w:r>
        <w:rPr>
          <w:b/>
          <w:bCs/>
          <w:color w:val="4472C4"/>
          <w:lang w:val="en-CA"/>
        </w:rPr>
        <w:t>Skilled personal</w:t>
      </w:r>
      <w:r>
        <w:rPr>
          <w:color w:val="4472C4"/>
          <w:lang w:val="en-CA"/>
        </w:rPr>
        <w:t xml:space="preserve"> refers to sending the expert (as required) to work in our offices or our partners </w:t>
      </w:r>
      <w:proofErr w:type="gramStart"/>
      <w:r>
        <w:rPr>
          <w:color w:val="4472C4"/>
          <w:lang w:val="en-CA"/>
        </w:rPr>
        <w:t>locations’</w:t>
      </w:r>
      <w:proofErr w:type="gramEnd"/>
      <w:r>
        <w:rPr>
          <w:color w:val="4472C4"/>
          <w:lang w:val="en-CA"/>
        </w:rPr>
        <w:t xml:space="preserve"> on a pre-defined scope. </w:t>
      </w:r>
      <w:r>
        <w:rPr>
          <w:color w:val="4472C4"/>
          <w:lang w:val="en-CA"/>
        </w:rPr>
        <w:br/>
        <w:t xml:space="preserve">                </w:t>
      </w:r>
      <w:r>
        <w:rPr>
          <w:b/>
          <w:bCs/>
          <w:color w:val="4472C4"/>
          <w:lang w:val="en-CA"/>
        </w:rPr>
        <w:t xml:space="preserve">Full </w:t>
      </w:r>
      <w:proofErr w:type="gramStart"/>
      <w:r>
        <w:rPr>
          <w:b/>
          <w:bCs/>
          <w:color w:val="4472C4"/>
          <w:lang w:val="en-CA"/>
        </w:rPr>
        <w:t xml:space="preserve">Outsourcing </w:t>
      </w:r>
      <w:r>
        <w:rPr>
          <w:color w:val="4472C4"/>
          <w:lang w:val="en-CA"/>
        </w:rPr>
        <w:t> refers</w:t>
      </w:r>
      <w:proofErr w:type="gramEnd"/>
      <w:r>
        <w:rPr>
          <w:color w:val="4472C4"/>
          <w:lang w:val="en-CA"/>
        </w:rPr>
        <w:t xml:space="preserve"> to the designated provider executing the project, after defining the type and number of the required expertise. </w:t>
      </w:r>
    </w:p>
    <w:p w14:paraId="278D7289" w14:textId="77777777" w:rsidR="001D5E1D" w:rsidRDefault="001D5E1D" w:rsidP="001D5E1D">
      <w:pPr>
        <w:pStyle w:val="ListParagraph"/>
        <w:shd w:val="clear" w:color="auto" w:fill="FFFFFF"/>
        <w:autoSpaceDE w:val="0"/>
        <w:autoSpaceDN w:val="0"/>
        <w:spacing w:after="240"/>
        <w:ind w:left="0"/>
        <w:rPr>
          <w:color w:val="4472C4"/>
          <w:lang w:val="en-CA"/>
        </w:rPr>
      </w:pPr>
      <w:r>
        <w:rPr>
          <w:color w:val="4472C4"/>
          <w:lang w:val="en-CA"/>
        </w:rPr>
        <w:t>                The bidder may submit his proposal to any of the beforementioned modalities or both, as indicated in the TOR along the required docs</w:t>
      </w:r>
    </w:p>
    <w:p w14:paraId="786FAF22" w14:textId="77777777" w:rsidR="001D5E1D" w:rsidRDefault="001D5E1D" w:rsidP="001D5E1D">
      <w:pPr>
        <w:pStyle w:val="ListParagraph"/>
        <w:shd w:val="clear" w:color="auto" w:fill="FFFFFF"/>
        <w:autoSpaceDE w:val="0"/>
        <w:autoSpaceDN w:val="0"/>
        <w:spacing w:after="240"/>
        <w:ind w:left="0"/>
        <w:rPr>
          <w:color w:val="4472C4"/>
          <w:lang w:val="en-CA"/>
        </w:rPr>
      </w:pPr>
      <w:r>
        <w:rPr>
          <w:color w:val="4472C4"/>
          <w:lang w:val="en-CA"/>
        </w:rPr>
        <w:t xml:space="preserve">                </w:t>
      </w:r>
    </w:p>
    <w:p w14:paraId="6F9EA27C" w14:textId="77777777" w:rsidR="001D5E1D" w:rsidRDefault="001D5E1D" w:rsidP="001D5E1D">
      <w:pPr>
        <w:pStyle w:val="ListParagraph"/>
        <w:shd w:val="clear" w:color="auto" w:fill="FFFFFF"/>
        <w:autoSpaceDE w:val="0"/>
        <w:autoSpaceDN w:val="0"/>
      </w:pPr>
      <w:r>
        <w:rPr>
          <w:color w:val="000000"/>
        </w:rPr>
        <w:t> </w:t>
      </w:r>
    </w:p>
    <w:p w14:paraId="33CC680F" w14:textId="77777777" w:rsidR="001D5E1D" w:rsidRDefault="001D5E1D" w:rsidP="001D5E1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rPr>
          <w:rFonts w:eastAsia="Times New Roman"/>
        </w:rPr>
      </w:pPr>
      <w:r>
        <w:rPr>
          <w:rFonts w:eastAsia="Times New Roman"/>
          <w:b/>
          <w:bCs/>
          <w:i/>
          <w:iCs/>
          <w:color w:val="000000"/>
          <w:u w:val="single"/>
        </w:rPr>
        <w:t>In the services table - Pages 2, 3, 4 &amp; 5</w:t>
      </w:r>
      <w:r>
        <w:rPr>
          <w:rFonts w:eastAsia="Times New Roman"/>
          <w:b/>
          <w:bCs/>
          <w:i/>
          <w:iCs/>
          <w:color w:val="000000"/>
          <w:u w:val="single"/>
        </w:rPr>
        <w:br/>
      </w:r>
      <w:r>
        <w:rPr>
          <w:rFonts w:eastAsia="Times New Roman"/>
          <w:b/>
          <w:bCs/>
          <w:i/>
          <w:iCs/>
          <w:color w:val="000000"/>
          <w:u w:val="single"/>
        </w:rPr>
        <w:br/>
      </w:r>
      <w:r>
        <w:rPr>
          <w:rFonts w:eastAsia="Times New Roman"/>
          <w:b/>
          <w:bCs/>
          <w:i/>
          <w:iCs/>
          <w:color w:val="C00000"/>
          <w:sz w:val="24"/>
          <w:szCs w:val="24"/>
          <w:u w:val="single"/>
        </w:rPr>
        <w:t>Question:</w:t>
      </w:r>
    </w:p>
    <w:p w14:paraId="43C0C86A" w14:textId="77777777" w:rsidR="001D5E1D" w:rsidRDefault="001D5E1D" w:rsidP="001D5E1D">
      <w:pPr>
        <w:pStyle w:val="ListParagraph"/>
        <w:shd w:val="clear" w:color="auto" w:fill="FFFFFF"/>
        <w:autoSpaceDE w:val="0"/>
        <w:autoSpaceDN w:val="0"/>
        <w:spacing w:after="240"/>
        <w:rPr>
          <w:b/>
          <w:bCs/>
        </w:rPr>
      </w:pPr>
      <w:r>
        <w:rPr>
          <w:b/>
          <w:bCs/>
          <w:color w:val="C00000"/>
        </w:rPr>
        <w:t xml:space="preserve">The proposed company must fulfill with the available knowledge and expertise in the lots </w:t>
      </w:r>
      <w:r>
        <w:rPr>
          <w:i/>
          <w:iCs/>
          <w:color w:val="C00000"/>
        </w:rPr>
        <w:t>(complete)</w:t>
      </w:r>
      <w:r>
        <w:rPr>
          <w:b/>
          <w:bCs/>
          <w:color w:val="C00000"/>
        </w:rPr>
        <w:t xml:space="preserve"> and </w:t>
      </w:r>
      <w:r>
        <w:rPr>
          <w:b/>
          <w:bCs/>
          <w:color w:val="C00000"/>
          <w:u w:val="single"/>
        </w:rPr>
        <w:t>not obligatory</w:t>
      </w:r>
      <w:r>
        <w:rPr>
          <w:b/>
          <w:bCs/>
          <w:color w:val="C00000"/>
        </w:rPr>
        <w:t xml:space="preserve"> to cover all the lots???</w:t>
      </w:r>
    </w:p>
    <w:p w14:paraId="55D5507D" w14:textId="77777777" w:rsidR="001D5E1D" w:rsidRDefault="001D5E1D" w:rsidP="001D5E1D">
      <w:pPr>
        <w:pStyle w:val="ListParagraph"/>
        <w:shd w:val="clear" w:color="auto" w:fill="FFFFFF"/>
        <w:autoSpaceDE w:val="0"/>
        <w:autoSpaceDN w:val="0"/>
        <w:spacing w:after="240"/>
        <w:ind w:left="0"/>
        <w:rPr>
          <w:lang w:val="en-CA"/>
        </w:rPr>
      </w:pPr>
      <w:r>
        <w:rPr>
          <w:color w:val="000000"/>
        </w:rPr>
        <w:t xml:space="preserve">                </w:t>
      </w:r>
      <w:r>
        <w:rPr>
          <w:color w:val="4472C4"/>
          <w:lang w:val="en-CA"/>
        </w:rPr>
        <w:t xml:space="preserve">Yes, a bidder may apply for a specific lot </w:t>
      </w:r>
      <w:proofErr w:type="gramStart"/>
      <w:r>
        <w:rPr>
          <w:color w:val="4472C4"/>
          <w:lang w:val="en-CA"/>
        </w:rPr>
        <w:t>( all</w:t>
      </w:r>
      <w:proofErr w:type="gramEnd"/>
      <w:r>
        <w:rPr>
          <w:color w:val="4472C4"/>
          <w:lang w:val="en-CA"/>
        </w:rPr>
        <w:t xml:space="preserve"> services within the lot)</w:t>
      </w:r>
    </w:p>
    <w:p w14:paraId="737DBE46" w14:textId="77777777" w:rsidR="001D5E1D" w:rsidRDefault="001D5E1D" w:rsidP="001D5E1D">
      <w:pPr>
        <w:pStyle w:val="ListParagraph"/>
        <w:shd w:val="clear" w:color="auto" w:fill="FFFFFF"/>
        <w:autoSpaceDE w:val="0"/>
        <w:autoSpaceDN w:val="0"/>
      </w:pPr>
      <w:r>
        <w:rPr>
          <w:rFonts w:ascii="Times New Roman" w:hAnsi="Times New Roman" w:cs="Times New Roman"/>
          <w:color w:val="000000"/>
        </w:rPr>
        <w:t> </w:t>
      </w:r>
    </w:p>
    <w:p w14:paraId="39F96EBA" w14:textId="77777777" w:rsidR="001D5E1D" w:rsidRDefault="001D5E1D" w:rsidP="001D5E1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rPr>
          <w:rFonts w:eastAsia="Times New Roman"/>
        </w:rPr>
      </w:pPr>
      <w:r>
        <w:rPr>
          <w:rFonts w:eastAsia="Times New Roman"/>
          <w:i/>
          <w:iCs/>
          <w:color w:val="000000"/>
        </w:rPr>
        <w:t>Verifiable knowledge and experience with the relevant technical skill set as indicated for each of the services presented above; Credentials of teams that would be candidates for assignments will be required with professional references and concrete examples of working products will be requested</w:t>
      </w:r>
      <w:r>
        <w:rPr>
          <w:rFonts w:eastAsia="Times New Roman"/>
          <w:i/>
          <w:iCs/>
          <w:color w:val="000000"/>
        </w:rPr>
        <w:br/>
      </w:r>
      <w:r>
        <w:rPr>
          <w:rFonts w:eastAsia="Times New Roman"/>
          <w:b/>
          <w:bCs/>
          <w:i/>
          <w:iCs/>
          <w:color w:val="000000"/>
          <w:u w:val="single"/>
        </w:rPr>
        <w:t>Mandatory Qualification Requirements that shall be included in the vendor proposal – Page 5</w:t>
      </w:r>
      <w:r>
        <w:rPr>
          <w:rFonts w:eastAsia="Times New Roman"/>
          <w:i/>
          <w:iCs/>
          <w:color w:val="000000"/>
        </w:rPr>
        <w:br/>
      </w:r>
      <w:r>
        <w:rPr>
          <w:rFonts w:eastAsia="Times New Roman"/>
          <w:i/>
          <w:iCs/>
          <w:color w:val="000000"/>
        </w:rPr>
        <w:br/>
      </w:r>
      <w:r>
        <w:rPr>
          <w:rFonts w:eastAsia="Times New Roman"/>
          <w:b/>
          <w:bCs/>
          <w:i/>
          <w:iCs/>
          <w:color w:val="C00000"/>
          <w:sz w:val="24"/>
          <w:szCs w:val="24"/>
          <w:u w:val="single"/>
        </w:rPr>
        <w:t>Question:</w:t>
      </w:r>
    </w:p>
    <w:p w14:paraId="3119B39B" w14:textId="77777777" w:rsidR="001D5E1D" w:rsidRDefault="001D5E1D" w:rsidP="001D5E1D">
      <w:pPr>
        <w:pStyle w:val="ListParagraph"/>
        <w:shd w:val="clear" w:color="auto" w:fill="FFFFFF"/>
        <w:autoSpaceDE w:val="0"/>
        <w:autoSpaceDN w:val="0"/>
        <w:rPr>
          <w:b/>
          <w:bCs/>
        </w:rPr>
      </w:pPr>
      <w:r>
        <w:rPr>
          <w:b/>
          <w:bCs/>
          <w:color w:val="C00000"/>
        </w:rPr>
        <w:lastRenderedPageBreak/>
        <w:t>What credentials of the teams are needed and what is the type of professional references and examples needed??</w:t>
      </w:r>
      <w:r>
        <w:rPr>
          <w:i/>
          <w:iCs/>
          <w:color w:val="C00000"/>
        </w:rPr>
        <w:br/>
      </w:r>
      <w:r>
        <w:rPr>
          <w:b/>
          <w:bCs/>
          <w:color w:val="C00000"/>
        </w:rPr>
        <w:t>Please clarify if this point was misunderstood or not???</w:t>
      </w:r>
    </w:p>
    <w:p w14:paraId="420C1993" w14:textId="77777777" w:rsidR="001D5E1D" w:rsidRDefault="001D5E1D" w:rsidP="001D5E1D">
      <w:pPr>
        <w:pStyle w:val="ListParagraph"/>
        <w:shd w:val="clear" w:color="auto" w:fill="FFFFFF"/>
        <w:autoSpaceDE w:val="0"/>
        <w:autoSpaceDN w:val="0"/>
        <w:ind w:left="0"/>
      </w:pPr>
    </w:p>
    <w:p w14:paraId="653DF531" w14:textId="77777777" w:rsidR="001D5E1D" w:rsidRDefault="001D5E1D" w:rsidP="001D5E1D">
      <w:pPr>
        <w:pStyle w:val="ListParagraph"/>
        <w:shd w:val="clear" w:color="auto" w:fill="FFFFFF"/>
        <w:autoSpaceDE w:val="0"/>
        <w:autoSpaceDN w:val="0"/>
        <w:ind w:left="0"/>
        <w:rPr>
          <w:color w:val="4472C4"/>
          <w:lang w:val="en-CA"/>
        </w:rPr>
      </w:pPr>
      <w:r>
        <w:rPr>
          <w:color w:val="000000"/>
        </w:rPr>
        <w:t xml:space="preserve">                </w:t>
      </w:r>
      <w:r>
        <w:rPr>
          <w:color w:val="4472C4"/>
          <w:lang w:val="en-CA"/>
        </w:rPr>
        <w:t xml:space="preserve">A bidder is required to show and prove </w:t>
      </w:r>
    </w:p>
    <w:p w14:paraId="14F43C02" w14:textId="77777777" w:rsidR="001D5E1D" w:rsidRDefault="001D5E1D" w:rsidP="001D5E1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rPr>
          <w:rFonts w:eastAsia="Times New Roman"/>
          <w:color w:val="4472C4"/>
        </w:rPr>
      </w:pPr>
      <w:r>
        <w:rPr>
          <w:rFonts w:eastAsia="Times New Roman"/>
          <w:color w:val="4472C4"/>
          <w:lang w:val="en-CA"/>
        </w:rPr>
        <w:t>the level and diversity of expertise (according to the lot being applied to)</w:t>
      </w:r>
    </w:p>
    <w:p w14:paraId="78AEDF15" w14:textId="77777777" w:rsidR="001D5E1D" w:rsidRDefault="001D5E1D" w:rsidP="001D5E1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rPr>
          <w:rFonts w:eastAsia="Times New Roman"/>
          <w:color w:val="4472C4"/>
        </w:rPr>
      </w:pPr>
      <w:r>
        <w:rPr>
          <w:rFonts w:eastAsia="Times New Roman"/>
          <w:color w:val="4472C4"/>
          <w:lang w:val="en-CA"/>
        </w:rPr>
        <w:t xml:space="preserve">Portfolio </w:t>
      </w:r>
      <w:proofErr w:type="gramStart"/>
      <w:r>
        <w:rPr>
          <w:rFonts w:eastAsia="Times New Roman"/>
          <w:color w:val="4472C4"/>
          <w:lang w:val="en-CA"/>
        </w:rPr>
        <w:t>( Previous</w:t>
      </w:r>
      <w:proofErr w:type="gramEnd"/>
      <w:r>
        <w:rPr>
          <w:rFonts w:eastAsia="Times New Roman"/>
          <w:color w:val="4472C4"/>
          <w:lang w:val="en-CA"/>
        </w:rPr>
        <w:t xml:space="preserve"> projects)</w:t>
      </w:r>
    </w:p>
    <w:p w14:paraId="67B117F8" w14:textId="77777777" w:rsidR="001D5E1D" w:rsidRDefault="001D5E1D" w:rsidP="001D5E1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spacing w:after="240"/>
        <w:rPr>
          <w:rFonts w:eastAsia="Times New Roman"/>
          <w:color w:val="4472C4"/>
        </w:rPr>
      </w:pPr>
      <w:r>
        <w:rPr>
          <w:rFonts w:eastAsia="Times New Roman"/>
          <w:color w:val="4472C4"/>
          <w:lang w:val="en-CA"/>
        </w:rPr>
        <w:t xml:space="preserve">References </w:t>
      </w:r>
    </w:p>
    <w:p w14:paraId="0FF1824D" w14:textId="77777777" w:rsidR="001D5E1D" w:rsidRDefault="001D5E1D" w:rsidP="001D5E1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240"/>
        <w:rPr>
          <w:rFonts w:eastAsia="Times New Roman"/>
        </w:rPr>
      </w:pPr>
      <w:r>
        <w:rPr>
          <w:rFonts w:eastAsia="Times New Roman"/>
          <w:b/>
          <w:bCs/>
          <w:i/>
          <w:iCs/>
          <w:color w:val="C00000"/>
          <w:sz w:val="24"/>
          <w:szCs w:val="24"/>
          <w:u w:val="single"/>
        </w:rPr>
        <w:t>Question:</w:t>
      </w:r>
      <w:r>
        <w:rPr>
          <w:rFonts w:eastAsia="Times New Roman"/>
          <w:b/>
          <w:bCs/>
          <w:i/>
          <w:iCs/>
          <w:color w:val="C00000"/>
          <w:sz w:val="24"/>
          <w:szCs w:val="24"/>
          <w:u w:val="single"/>
        </w:rPr>
        <w:br/>
      </w:r>
      <w:r>
        <w:rPr>
          <w:rFonts w:eastAsia="Times New Roman"/>
          <w:b/>
          <w:bCs/>
          <w:color w:val="C00000"/>
        </w:rPr>
        <w:t>Regarding the technical sheet do you suggest a specific structure/format for solving each point in th</w:t>
      </w:r>
      <w:bookmarkStart w:id="0" w:name="_GoBack"/>
      <w:bookmarkEnd w:id="0"/>
      <w:r>
        <w:rPr>
          <w:rFonts w:eastAsia="Times New Roman"/>
          <w:b/>
          <w:bCs/>
          <w:color w:val="C00000"/>
        </w:rPr>
        <w:t xml:space="preserve">e lots table with our expertise </w:t>
      </w:r>
      <w:r>
        <w:rPr>
          <w:rFonts w:eastAsia="Times New Roman"/>
          <w:i/>
          <w:iCs/>
          <w:color w:val="C00000"/>
        </w:rPr>
        <w:t>(as they are divided in your TOR sheet)</w:t>
      </w:r>
      <w:r>
        <w:rPr>
          <w:rFonts w:eastAsia="Times New Roman"/>
          <w:b/>
          <w:bCs/>
          <w:color w:val="C00000"/>
        </w:rPr>
        <w:t>?</w:t>
      </w:r>
    </w:p>
    <w:p w14:paraId="3F208B74" w14:textId="39E7035B" w:rsidR="001D5E1D" w:rsidRDefault="001D5E1D" w:rsidP="001D5E1D">
      <w:pPr>
        <w:shd w:val="clear" w:color="auto" w:fill="FFFFFF"/>
        <w:autoSpaceDE w:val="0"/>
        <w:autoSpaceDN w:val="0"/>
        <w:spacing w:after="240"/>
        <w:ind w:left="720"/>
        <w:rPr>
          <w:color w:val="4472C4"/>
          <w:lang w:val="en-CA"/>
        </w:rPr>
      </w:pPr>
      <w:r>
        <w:rPr>
          <w:color w:val="4472C4"/>
          <w:lang w:val="en-CA"/>
        </w:rPr>
        <w:t>As divided in the TOR</w:t>
      </w:r>
    </w:p>
    <w:p w14:paraId="6E7899AA" w14:textId="5E9CCE93" w:rsidR="001B5AB4" w:rsidRDefault="001B5AB4" w:rsidP="001D5E1D">
      <w:pPr>
        <w:shd w:val="clear" w:color="auto" w:fill="FFFFFF"/>
        <w:autoSpaceDE w:val="0"/>
        <w:autoSpaceDN w:val="0"/>
        <w:spacing w:after="240"/>
        <w:ind w:left="720"/>
        <w:rPr>
          <w:color w:val="4472C4"/>
          <w:lang w:val="en-CA"/>
        </w:rPr>
      </w:pPr>
    </w:p>
    <w:p w14:paraId="6A55E72D" w14:textId="77777777" w:rsidR="001B5AB4" w:rsidRDefault="001B5AB4" w:rsidP="001B5AB4">
      <w:pPr>
        <w:rPr>
          <w:b/>
          <w:bCs/>
          <w:lang/>
        </w:rPr>
      </w:pPr>
      <w:r>
        <w:rPr>
          <w:b/>
          <w:bCs/>
          <w:lang/>
        </w:rPr>
        <w:t>Regarding the proven knowledge  of the CPIMS+ Primero tech stack: is it required for all Lots or only for specific lots ? May you please specify on which lots is this mandatory requirement applicable ?</w:t>
      </w:r>
    </w:p>
    <w:p w14:paraId="7C9294F1" w14:textId="77777777" w:rsidR="001B5AB4" w:rsidRDefault="001B5AB4" w:rsidP="001B5AB4">
      <w:pPr>
        <w:rPr>
          <w:lang/>
        </w:rPr>
      </w:pPr>
    </w:p>
    <w:p w14:paraId="1E68DB76" w14:textId="77777777" w:rsidR="001B5AB4" w:rsidRDefault="001B5AB4" w:rsidP="001B5AB4">
      <w:pPr>
        <w:rPr>
          <w:color w:val="4472C4"/>
          <w:lang w:val="en-CA"/>
        </w:rPr>
      </w:pPr>
      <w:r>
        <w:rPr>
          <w:color w:val="4472C4"/>
          <w:lang w:val="en-CA"/>
        </w:rPr>
        <w:t>Only the specific lots where mentioned in the TOR</w:t>
      </w:r>
    </w:p>
    <w:p w14:paraId="37B805B9" w14:textId="77777777" w:rsidR="001B5AB4" w:rsidRDefault="001B5AB4" w:rsidP="001B5AB4">
      <w:pPr>
        <w:rPr>
          <w:lang/>
        </w:rPr>
      </w:pPr>
    </w:p>
    <w:p w14:paraId="29C06B77" w14:textId="6FFAEA39" w:rsidR="001B5AB4" w:rsidRPr="001B5AB4" w:rsidRDefault="001B5AB4" w:rsidP="001B5AB4">
      <w:pPr>
        <w:rPr>
          <w:b/>
          <w:bCs/>
        </w:rPr>
      </w:pPr>
      <w:r>
        <w:rPr>
          <w:b/>
          <w:bCs/>
          <w:lang/>
        </w:rPr>
        <w:t>Regarding the payment, will it be done via bank wire transfer from outside Lebanon (Fresh USD) ? Please specify the mode and source of funds.</w:t>
      </w:r>
      <w:r>
        <w:rPr>
          <w:b/>
          <w:bCs/>
        </w:rPr>
        <w:t xml:space="preserve"> </w:t>
      </w:r>
      <w:r w:rsidRPr="001B5AB4">
        <w:rPr>
          <w:b/>
          <w:bCs/>
          <w:color w:val="FF0000"/>
        </w:rPr>
        <w:t xml:space="preserve">Fresh money </w:t>
      </w:r>
    </w:p>
    <w:p w14:paraId="55E7853A" w14:textId="77777777" w:rsidR="001B5AB4" w:rsidRDefault="001B5AB4" w:rsidP="001B5AB4">
      <w:pPr>
        <w:rPr>
          <w:lang/>
        </w:rPr>
      </w:pPr>
    </w:p>
    <w:p w14:paraId="40ADC8C6" w14:textId="77777777" w:rsidR="001B5AB4" w:rsidRDefault="001B5AB4" w:rsidP="001D5E1D">
      <w:pPr>
        <w:shd w:val="clear" w:color="auto" w:fill="FFFFFF"/>
        <w:autoSpaceDE w:val="0"/>
        <w:autoSpaceDN w:val="0"/>
        <w:spacing w:after="240"/>
        <w:ind w:left="720"/>
        <w:rPr>
          <w:color w:val="4472C4"/>
          <w:lang w:val="en-CA"/>
        </w:rPr>
      </w:pPr>
    </w:p>
    <w:p w14:paraId="5B9E3586" w14:textId="77777777" w:rsidR="00F66410" w:rsidRDefault="00F66410"/>
    <w:sectPr w:rsidR="00F6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A0F"/>
    <w:multiLevelType w:val="hybridMultilevel"/>
    <w:tmpl w:val="F15AC094"/>
    <w:lvl w:ilvl="0" w:tplc="6DC464A8">
      <w:start w:val="1"/>
      <w:numFmt w:val="decimal"/>
      <w:lvlText w:val="%1-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5D00A82"/>
    <w:multiLevelType w:val="hybridMultilevel"/>
    <w:tmpl w:val="724068C2"/>
    <w:lvl w:ilvl="0" w:tplc="E6BA333C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D4"/>
    <w:rsid w:val="001B5AB4"/>
    <w:rsid w:val="001D5E1D"/>
    <w:rsid w:val="007722D4"/>
    <w:rsid w:val="00F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692C"/>
  <w15:chartTrackingRefBased/>
  <w15:docId w15:val="{89CEF775-8B77-4408-8AA6-8BD46CE4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E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Rimlawi</dc:creator>
  <cp:keywords/>
  <dc:description/>
  <cp:lastModifiedBy>Ahmad Rimlawi</cp:lastModifiedBy>
  <cp:revision>3</cp:revision>
  <dcterms:created xsi:type="dcterms:W3CDTF">2020-07-28T09:38:00Z</dcterms:created>
  <dcterms:modified xsi:type="dcterms:W3CDTF">2020-07-28T09:39:00Z</dcterms:modified>
</cp:coreProperties>
</file>