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Beirut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, April </w:t>
      </w:r>
      <w:r w:rsidDel="00000000" w:rsidR="00000000" w:rsidRPr="00000000">
        <w:rPr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 Announcement: Call for Tender – Request For Quotations for Dorms in Jbeil from June 30, 2024 till July 12, 2024</w:t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 for Tender Deadline: May 7, 2024 at 12 p.m.</w:t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Teach For Lebanon is pleased to announce its call for tender for a request for quotation for dorms in Jbeil from June 30, 2024 till July 12, 2024 during Teach For Lebanon summer institute in Jbeil.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Submission Details: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Interested suppliers are invited to submit their detailed quotations with the key features in word or pdf format by </w:t>
      </w:r>
      <w:r w:rsidDel="00000000" w:rsidR="00000000" w:rsidRPr="00000000">
        <w:rPr>
          <w:b w:val="1"/>
          <w:sz w:val="22"/>
          <w:szCs w:val="22"/>
          <w:rtl w:val="0"/>
        </w:rPr>
        <w:t xml:space="preserve">May 7, 2024 at 12 p.m.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Kindly find below the following details related to the dorms: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Sunday,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until Friday,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venue should be able to accommodate around 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adults; we want: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     8 single rooms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2.      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double or 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triple rooms.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The more people we can accommodate in one room, the better.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also need the following facilities: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Toilets (for girls and boys)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Wifi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Electricity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Kindly reply to the following questions in your offer: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Teach For Lebanon's method of payment is through a fresh account bank transfer. In case we accept your quotation, do you have a fresh USD bank account.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What is the preferred </w:t>
      </w:r>
      <w:r w:rsidDel="00000000" w:rsidR="00000000" w:rsidRPr="00000000">
        <w:rPr>
          <w:rtl w:val="0"/>
        </w:rPr>
        <w:t xml:space="preserve">schedule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payment?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How many single rooms are available from Sunday,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30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until Friday,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2024? Please indicate the price of the single room for the whole period.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How many double rooms are available from Sunday,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30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until Friday,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2024? Please indicate the price of the double room for the whole period.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How many triple rooms are available from Sunday,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30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until Friday,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2024? Please indicate the price of the triple room for the whole period.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Can you share a Google Maps location for the dorms?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Do you have a free shuttle bus to LAU Byblos for free? If not, how much will you charge us?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Is the WIFI available 24/7 for free?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Is the electricity available 24/7 for free?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Are there any security guards available 24/7? Are cameras available?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How often will you clean the rooms?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Is there hot water 24/7?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Is there a big conference room or training room with an LCD, sound system, whiteboard, and WIFI that we can use for free?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Are there Fans or AC 24/7?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Is there any availability of a food launch that can fit up to 60 people?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Are the following items available at the dorms for free: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Toilet papers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-Towels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Hand soap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Bed sheets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Pillows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 Is there any availability of free parking lots for our staff? How many parking lots?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Please make sure that the quotation 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- Official offers in the proper header and footer format </w:t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- Mention the contact information of your company</w:t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- MOF and TX ID numbers of your company</w:t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- Offer validity time </w:t>
      </w:r>
    </w:p>
    <w:p w:rsidR="00000000" w:rsidDel="00000000" w:rsidP="00000000" w:rsidRDefault="00000000" w:rsidRPr="00000000" w14:paraId="0000004A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Inquiries:</w:t>
      </w:r>
    </w:p>
    <w:p w:rsidR="00000000" w:rsidDel="00000000" w:rsidP="00000000" w:rsidRDefault="00000000" w:rsidRPr="00000000" w14:paraId="0000004C">
      <w:pPr>
        <w:spacing w:after="160" w:line="259" w:lineRule="auto"/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sz w:val="22"/>
          <w:szCs w:val="22"/>
          <w:rtl w:val="0"/>
        </w:rPr>
        <w:t xml:space="preserve">Please send your questions and/or finalized proposals to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George.saliba@teachforlebanon.org</w:t>
        </w:r>
      </w:hyperlink>
      <w:r w:rsidDel="00000000" w:rsidR="00000000" w:rsidRPr="00000000">
        <w:rPr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Teach For Lebanon is committed to fostering an open and transparent process. We appreciate your interest and look forward to receiving your quotations.</w:t>
      </w:r>
    </w:p>
    <w:sectPr>
      <w:headerReference r:id="rId8" w:type="default"/>
      <w:footerReference r:id="rId9" w:type="default"/>
      <w:pgSz w:h="16840" w:w="11900" w:orient="portrait"/>
      <w:pgMar w:bottom="1440" w:top="1440" w:left="1080" w:right="1080" w:header="0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vertAlign w:val="superscript"/>
        <w:rtl w:val="0"/>
      </w:rPr>
      <w:t xml:space="preserve">st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Floor Karam Building, Independence Street </w:t>
      <w:tab/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mailbox@teachforlebanon.org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Sassine Square, Achrafieh, Beirut, Lebanon.                 </w:t>
      <w:tab/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www.teachforlebanon.org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T: 01-202243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936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113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039380" cy="11096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9380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977477"/>
    <w:pPr>
      <w:spacing w:after="100" w:afterAutospacing="1" w:before="100" w:beforeAutospacing="1"/>
    </w:pPr>
  </w:style>
  <w:style w:type="character" w:styleId="il" w:customStyle="1">
    <w:name w:val="il"/>
    <w:basedOn w:val="DefaultParagraphFont"/>
    <w:rsid w:val="00047985"/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character" w:styleId="Strong">
    <w:name w:val="Strong"/>
    <w:basedOn w:val="DefaultParagraphFont"/>
    <w:uiPriority w:val="22"/>
    <w:qFormat w:val="1"/>
    <w:rsid w:val="00677F5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eorge.saliba@teachforlebanon.or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ilbox@teachforlebanon.org" TargetMode="External"/><Relationship Id="rId2" Type="http://schemas.openxmlformats.org/officeDocument/2006/relationships/hyperlink" Target="http://www.teachforlebano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xDIoGc2okxQhmNL2Bnpv6H24oA==">CgMxLjAyCWguMzBqMHpsbDgAai8KFHN1Z2dlc3QuaHo1NjVoczd1M25mEhdKYW5pbmUgV2ViZXItZWwgTWVvdWNoeWovChRzdWdnZXN0LmYwNXY1ODE5YjFiYRIXSmFuaW5lIFdlYmVyLWVsIE1lb3VjaHlqLwoUc3VnZ2VzdC4xb2xmOHQzazZvZDQSF0phbmluZSBXZWJlci1lbCBNZW91Y2h5ai8KFHN1Z2dlc3QuNWcxaHpnYWhsbXpqEhdKYW5pbmUgV2ViZXItZWwgTWVvdWNoeWovChRzdWdnZXN0LmVtdjNuZjRoMmlnOBIXSmFuaW5lIFdlYmVyLWVsIE1lb3VjaHlqLwoUc3VnZ2VzdC5wc2xvYzh6M2VxNjESF0phbmluZSBXZWJlci1lbCBNZW91Y2h5ai8KFHN1Z2dlc3QuaWp6Nnd6eWNlMDNqEhdKYW5pbmUgV2ViZXItZWwgTWVvdWNoeWovChRzdWdnZXN0LjZ6am1kMHIxNWlmeRIXSmFuaW5lIFdlYmVyLWVsIE1lb3VjaHlqLgoTc3VnZ2VzdC5kcTZtaHNzdnFwMBIXSmFuaW5lIFdlYmVyLWVsIE1lb3VjaHlqLwoUc3VnZ2VzdC5mYTd4dHpybzFhcWESF0phbmluZSBXZWJlci1lbCBNZW91Y2h5ai8KFHN1Z2dlc3QubnppY3ZoeGkxYWtxEhdKYW5pbmUgV2ViZXItZWwgTWVvdWNoeWovChRzdWdnZXN0Ljd0NndhMnloM2ljMhIXSmFuaW5lIFdlYmVyLWVsIE1lb3VjaHlqLwoUc3VnZ2VzdC5xeHRqb3F0ZWFibmcSF0phbmluZSBXZWJlci1lbCBNZW91Y2h5ai8KFHN1Z2dlc3QudXM0Z3ZhdGZ1ZjNsEhdKYW5pbmUgV2ViZXItZWwgTWVvdWNoeWovChRzdWdnZXN0LnVud2hka3EwOWhocRIXSmFuaW5lIFdlYmVyLWVsIE1lb3VjaHlqLwoUc3VnZ2VzdC55Z2twZXU0dms1M2USF0phbmluZSBXZWJlci1lbCBNZW91Y2h5ai8KFHN1Z2dlc3QuNTVna3J4aDV5Y2IwEhdKYW5pbmUgV2ViZXItZWwgTWVvdWNoeXIhMWthc3dkNEJnUXdtNW5oVEMzcG9ZOEliTldWZDdDNF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2023-12-09T09:50:00Z</dcterms:created>
</cp:coreProperties>
</file>