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Lines w:val="0"/>
        <w:widowControl w:val="0"/>
        <w:spacing w:line="276" w:lineRule="auto"/>
        <w:ind w:left="0" w:firstLine="7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APPENDIX B</w:t>
      </w:r>
    </w:p>
    <w:p w:rsidR="00000000" w:rsidDel="00000000" w:rsidP="00000000" w:rsidRDefault="00000000" w:rsidRPr="00000000" w14:paraId="00000002">
      <w:pPr>
        <w:keepLines w:val="0"/>
        <w:widowControl w:val="0"/>
        <w:spacing w:line="276" w:lineRule="auto"/>
        <w:ind w:left="0" w:firstLine="720"/>
        <w:rPr>
          <w:rFonts w:ascii="GT Walsheim Regular" w:cs="GT Walsheim Regular" w:eastAsia="GT Walsheim Regular" w:hAnsi="GT Walsheim Regular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LIST OF PROJECTS</w:t>
      </w:r>
      <w:r w:rsidDel="00000000" w:rsidR="00000000" w:rsidRPr="00000000">
        <w:rPr>
          <w:rtl w:val="0"/>
        </w:rPr>
      </w:r>
    </w:p>
    <w:tbl>
      <w:tblPr>
        <w:tblStyle w:val="Table1"/>
        <w:tblW w:w="1224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"/>
        <w:gridCol w:w="1740"/>
        <w:gridCol w:w="1080"/>
        <w:gridCol w:w="1597.5"/>
        <w:gridCol w:w="1597.5"/>
        <w:gridCol w:w="1440"/>
        <w:gridCol w:w="1050"/>
        <w:gridCol w:w="2190"/>
        <w:gridCol w:w="1020"/>
        <w:tblGridChange w:id="0">
          <w:tblGrid>
            <w:gridCol w:w="525"/>
            <w:gridCol w:w="1740"/>
            <w:gridCol w:w="1080"/>
            <w:gridCol w:w="1597.5"/>
            <w:gridCol w:w="1597.5"/>
            <w:gridCol w:w="1440"/>
            <w:gridCol w:w="1050"/>
            <w:gridCol w:w="2190"/>
            <w:gridCol w:w="10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T Walsheim Regular" w:cs="GT Walsheim Regular" w:eastAsia="GT Walsheim Regular" w:hAnsi="GT Walsheim Regular"/>
                <w:sz w:val="24"/>
                <w:szCs w:val="24"/>
                <w:highlight w:val="white"/>
                <w:rtl w:val="0"/>
              </w:rPr>
              <w:t xml:space="preserve">Project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T Walsheim Regular" w:cs="GT Walsheim Regular" w:eastAsia="GT Walsheim Regular" w:hAnsi="GT Walsheim Regular"/>
                <w:sz w:val="24"/>
                <w:szCs w:val="24"/>
                <w:highlight w:val="white"/>
                <w:rtl w:val="0"/>
              </w:rPr>
              <w:t xml:space="preserve">Area</w:t>
            </w:r>
          </w:p>
          <w:p w:rsidR="00000000" w:rsidDel="00000000" w:rsidP="00000000" w:rsidRDefault="00000000" w:rsidRPr="00000000" w14:paraId="00000006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T Walsheim Regular" w:cs="GT Walsheim Regular" w:eastAsia="GT Walsheim Regular" w:hAnsi="GT Walsheim Regular"/>
                <w:sz w:val="24"/>
                <w:szCs w:val="24"/>
                <w:highlight w:val="white"/>
                <w:rtl w:val="0"/>
              </w:rPr>
              <w:t xml:space="preserve">SQM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T Walsheim Regular" w:cs="GT Walsheim Regular" w:eastAsia="GT Walsheim Regular" w:hAnsi="GT Walsheim Regular"/>
                <w:sz w:val="24"/>
                <w:szCs w:val="24"/>
                <w:highlight w:val="white"/>
                <w:rtl w:val="0"/>
              </w:rPr>
              <w:t xml:space="preserve">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T Walsheim Regular" w:cs="GT Walsheim Regular" w:eastAsia="GT Walsheim Regular" w:hAnsi="GT Walsheim Regular"/>
                <w:sz w:val="24"/>
                <w:szCs w:val="24"/>
                <w:highlight w:val="white"/>
                <w:rtl w:val="0"/>
              </w:rPr>
              <w:t xml:space="preserve">Client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Fonts w:ascii="GT Walsheim Regular" w:cs="GT Walsheim Regular" w:eastAsia="GT Walsheim Regular" w:hAnsi="GT Walsheim Regular"/>
                <w:sz w:val="24"/>
                <w:szCs w:val="24"/>
                <w:rtl w:val="0"/>
              </w:rPr>
              <w:t xml:space="preserve">Location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Fonts w:ascii="GT Walsheim Regular" w:cs="GT Walsheim Regular" w:eastAsia="GT Walsheim Regular" w:hAnsi="GT Walsheim Regular"/>
                <w:sz w:val="24"/>
                <w:szCs w:val="24"/>
                <w:rtl w:val="0"/>
              </w:rPr>
              <w:t xml:space="preserve">Budget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Fonts w:ascii="GT Walsheim Regular" w:cs="GT Walsheim Regular" w:eastAsia="GT Walsheim Regular" w:hAnsi="GT Walsheim Regular"/>
                <w:sz w:val="24"/>
                <w:szCs w:val="24"/>
                <w:rtl w:val="0"/>
              </w:rPr>
              <w:t xml:space="preserve">Status</w:t>
            </w:r>
          </w:p>
          <w:p w:rsidR="00000000" w:rsidDel="00000000" w:rsidP="00000000" w:rsidRDefault="00000000" w:rsidRPr="00000000" w14:paraId="0000000C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Fonts w:ascii="GT Walsheim Regular" w:cs="GT Walsheim Regular" w:eastAsia="GT Walsheim Regular" w:hAnsi="GT Walsheim Regular"/>
                <w:sz w:val="24"/>
                <w:szCs w:val="24"/>
                <w:rtl w:val="0"/>
              </w:rPr>
              <w:t xml:space="preserve">(Executed or</w:t>
            </w:r>
          </w:p>
          <w:p w:rsidR="00000000" w:rsidDel="00000000" w:rsidP="00000000" w:rsidRDefault="00000000" w:rsidRPr="00000000" w14:paraId="0000000D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Fonts w:ascii="GT Walsheim Regular" w:cs="GT Walsheim Regular" w:eastAsia="GT Walsheim Regular" w:hAnsi="GT Walsheim Regular"/>
                <w:sz w:val="24"/>
                <w:szCs w:val="24"/>
                <w:rtl w:val="0"/>
              </w:rPr>
              <w:t xml:space="preserve">under execution)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Fonts w:ascii="GT Walsheim Regular" w:cs="GT Walsheim Regular" w:eastAsia="GT Walsheim Regular" w:hAnsi="GT Walsheim Regular"/>
                <w:sz w:val="24"/>
                <w:szCs w:val="24"/>
                <w:rtl w:val="0"/>
              </w:rPr>
              <w:t xml:space="preserve">Year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Fonts w:ascii="GT Walsheim Regular" w:cs="GT Walsheim Regular" w:eastAsia="GT Walsheim Regular" w:hAnsi="GT Walsheim Regular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Fonts w:ascii="GT Walsheim Regular" w:cs="GT Walsheim Regular" w:eastAsia="GT Walsheim Regular" w:hAnsi="GT Walsheim Regular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Fonts w:ascii="GT Walsheim Regular" w:cs="GT Walsheim Regular" w:eastAsia="GT Walsheim Regular" w:hAnsi="GT Walsheim Regular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Fonts w:ascii="GT Walsheim Regular" w:cs="GT Walsheim Regular" w:eastAsia="GT Walsheim Regular" w:hAnsi="GT Walsheim Regular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Fonts w:ascii="GT Walsheim Regular" w:cs="GT Walsheim Regular" w:eastAsia="GT Walsheim Regular" w:hAnsi="GT Walsheim Regular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Fonts w:ascii="GT Walsheim Regular" w:cs="GT Walsheim Regular" w:eastAsia="GT Walsheim Regular" w:hAnsi="GT Walsheim Regular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Fonts w:ascii="GT Walsheim Regular" w:cs="GT Walsheim Regular" w:eastAsia="GT Walsheim Regular" w:hAnsi="GT Walsheim Regular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Fonts w:ascii="GT Walsheim Regular" w:cs="GT Walsheim Regular" w:eastAsia="GT Walsheim Regular" w:hAnsi="GT Walsheim Regular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Fonts w:ascii="GT Walsheim Regular" w:cs="GT Walsheim Regular" w:eastAsia="GT Walsheim Regular" w:hAnsi="GT Walsheim Regular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Fonts w:ascii="GT Walsheim Regular" w:cs="GT Walsheim Regular" w:eastAsia="GT Walsheim Regular" w:hAnsi="GT Walsheim Regular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Lines w:val="0"/>
              <w:widowControl w:val="0"/>
              <w:ind w:left="0"/>
              <w:rPr>
                <w:rFonts w:ascii="GT Walsheim Regular" w:cs="GT Walsheim Regular" w:eastAsia="GT Walsheim Regular" w:hAnsi="GT Walsheim Regula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shd w:fill="ffffff" w:val="clear"/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7655"/>
        </w:tabs>
        <w:ind w:left="0" w:right="1620" w:firstLine="7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Name:</w:t>
      </w:r>
    </w:p>
    <w:p w:rsidR="00000000" w:rsidDel="00000000" w:rsidP="00000000" w:rsidRDefault="00000000" w:rsidRPr="00000000" w14:paraId="0000006A">
      <w:pPr>
        <w:shd w:fill="ffffff" w:val="clear"/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7655"/>
        </w:tabs>
        <w:ind w:left="0" w:right="1620" w:firstLine="7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ffffff" w:val="clear"/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7655"/>
        </w:tabs>
        <w:ind w:left="0" w:right="1620" w:firstLine="7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7655"/>
        </w:tabs>
        <w:ind w:left="0" w:right="1620" w:firstLine="720"/>
        <w:rPr>
          <w:rFonts w:ascii="GT Walsheim Regular" w:cs="GT Walsheim Regular" w:eastAsia="GT Walsheim Regular" w:hAnsi="GT Walsheim Regular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Signature: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T Walsheim Regula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center" w:pos="4680"/>
        <w:tab w:val="right" w:pos="9360"/>
      </w:tabs>
      <w:spacing w:after="0" w:before="0" w:line="240" w:lineRule="auto"/>
      <w:ind w:left="851" w:right="0" w:firstLine="0"/>
      <w:jc w:val="center"/>
      <w:rPr>
        <w:rFonts w:ascii="GT Walsheim Regular" w:cs="GT Walsheim Regular" w:eastAsia="GT Walsheim Regular" w:hAnsi="GT Walsheim Regular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shd w:fill="ffffff" w:val="clear"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center" w:pos="4680"/>
        <w:tab w:val="right" w:pos="9360"/>
      </w:tabs>
      <w:ind w:left="0"/>
      <w:jc w:val="center"/>
      <w:rPr>
        <w:rFonts w:ascii="Calibri" w:cs="Calibri" w:eastAsia="Calibri" w:hAnsi="Calibri"/>
        <w:color w:val="222222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222222"/>
        <w:sz w:val="20"/>
        <w:szCs w:val="20"/>
        <w:rtl w:val="0"/>
      </w:rPr>
      <w:t xml:space="preserve">Klimos Building, Ground Floor, Armenia Street, MarMkhayel, Beirut, Lebanon</w:t>
    </w:r>
  </w:p>
  <w:p w:rsidR="00000000" w:rsidDel="00000000" w:rsidP="00000000" w:rsidRDefault="00000000" w:rsidRPr="00000000" w14:paraId="00000071">
    <w:pPr>
      <w:shd w:fill="ffffff" w:val="clear"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center" w:pos="4680"/>
        <w:tab w:val="right" w:pos="9360"/>
      </w:tabs>
      <w:ind w:left="0"/>
      <w:jc w:val="center"/>
      <w:rPr>
        <w:rFonts w:ascii="Calibri" w:cs="Calibri" w:eastAsia="Calibri" w:hAnsi="Calibri"/>
        <w:color w:val="1155cc"/>
        <w:sz w:val="20"/>
        <w:szCs w:val="20"/>
        <w:u w:val="single"/>
      </w:rPr>
    </w:pPr>
    <w:r w:rsidDel="00000000" w:rsidR="00000000" w:rsidRPr="00000000">
      <w:rPr>
        <w:rFonts w:ascii="Calibri" w:cs="Calibri" w:eastAsia="Calibri" w:hAnsi="Calibri"/>
        <w:color w:val="222222"/>
        <w:sz w:val="20"/>
        <w:szCs w:val="20"/>
        <w:rtl w:val="0"/>
      </w:rPr>
      <w:t xml:space="preserve">+961 76 72 72 73 </w:t>
    </w:r>
    <w:r w:rsidDel="00000000" w:rsidR="00000000" w:rsidRPr="00000000">
      <w:rPr>
        <w:rFonts w:ascii="Calibri" w:cs="Calibri" w:eastAsia="Calibri" w:hAnsi="Calibri"/>
        <w:color w:val="19ffa4"/>
        <w:sz w:val="20"/>
        <w:szCs w:val="20"/>
        <w:rtl w:val="0"/>
      </w:rPr>
      <w:t xml:space="preserve">|</w:t>
    </w:r>
    <w:r w:rsidDel="00000000" w:rsidR="00000000" w:rsidRPr="00000000">
      <w:rPr>
        <w:rFonts w:ascii="Calibri" w:cs="Calibri" w:eastAsia="Calibri" w:hAnsi="Calibri"/>
        <w:color w:val="222222"/>
        <w:sz w:val="20"/>
        <w:szCs w:val="20"/>
        <w:rtl w:val="0"/>
      </w:rPr>
      <w:t xml:space="preserve"> Reg. #587/2020 </w:t>
    </w:r>
    <w:r w:rsidDel="00000000" w:rsidR="00000000" w:rsidRPr="00000000">
      <w:rPr>
        <w:rFonts w:ascii="Calibri" w:cs="Calibri" w:eastAsia="Calibri" w:hAnsi="Calibri"/>
        <w:color w:val="19ffa4"/>
        <w:sz w:val="20"/>
        <w:szCs w:val="20"/>
        <w:rtl w:val="0"/>
      </w:rPr>
      <w:t xml:space="preserve">|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nusaned.org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center" w:pos="4680"/>
        <w:tab w:val="right" w:pos="9360"/>
      </w:tabs>
      <w:spacing w:after="0" w:before="0" w:line="240" w:lineRule="auto"/>
      <w:ind w:left="851" w:right="0" w:firstLine="0"/>
      <w:jc w:val="center"/>
      <w:rPr>
        <w:rFonts w:ascii="GT Walsheim Regular" w:cs="GT Walsheim Regular" w:eastAsia="GT Walsheim Regular" w:hAnsi="GT Walsheim Regular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center" w:pos="4680"/>
        <w:tab w:val="right" w:pos="9360"/>
      </w:tabs>
      <w:spacing w:after="0" w:before="0" w:line="240" w:lineRule="auto"/>
      <w:ind w:left="851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943600" cy="895350"/>
          <wp:effectExtent b="0" l="0" r="0" t="0"/>
          <wp:docPr descr="Header" id="3" name="image1.png"/>
          <a:graphic>
            <a:graphicData uri="http://schemas.openxmlformats.org/drawingml/2006/picture">
              <pic:pic>
                <pic:nvPicPr>
                  <pic:cNvPr descr="Header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895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keepLines w:val="1"/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</w:tabs>
        <w:ind w:left="85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before="240" w:line="276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before="40" w:line="276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before="40" w:line="276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before="40" w:line="276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spacing w:before="40" w:line="276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spacing w:before="40" w:line="276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before="240" w:line="276" w:lineRule="auto"/>
      <w:ind w:left="432" w:hanging="432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before="40" w:line="276" w:lineRule="auto"/>
      <w:ind w:left="576" w:hanging="576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before="40" w:line="276" w:lineRule="auto"/>
      <w:ind w:left="720" w:hanging="720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before="40" w:line="276" w:lineRule="auto"/>
      <w:ind w:left="864" w:hanging="864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spacing w:before="40" w:line="276" w:lineRule="auto"/>
      <w:ind w:left="1008" w:hanging="1008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spacing w:before="40" w:line="276" w:lineRule="auto"/>
      <w:ind w:left="1152" w:hanging="1152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70E25"/>
    <w:pPr>
      <w:keepLines w:val="1"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after="0" w:line="240" w:lineRule="auto"/>
      <w:ind w:left="851"/>
    </w:pPr>
    <w:rPr>
      <w:rFonts w:ascii="Times New Roman" w:cs="Traditional Arabic" w:eastAsia="Times New Roman" w:hAnsi="Times New Roman"/>
      <w:szCs w:val="26"/>
      <w:lang w:bidi="ar-BH"/>
    </w:rPr>
  </w:style>
  <w:style w:type="paragraph" w:styleId="Heading1">
    <w:name w:val="heading 1"/>
    <w:aliases w:val="Heading 1 char,H1,Titre 11,t1.T1.Titre 1,t1,Titre1,chapitre,Main Section,R1,H11"/>
    <w:basedOn w:val="Normal"/>
    <w:next w:val="Normal"/>
    <w:link w:val="Heading1Char"/>
    <w:qFormat w:val="1"/>
    <w:rsid w:val="007A772E"/>
    <w:pPr>
      <w:keepNext w:val="1"/>
      <w:numPr>
        <w:numId w:val="29"/>
      </w:numPr>
      <w:spacing w:before="240" w:line="276" w:lineRule="auto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Heading2">
    <w:name w:val="heading 2"/>
    <w:aliases w:val="h2,H2,Heading 2 Hidden,Heading"/>
    <w:basedOn w:val="Normal"/>
    <w:next w:val="Normal"/>
    <w:link w:val="Heading2Char"/>
    <w:unhideWhenUsed w:val="1"/>
    <w:qFormat w:val="1"/>
    <w:rsid w:val="007A772E"/>
    <w:pPr>
      <w:keepNext w:val="1"/>
      <w:numPr>
        <w:ilvl w:val="1"/>
        <w:numId w:val="29"/>
      </w:numPr>
      <w:spacing w:before="40" w:line="276" w:lineRule="auto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</w:rPr>
  </w:style>
  <w:style w:type="paragraph" w:styleId="Heading3">
    <w:name w:val="heading 3"/>
    <w:aliases w:val="H3,Sub Heading,(Shift Ctrl 3),h3"/>
    <w:basedOn w:val="Normal"/>
    <w:next w:val="Normal"/>
    <w:link w:val="Heading3Char"/>
    <w:unhideWhenUsed w:val="1"/>
    <w:qFormat w:val="1"/>
    <w:rsid w:val="007A772E"/>
    <w:pPr>
      <w:keepNext w:val="1"/>
      <w:numPr>
        <w:ilvl w:val="2"/>
        <w:numId w:val="29"/>
      </w:numPr>
      <w:spacing w:before="40" w:line="276" w:lineRule="auto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 w:val="1"/>
    <w:qFormat w:val="1"/>
    <w:rsid w:val="007A772E"/>
    <w:pPr>
      <w:keepNext w:val="1"/>
      <w:numPr>
        <w:ilvl w:val="3"/>
        <w:numId w:val="29"/>
      </w:numPr>
      <w:spacing w:before="40" w:line="276" w:lineRule="auto"/>
      <w:outlineLvl w:val="3"/>
    </w:pPr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paragraph" w:styleId="Heading5">
    <w:name w:val="heading 5"/>
    <w:basedOn w:val="Normal"/>
    <w:next w:val="Normal"/>
    <w:link w:val="Heading5Char"/>
    <w:unhideWhenUsed w:val="1"/>
    <w:qFormat w:val="1"/>
    <w:rsid w:val="007A772E"/>
    <w:pPr>
      <w:keepNext w:val="1"/>
      <w:numPr>
        <w:ilvl w:val="4"/>
        <w:numId w:val="29"/>
      </w:numPr>
      <w:spacing w:before="40" w:line="276" w:lineRule="auto"/>
      <w:outlineLvl w:val="4"/>
    </w:pPr>
    <w:rPr>
      <w:rFonts w:asciiTheme="majorHAnsi" w:cstheme="majorBidi" w:eastAsiaTheme="majorEastAsia" w:hAnsiTheme="majorHAnsi"/>
      <w:color w:val="2e74b5" w:themeColor="accent1" w:themeShade="0000BF"/>
    </w:rPr>
  </w:style>
  <w:style w:type="paragraph" w:styleId="Heading6">
    <w:name w:val="heading 6"/>
    <w:basedOn w:val="Normal"/>
    <w:next w:val="Normal"/>
    <w:link w:val="Heading6Char"/>
    <w:unhideWhenUsed w:val="1"/>
    <w:qFormat w:val="1"/>
    <w:rsid w:val="007A772E"/>
    <w:pPr>
      <w:keepNext w:val="1"/>
      <w:numPr>
        <w:ilvl w:val="5"/>
        <w:numId w:val="29"/>
      </w:numPr>
      <w:spacing w:before="40" w:line="276" w:lineRule="auto"/>
      <w:outlineLvl w:val="5"/>
    </w:pPr>
    <w:rPr>
      <w:rFonts w:asciiTheme="majorHAnsi" w:cstheme="majorBidi" w:eastAsiaTheme="majorEastAsia" w:hAnsiTheme="majorHAnsi"/>
      <w:color w:val="1f4d78" w:themeColor="accent1" w:themeShade="00007F"/>
    </w:rPr>
  </w:style>
  <w:style w:type="paragraph" w:styleId="Heading7">
    <w:name w:val="heading 7"/>
    <w:basedOn w:val="Normal"/>
    <w:next w:val="Normal"/>
    <w:link w:val="Heading7Char"/>
    <w:unhideWhenUsed w:val="1"/>
    <w:qFormat w:val="1"/>
    <w:rsid w:val="007A772E"/>
    <w:pPr>
      <w:keepNext w:val="1"/>
      <w:numPr>
        <w:ilvl w:val="6"/>
        <w:numId w:val="29"/>
      </w:numPr>
      <w:spacing w:before="40" w:line="276" w:lineRule="auto"/>
      <w:outlineLvl w:val="6"/>
    </w:pPr>
    <w:rPr>
      <w:rFonts w:asciiTheme="majorHAnsi" w:cstheme="majorBidi" w:eastAsiaTheme="majorEastAsia" w:hAnsiTheme="majorHAnsi"/>
      <w:i w:val="1"/>
      <w:iCs w:val="1"/>
      <w:color w:val="1f4d78" w:themeColor="accent1" w:themeShade="00007F"/>
    </w:rPr>
  </w:style>
  <w:style w:type="paragraph" w:styleId="Heading8">
    <w:name w:val="heading 8"/>
    <w:basedOn w:val="Normal"/>
    <w:next w:val="Normal"/>
    <w:link w:val="Heading8Char"/>
    <w:unhideWhenUsed w:val="1"/>
    <w:qFormat w:val="1"/>
    <w:rsid w:val="007A772E"/>
    <w:pPr>
      <w:keepNext w:val="1"/>
      <w:numPr>
        <w:ilvl w:val="7"/>
        <w:numId w:val="29"/>
      </w:numPr>
      <w:spacing w:before="40" w:line="276" w:lineRule="auto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 w:val="1"/>
    <w:qFormat w:val="1"/>
    <w:rsid w:val="007A772E"/>
    <w:pPr>
      <w:keepNext w:val="1"/>
      <w:numPr>
        <w:ilvl w:val="8"/>
        <w:numId w:val="29"/>
      </w:numPr>
      <w:spacing w:before="40" w:line="276" w:lineRule="auto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3360B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552285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670CA"/>
    <w:pPr>
      <w:spacing w:after="100" w:afterAutospacing="1" w:before="100" w:beforeAutospacing="1"/>
    </w:pPr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C670CA"/>
    <w:rPr>
      <w:color w:val="954f72" w:themeColor="followedHyperlink"/>
      <w:u w:val="single"/>
    </w:rPr>
  </w:style>
  <w:style w:type="paragraph" w:styleId="Header">
    <w:name w:val="header"/>
    <w:aliases w:val="ho,header odd,Alt Header,Heading 11,h,index"/>
    <w:basedOn w:val="Normal"/>
    <w:link w:val="HeaderChar"/>
    <w:unhideWhenUsed w:val="1"/>
    <w:rsid w:val="00AF237F"/>
    <w:pPr>
      <w:tabs>
        <w:tab w:val="center" w:pos="4680"/>
        <w:tab w:val="right" w:pos="9360"/>
      </w:tabs>
    </w:pPr>
  </w:style>
  <w:style w:type="character" w:styleId="HeaderChar" w:customStyle="1">
    <w:name w:val="Header Char"/>
    <w:aliases w:val="ho Char,header odd Char,Alt Header Char,Heading 11 Char,h Char,index Char"/>
    <w:basedOn w:val="DefaultParagraphFont"/>
    <w:link w:val="Header"/>
    <w:rsid w:val="00AF237F"/>
  </w:style>
  <w:style w:type="paragraph" w:styleId="Footer">
    <w:name w:val="footer"/>
    <w:basedOn w:val="Normal"/>
    <w:link w:val="FooterChar"/>
    <w:uiPriority w:val="99"/>
    <w:unhideWhenUsed w:val="1"/>
    <w:rsid w:val="00AF237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37F"/>
  </w:style>
  <w:style w:type="character" w:styleId="Heading1Char" w:customStyle="1">
    <w:name w:val="Heading 1 Char"/>
    <w:aliases w:val="Heading 1 char Char,H1 Char,Titre 11 Char,t1.T1.Titre 1 Char,t1 Char,Titre1 Char,chapitre Char,Main Section Char,R1 Char,H11 Char"/>
    <w:basedOn w:val="DefaultParagraphFont"/>
    <w:link w:val="Heading1"/>
    <w:uiPriority w:val="9"/>
    <w:rsid w:val="007A772E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Heading2Char" w:customStyle="1">
    <w:name w:val="Heading 2 Char"/>
    <w:aliases w:val="h2 Char,H2 Char,Heading 2 Hidden Char,Heading Char"/>
    <w:basedOn w:val="DefaultParagraphFont"/>
    <w:link w:val="Heading2"/>
    <w:uiPriority w:val="9"/>
    <w:semiHidden w:val="1"/>
    <w:rsid w:val="007A772E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Heading3Char" w:customStyle="1">
    <w:name w:val="Heading 3 Char"/>
    <w:aliases w:val="H3 Char,Sub Heading Char,(Shift Ctrl 3) Char,h3 Char"/>
    <w:basedOn w:val="DefaultParagraphFont"/>
    <w:link w:val="Heading3"/>
    <w:uiPriority w:val="9"/>
    <w:semiHidden w:val="1"/>
    <w:rsid w:val="007A772E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7A772E"/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7A772E"/>
    <w:rPr>
      <w:rFonts w:asciiTheme="majorHAnsi" w:cstheme="majorBidi" w:eastAsiaTheme="majorEastAsia" w:hAnsiTheme="majorHAnsi"/>
      <w:color w:val="2e74b5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7A772E"/>
    <w:rPr>
      <w:rFonts w:asciiTheme="majorHAnsi" w:cstheme="majorBidi" w:eastAsiaTheme="majorEastAsia" w:hAnsiTheme="majorHAnsi"/>
      <w:color w:val="1f4d78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7A772E"/>
    <w:rPr>
      <w:rFonts w:asciiTheme="majorHAnsi" w:cstheme="majorBidi" w:eastAsiaTheme="majorEastAsia" w:hAnsiTheme="majorHAnsi"/>
      <w:i w:val="1"/>
      <w:iCs w:val="1"/>
      <w:color w:val="1f4d78" w:themeColor="accent1" w:themeShade="00007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7A772E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7A772E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table" w:styleId="TableGrid">
    <w:name w:val="Table Grid"/>
    <w:basedOn w:val="TableNormal"/>
    <w:uiPriority w:val="59"/>
    <w:rsid w:val="007A772E"/>
    <w:pPr>
      <w:spacing w:after="0" w:line="240" w:lineRule="auto"/>
    </w:pPr>
    <w:rPr>
      <w:rFonts w:ascii="Calibri" w:cs="Arial" w:eastAsia="Calibri" w:hAnsi="Calibri"/>
      <w:sz w:val="20"/>
      <w:szCs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A772E"/>
    <w:rPr>
      <w:rFonts w:ascii="Tahoma" w:cs="Tahoma" w:eastAsia="Calibri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A772E"/>
    <w:rPr>
      <w:rFonts w:ascii="Tahoma" w:cs="Tahoma" w:eastAsia="Calibri" w:hAnsi="Tahoma"/>
      <w:sz w:val="16"/>
      <w:szCs w:val="16"/>
    </w:rPr>
  </w:style>
  <w:style w:type="character" w:styleId="CommentReference">
    <w:name w:val="annotation reference"/>
    <w:uiPriority w:val="99"/>
    <w:semiHidden w:val="1"/>
    <w:unhideWhenUsed w:val="1"/>
    <w:rsid w:val="007A77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7A772E"/>
    <w:pPr>
      <w:spacing w:after="200" w:line="276" w:lineRule="auto"/>
    </w:pPr>
    <w:rPr>
      <w:rFonts w:ascii="Calibri" w:cs="Arial" w:eastAsia="Calibri" w:hAnsi="Calibri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A772E"/>
    <w:rPr>
      <w:rFonts w:ascii="Calibri" w:cs="Arial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7A772E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7A772E"/>
    <w:rPr>
      <w:rFonts w:ascii="Calibri" w:cs="Arial" w:eastAsia="Calibri" w:hAnsi="Calibri"/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rsid w:val="007A772E"/>
    <w:pPr>
      <w:spacing w:after="0" w:line="240" w:lineRule="auto"/>
    </w:pPr>
    <w:rPr>
      <w:rFonts w:ascii="Calibri" w:cs="Arial" w:eastAsia="Calibri" w:hAnsi="Calibri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7A7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7A772E"/>
    <w:rPr>
      <w:rFonts w:ascii="Courier New" w:cs="Courier New" w:eastAsia="Times New Roman" w:hAnsi="Courier New"/>
      <w:sz w:val="20"/>
      <w:szCs w:val="20"/>
    </w:rPr>
  </w:style>
  <w:style w:type="paragraph" w:styleId="Normal2" w:customStyle="1">
    <w:name w:val="Normal2"/>
    <w:basedOn w:val="Normal"/>
    <w:rsid w:val="00770E25"/>
    <w:pPr>
      <w:ind w:left="1701"/>
    </w:pPr>
  </w:style>
  <w:style w:type="paragraph" w:styleId="StyleHeading2BookAntiquaNotItalic" w:customStyle="1">
    <w:name w:val="Style Heading 2 + Book Antiqua Not Italic"/>
    <w:basedOn w:val="Normal"/>
    <w:uiPriority w:val="99"/>
    <w:rsid w:val="00770E25"/>
    <w:pPr>
      <w:keepNext w:val="1"/>
      <w:keepLines w:val="0"/>
      <w:numPr>
        <w:ilvl w:val="2"/>
        <w:numId w:val="34"/>
      </w:num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  <w:spacing w:after="240" w:before="480"/>
    </w:pPr>
    <w:rPr>
      <w:rFonts w:ascii="Book Antiqua" w:cs="Times New Roman" w:eastAsia="Calibri" w:hAnsi="Book Antiqua"/>
      <w:b w:val="1"/>
      <w:bCs w:val="1"/>
      <w:sz w:val="28"/>
      <w:szCs w:val="28"/>
      <w:lang w:bidi="ar-SA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770E25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  <w:spacing w:after="100"/>
      <w:ind w:left="0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770E25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230A3"/>
    <w:rPr>
      <w:color w:val="605e5c"/>
      <w:shd w:color="auto" w:fill="e1dfdd" w:val="clear"/>
    </w:rPr>
  </w:style>
  <w:style w:type="character" w:styleId="il" w:customStyle="1">
    <w:name w:val="il"/>
    <w:basedOn w:val="DefaultParagraphFont"/>
    <w:rsid w:val="00F72C3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nusaned.org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Nj0FMAvKIdVX+2iwOm0CUJQTAQ==">AMUW2mXOGxoRYKlyrNa/HGhivkoC8n1z3yfD1WYqnAoSujPTVo5s2sBzyWWSfX4XS2zOwQuz7yvfPigDKelkAb4BfCrrzVwXq1VESYGwgra9lAskn4i80s8=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2020-10-31T02:49:00Z</dcterms:created>
  <dc:creator>Windows User</dc:creator>
</cp:coreProperties>
</file>