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0F" w:rsidRDefault="00BC1A0F">
      <w:pPr>
        <w:widowControl w:val="0"/>
        <w:spacing w:after="120"/>
        <w:jc w:val="center"/>
        <w:rPr>
          <w:rFonts w:ascii="Calibri" w:eastAsia="Calibri" w:hAnsi="Calibri" w:cs="Calibri"/>
          <w:b/>
          <w:sz w:val="32"/>
          <w:szCs w:val="32"/>
        </w:rPr>
      </w:pPr>
    </w:p>
    <w:p w:rsidR="00BC1A0F" w:rsidRDefault="00BC1A0F">
      <w:pPr>
        <w:widowControl w:val="0"/>
        <w:spacing w:after="120"/>
        <w:jc w:val="center"/>
        <w:rPr>
          <w:rFonts w:ascii="Calibri" w:eastAsia="Calibri" w:hAnsi="Calibri" w:cs="Calibri"/>
          <w:b/>
          <w:sz w:val="32"/>
          <w:szCs w:val="32"/>
        </w:rPr>
      </w:pPr>
    </w:p>
    <w:p w:rsidR="00BC1A0F" w:rsidRDefault="00BC1A0F">
      <w:pPr>
        <w:widowControl w:val="0"/>
        <w:spacing w:after="120"/>
        <w:jc w:val="center"/>
        <w:rPr>
          <w:rFonts w:ascii="Calibri" w:eastAsia="Calibri" w:hAnsi="Calibri" w:cs="Calibri"/>
          <w:b/>
          <w:sz w:val="32"/>
          <w:szCs w:val="32"/>
        </w:rPr>
      </w:pPr>
    </w:p>
    <w:p w:rsidR="00BC1A0F" w:rsidRDefault="00BC1A0F">
      <w:pPr>
        <w:pBdr>
          <w:top w:val="nil"/>
          <w:left w:val="nil"/>
          <w:bottom w:val="nil"/>
          <w:right w:val="nil"/>
          <w:between w:val="nil"/>
        </w:pBdr>
        <w:ind w:right="-119"/>
        <w:jc w:val="center"/>
        <w:rPr>
          <w:rFonts w:ascii="Calibri" w:eastAsia="Calibri" w:hAnsi="Calibri" w:cs="Calibri"/>
          <w:smallCaps/>
          <w:color w:val="000000"/>
          <w:sz w:val="36"/>
          <w:szCs w:val="36"/>
        </w:rPr>
      </w:pPr>
    </w:p>
    <w:p w:rsidR="00BC1A0F" w:rsidRDefault="002C1258">
      <w:pPr>
        <w:pBdr>
          <w:top w:val="nil"/>
          <w:left w:val="nil"/>
          <w:bottom w:val="nil"/>
          <w:right w:val="nil"/>
          <w:between w:val="nil"/>
        </w:pBdr>
        <w:tabs>
          <w:tab w:val="left" w:pos="8352"/>
        </w:tabs>
        <w:ind w:right="-119"/>
        <w:rPr>
          <w:rFonts w:ascii="Calibri" w:eastAsia="Calibri" w:hAnsi="Calibri" w:cs="Calibri"/>
          <w:smallCaps/>
          <w:color w:val="000000"/>
          <w:sz w:val="36"/>
          <w:szCs w:val="36"/>
        </w:rPr>
      </w:pPr>
      <w:r>
        <w:rPr>
          <w:rFonts w:ascii="Calibri" w:eastAsia="Calibri" w:hAnsi="Calibri" w:cs="Calibri"/>
          <w:smallCaps/>
          <w:color w:val="000000"/>
          <w:sz w:val="36"/>
          <w:szCs w:val="36"/>
        </w:rPr>
        <w:tab/>
      </w:r>
    </w:p>
    <w:p w:rsidR="00BC1A0F" w:rsidRDefault="00BC1A0F">
      <w:pPr>
        <w:pBdr>
          <w:top w:val="nil"/>
          <w:left w:val="nil"/>
          <w:bottom w:val="nil"/>
          <w:right w:val="nil"/>
          <w:between w:val="nil"/>
        </w:pBdr>
        <w:ind w:right="-119"/>
        <w:jc w:val="center"/>
        <w:rPr>
          <w:rFonts w:ascii="Calibri" w:eastAsia="Calibri" w:hAnsi="Calibri" w:cs="Calibri"/>
          <w:smallCaps/>
          <w:color w:val="000000"/>
          <w:sz w:val="36"/>
          <w:szCs w:val="36"/>
        </w:rPr>
      </w:pPr>
    </w:p>
    <w:p w:rsidR="00BC1A0F" w:rsidRDefault="00BC1A0F">
      <w:pPr>
        <w:pBdr>
          <w:top w:val="nil"/>
          <w:left w:val="nil"/>
          <w:bottom w:val="nil"/>
          <w:right w:val="nil"/>
          <w:between w:val="nil"/>
        </w:pBdr>
        <w:ind w:right="-119"/>
        <w:jc w:val="center"/>
        <w:rPr>
          <w:rFonts w:ascii="Calibri" w:eastAsia="Calibri" w:hAnsi="Calibri" w:cs="Calibri"/>
          <w:smallCaps/>
          <w:color w:val="000000"/>
          <w:sz w:val="36"/>
          <w:szCs w:val="36"/>
        </w:rPr>
      </w:pPr>
    </w:p>
    <w:p w:rsidR="00BC1A0F" w:rsidRDefault="00BC1A0F">
      <w:pPr>
        <w:pBdr>
          <w:top w:val="nil"/>
          <w:left w:val="nil"/>
          <w:bottom w:val="nil"/>
          <w:right w:val="nil"/>
          <w:between w:val="nil"/>
        </w:pBdr>
        <w:ind w:right="-119"/>
        <w:jc w:val="center"/>
        <w:rPr>
          <w:rFonts w:ascii="Calibri" w:eastAsia="Calibri" w:hAnsi="Calibri" w:cs="Calibri"/>
          <w:smallCaps/>
          <w:color w:val="000000"/>
          <w:sz w:val="36"/>
          <w:szCs w:val="36"/>
        </w:rPr>
      </w:pPr>
    </w:p>
    <w:p w:rsidR="00BC1A0F" w:rsidRDefault="002C1258">
      <w:pPr>
        <w:pBdr>
          <w:top w:val="nil"/>
          <w:left w:val="nil"/>
          <w:bottom w:val="nil"/>
          <w:right w:val="nil"/>
          <w:between w:val="nil"/>
        </w:pBdr>
        <w:ind w:right="23"/>
        <w:jc w:val="center"/>
        <w:rPr>
          <w:rFonts w:ascii="Calibri" w:eastAsia="Calibri" w:hAnsi="Calibri" w:cs="Calibri"/>
          <w:b/>
          <w:smallCaps/>
          <w:color w:val="000000"/>
          <w:sz w:val="36"/>
          <w:szCs w:val="36"/>
        </w:rPr>
      </w:pPr>
      <w:r>
        <w:rPr>
          <w:rFonts w:ascii="Calibri" w:eastAsia="Calibri" w:hAnsi="Calibri" w:cs="Calibri"/>
          <w:b/>
          <w:smallCaps/>
          <w:color w:val="000000"/>
          <w:sz w:val="36"/>
          <w:szCs w:val="36"/>
        </w:rPr>
        <w:t>“SUPPLY OF CHILDREN CLOTHES FOR WINTERIZATION”</w:t>
      </w:r>
    </w:p>
    <w:p w:rsidR="00BC1A0F" w:rsidRDefault="002C1258">
      <w:pPr>
        <w:pBdr>
          <w:top w:val="nil"/>
          <w:left w:val="nil"/>
          <w:bottom w:val="nil"/>
          <w:right w:val="nil"/>
          <w:between w:val="nil"/>
        </w:pBdr>
        <w:ind w:right="23"/>
        <w:jc w:val="center"/>
        <w:rPr>
          <w:rFonts w:ascii="Calibri" w:eastAsia="Calibri" w:hAnsi="Calibri" w:cs="Calibri"/>
          <w:b/>
          <w:color w:val="000000"/>
          <w:sz w:val="36"/>
          <w:szCs w:val="36"/>
        </w:rPr>
      </w:pPr>
      <w:r>
        <w:rPr>
          <w:rFonts w:ascii="Calibri" w:eastAsia="Calibri" w:hAnsi="Calibri" w:cs="Calibri"/>
          <w:b/>
          <w:color w:val="000000"/>
          <w:sz w:val="36"/>
          <w:szCs w:val="36"/>
        </w:rPr>
        <w:t>Reference: ARCS/LHF23317/LEBANON/2022/NOT/01</w:t>
      </w:r>
    </w:p>
    <w:p w:rsidR="00BC1A0F" w:rsidRDefault="00BC1A0F">
      <w:pPr>
        <w:pBdr>
          <w:top w:val="nil"/>
          <w:left w:val="nil"/>
          <w:bottom w:val="nil"/>
          <w:right w:val="nil"/>
          <w:between w:val="nil"/>
        </w:pBdr>
        <w:spacing w:before="120" w:after="240"/>
        <w:ind w:right="873"/>
        <w:jc w:val="center"/>
        <w:rPr>
          <w:rFonts w:ascii="Calibri" w:eastAsia="Calibri" w:hAnsi="Calibri" w:cs="Calibri"/>
          <w:b/>
          <w:color w:val="000000"/>
          <w:sz w:val="36"/>
          <w:szCs w:val="36"/>
        </w:rPr>
      </w:pPr>
    </w:p>
    <w:p w:rsidR="00BC1A0F" w:rsidRDefault="00BC1A0F">
      <w:pPr>
        <w:pBdr>
          <w:top w:val="nil"/>
          <w:left w:val="nil"/>
          <w:bottom w:val="nil"/>
          <w:right w:val="nil"/>
          <w:between w:val="nil"/>
        </w:pBdr>
        <w:spacing w:before="120" w:after="240"/>
        <w:ind w:right="873"/>
        <w:jc w:val="center"/>
        <w:rPr>
          <w:rFonts w:ascii="Calibri" w:eastAsia="Calibri" w:hAnsi="Calibri" w:cs="Calibri"/>
          <w:b/>
          <w:color w:val="000000"/>
          <w:sz w:val="36"/>
          <w:szCs w:val="36"/>
        </w:rPr>
      </w:pPr>
    </w:p>
    <w:p w:rsidR="00BC1A0F" w:rsidRDefault="002C1258">
      <w:pPr>
        <w:pBdr>
          <w:top w:val="nil"/>
          <w:left w:val="nil"/>
          <w:bottom w:val="nil"/>
          <w:right w:val="nil"/>
          <w:between w:val="nil"/>
        </w:pBdr>
        <w:ind w:right="23"/>
        <w:jc w:val="center"/>
        <w:rPr>
          <w:rFonts w:ascii="Calibri" w:eastAsia="Calibri" w:hAnsi="Calibri" w:cs="Calibri"/>
          <w:b/>
          <w:color w:val="000000"/>
          <w:sz w:val="36"/>
          <w:szCs w:val="36"/>
        </w:rPr>
      </w:pPr>
      <w:r>
        <w:rPr>
          <w:rFonts w:ascii="Calibri" w:eastAsia="Calibri" w:hAnsi="Calibri" w:cs="Calibri"/>
          <w:b/>
          <w:smallCaps/>
          <w:color w:val="000000"/>
          <w:sz w:val="36"/>
          <w:szCs w:val="36"/>
        </w:rPr>
        <w:t>Tender Dossier</w:t>
      </w:r>
      <w:r>
        <w:br w:type="page"/>
      </w:r>
    </w:p>
    <w:p w:rsidR="00BC1A0F" w:rsidRDefault="002C1258">
      <w:pPr>
        <w:pStyle w:val="Subtitle"/>
        <w:rPr>
          <w:rFonts w:ascii="Calibri" w:eastAsia="Calibri" w:hAnsi="Calibri" w:cs="Calibri"/>
          <w:sz w:val="20"/>
          <w:szCs w:val="20"/>
        </w:rPr>
      </w:pPr>
      <w:r>
        <w:rPr>
          <w:rFonts w:ascii="Calibri" w:eastAsia="Calibri" w:hAnsi="Calibri" w:cs="Calibri"/>
          <w:sz w:val="20"/>
          <w:szCs w:val="20"/>
        </w:rPr>
        <w:lastRenderedPageBreak/>
        <w:t>Preamble</w:t>
      </w:r>
    </w:p>
    <w:p w:rsidR="00BC1A0F" w:rsidRDefault="002C1258">
      <w:pPr>
        <w:pBdr>
          <w:top w:val="nil"/>
          <w:left w:val="nil"/>
          <w:bottom w:val="nil"/>
          <w:right w:val="nil"/>
          <w:between w:val="nil"/>
        </w:pBdr>
        <w:tabs>
          <w:tab w:val="center" w:pos="4320"/>
          <w:tab w:val="right" w:pos="8640"/>
        </w:tabs>
        <w:jc w:val="both"/>
        <w:rPr>
          <w:rFonts w:ascii="Calibri" w:eastAsia="Calibri" w:hAnsi="Calibri" w:cs="Calibri"/>
          <w:color w:val="000000"/>
          <w:sz w:val="18"/>
          <w:szCs w:val="18"/>
        </w:rPr>
      </w:pPr>
      <w:r>
        <w:rPr>
          <w:rFonts w:ascii="Calibri" w:eastAsia="Calibri" w:hAnsi="Calibri" w:cs="Calibri"/>
          <w:color w:val="000000"/>
          <w:sz w:val="20"/>
          <w:szCs w:val="20"/>
        </w:rPr>
        <w:t xml:space="preserve">ARCS Culture </w:t>
      </w:r>
      <w:proofErr w:type="spellStart"/>
      <w:r>
        <w:rPr>
          <w:rFonts w:ascii="Calibri" w:eastAsia="Calibri" w:hAnsi="Calibri" w:cs="Calibri"/>
          <w:color w:val="000000"/>
          <w:sz w:val="20"/>
          <w:szCs w:val="20"/>
        </w:rPr>
        <w:t>Solidali</w:t>
      </w:r>
      <w:proofErr w:type="spellEnd"/>
      <w:r>
        <w:rPr>
          <w:rFonts w:ascii="Calibri" w:eastAsia="Calibri" w:hAnsi="Calibri" w:cs="Calibri"/>
          <w:color w:val="000000"/>
          <w:sz w:val="20"/>
          <w:szCs w:val="20"/>
        </w:rPr>
        <w:t xml:space="preserve"> Lebanon is launching a tender procedure in the framework of the project “Addressing multi-sectoral needs (Education, WASH) for vulnerable populations in </w:t>
      </w:r>
      <w:proofErr w:type="spellStart"/>
      <w:r>
        <w:rPr>
          <w:rFonts w:ascii="Calibri" w:eastAsia="Calibri" w:hAnsi="Calibri" w:cs="Calibri"/>
          <w:color w:val="000000"/>
          <w:sz w:val="20"/>
          <w:szCs w:val="20"/>
        </w:rPr>
        <w:t>Mhamra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Akkar</w:t>
      </w:r>
      <w:proofErr w:type="spellEnd"/>
      <w:r>
        <w:rPr>
          <w:rFonts w:ascii="Calibri" w:eastAsia="Calibri" w:hAnsi="Calibri" w:cs="Calibri"/>
          <w:color w:val="000000"/>
          <w:sz w:val="20"/>
          <w:szCs w:val="20"/>
        </w:rPr>
        <w:t>)” Funded by LHF – LEB-22/DDA-3604/RA1/E-W/INGO/23317. ARCS is pleas</w:t>
      </w:r>
      <w:r>
        <w:rPr>
          <w:rFonts w:ascii="Calibri" w:eastAsia="Calibri" w:hAnsi="Calibri" w:cs="Calibri"/>
          <w:color w:val="000000"/>
          <w:sz w:val="20"/>
          <w:szCs w:val="20"/>
        </w:rPr>
        <w:t>ed to invite you to submit a quotation for the “</w:t>
      </w:r>
      <w:r>
        <w:rPr>
          <w:rFonts w:ascii="Calibri" w:eastAsia="Calibri" w:hAnsi="Calibri" w:cs="Calibri"/>
          <w:smallCaps/>
          <w:color w:val="000000"/>
          <w:sz w:val="20"/>
          <w:szCs w:val="20"/>
        </w:rPr>
        <w:t>SUPPLY OF CHILDREN CLOTHES FOR WINTERIZATION</w:t>
      </w:r>
      <w:r>
        <w:rPr>
          <w:rFonts w:ascii="Calibri" w:eastAsia="Calibri" w:hAnsi="Calibri" w:cs="Calibri"/>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as described in th</w:t>
      </w:r>
      <w:r>
        <w:rPr>
          <w:rFonts w:ascii="Calibri" w:eastAsia="Calibri" w:hAnsi="Calibri" w:cs="Calibri"/>
          <w:sz w:val="20"/>
          <w:szCs w:val="20"/>
        </w:rPr>
        <w:t>is document</w:t>
      </w:r>
      <w:r>
        <w:rPr>
          <w:rFonts w:ascii="Calibri" w:eastAsia="Calibri" w:hAnsi="Calibri" w:cs="Calibri"/>
          <w:color w:val="000000"/>
          <w:sz w:val="20"/>
          <w:szCs w:val="20"/>
        </w:rPr>
        <w:t>.</w:t>
      </w:r>
    </w:p>
    <w:p w:rsidR="00BC1A0F" w:rsidRDefault="00BC1A0F">
      <w:pPr>
        <w:pBdr>
          <w:top w:val="nil"/>
          <w:left w:val="nil"/>
          <w:bottom w:val="nil"/>
          <w:right w:val="nil"/>
          <w:between w:val="nil"/>
        </w:pBdr>
        <w:jc w:val="both"/>
        <w:rPr>
          <w:rFonts w:ascii="Calibri" w:eastAsia="Calibri" w:hAnsi="Calibri" w:cs="Calibri"/>
          <w:color w:val="000000"/>
          <w:sz w:val="20"/>
          <w:szCs w:val="20"/>
        </w:rPr>
      </w:pPr>
    </w:p>
    <w:p w:rsidR="00BC1A0F" w:rsidRDefault="002C1258">
      <w:pPr>
        <w:pBdr>
          <w:top w:val="nil"/>
          <w:left w:val="nil"/>
          <w:bottom w:val="nil"/>
          <w:right w:val="nil"/>
          <w:between w:val="nil"/>
        </w:pBdr>
        <w:spacing w:before="120" w:after="120"/>
        <w:jc w:val="both"/>
        <w:rPr>
          <w:rFonts w:ascii="Calibri" w:eastAsia="Calibri" w:hAnsi="Calibri" w:cs="Calibri"/>
          <w:color w:val="000000"/>
          <w:sz w:val="20"/>
          <w:szCs w:val="20"/>
        </w:rPr>
      </w:pPr>
      <w:r>
        <w:rPr>
          <w:rFonts w:ascii="Calibri" w:eastAsia="Calibri" w:hAnsi="Calibri" w:cs="Calibri"/>
          <w:color w:val="000000"/>
          <w:sz w:val="20"/>
          <w:szCs w:val="20"/>
        </w:rPr>
        <w:t xml:space="preserve">The procedures applied by ARCS in the present tender </w:t>
      </w:r>
      <w:proofErr w:type="gramStart"/>
      <w:r>
        <w:rPr>
          <w:rFonts w:ascii="Calibri" w:eastAsia="Calibri" w:hAnsi="Calibri" w:cs="Calibri"/>
          <w:color w:val="000000"/>
          <w:sz w:val="20"/>
          <w:szCs w:val="20"/>
        </w:rPr>
        <w:t>are inspired</w:t>
      </w:r>
      <w:proofErr w:type="gramEnd"/>
      <w:r>
        <w:rPr>
          <w:rFonts w:ascii="Calibri" w:eastAsia="Calibri" w:hAnsi="Calibri" w:cs="Calibri"/>
          <w:color w:val="000000"/>
          <w:sz w:val="20"/>
          <w:szCs w:val="20"/>
        </w:rPr>
        <w:t xml:space="preserve"> by the principles of: </w:t>
      </w:r>
    </w:p>
    <w:p w:rsidR="00BC1A0F" w:rsidRDefault="002C1258">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impartiality</w:t>
      </w:r>
      <w:proofErr w:type="gramEnd"/>
      <w:r>
        <w:rPr>
          <w:rFonts w:ascii="Calibri" w:eastAsia="Calibri" w:hAnsi="Calibri" w:cs="Calibri"/>
          <w:color w:val="000000"/>
          <w:sz w:val="20"/>
          <w:szCs w:val="20"/>
        </w:rPr>
        <w:t xml:space="preserve"> and fairness in the processes of verification, evaluation and selection of bids from all suppliers. </w:t>
      </w:r>
    </w:p>
    <w:p w:rsidR="00BC1A0F" w:rsidRDefault="002C1258">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transparency</w:t>
      </w:r>
      <w:proofErr w:type="gramEnd"/>
      <w:r>
        <w:rPr>
          <w:rFonts w:ascii="Calibri" w:eastAsia="Calibri" w:hAnsi="Calibri" w:cs="Calibri"/>
          <w:color w:val="000000"/>
          <w:sz w:val="20"/>
          <w:szCs w:val="20"/>
        </w:rPr>
        <w:t xml:space="preserve"> in the procurement process.</w:t>
      </w:r>
    </w:p>
    <w:p w:rsidR="00BC1A0F" w:rsidRDefault="002C1258">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tracking</w:t>
      </w:r>
      <w:proofErr w:type="gramEnd"/>
      <w:r>
        <w:rPr>
          <w:rFonts w:ascii="Calibri" w:eastAsia="Calibri" w:hAnsi="Calibri" w:cs="Calibri"/>
          <w:color w:val="000000"/>
          <w:sz w:val="20"/>
          <w:szCs w:val="20"/>
        </w:rPr>
        <w:t xml:space="preserve"> and possibility of ex post reconstruction of the relationship with the supplier.</w:t>
      </w:r>
    </w:p>
    <w:p w:rsidR="00BC1A0F" w:rsidRDefault="002C1258">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legality</w:t>
      </w:r>
      <w:proofErr w:type="gramEnd"/>
      <w:r>
        <w:rPr>
          <w:rFonts w:ascii="Calibri" w:eastAsia="Calibri" w:hAnsi="Calibri" w:cs="Calibri"/>
          <w:color w:val="000000"/>
          <w:sz w:val="20"/>
          <w:szCs w:val="20"/>
        </w:rPr>
        <w:t xml:space="preserve"> an</w:t>
      </w:r>
      <w:r>
        <w:rPr>
          <w:rFonts w:ascii="Calibri" w:eastAsia="Calibri" w:hAnsi="Calibri" w:cs="Calibri"/>
          <w:color w:val="000000"/>
          <w:sz w:val="20"/>
          <w:szCs w:val="20"/>
        </w:rPr>
        <w:t>d prevention of corrupt, fraudulent, collusive and coercive practices.</w:t>
      </w:r>
    </w:p>
    <w:p w:rsidR="00BC1A0F" w:rsidRDefault="002C1258">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compliance</w:t>
      </w:r>
      <w:proofErr w:type="gramEnd"/>
      <w:r>
        <w:rPr>
          <w:rFonts w:ascii="Calibri" w:eastAsia="Calibri" w:hAnsi="Calibri" w:cs="Calibri"/>
          <w:color w:val="000000"/>
          <w:sz w:val="20"/>
          <w:szCs w:val="20"/>
        </w:rPr>
        <w:t xml:space="preserve"> with local and international laws and regulations (including local regulations on social rights and working conditions, health and environmental standards).</w:t>
      </w:r>
    </w:p>
    <w:p w:rsidR="00BC1A0F" w:rsidRDefault="002C1258">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absence</w:t>
      </w:r>
      <w:proofErr w:type="gramEnd"/>
      <w:r>
        <w:rPr>
          <w:rFonts w:ascii="Calibri" w:eastAsia="Calibri" w:hAnsi="Calibri" w:cs="Calibri"/>
          <w:color w:val="000000"/>
          <w:sz w:val="20"/>
          <w:szCs w:val="20"/>
        </w:rPr>
        <w:t xml:space="preserve"> of confli</w:t>
      </w:r>
      <w:r>
        <w:rPr>
          <w:rFonts w:ascii="Calibri" w:eastAsia="Calibri" w:hAnsi="Calibri" w:cs="Calibri"/>
          <w:color w:val="000000"/>
          <w:sz w:val="20"/>
          <w:szCs w:val="20"/>
        </w:rPr>
        <w:t>ct of interest (all personnel involved in the procurement process are required to sign a specific Declaration of No Conflict of Interest).</w:t>
      </w:r>
    </w:p>
    <w:p w:rsidR="00BC1A0F" w:rsidRDefault="00BC1A0F">
      <w:pPr>
        <w:widowControl w:val="0"/>
        <w:spacing w:after="120"/>
        <w:jc w:val="center"/>
        <w:rPr>
          <w:rFonts w:ascii="Calibri" w:eastAsia="Calibri" w:hAnsi="Calibri" w:cs="Calibri"/>
          <w:b/>
          <w:sz w:val="20"/>
          <w:szCs w:val="20"/>
        </w:rPr>
      </w:pPr>
    </w:p>
    <w:tbl>
      <w:tblPr>
        <w:tblStyle w:val="af3"/>
        <w:tblW w:w="9889"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3120"/>
        <w:gridCol w:w="6769"/>
      </w:tblGrid>
      <w:tr w:rsidR="00BC1A0F">
        <w:trPr>
          <w:trHeight w:val="148"/>
        </w:trPr>
        <w:tc>
          <w:tcPr>
            <w:tcW w:w="3120" w:type="dxa"/>
          </w:tcPr>
          <w:p w:rsidR="00BC1A0F" w:rsidRDefault="002C1258">
            <w:pPr>
              <w:pBdr>
                <w:top w:val="nil"/>
                <w:left w:val="nil"/>
                <w:bottom w:val="nil"/>
                <w:right w:val="nil"/>
                <w:between w:val="nil"/>
              </w:pBdr>
              <w:spacing w:before="100" w:after="120" w:line="260" w:lineRule="auto"/>
              <w:ind w:left="-250" w:firstLine="250"/>
              <w:jc w:val="both"/>
              <w:rPr>
                <w:b/>
                <w:sz w:val="20"/>
                <w:szCs w:val="20"/>
              </w:rPr>
            </w:pPr>
            <w:r>
              <w:rPr>
                <w:b/>
                <w:sz w:val="20"/>
                <w:szCs w:val="20"/>
              </w:rPr>
              <w:t>SECTION I</w:t>
            </w:r>
          </w:p>
        </w:tc>
        <w:tc>
          <w:tcPr>
            <w:tcW w:w="6769" w:type="dxa"/>
          </w:tcPr>
          <w:p w:rsidR="00BC1A0F" w:rsidRDefault="002C1258">
            <w:pPr>
              <w:pBdr>
                <w:top w:val="nil"/>
                <w:left w:val="nil"/>
                <w:bottom w:val="nil"/>
                <w:right w:val="nil"/>
                <w:between w:val="nil"/>
              </w:pBdr>
              <w:spacing w:before="100" w:after="120" w:line="260" w:lineRule="auto"/>
              <w:ind w:left="-250" w:firstLine="250"/>
              <w:jc w:val="both"/>
              <w:rPr>
                <w:sz w:val="20"/>
                <w:szCs w:val="20"/>
              </w:rPr>
            </w:pPr>
            <w:r>
              <w:rPr>
                <w:sz w:val="20"/>
                <w:szCs w:val="20"/>
              </w:rPr>
              <w:t xml:space="preserve">INSTRUCTIONS TO TENDERERS </w:t>
            </w:r>
          </w:p>
        </w:tc>
      </w:tr>
      <w:tr w:rsidR="00BC1A0F">
        <w:trPr>
          <w:trHeight w:val="84"/>
        </w:trPr>
        <w:tc>
          <w:tcPr>
            <w:tcW w:w="3120" w:type="dxa"/>
          </w:tcPr>
          <w:p w:rsidR="00BC1A0F" w:rsidRDefault="002C1258">
            <w:pPr>
              <w:pBdr>
                <w:top w:val="nil"/>
                <w:left w:val="nil"/>
                <w:bottom w:val="nil"/>
                <w:right w:val="nil"/>
                <w:between w:val="nil"/>
              </w:pBdr>
              <w:spacing w:before="100" w:after="120" w:line="260" w:lineRule="auto"/>
              <w:ind w:left="-250" w:firstLine="250"/>
              <w:jc w:val="both"/>
              <w:rPr>
                <w:b/>
                <w:sz w:val="20"/>
                <w:szCs w:val="20"/>
              </w:rPr>
            </w:pPr>
            <w:r>
              <w:rPr>
                <w:b/>
                <w:sz w:val="20"/>
                <w:szCs w:val="20"/>
              </w:rPr>
              <w:t>ANNEX I</w:t>
            </w:r>
          </w:p>
        </w:tc>
        <w:tc>
          <w:tcPr>
            <w:tcW w:w="6769" w:type="dxa"/>
          </w:tcPr>
          <w:p w:rsidR="00BC1A0F" w:rsidRDefault="002C1258">
            <w:pPr>
              <w:pBdr>
                <w:top w:val="nil"/>
                <w:left w:val="nil"/>
                <w:bottom w:val="nil"/>
                <w:right w:val="nil"/>
                <w:between w:val="nil"/>
              </w:pBdr>
              <w:spacing w:before="100" w:after="120" w:line="260" w:lineRule="auto"/>
              <w:ind w:left="-250" w:firstLine="250"/>
              <w:jc w:val="both"/>
              <w:rPr>
                <w:sz w:val="20"/>
                <w:szCs w:val="20"/>
              </w:rPr>
            </w:pPr>
            <w:r>
              <w:rPr>
                <w:sz w:val="20"/>
                <w:szCs w:val="20"/>
              </w:rPr>
              <w:t xml:space="preserve">Quotation Submission Form </w:t>
            </w:r>
          </w:p>
        </w:tc>
      </w:tr>
      <w:tr w:rsidR="00BC1A0F">
        <w:trPr>
          <w:trHeight w:val="84"/>
        </w:trPr>
        <w:tc>
          <w:tcPr>
            <w:tcW w:w="3120" w:type="dxa"/>
          </w:tcPr>
          <w:p w:rsidR="00BC1A0F" w:rsidRDefault="002C1258">
            <w:pPr>
              <w:pBdr>
                <w:top w:val="nil"/>
                <w:left w:val="nil"/>
                <w:bottom w:val="nil"/>
                <w:right w:val="nil"/>
                <w:between w:val="nil"/>
              </w:pBdr>
              <w:spacing w:before="100" w:after="120" w:line="260" w:lineRule="auto"/>
              <w:ind w:left="-250" w:firstLine="250"/>
              <w:jc w:val="both"/>
              <w:rPr>
                <w:b/>
                <w:sz w:val="20"/>
                <w:szCs w:val="20"/>
              </w:rPr>
            </w:pPr>
            <w:r>
              <w:rPr>
                <w:b/>
                <w:sz w:val="20"/>
                <w:szCs w:val="20"/>
              </w:rPr>
              <w:t>ANNEX II</w:t>
            </w:r>
          </w:p>
        </w:tc>
        <w:tc>
          <w:tcPr>
            <w:tcW w:w="6769" w:type="dxa"/>
          </w:tcPr>
          <w:p w:rsidR="00BC1A0F" w:rsidRDefault="002C1258">
            <w:pPr>
              <w:pBdr>
                <w:top w:val="nil"/>
                <w:left w:val="nil"/>
                <w:bottom w:val="nil"/>
                <w:right w:val="nil"/>
                <w:between w:val="nil"/>
              </w:pBdr>
              <w:spacing w:before="100" w:after="120" w:line="260" w:lineRule="auto"/>
              <w:ind w:left="-250" w:firstLine="250"/>
              <w:jc w:val="both"/>
              <w:rPr>
                <w:sz w:val="20"/>
                <w:szCs w:val="20"/>
              </w:rPr>
            </w:pPr>
            <w:r>
              <w:rPr>
                <w:sz w:val="20"/>
                <w:szCs w:val="20"/>
              </w:rPr>
              <w:t>Financial and Technical Offer (including delivery, experience and moral integrity)</w:t>
            </w:r>
          </w:p>
        </w:tc>
      </w:tr>
      <w:tr w:rsidR="00BC1A0F">
        <w:trPr>
          <w:trHeight w:val="84"/>
        </w:trPr>
        <w:tc>
          <w:tcPr>
            <w:tcW w:w="3120" w:type="dxa"/>
          </w:tcPr>
          <w:p w:rsidR="00BC1A0F" w:rsidRDefault="002C1258">
            <w:pPr>
              <w:pBdr>
                <w:top w:val="nil"/>
                <w:left w:val="nil"/>
                <w:bottom w:val="nil"/>
                <w:right w:val="nil"/>
                <w:between w:val="nil"/>
              </w:pBdr>
              <w:spacing w:before="100" w:after="120" w:line="260" w:lineRule="auto"/>
              <w:ind w:left="-250" w:firstLine="250"/>
              <w:jc w:val="both"/>
              <w:rPr>
                <w:b/>
                <w:sz w:val="20"/>
                <w:szCs w:val="20"/>
              </w:rPr>
            </w:pPr>
            <w:r>
              <w:rPr>
                <w:b/>
                <w:sz w:val="20"/>
                <w:szCs w:val="20"/>
              </w:rPr>
              <w:t>ANNEX III</w:t>
            </w:r>
          </w:p>
        </w:tc>
        <w:tc>
          <w:tcPr>
            <w:tcW w:w="6769" w:type="dxa"/>
          </w:tcPr>
          <w:p w:rsidR="00BC1A0F" w:rsidRDefault="002C1258">
            <w:pPr>
              <w:pBdr>
                <w:top w:val="nil"/>
                <w:left w:val="nil"/>
                <w:bottom w:val="nil"/>
                <w:right w:val="nil"/>
                <w:between w:val="nil"/>
              </w:pBdr>
              <w:spacing w:before="100" w:after="120" w:line="260" w:lineRule="auto"/>
              <w:jc w:val="both"/>
              <w:rPr>
                <w:sz w:val="20"/>
                <w:szCs w:val="20"/>
              </w:rPr>
            </w:pPr>
            <w:r>
              <w:rPr>
                <w:sz w:val="20"/>
                <w:szCs w:val="20"/>
              </w:rPr>
              <w:t>Declaration on ethical standards and right of access</w:t>
            </w:r>
          </w:p>
        </w:tc>
      </w:tr>
      <w:tr w:rsidR="00BC1A0F">
        <w:trPr>
          <w:trHeight w:val="84"/>
        </w:trPr>
        <w:tc>
          <w:tcPr>
            <w:tcW w:w="3120" w:type="dxa"/>
          </w:tcPr>
          <w:p w:rsidR="00BC1A0F" w:rsidRDefault="002C1258">
            <w:pPr>
              <w:pBdr>
                <w:top w:val="nil"/>
                <w:left w:val="nil"/>
                <w:bottom w:val="nil"/>
                <w:right w:val="nil"/>
                <w:between w:val="nil"/>
              </w:pBdr>
              <w:spacing w:before="100" w:after="120" w:line="260" w:lineRule="auto"/>
              <w:ind w:left="-250" w:firstLine="250"/>
              <w:jc w:val="both"/>
              <w:rPr>
                <w:b/>
                <w:sz w:val="20"/>
                <w:szCs w:val="20"/>
              </w:rPr>
            </w:pPr>
            <w:r>
              <w:rPr>
                <w:b/>
                <w:sz w:val="20"/>
                <w:szCs w:val="20"/>
              </w:rPr>
              <w:t>ANNEX IV</w:t>
            </w:r>
          </w:p>
        </w:tc>
        <w:tc>
          <w:tcPr>
            <w:tcW w:w="6769" w:type="dxa"/>
          </w:tcPr>
          <w:p w:rsidR="00BC1A0F" w:rsidRDefault="002C1258">
            <w:pPr>
              <w:pBdr>
                <w:top w:val="nil"/>
                <w:left w:val="nil"/>
                <w:bottom w:val="nil"/>
                <w:right w:val="nil"/>
                <w:between w:val="nil"/>
              </w:pBdr>
              <w:spacing w:before="100" w:after="120" w:line="260" w:lineRule="auto"/>
              <w:jc w:val="both"/>
              <w:rPr>
                <w:sz w:val="20"/>
                <w:szCs w:val="20"/>
              </w:rPr>
            </w:pPr>
            <w:r>
              <w:rPr>
                <w:sz w:val="20"/>
                <w:szCs w:val="20"/>
              </w:rPr>
              <w:t xml:space="preserve">Financial Identification Form </w:t>
            </w:r>
          </w:p>
        </w:tc>
      </w:tr>
    </w:tbl>
    <w:p w:rsidR="00BC1A0F" w:rsidRDefault="00BC1A0F">
      <w:pPr>
        <w:pBdr>
          <w:top w:val="nil"/>
          <w:left w:val="nil"/>
          <w:bottom w:val="nil"/>
          <w:right w:val="nil"/>
          <w:between w:val="nil"/>
        </w:pBdr>
        <w:spacing w:before="130" w:after="130" w:line="260" w:lineRule="auto"/>
        <w:jc w:val="both"/>
        <w:rPr>
          <w:rFonts w:ascii="Calibri" w:eastAsia="Calibri" w:hAnsi="Calibri" w:cs="Calibri"/>
          <w:b/>
          <w:color w:val="000000"/>
          <w:sz w:val="20"/>
          <w:szCs w:val="20"/>
          <w:highlight w:val="yellow"/>
        </w:rPr>
      </w:pPr>
    </w:p>
    <w:p w:rsidR="00BC1A0F" w:rsidRDefault="002C1258">
      <w:pPr>
        <w:pBdr>
          <w:top w:val="nil"/>
          <w:left w:val="nil"/>
          <w:bottom w:val="nil"/>
          <w:right w:val="nil"/>
          <w:between w:val="nil"/>
        </w:pBdr>
        <w:tabs>
          <w:tab w:val="left" w:pos="502"/>
        </w:tabs>
        <w:spacing w:before="60" w:after="60"/>
        <w:jc w:val="center"/>
        <w:rPr>
          <w:rFonts w:ascii="Calibri" w:eastAsia="Calibri" w:hAnsi="Calibri" w:cs="Calibri"/>
          <w:color w:val="000000"/>
          <w:sz w:val="20"/>
          <w:szCs w:val="20"/>
        </w:rPr>
      </w:pPr>
      <w:r>
        <w:rPr>
          <w:rFonts w:ascii="Calibri" w:eastAsia="Calibri" w:hAnsi="Calibri" w:cs="Calibri"/>
          <w:color w:val="000000"/>
          <w:sz w:val="20"/>
          <w:szCs w:val="20"/>
        </w:rPr>
        <w:t xml:space="preserve">The offer </w:t>
      </w:r>
      <w:proofErr w:type="gramStart"/>
      <w:r>
        <w:rPr>
          <w:rFonts w:ascii="Calibri" w:eastAsia="Calibri" w:hAnsi="Calibri" w:cs="Calibri"/>
          <w:color w:val="000000"/>
          <w:sz w:val="20"/>
          <w:szCs w:val="20"/>
        </w:rPr>
        <w:t>can be sent</w:t>
      </w:r>
      <w:proofErr w:type="gramEnd"/>
      <w:r>
        <w:rPr>
          <w:rFonts w:ascii="Calibri" w:eastAsia="Calibri" w:hAnsi="Calibri" w:cs="Calibri"/>
          <w:color w:val="000000"/>
          <w:sz w:val="20"/>
          <w:szCs w:val="20"/>
        </w:rPr>
        <w:t xml:space="preserve"> / hand-delivered to ARCS office in Beirut:</w:t>
      </w:r>
    </w:p>
    <w:p w:rsidR="00BC1A0F" w:rsidRDefault="002C1258">
      <w:pPr>
        <w:pBdr>
          <w:top w:val="nil"/>
          <w:left w:val="nil"/>
          <w:bottom w:val="nil"/>
          <w:right w:val="nil"/>
          <w:between w:val="nil"/>
        </w:pBdr>
        <w:tabs>
          <w:tab w:val="left" w:pos="502"/>
        </w:tabs>
        <w:spacing w:before="60" w:after="60"/>
        <w:ind w:left="502" w:hanging="502"/>
        <w:rPr>
          <w:rFonts w:ascii="Calibri" w:eastAsia="Calibri" w:hAnsi="Calibri" w:cs="Calibri"/>
          <w:b/>
          <w:color w:val="000000"/>
          <w:sz w:val="20"/>
          <w:szCs w:val="20"/>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1612900</wp:posOffset>
                </wp:positionH>
                <wp:positionV relativeFrom="paragraph">
                  <wp:posOffset>88900</wp:posOffset>
                </wp:positionV>
                <wp:extent cx="3028950" cy="1047750"/>
                <wp:effectExtent l="0" t="0" r="0" b="0"/>
                <wp:wrapNone/>
                <wp:docPr id="320" name="Rectangle 320"/>
                <wp:cNvGraphicFramePr/>
                <a:graphic xmlns:a="http://schemas.openxmlformats.org/drawingml/2006/main">
                  <a:graphicData uri="http://schemas.microsoft.com/office/word/2010/wordprocessingShape">
                    <wps:wsp>
                      <wps:cNvSpPr/>
                      <wps:spPr>
                        <a:xfrm>
                          <a:off x="3845813" y="3270413"/>
                          <a:ext cx="300037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1A0F" w:rsidRDefault="002C1258">
                            <w:pPr>
                              <w:spacing w:before="60" w:after="60"/>
                              <w:jc w:val="center"/>
                              <w:textDirection w:val="btLr"/>
                            </w:pPr>
                            <w:r>
                              <w:rPr>
                                <w:rFonts w:ascii="Calibri" w:eastAsia="Calibri" w:hAnsi="Calibri" w:cs="Calibri"/>
                                <w:b/>
                                <w:color w:val="000000"/>
                                <w:sz w:val="20"/>
                              </w:rPr>
                              <w:t>ARCS Office</w:t>
                            </w:r>
                          </w:p>
                          <w:p w:rsidR="00BC1A0F" w:rsidRDefault="002C1258">
                            <w:pPr>
                              <w:spacing w:before="60" w:after="60"/>
                              <w:jc w:val="center"/>
                              <w:textDirection w:val="btLr"/>
                            </w:pPr>
                            <w:r>
                              <w:rPr>
                                <w:rFonts w:ascii="Calibri" w:eastAsia="Calibri" w:hAnsi="Calibri" w:cs="Calibri"/>
                                <w:b/>
                                <w:color w:val="000000"/>
                                <w:sz w:val="20"/>
                              </w:rPr>
                              <w:t xml:space="preserve">Lebanon, Beirut, </w:t>
                            </w:r>
                            <w:proofErr w:type="spellStart"/>
                            <w:r>
                              <w:rPr>
                                <w:rFonts w:ascii="Calibri" w:eastAsia="Calibri" w:hAnsi="Calibri" w:cs="Calibri"/>
                                <w:b/>
                                <w:color w:val="000000"/>
                                <w:sz w:val="20"/>
                              </w:rPr>
                              <w:t>Furn</w:t>
                            </w:r>
                            <w:proofErr w:type="spellEnd"/>
                            <w:r>
                              <w:rPr>
                                <w:rFonts w:ascii="Calibri" w:eastAsia="Calibri" w:hAnsi="Calibri" w:cs="Calibri"/>
                                <w:b/>
                                <w:color w:val="000000"/>
                                <w:sz w:val="20"/>
                              </w:rPr>
                              <w:t xml:space="preserve"> el </w:t>
                            </w:r>
                            <w:proofErr w:type="spellStart"/>
                            <w:r>
                              <w:rPr>
                                <w:rFonts w:ascii="Calibri" w:eastAsia="Calibri" w:hAnsi="Calibri" w:cs="Calibri"/>
                                <w:b/>
                                <w:color w:val="000000"/>
                                <w:sz w:val="20"/>
                              </w:rPr>
                              <w:t>Chebbak</w:t>
                            </w:r>
                            <w:proofErr w:type="spellEnd"/>
                            <w:r>
                              <w:rPr>
                                <w:rFonts w:ascii="Calibri" w:eastAsia="Calibri" w:hAnsi="Calibri" w:cs="Calibri"/>
                                <w:b/>
                                <w:color w:val="000000"/>
                                <w:sz w:val="20"/>
                              </w:rPr>
                              <w:t xml:space="preserve">, 360/6 Mar </w:t>
                            </w:r>
                            <w:proofErr w:type="spellStart"/>
                            <w:r>
                              <w:rPr>
                                <w:rFonts w:ascii="Calibri" w:eastAsia="Calibri" w:hAnsi="Calibri" w:cs="Calibri"/>
                                <w:b/>
                                <w:color w:val="000000"/>
                                <w:sz w:val="20"/>
                              </w:rPr>
                              <w:t>Nohra</w:t>
                            </w:r>
                            <w:proofErr w:type="spellEnd"/>
                            <w:r>
                              <w:rPr>
                                <w:rFonts w:ascii="Calibri" w:eastAsia="Calibri" w:hAnsi="Calibri" w:cs="Calibri"/>
                                <w:b/>
                                <w:color w:val="000000"/>
                                <w:sz w:val="20"/>
                              </w:rPr>
                              <w:t xml:space="preserve"> Street, Residence 360 flat4 2</w:t>
                            </w:r>
                            <w:r>
                              <w:rPr>
                                <w:rFonts w:ascii="Calibri" w:eastAsia="Calibri" w:hAnsi="Calibri" w:cs="Calibri"/>
                                <w:b/>
                                <w:color w:val="000000"/>
                                <w:sz w:val="20"/>
                                <w:vertAlign w:val="superscript"/>
                              </w:rPr>
                              <w:t>nd</w:t>
                            </w:r>
                            <w:r>
                              <w:rPr>
                                <w:rFonts w:ascii="Calibri" w:eastAsia="Calibri" w:hAnsi="Calibri" w:cs="Calibri"/>
                                <w:b/>
                                <w:color w:val="000000"/>
                                <w:sz w:val="20"/>
                              </w:rPr>
                              <w:t xml:space="preserve"> Floor (</w:t>
                            </w:r>
                            <w:proofErr w:type="spellStart"/>
                            <w:r>
                              <w:rPr>
                                <w:rFonts w:ascii="Calibri" w:eastAsia="Calibri" w:hAnsi="Calibri" w:cs="Calibri"/>
                                <w:b/>
                                <w:color w:val="000000"/>
                                <w:sz w:val="20"/>
                              </w:rPr>
                              <w:t>Dr.</w:t>
                            </w:r>
                            <w:proofErr w:type="spellEnd"/>
                            <w:r>
                              <w:rPr>
                                <w:rFonts w:ascii="Calibri" w:eastAsia="Calibri" w:hAnsi="Calibri" w:cs="Calibri"/>
                                <w:b/>
                                <w:color w:val="000000"/>
                                <w:sz w:val="20"/>
                              </w:rPr>
                              <w:t xml:space="preserve"> Michel Ch. </w:t>
                            </w:r>
                            <w:proofErr w:type="spellStart"/>
                            <w:r>
                              <w:rPr>
                                <w:rFonts w:ascii="Calibri" w:eastAsia="Calibri" w:hAnsi="Calibri" w:cs="Calibri"/>
                                <w:b/>
                                <w:color w:val="000000"/>
                                <w:sz w:val="20"/>
                              </w:rPr>
                              <w:t>Hitti</w:t>
                            </w:r>
                            <w:proofErr w:type="spellEnd"/>
                            <w:r>
                              <w:rPr>
                                <w:rFonts w:ascii="Calibri" w:eastAsia="Calibri" w:hAnsi="Calibri" w:cs="Calibri"/>
                                <w:b/>
                                <w:color w:val="000000"/>
                                <w:sz w:val="20"/>
                              </w:rPr>
                              <w:t xml:space="preserve"> Building)</w:t>
                            </w:r>
                          </w:p>
                          <w:p w:rsidR="00BC1A0F" w:rsidRDefault="002C1258">
                            <w:pPr>
                              <w:spacing w:before="60" w:after="60"/>
                              <w:jc w:val="center"/>
                              <w:textDirection w:val="btLr"/>
                            </w:pPr>
                            <w:r>
                              <w:rPr>
                                <w:rFonts w:ascii="Calibri" w:eastAsia="Calibri" w:hAnsi="Calibri" w:cs="Calibri"/>
                                <w:b/>
                                <w:i/>
                                <w:color w:val="000000"/>
                                <w:sz w:val="20"/>
                              </w:rPr>
                              <w:t>ARCS/LHF23317/LEBANON/2022/NOT/01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88900</wp:posOffset>
                </wp:positionV>
                <wp:extent cx="3028950" cy="1047750"/>
                <wp:effectExtent b="0" l="0" r="0" t="0"/>
                <wp:wrapNone/>
                <wp:docPr id="3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28950" cy="1047750"/>
                        </a:xfrm>
                        <a:prstGeom prst="rect"/>
                        <a:ln/>
                      </pic:spPr>
                    </pic:pic>
                  </a:graphicData>
                </a:graphic>
              </wp:anchor>
            </w:drawing>
          </mc:Fallback>
        </mc:AlternateContent>
      </w: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pBdr>
          <w:top w:val="nil"/>
          <w:left w:val="nil"/>
          <w:bottom w:val="nil"/>
          <w:right w:val="nil"/>
          <w:between w:val="nil"/>
        </w:pBdr>
        <w:tabs>
          <w:tab w:val="left" w:pos="426"/>
        </w:tabs>
        <w:spacing w:before="280" w:after="280" w:line="264" w:lineRule="auto"/>
        <w:rPr>
          <w:rFonts w:ascii="Calibri" w:eastAsia="Calibri" w:hAnsi="Calibri" w:cs="Calibri"/>
          <w:sz w:val="20"/>
          <w:szCs w:val="20"/>
        </w:rPr>
      </w:pPr>
    </w:p>
    <w:p w:rsidR="00BC1A0F" w:rsidRDefault="002C1258">
      <w:pPr>
        <w:pBdr>
          <w:top w:val="nil"/>
          <w:left w:val="nil"/>
          <w:bottom w:val="nil"/>
          <w:right w:val="nil"/>
          <w:between w:val="nil"/>
        </w:pBdr>
        <w:tabs>
          <w:tab w:val="left" w:pos="426"/>
        </w:tabs>
        <w:spacing w:before="280" w:after="280" w:line="264" w:lineRule="auto"/>
        <w:jc w:val="both"/>
        <w:rPr>
          <w:rFonts w:ascii="Calibri" w:eastAsia="Calibri" w:hAnsi="Calibri" w:cs="Calibri"/>
          <w:color w:val="000000"/>
          <w:sz w:val="20"/>
          <w:szCs w:val="20"/>
        </w:rPr>
      </w:pPr>
      <w:r>
        <w:rPr>
          <w:rFonts w:ascii="Calibri" w:eastAsia="Calibri" w:hAnsi="Calibri" w:cs="Calibri"/>
          <w:color w:val="000000"/>
          <w:sz w:val="20"/>
          <w:szCs w:val="20"/>
        </w:rPr>
        <w:t>ARCS reserves the right to cancel the tendering process at any time prior to the award of Contract.</w:t>
      </w:r>
    </w:p>
    <w:p w:rsidR="00BC1A0F" w:rsidRDefault="002C1258">
      <w:pPr>
        <w:jc w:val="both"/>
        <w:rPr>
          <w:rFonts w:ascii="Calibri" w:eastAsia="Calibri" w:hAnsi="Calibri" w:cs="Calibri"/>
          <w:b/>
          <w:sz w:val="20"/>
          <w:szCs w:val="20"/>
        </w:rPr>
      </w:pPr>
      <w:r>
        <w:rPr>
          <w:rFonts w:ascii="Calibri" w:eastAsia="Calibri" w:hAnsi="Calibri" w:cs="Calibri"/>
          <w:b/>
          <w:sz w:val="20"/>
          <w:szCs w:val="20"/>
        </w:rPr>
        <w:t xml:space="preserve">Request of clarification </w:t>
      </w:r>
      <w:proofErr w:type="gramStart"/>
      <w:r>
        <w:rPr>
          <w:rFonts w:ascii="Calibri" w:eastAsia="Calibri" w:hAnsi="Calibri" w:cs="Calibri"/>
          <w:b/>
          <w:sz w:val="20"/>
          <w:szCs w:val="20"/>
        </w:rPr>
        <w:t>must be sent</w:t>
      </w:r>
      <w:proofErr w:type="gramEnd"/>
      <w:r>
        <w:rPr>
          <w:rFonts w:ascii="Calibri" w:eastAsia="Calibri" w:hAnsi="Calibri" w:cs="Calibri"/>
          <w:b/>
          <w:sz w:val="20"/>
          <w:szCs w:val="20"/>
        </w:rPr>
        <w:t xml:space="preserve"> via email to:</w:t>
      </w:r>
    </w:p>
    <w:p w:rsidR="00BC1A0F" w:rsidRDefault="00BC1A0F">
      <w:pPr>
        <w:jc w:val="both"/>
        <w:rPr>
          <w:rFonts w:ascii="Calibri" w:eastAsia="Calibri" w:hAnsi="Calibri" w:cs="Calibri"/>
          <w:b/>
          <w:sz w:val="20"/>
          <w:szCs w:val="20"/>
        </w:rPr>
      </w:pPr>
    </w:p>
    <w:tbl>
      <w:tblPr>
        <w:tblStyle w:val="af4"/>
        <w:tblW w:w="9855"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8"/>
      </w:tblGrid>
      <w:tr w:rsidR="00BC1A0F">
        <w:tc>
          <w:tcPr>
            <w:tcW w:w="4927" w:type="dxa"/>
          </w:tcPr>
          <w:p w:rsidR="00BC1A0F" w:rsidRDefault="002C1258">
            <w:pPr>
              <w:jc w:val="both"/>
              <w:rPr>
                <w:sz w:val="20"/>
                <w:szCs w:val="20"/>
              </w:rPr>
            </w:pPr>
            <w:r>
              <w:rPr>
                <w:sz w:val="20"/>
                <w:szCs w:val="20"/>
              </w:rPr>
              <w:t xml:space="preserve">Hassan </w:t>
            </w:r>
            <w:proofErr w:type="spellStart"/>
            <w:r>
              <w:rPr>
                <w:sz w:val="20"/>
                <w:szCs w:val="20"/>
              </w:rPr>
              <w:t>Mehi</w:t>
            </w:r>
            <w:proofErr w:type="spellEnd"/>
            <w:r>
              <w:rPr>
                <w:sz w:val="20"/>
                <w:szCs w:val="20"/>
              </w:rPr>
              <w:t xml:space="preserve"> Dine</w:t>
            </w:r>
          </w:p>
          <w:p w:rsidR="00BC1A0F" w:rsidRDefault="002C1258">
            <w:pPr>
              <w:jc w:val="both"/>
              <w:rPr>
                <w:i/>
                <w:sz w:val="20"/>
                <w:szCs w:val="20"/>
              </w:rPr>
            </w:pPr>
            <w:r>
              <w:rPr>
                <w:i/>
                <w:sz w:val="20"/>
                <w:szCs w:val="20"/>
              </w:rPr>
              <w:t>ARCS Procurement Officer</w:t>
            </w:r>
          </w:p>
        </w:tc>
        <w:tc>
          <w:tcPr>
            <w:tcW w:w="4928" w:type="dxa"/>
          </w:tcPr>
          <w:p w:rsidR="00BC1A0F" w:rsidRDefault="002C1258">
            <w:pPr>
              <w:jc w:val="both"/>
              <w:rPr>
                <w:sz w:val="20"/>
                <w:szCs w:val="20"/>
              </w:rPr>
            </w:pPr>
            <w:r>
              <w:rPr>
                <w:sz w:val="20"/>
                <w:szCs w:val="20"/>
              </w:rPr>
              <w:t xml:space="preserve">Email address: </w:t>
            </w:r>
            <w:hyperlink r:id="rId9">
              <w:r>
                <w:rPr>
                  <w:color w:val="0000FF"/>
                  <w:sz w:val="20"/>
                  <w:szCs w:val="20"/>
                  <w:u w:val="single"/>
                </w:rPr>
                <w:t>mehidin@arcsculturesolidali.org</w:t>
              </w:r>
            </w:hyperlink>
          </w:p>
          <w:p w:rsidR="00BC1A0F" w:rsidRDefault="00BC1A0F">
            <w:pPr>
              <w:jc w:val="both"/>
              <w:rPr>
                <w:color w:val="0000FF"/>
                <w:sz w:val="20"/>
                <w:szCs w:val="20"/>
                <w:u w:val="single"/>
              </w:rPr>
            </w:pPr>
          </w:p>
        </w:tc>
      </w:tr>
    </w:tbl>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BC1A0F">
      <w:pPr>
        <w:jc w:val="both"/>
        <w:rPr>
          <w:rFonts w:ascii="Calibri" w:eastAsia="Calibri" w:hAnsi="Calibri" w:cs="Calibri"/>
          <w:sz w:val="20"/>
          <w:szCs w:val="20"/>
        </w:rPr>
      </w:pPr>
    </w:p>
    <w:p w:rsidR="00BC1A0F" w:rsidRDefault="002C125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INSTRUCTIONS TO TENDERERS</w:t>
      </w:r>
    </w:p>
    <w:p w:rsidR="00BC1A0F" w:rsidRDefault="002C1258">
      <w:pPr>
        <w:numPr>
          <w:ilvl w:val="0"/>
          <w:numId w:val="1"/>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CONTENT</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Supply to be provided</w:t>
      </w:r>
    </w:p>
    <w:p w:rsidR="00BC1A0F" w:rsidRDefault="002C1258">
      <w:pPr>
        <w:pBdr>
          <w:top w:val="nil"/>
          <w:left w:val="nil"/>
          <w:bottom w:val="nil"/>
          <w:right w:val="nil"/>
          <w:between w:val="nil"/>
        </w:pBdr>
        <w:spacing w:before="100" w:after="130" w:line="260" w:lineRule="auto"/>
        <w:ind w:left="567"/>
        <w:jc w:val="both"/>
        <w:rPr>
          <w:rFonts w:ascii="Calibri" w:eastAsia="Calibri" w:hAnsi="Calibri" w:cs="Calibri"/>
          <w:color w:val="000000"/>
          <w:sz w:val="22"/>
          <w:szCs w:val="22"/>
        </w:rPr>
      </w:pPr>
      <w:r>
        <w:rPr>
          <w:rFonts w:ascii="Calibri" w:eastAsia="Calibri" w:hAnsi="Calibri" w:cs="Calibri"/>
          <w:color w:val="000000"/>
          <w:sz w:val="20"/>
          <w:szCs w:val="20"/>
        </w:rPr>
        <w:t xml:space="preserve">ARCS invites interested suppliers to submit an offer for the </w:t>
      </w:r>
      <w:r>
        <w:rPr>
          <w:rFonts w:ascii="Calibri" w:eastAsia="Calibri" w:hAnsi="Calibri" w:cs="Calibri"/>
          <w:smallCaps/>
          <w:color w:val="000000"/>
          <w:sz w:val="20"/>
          <w:szCs w:val="20"/>
        </w:rPr>
        <w:t>SUPPLY OF CHILDREN CLOTHES FOR WINTERIZATION</w:t>
      </w:r>
      <w:r>
        <w:rPr>
          <w:rFonts w:ascii="Calibri" w:eastAsia="Calibri" w:hAnsi="Calibri" w:cs="Calibri"/>
          <w:color w:val="000000"/>
          <w:sz w:val="20"/>
          <w:szCs w:val="20"/>
        </w:rPr>
        <w:t xml:space="preserve"> in </w:t>
      </w:r>
      <w:proofErr w:type="spellStart"/>
      <w:r>
        <w:rPr>
          <w:rFonts w:ascii="Calibri" w:eastAsia="Calibri" w:hAnsi="Calibri" w:cs="Calibri"/>
          <w:color w:val="000000"/>
          <w:sz w:val="20"/>
          <w:szCs w:val="20"/>
        </w:rPr>
        <w:t>Mhamra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Akkar</w:t>
      </w:r>
      <w:proofErr w:type="spellEnd"/>
      <w:r>
        <w:rPr>
          <w:rFonts w:ascii="Calibri" w:eastAsia="Calibri" w:hAnsi="Calibri" w:cs="Calibri"/>
          <w:color w:val="000000"/>
          <w:sz w:val="20"/>
          <w:szCs w:val="20"/>
        </w:rPr>
        <w:t>), as specified in Annex II.</w:t>
      </w:r>
      <w:r>
        <w:rPr>
          <w:rFonts w:ascii="Calibri" w:eastAsia="Calibri" w:hAnsi="Calibri" w:cs="Calibri"/>
          <w:color w:val="000000"/>
          <w:sz w:val="22"/>
          <w:szCs w:val="22"/>
        </w:rPr>
        <w:t xml:space="preserve"> </w:t>
      </w:r>
    </w:p>
    <w:p w:rsidR="00BC1A0F" w:rsidRDefault="00BC1A0F">
      <w:pPr>
        <w:pBdr>
          <w:top w:val="nil"/>
          <w:left w:val="nil"/>
          <w:bottom w:val="nil"/>
          <w:right w:val="nil"/>
          <w:between w:val="nil"/>
        </w:pBdr>
        <w:spacing w:before="100" w:after="130" w:line="260" w:lineRule="auto"/>
        <w:jc w:val="both"/>
        <w:rPr>
          <w:rFonts w:ascii="Calibri" w:eastAsia="Calibri" w:hAnsi="Calibri" w:cs="Calibri"/>
          <w:color w:val="000000"/>
          <w:sz w:val="20"/>
          <w:szCs w:val="20"/>
        </w:rPr>
      </w:pP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Timetable</w:t>
      </w:r>
    </w:p>
    <w:p w:rsidR="00BC1A0F" w:rsidRDefault="00BC1A0F">
      <w:pPr>
        <w:pBdr>
          <w:top w:val="nil"/>
          <w:left w:val="nil"/>
          <w:bottom w:val="nil"/>
          <w:right w:val="nil"/>
          <w:between w:val="nil"/>
        </w:pBdr>
        <w:jc w:val="both"/>
        <w:rPr>
          <w:rFonts w:ascii="Calibri" w:eastAsia="Calibri" w:hAnsi="Calibri" w:cs="Calibri"/>
          <w:b/>
          <w:color w:val="000000"/>
          <w:sz w:val="20"/>
          <w:szCs w:val="20"/>
        </w:rPr>
      </w:pPr>
    </w:p>
    <w:tbl>
      <w:tblPr>
        <w:tblStyle w:val="af5"/>
        <w:tblW w:w="915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1"/>
        <w:gridCol w:w="3059"/>
        <w:gridCol w:w="2349"/>
      </w:tblGrid>
      <w:tr w:rsidR="00BC1A0F" w:rsidTr="00BC1A0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51" w:type="dxa"/>
            <w:tcBorders>
              <w:bottom w:val="single" w:sz="8" w:space="0" w:color="000000"/>
            </w:tcBorders>
          </w:tcPr>
          <w:p w:rsidR="00BC1A0F" w:rsidRDefault="002C1258">
            <w:pPr>
              <w:pBdr>
                <w:top w:val="nil"/>
                <w:left w:val="nil"/>
                <w:bottom w:val="nil"/>
                <w:right w:val="nil"/>
                <w:between w:val="nil"/>
              </w:pBdr>
              <w:tabs>
                <w:tab w:val="left" w:pos="360"/>
              </w:tabs>
              <w:spacing w:after="60"/>
              <w:jc w:val="center"/>
              <w:rPr>
                <w:color w:val="1F497D"/>
                <w:sz w:val="20"/>
                <w:szCs w:val="20"/>
              </w:rPr>
            </w:pPr>
            <w:r>
              <w:rPr>
                <w:rFonts w:ascii="Calibri" w:eastAsia="Calibri" w:hAnsi="Calibri" w:cs="Calibri"/>
                <w:b w:val="0"/>
                <w:color w:val="1F497D"/>
                <w:sz w:val="20"/>
                <w:szCs w:val="20"/>
              </w:rPr>
              <w:t>Launch of the Procedure</w:t>
            </w:r>
          </w:p>
        </w:tc>
        <w:tc>
          <w:tcPr>
            <w:tcW w:w="3059" w:type="dxa"/>
          </w:tcPr>
          <w:p w:rsidR="00BC1A0F" w:rsidRDefault="002C1258">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Tuesday 29  November 2022</w:t>
            </w:r>
          </w:p>
        </w:tc>
        <w:tc>
          <w:tcPr>
            <w:tcW w:w="2349" w:type="dxa"/>
          </w:tcPr>
          <w:p w:rsidR="00BC1A0F" w:rsidRDefault="00BC1A0F">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BC1A0F" w:rsidTr="00BC1A0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51" w:type="dxa"/>
            <w:tcBorders>
              <w:top w:val="single" w:sz="8" w:space="0" w:color="000000"/>
            </w:tcBorders>
          </w:tcPr>
          <w:p w:rsidR="00BC1A0F" w:rsidRDefault="002C1258">
            <w:pPr>
              <w:pBdr>
                <w:top w:val="nil"/>
                <w:left w:val="nil"/>
                <w:bottom w:val="nil"/>
                <w:right w:val="nil"/>
                <w:between w:val="nil"/>
              </w:pBdr>
              <w:tabs>
                <w:tab w:val="left" w:pos="360"/>
              </w:tabs>
              <w:spacing w:before="60" w:after="60"/>
              <w:jc w:val="center"/>
              <w:rPr>
                <w:color w:val="1F497D"/>
                <w:sz w:val="20"/>
                <w:szCs w:val="20"/>
              </w:rPr>
            </w:pPr>
            <w:r>
              <w:rPr>
                <w:b w:val="0"/>
                <w:color w:val="1F497D"/>
                <w:sz w:val="20"/>
                <w:szCs w:val="20"/>
              </w:rPr>
              <w:t>Deadline for asking clarifications</w:t>
            </w:r>
          </w:p>
        </w:tc>
        <w:tc>
          <w:tcPr>
            <w:tcW w:w="3059" w:type="dxa"/>
          </w:tcPr>
          <w:p w:rsidR="00BC1A0F" w:rsidRDefault="002C12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Thursday 1 December 2022</w:t>
            </w:r>
          </w:p>
        </w:tc>
        <w:tc>
          <w:tcPr>
            <w:tcW w:w="2349" w:type="dxa"/>
          </w:tcPr>
          <w:p w:rsidR="00BC1A0F" w:rsidRDefault="002C12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15:00</w:t>
            </w:r>
          </w:p>
        </w:tc>
      </w:tr>
      <w:tr w:rsidR="00BC1A0F" w:rsidTr="00BC1A0F">
        <w:trPr>
          <w:trHeight w:val="350"/>
        </w:trPr>
        <w:tc>
          <w:tcPr>
            <w:cnfStyle w:val="001000000000" w:firstRow="0" w:lastRow="0" w:firstColumn="1" w:lastColumn="0" w:oddVBand="0" w:evenVBand="0" w:oddHBand="0" w:evenHBand="0" w:firstRowFirstColumn="0" w:firstRowLastColumn="0" w:lastRowFirstColumn="0" w:lastRowLastColumn="0"/>
            <w:tcW w:w="3751" w:type="dxa"/>
          </w:tcPr>
          <w:p w:rsidR="00BC1A0F" w:rsidRDefault="002C1258">
            <w:pPr>
              <w:pBdr>
                <w:top w:val="nil"/>
                <w:left w:val="nil"/>
                <w:bottom w:val="nil"/>
                <w:right w:val="nil"/>
                <w:between w:val="nil"/>
              </w:pBdr>
              <w:tabs>
                <w:tab w:val="left" w:pos="360"/>
              </w:tabs>
              <w:spacing w:before="60" w:after="60"/>
              <w:jc w:val="center"/>
              <w:rPr>
                <w:color w:val="1F497D"/>
                <w:sz w:val="20"/>
                <w:szCs w:val="20"/>
              </w:rPr>
            </w:pPr>
            <w:r>
              <w:rPr>
                <w:b w:val="0"/>
                <w:color w:val="1F497D"/>
                <w:sz w:val="20"/>
                <w:szCs w:val="20"/>
              </w:rPr>
              <w:t>Deadline for receiving clarifications</w:t>
            </w:r>
          </w:p>
        </w:tc>
        <w:tc>
          <w:tcPr>
            <w:tcW w:w="3059" w:type="dxa"/>
          </w:tcPr>
          <w:p w:rsidR="00BC1A0F" w:rsidRDefault="002C125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2 December 2022</w:t>
            </w:r>
          </w:p>
        </w:tc>
        <w:tc>
          <w:tcPr>
            <w:tcW w:w="2349" w:type="dxa"/>
          </w:tcPr>
          <w:p w:rsidR="00BC1A0F" w:rsidRDefault="002C125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17:00</w:t>
            </w:r>
          </w:p>
        </w:tc>
      </w:tr>
      <w:tr w:rsidR="00BC1A0F" w:rsidTr="00BC1A0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51" w:type="dxa"/>
          </w:tcPr>
          <w:p w:rsidR="00BC1A0F" w:rsidRDefault="002C1258">
            <w:pPr>
              <w:pBdr>
                <w:top w:val="nil"/>
                <w:left w:val="nil"/>
                <w:bottom w:val="nil"/>
                <w:right w:val="nil"/>
                <w:between w:val="nil"/>
              </w:pBdr>
              <w:tabs>
                <w:tab w:val="left" w:pos="360"/>
              </w:tabs>
              <w:spacing w:before="60" w:after="60"/>
              <w:jc w:val="center"/>
              <w:rPr>
                <w:color w:val="1F497D"/>
                <w:sz w:val="20"/>
                <w:szCs w:val="20"/>
              </w:rPr>
            </w:pPr>
            <w:r>
              <w:rPr>
                <w:b w:val="0"/>
                <w:color w:val="1F497D"/>
                <w:sz w:val="20"/>
                <w:szCs w:val="20"/>
              </w:rPr>
              <w:t>Deadline for submission of Tenders</w:t>
            </w:r>
          </w:p>
        </w:tc>
        <w:tc>
          <w:tcPr>
            <w:tcW w:w="3059" w:type="dxa"/>
          </w:tcPr>
          <w:p w:rsidR="00BC1A0F" w:rsidRDefault="002C12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Friday 09 December 2022</w:t>
            </w:r>
          </w:p>
        </w:tc>
        <w:tc>
          <w:tcPr>
            <w:tcW w:w="2349" w:type="dxa"/>
          </w:tcPr>
          <w:p w:rsidR="00BC1A0F" w:rsidRDefault="002C12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15:00</w:t>
            </w:r>
          </w:p>
        </w:tc>
      </w:tr>
      <w:tr w:rsidR="00BC1A0F" w:rsidTr="00BC1A0F">
        <w:trPr>
          <w:trHeight w:val="350"/>
        </w:trPr>
        <w:tc>
          <w:tcPr>
            <w:cnfStyle w:val="001000000000" w:firstRow="0" w:lastRow="0" w:firstColumn="1" w:lastColumn="0" w:oddVBand="0" w:evenVBand="0" w:oddHBand="0" w:evenHBand="0" w:firstRowFirstColumn="0" w:firstRowLastColumn="0" w:lastRowFirstColumn="0" w:lastRowLastColumn="0"/>
            <w:tcW w:w="3751" w:type="dxa"/>
          </w:tcPr>
          <w:p w:rsidR="00BC1A0F" w:rsidRDefault="002C1258">
            <w:pPr>
              <w:pBdr>
                <w:top w:val="nil"/>
                <w:left w:val="nil"/>
                <w:bottom w:val="nil"/>
                <w:right w:val="nil"/>
                <w:between w:val="nil"/>
              </w:pBdr>
              <w:tabs>
                <w:tab w:val="left" w:pos="360"/>
              </w:tabs>
              <w:spacing w:before="60" w:after="60"/>
              <w:jc w:val="center"/>
              <w:rPr>
                <w:color w:val="1F497D"/>
                <w:sz w:val="20"/>
                <w:szCs w:val="20"/>
              </w:rPr>
            </w:pPr>
            <w:r>
              <w:rPr>
                <w:b w:val="0"/>
                <w:color w:val="1F497D"/>
                <w:sz w:val="20"/>
                <w:szCs w:val="20"/>
              </w:rPr>
              <w:t>Tender opening session</w:t>
            </w:r>
          </w:p>
        </w:tc>
        <w:tc>
          <w:tcPr>
            <w:tcW w:w="3059" w:type="dxa"/>
          </w:tcPr>
          <w:p w:rsidR="00BC1A0F" w:rsidRDefault="002C125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Tuesday 13 December 2022</w:t>
            </w:r>
          </w:p>
        </w:tc>
        <w:tc>
          <w:tcPr>
            <w:tcW w:w="2349" w:type="dxa"/>
          </w:tcPr>
          <w:p w:rsidR="00BC1A0F" w:rsidRDefault="002C125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10:00</w:t>
            </w:r>
          </w:p>
        </w:tc>
      </w:tr>
      <w:tr w:rsidR="00BC1A0F" w:rsidTr="00BC1A0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51" w:type="dxa"/>
          </w:tcPr>
          <w:p w:rsidR="00BC1A0F" w:rsidRDefault="002C1258">
            <w:pPr>
              <w:pBdr>
                <w:top w:val="nil"/>
                <w:left w:val="nil"/>
                <w:bottom w:val="nil"/>
                <w:right w:val="nil"/>
                <w:between w:val="nil"/>
              </w:pBdr>
              <w:tabs>
                <w:tab w:val="left" w:pos="360"/>
              </w:tabs>
              <w:spacing w:before="60" w:after="60"/>
              <w:jc w:val="center"/>
              <w:rPr>
                <w:color w:val="1F497D"/>
                <w:sz w:val="20"/>
                <w:szCs w:val="20"/>
              </w:rPr>
            </w:pPr>
            <w:r>
              <w:rPr>
                <w:b w:val="0"/>
                <w:color w:val="1F497D"/>
                <w:sz w:val="20"/>
                <w:szCs w:val="20"/>
              </w:rPr>
              <w:t>Contract award notification (estimated)</w:t>
            </w:r>
          </w:p>
        </w:tc>
        <w:tc>
          <w:tcPr>
            <w:tcW w:w="3059" w:type="dxa"/>
          </w:tcPr>
          <w:p w:rsidR="00BC1A0F" w:rsidRDefault="002C12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Thursday 15 December 2022</w:t>
            </w:r>
          </w:p>
        </w:tc>
        <w:tc>
          <w:tcPr>
            <w:tcW w:w="2349" w:type="dxa"/>
          </w:tcPr>
          <w:p w:rsidR="00BC1A0F" w:rsidRDefault="00BC1A0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BC1A0F" w:rsidTr="00BC1A0F">
        <w:trPr>
          <w:trHeight w:val="335"/>
        </w:trPr>
        <w:tc>
          <w:tcPr>
            <w:cnfStyle w:val="001000000000" w:firstRow="0" w:lastRow="0" w:firstColumn="1" w:lastColumn="0" w:oddVBand="0" w:evenVBand="0" w:oddHBand="0" w:evenHBand="0" w:firstRowFirstColumn="0" w:firstRowLastColumn="0" w:lastRowFirstColumn="0" w:lastRowLastColumn="0"/>
            <w:tcW w:w="3751" w:type="dxa"/>
          </w:tcPr>
          <w:p w:rsidR="00BC1A0F" w:rsidRDefault="002C1258">
            <w:pPr>
              <w:pBdr>
                <w:top w:val="nil"/>
                <w:left w:val="nil"/>
                <w:bottom w:val="nil"/>
                <w:right w:val="nil"/>
                <w:between w:val="nil"/>
              </w:pBdr>
              <w:tabs>
                <w:tab w:val="left" w:pos="360"/>
              </w:tabs>
              <w:spacing w:before="60" w:after="60"/>
              <w:jc w:val="center"/>
              <w:rPr>
                <w:color w:val="1F497D"/>
                <w:sz w:val="20"/>
                <w:szCs w:val="20"/>
              </w:rPr>
            </w:pPr>
            <w:r>
              <w:rPr>
                <w:b w:val="0"/>
                <w:color w:val="1F497D"/>
                <w:sz w:val="20"/>
                <w:szCs w:val="20"/>
              </w:rPr>
              <w:t>Contract signature date (estimated)</w:t>
            </w:r>
          </w:p>
        </w:tc>
        <w:tc>
          <w:tcPr>
            <w:tcW w:w="3059" w:type="dxa"/>
          </w:tcPr>
          <w:p w:rsidR="00BC1A0F" w:rsidRDefault="002C125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 16 December 2022</w:t>
            </w:r>
          </w:p>
        </w:tc>
        <w:tc>
          <w:tcPr>
            <w:tcW w:w="2349" w:type="dxa"/>
          </w:tcPr>
          <w:p w:rsidR="00BC1A0F" w:rsidRDefault="00BC1A0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C1A0F" w:rsidTr="00BC1A0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51" w:type="dxa"/>
          </w:tcPr>
          <w:p w:rsidR="00BC1A0F" w:rsidRDefault="002C1258">
            <w:pPr>
              <w:pBdr>
                <w:top w:val="nil"/>
                <w:left w:val="nil"/>
                <w:bottom w:val="nil"/>
                <w:right w:val="nil"/>
                <w:between w:val="nil"/>
              </w:pBdr>
              <w:tabs>
                <w:tab w:val="left" w:pos="360"/>
              </w:tabs>
              <w:spacing w:before="60" w:after="60"/>
              <w:jc w:val="center"/>
              <w:rPr>
                <w:color w:val="1F497D"/>
                <w:sz w:val="20"/>
                <w:szCs w:val="20"/>
              </w:rPr>
            </w:pPr>
            <w:r>
              <w:rPr>
                <w:b w:val="0"/>
                <w:color w:val="1F497D"/>
                <w:sz w:val="20"/>
                <w:szCs w:val="20"/>
              </w:rPr>
              <w:t>Delivery date (estimated)</w:t>
            </w:r>
          </w:p>
        </w:tc>
        <w:tc>
          <w:tcPr>
            <w:tcW w:w="3059" w:type="dxa"/>
          </w:tcPr>
          <w:p w:rsidR="00BC1A0F" w:rsidRDefault="002C125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Thursday 22 December 2022</w:t>
            </w:r>
          </w:p>
        </w:tc>
        <w:tc>
          <w:tcPr>
            <w:tcW w:w="2349" w:type="dxa"/>
          </w:tcPr>
          <w:p w:rsidR="00BC1A0F" w:rsidRDefault="00BC1A0F">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BC1A0F" w:rsidRDefault="00BC1A0F">
      <w:pPr>
        <w:pBdr>
          <w:top w:val="nil"/>
          <w:left w:val="nil"/>
          <w:bottom w:val="nil"/>
          <w:right w:val="nil"/>
          <w:between w:val="nil"/>
        </w:pBdr>
        <w:spacing w:after="130" w:line="260" w:lineRule="auto"/>
        <w:jc w:val="both"/>
        <w:rPr>
          <w:rFonts w:ascii="Calibri" w:eastAsia="Calibri" w:hAnsi="Calibri" w:cs="Calibri"/>
          <w:b/>
          <w:color w:val="000000"/>
          <w:sz w:val="20"/>
          <w:szCs w:val="20"/>
        </w:rPr>
      </w:pP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Submission of Offers</w:t>
      </w:r>
    </w:p>
    <w:p w:rsidR="00BC1A0F" w:rsidRDefault="002C1258">
      <w:pPr>
        <w:numPr>
          <w:ilvl w:val="1"/>
          <w:numId w:val="4"/>
        </w:numPr>
        <w:pBdr>
          <w:top w:val="nil"/>
          <w:left w:val="nil"/>
          <w:bottom w:val="nil"/>
          <w:right w:val="nil"/>
          <w:between w:val="nil"/>
        </w:pBdr>
        <w:spacing w:before="100"/>
        <w:jc w:val="both"/>
        <w:rPr>
          <w:rFonts w:ascii="Calibri" w:eastAsia="Calibri" w:hAnsi="Calibri" w:cs="Calibri"/>
          <w:color w:val="000000"/>
          <w:sz w:val="20"/>
          <w:szCs w:val="20"/>
        </w:rPr>
      </w:pPr>
      <w:r>
        <w:rPr>
          <w:rFonts w:ascii="Calibri" w:eastAsia="Calibri" w:hAnsi="Calibri" w:cs="Calibri"/>
          <w:color w:val="000000"/>
          <w:sz w:val="20"/>
          <w:szCs w:val="20"/>
        </w:rPr>
        <w:t>Offers shall be sent / hand-delivered to ARCS office in Beirut (between 09.30 and 16.30), before the deadline specified in the timetable above</w:t>
      </w:r>
      <w:r>
        <w:rPr>
          <w:rFonts w:ascii="Calibri" w:eastAsia="Calibri" w:hAnsi="Calibri" w:cs="Calibri"/>
          <w:sz w:val="20"/>
          <w:szCs w:val="20"/>
        </w:rPr>
        <w:t xml:space="preserve">. </w:t>
      </w:r>
      <w:r>
        <w:rPr>
          <w:rFonts w:ascii="Calibri" w:eastAsia="Calibri" w:hAnsi="Calibri" w:cs="Calibri"/>
          <w:color w:val="000000"/>
          <w:sz w:val="20"/>
          <w:szCs w:val="20"/>
        </w:rPr>
        <w:t>Offers must include the documents listed in section 3.3</w:t>
      </w:r>
      <w:r>
        <w:rPr>
          <w:rFonts w:ascii="Calibri" w:eastAsia="Calibri" w:hAnsi="Calibri" w:cs="Calibri"/>
          <w:sz w:val="20"/>
          <w:szCs w:val="20"/>
        </w:rPr>
        <w:t xml:space="preserve"> and must be dated, stamped and signed.</w:t>
      </w:r>
      <w:r>
        <w:rPr>
          <w:rFonts w:ascii="Calibri" w:eastAsia="Calibri" w:hAnsi="Calibri" w:cs="Calibri"/>
          <w:color w:val="000000"/>
          <w:sz w:val="20"/>
          <w:szCs w:val="20"/>
        </w:rPr>
        <w:t xml:space="preserve"> Please note that incomplete offers </w:t>
      </w:r>
      <w:proofErr w:type="gramStart"/>
      <w:r>
        <w:rPr>
          <w:rFonts w:ascii="Calibri" w:eastAsia="Calibri" w:hAnsi="Calibri" w:cs="Calibri"/>
          <w:color w:val="000000"/>
          <w:sz w:val="20"/>
          <w:szCs w:val="20"/>
        </w:rPr>
        <w:t>will not be considered</w:t>
      </w:r>
      <w:proofErr w:type="gramEnd"/>
      <w:r>
        <w:rPr>
          <w:rFonts w:ascii="Calibri" w:eastAsia="Calibri" w:hAnsi="Calibri" w:cs="Calibri"/>
          <w:color w:val="000000"/>
          <w:sz w:val="20"/>
          <w:szCs w:val="20"/>
        </w:rPr>
        <w:t>.</w:t>
      </w:r>
    </w:p>
    <w:p w:rsidR="00BC1A0F" w:rsidRDefault="00BC1A0F">
      <w:pPr>
        <w:pBdr>
          <w:top w:val="nil"/>
          <w:left w:val="nil"/>
          <w:bottom w:val="nil"/>
          <w:right w:val="nil"/>
          <w:between w:val="nil"/>
        </w:pBdr>
        <w:tabs>
          <w:tab w:val="left" w:pos="426"/>
          <w:tab w:val="left" w:pos="900"/>
        </w:tabs>
        <w:ind w:left="896" w:hanging="539"/>
        <w:jc w:val="both"/>
        <w:rPr>
          <w:rFonts w:ascii="Calibri" w:eastAsia="Calibri" w:hAnsi="Calibri" w:cs="Calibri"/>
          <w:color w:val="000000"/>
          <w:sz w:val="20"/>
          <w:szCs w:val="20"/>
        </w:rPr>
      </w:pPr>
    </w:p>
    <w:tbl>
      <w:tblPr>
        <w:tblStyle w:val="af6"/>
        <w:tblW w:w="5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6"/>
      </w:tblGrid>
      <w:tr w:rsidR="00BC1A0F">
        <w:trPr>
          <w:jc w:val="center"/>
        </w:trPr>
        <w:tc>
          <w:tcPr>
            <w:tcW w:w="5636" w:type="dxa"/>
          </w:tcPr>
          <w:p w:rsidR="00BC1A0F" w:rsidRDefault="002C1258">
            <w:pPr>
              <w:spacing w:before="60" w:after="60"/>
              <w:jc w:val="center"/>
            </w:pPr>
            <w:r>
              <w:rPr>
                <w:b/>
                <w:sz w:val="20"/>
                <w:szCs w:val="20"/>
              </w:rPr>
              <w:t>ARCS Office</w:t>
            </w:r>
          </w:p>
          <w:p w:rsidR="00BC1A0F" w:rsidRDefault="002C1258">
            <w:pPr>
              <w:spacing w:before="60" w:after="60"/>
              <w:jc w:val="center"/>
            </w:pPr>
            <w:r>
              <w:rPr>
                <w:b/>
                <w:sz w:val="20"/>
                <w:szCs w:val="20"/>
              </w:rPr>
              <w:t xml:space="preserve">Lebanon, Beirut, </w:t>
            </w:r>
            <w:proofErr w:type="spellStart"/>
            <w:r>
              <w:rPr>
                <w:b/>
                <w:sz w:val="20"/>
                <w:szCs w:val="20"/>
              </w:rPr>
              <w:t>Furn</w:t>
            </w:r>
            <w:proofErr w:type="spellEnd"/>
            <w:r>
              <w:rPr>
                <w:b/>
                <w:sz w:val="20"/>
                <w:szCs w:val="20"/>
              </w:rPr>
              <w:t xml:space="preserve"> el </w:t>
            </w:r>
            <w:proofErr w:type="spellStart"/>
            <w:r>
              <w:rPr>
                <w:b/>
                <w:sz w:val="20"/>
                <w:szCs w:val="20"/>
              </w:rPr>
              <w:t>Chebbak</w:t>
            </w:r>
            <w:proofErr w:type="spellEnd"/>
            <w:r>
              <w:rPr>
                <w:b/>
                <w:sz w:val="20"/>
                <w:szCs w:val="20"/>
              </w:rPr>
              <w:t xml:space="preserve">, 360/6 Mar </w:t>
            </w:r>
            <w:proofErr w:type="spellStart"/>
            <w:r>
              <w:rPr>
                <w:b/>
                <w:sz w:val="20"/>
                <w:szCs w:val="20"/>
              </w:rPr>
              <w:t>Nohra</w:t>
            </w:r>
            <w:proofErr w:type="spellEnd"/>
            <w:r>
              <w:rPr>
                <w:b/>
                <w:sz w:val="20"/>
                <w:szCs w:val="20"/>
              </w:rPr>
              <w:t xml:space="preserve"> Street, Residence 360 flat4 2</w:t>
            </w:r>
            <w:r>
              <w:rPr>
                <w:b/>
                <w:sz w:val="20"/>
                <w:szCs w:val="20"/>
                <w:vertAlign w:val="superscript"/>
              </w:rPr>
              <w:t>nd</w:t>
            </w:r>
            <w:r>
              <w:rPr>
                <w:b/>
                <w:sz w:val="20"/>
                <w:szCs w:val="20"/>
              </w:rPr>
              <w:t xml:space="preserve"> Floor (</w:t>
            </w:r>
            <w:proofErr w:type="spellStart"/>
            <w:r>
              <w:rPr>
                <w:b/>
                <w:sz w:val="20"/>
                <w:szCs w:val="20"/>
              </w:rPr>
              <w:t>Dr.</w:t>
            </w:r>
            <w:proofErr w:type="spellEnd"/>
            <w:r>
              <w:rPr>
                <w:b/>
                <w:sz w:val="20"/>
                <w:szCs w:val="20"/>
              </w:rPr>
              <w:t xml:space="preserve"> Michel Ch. </w:t>
            </w:r>
            <w:proofErr w:type="spellStart"/>
            <w:r>
              <w:rPr>
                <w:b/>
                <w:sz w:val="20"/>
                <w:szCs w:val="20"/>
              </w:rPr>
              <w:t>Hitti</w:t>
            </w:r>
            <w:proofErr w:type="spellEnd"/>
            <w:r>
              <w:rPr>
                <w:b/>
                <w:sz w:val="20"/>
                <w:szCs w:val="20"/>
              </w:rPr>
              <w:t xml:space="preserve"> Building)</w:t>
            </w:r>
          </w:p>
          <w:p w:rsidR="00BC1A0F" w:rsidRDefault="002C1258">
            <w:pPr>
              <w:spacing w:before="60" w:after="60"/>
              <w:jc w:val="center"/>
            </w:pPr>
            <w:r>
              <w:rPr>
                <w:b/>
                <w:i/>
                <w:sz w:val="20"/>
                <w:szCs w:val="20"/>
              </w:rPr>
              <w:t>ARCS/LHF23317/LEBANON/2022/NOT/01</w:t>
            </w:r>
          </w:p>
        </w:tc>
      </w:tr>
    </w:tbl>
    <w:p w:rsidR="00BC1A0F" w:rsidRDefault="00BC1A0F">
      <w:pPr>
        <w:pBdr>
          <w:top w:val="nil"/>
          <w:left w:val="nil"/>
          <w:bottom w:val="nil"/>
          <w:right w:val="nil"/>
          <w:between w:val="nil"/>
        </w:pBdr>
        <w:spacing w:after="240" w:line="260" w:lineRule="auto"/>
        <w:jc w:val="both"/>
        <w:rPr>
          <w:rFonts w:ascii="Calibri" w:eastAsia="Calibri" w:hAnsi="Calibri" w:cs="Calibri"/>
          <w:color w:val="000000"/>
          <w:sz w:val="20"/>
          <w:szCs w:val="20"/>
        </w:rPr>
      </w:pPr>
    </w:p>
    <w:p w:rsidR="00BC1A0F" w:rsidRDefault="002C1258">
      <w:pPr>
        <w:numPr>
          <w:ilvl w:val="1"/>
          <w:numId w:val="4"/>
        </w:numPr>
        <w:pBdr>
          <w:top w:val="nil"/>
          <w:left w:val="nil"/>
          <w:bottom w:val="nil"/>
          <w:right w:val="nil"/>
          <w:between w:val="nil"/>
        </w:pBdr>
        <w:spacing w:before="100"/>
        <w:jc w:val="both"/>
        <w:rPr>
          <w:rFonts w:ascii="Calibri" w:eastAsia="Calibri" w:hAnsi="Calibri" w:cs="Calibri"/>
          <w:color w:val="000000"/>
          <w:sz w:val="20"/>
          <w:szCs w:val="20"/>
        </w:rPr>
      </w:pPr>
      <w:r>
        <w:rPr>
          <w:rFonts w:ascii="Calibri" w:eastAsia="Calibri" w:hAnsi="Calibri" w:cs="Calibri"/>
          <w:color w:val="000000"/>
          <w:sz w:val="20"/>
          <w:szCs w:val="20"/>
        </w:rPr>
        <w:t xml:space="preserve">In case of hand-delivery, offers </w:t>
      </w:r>
      <w:proofErr w:type="gramStart"/>
      <w:r>
        <w:rPr>
          <w:rFonts w:ascii="Calibri" w:eastAsia="Calibri" w:hAnsi="Calibri" w:cs="Calibri"/>
          <w:color w:val="000000"/>
          <w:sz w:val="20"/>
          <w:szCs w:val="20"/>
        </w:rPr>
        <w:t>shall be presented</w:t>
      </w:r>
      <w:proofErr w:type="gramEnd"/>
      <w:r>
        <w:rPr>
          <w:rFonts w:ascii="Calibri" w:eastAsia="Calibri" w:hAnsi="Calibri" w:cs="Calibri"/>
          <w:color w:val="000000"/>
          <w:sz w:val="20"/>
          <w:szCs w:val="20"/>
        </w:rPr>
        <w:t xml:space="preserve"> in a closed envelope duly stamped and signed. The name of the potential supplier and the reference to the procurement procedure (ARCS/LHF23317/LEBANON/2022/NOT/01) </w:t>
      </w:r>
      <w:proofErr w:type="gramStart"/>
      <w:r>
        <w:rPr>
          <w:rFonts w:ascii="Calibri" w:eastAsia="Calibri" w:hAnsi="Calibri" w:cs="Calibri"/>
          <w:color w:val="000000"/>
          <w:sz w:val="20"/>
          <w:szCs w:val="20"/>
        </w:rPr>
        <w:t>must be indicated</w:t>
      </w:r>
      <w:proofErr w:type="gramEnd"/>
      <w:r>
        <w:rPr>
          <w:rFonts w:ascii="Calibri" w:eastAsia="Calibri" w:hAnsi="Calibri" w:cs="Calibri"/>
          <w:color w:val="000000"/>
          <w:sz w:val="20"/>
          <w:szCs w:val="20"/>
        </w:rPr>
        <w:t xml:space="preserve"> on the envelope.</w:t>
      </w:r>
    </w:p>
    <w:p w:rsidR="00BC1A0F" w:rsidRDefault="002C1258">
      <w:pPr>
        <w:numPr>
          <w:ilvl w:val="1"/>
          <w:numId w:val="4"/>
        </w:numPr>
        <w:pBdr>
          <w:top w:val="nil"/>
          <w:left w:val="nil"/>
          <w:bottom w:val="nil"/>
          <w:right w:val="nil"/>
          <w:between w:val="nil"/>
        </w:pBdr>
        <w:spacing w:before="100"/>
        <w:ind w:left="567" w:hanging="573"/>
        <w:jc w:val="both"/>
        <w:rPr>
          <w:rFonts w:ascii="Calibri" w:eastAsia="Calibri" w:hAnsi="Calibri" w:cs="Calibri"/>
          <w:color w:val="000000"/>
          <w:sz w:val="20"/>
          <w:szCs w:val="20"/>
        </w:rPr>
      </w:pPr>
      <w:r>
        <w:rPr>
          <w:rFonts w:ascii="Calibri" w:eastAsia="Calibri" w:hAnsi="Calibri" w:cs="Calibri"/>
          <w:color w:val="000000"/>
          <w:sz w:val="20"/>
          <w:szCs w:val="20"/>
        </w:rPr>
        <w:t>The m</w:t>
      </w:r>
      <w:r>
        <w:rPr>
          <w:rFonts w:ascii="Calibri" w:eastAsia="Calibri" w:hAnsi="Calibri" w:cs="Calibri"/>
          <w:color w:val="000000"/>
          <w:sz w:val="20"/>
          <w:szCs w:val="20"/>
        </w:rPr>
        <w:t>andatory documentation to be submitted to ARCS shall include (incomplete submissions will be excluded):</w:t>
      </w:r>
      <w:r>
        <w:rPr>
          <w:rFonts w:ascii="Calibri" w:eastAsia="Calibri" w:hAnsi="Calibri" w:cs="Calibri"/>
          <w:b/>
          <w:color w:val="000000"/>
          <w:sz w:val="20"/>
          <w:szCs w:val="20"/>
        </w:rPr>
        <w:t xml:space="preserve"> </w:t>
      </w:r>
    </w:p>
    <w:p w:rsidR="00BC1A0F" w:rsidRDefault="002C1258">
      <w:pPr>
        <w:numPr>
          <w:ilvl w:val="0"/>
          <w:numId w:val="17"/>
        </w:numPr>
        <w:pBdr>
          <w:top w:val="nil"/>
          <w:left w:val="nil"/>
          <w:bottom w:val="nil"/>
          <w:right w:val="nil"/>
          <w:between w:val="nil"/>
        </w:pBdr>
        <w:spacing w:before="100" w:line="260" w:lineRule="auto"/>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ANNEX </w:t>
      </w:r>
      <w:proofErr w:type="gramStart"/>
      <w:r>
        <w:rPr>
          <w:rFonts w:ascii="Calibri" w:eastAsia="Calibri" w:hAnsi="Calibri" w:cs="Calibri"/>
          <w:color w:val="000000"/>
          <w:sz w:val="20"/>
          <w:szCs w:val="20"/>
        </w:rPr>
        <w:t>I</w:t>
      </w:r>
      <w:proofErr w:type="gramEnd"/>
      <w:r>
        <w:rPr>
          <w:rFonts w:ascii="Calibri" w:eastAsia="Calibri" w:hAnsi="Calibri" w:cs="Calibri"/>
          <w:color w:val="000000"/>
          <w:sz w:val="20"/>
          <w:szCs w:val="20"/>
        </w:rPr>
        <w:t xml:space="preserve"> </w:t>
      </w:r>
      <w:r>
        <w:rPr>
          <w:rFonts w:ascii="Calibri" w:eastAsia="Calibri" w:hAnsi="Calibri" w:cs="Calibri"/>
          <w:b/>
          <w:color w:val="000000"/>
          <w:sz w:val="20"/>
          <w:szCs w:val="20"/>
          <w:u w:val="single"/>
        </w:rPr>
        <w:t>Quotation Submission Form</w:t>
      </w:r>
      <w:r>
        <w:rPr>
          <w:rFonts w:ascii="Calibri" w:eastAsia="Calibri" w:hAnsi="Calibri" w:cs="Calibri"/>
          <w:color w:val="000000"/>
          <w:sz w:val="20"/>
          <w:szCs w:val="20"/>
        </w:rPr>
        <w:t xml:space="preserve">. </w:t>
      </w:r>
    </w:p>
    <w:p w:rsidR="00BC1A0F" w:rsidRDefault="002C1258">
      <w:pPr>
        <w:widowControl w:val="0"/>
        <w:numPr>
          <w:ilvl w:val="0"/>
          <w:numId w:val="17"/>
        </w:numPr>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A copy of the </w:t>
      </w:r>
      <w:r>
        <w:rPr>
          <w:rFonts w:ascii="Calibri" w:eastAsia="Calibri" w:hAnsi="Calibri" w:cs="Calibri"/>
          <w:b/>
          <w:color w:val="000000"/>
          <w:sz w:val="20"/>
          <w:szCs w:val="20"/>
          <w:u w:val="single"/>
        </w:rPr>
        <w:t>VAT Number and a copy of the Registration Number</w:t>
      </w:r>
      <w:r>
        <w:rPr>
          <w:rFonts w:ascii="Calibri" w:eastAsia="Calibri" w:hAnsi="Calibri" w:cs="Calibri"/>
          <w:color w:val="000000"/>
          <w:sz w:val="20"/>
          <w:szCs w:val="20"/>
        </w:rPr>
        <w:t xml:space="preserve">. The copy </w:t>
      </w:r>
      <w:proofErr w:type="gramStart"/>
      <w:r>
        <w:rPr>
          <w:rFonts w:ascii="Calibri" w:eastAsia="Calibri" w:hAnsi="Calibri" w:cs="Calibri"/>
          <w:color w:val="000000"/>
          <w:sz w:val="20"/>
          <w:szCs w:val="20"/>
        </w:rPr>
        <w:t>must be stamped and signed in original by the Tenderers</w:t>
      </w:r>
      <w:proofErr w:type="gramEnd"/>
      <w:r>
        <w:rPr>
          <w:rFonts w:ascii="Calibri" w:eastAsia="Calibri" w:hAnsi="Calibri" w:cs="Calibri"/>
          <w:color w:val="000000"/>
          <w:sz w:val="20"/>
          <w:szCs w:val="20"/>
        </w:rPr>
        <w:t>.</w:t>
      </w:r>
    </w:p>
    <w:p w:rsidR="00BC1A0F" w:rsidRDefault="002C1258">
      <w:pPr>
        <w:numPr>
          <w:ilvl w:val="0"/>
          <w:numId w:val="17"/>
        </w:numPr>
        <w:pBdr>
          <w:top w:val="nil"/>
          <w:left w:val="nil"/>
          <w:bottom w:val="nil"/>
          <w:right w:val="nil"/>
          <w:between w:val="nil"/>
        </w:pBdr>
        <w:spacing w:before="100" w:line="260" w:lineRule="auto"/>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ANNEX II </w:t>
      </w:r>
      <w:r>
        <w:rPr>
          <w:rFonts w:ascii="Calibri" w:eastAsia="Calibri" w:hAnsi="Calibri" w:cs="Calibri"/>
          <w:b/>
          <w:color w:val="000000"/>
          <w:sz w:val="20"/>
          <w:szCs w:val="20"/>
          <w:u w:val="single"/>
        </w:rPr>
        <w:t>Financial and Technical offer</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(including delivery, experience and moral integrity). Prices </w:t>
      </w:r>
      <w:proofErr w:type="gramStart"/>
      <w:r>
        <w:rPr>
          <w:rFonts w:ascii="Calibri" w:eastAsia="Calibri" w:hAnsi="Calibri" w:cs="Calibri"/>
          <w:color w:val="000000"/>
          <w:sz w:val="20"/>
          <w:szCs w:val="20"/>
        </w:rPr>
        <w:t>shall be expressed</w:t>
      </w:r>
      <w:proofErr w:type="gramEnd"/>
      <w:r>
        <w:rPr>
          <w:rFonts w:ascii="Calibri" w:eastAsia="Calibri" w:hAnsi="Calibri" w:cs="Calibri"/>
          <w:color w:val="000000"/>
          <w:sz w:val="20"/>
          <w:szCs w:val="20"/>
        </w:rPr>
        <w:t xml:space="preserve"> in United States Dollars (USD). </w:t>
      </w:r>
    </w:p>
    <w:p w:rsidR="00BC1A0F" w:rsidRDefault="002C1258">
      <w:pPr>
        <w:numPr>
          <w:ilvl w:val="0"/>
          <w:numId w:val="17"/>
        </w:numPr>
        <w:pBdr>
          <w:top w:val="nil"/>
          <w:left w:val="nil"/>
          <w:bottom w:val="nil"/>
          <w:right w:val="nil"/>
          <w:between w:val="nil"/>
        </w:pBdr>
        <w:spacing w:before="100" w:line="260" w:lineRule="auto"/>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ANNEX III </w:t>
      </w:r>
      <w:r>
        <w:rPr>
          <w:rFonts w:ascii="Calibri" w:eastAsia="Calibri" w:hAnsi="Calibri" w:cs="Calibri"/>
          <w:b/>
          <w:color w:val="000000"/>
          <w:sz w:val="20"/>
          <w:szCs w:val="20"/>
          <w:u w:val="single"/>
        </w:rPr>
        <w:t>Supplier’s Ethical Declara</w:t>
      </w:r>
      <w:r>
        <w:rPr>
          <w:rFonts w:ascii="Calibri" w:eastAsia="Calibri" w:hAnsi="Calibri" w:cs="Calibri"/>
          <w:b/>
          <w:color w:val="000000"/>
          <w:sz w:val="20"/>
          <w:szCs w:val="20"/>
          <w:u w:val="single"/>
        </w:rPr>
        <w:t>tion and Eligibility Declaration</w:t>
      </w:r>
      <w:r>
        <w:rPr>
          <w:rFonts w:ascii="Calibri" w:eastAsia="Calibri" w:hAnsi="Calibri" w:cs="Calibri"/>
          <w:color w:val="000000"/>
          <w:sz w:val="20"/>
          <w:szCs w:val="20"/>
        </w:rPr>
        <w:t xml:space="preserve">. </w:t>
      </w:r>
    </w:p>
    <w:p w:rsidR="00BC1A0F" w:rsidRDefault="002C1258">
      <w:pPr>
        <w:numPr>
          <w:ilvl w:val="0"/>
          <w:numId w:val="17"/>
        </w:numPr>
        <w:pBdr>
          <w:top w:val="nil"/>
          <w:left w:val="nil"/>
          <w:bottom w:val="nil"/>
          <w:right w:val="nil"/>
          <w:between w:val="nil"/>
        </w:pBdr>
        <w:spacing w:before="60" w:line="260" w:lineRule="auto"/>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ANNEX IV </w:t>
      </w:r>
      <w:r>
        <w:rPr>
          <w:rFonts w:ascii="Calibri" w:eastAsia="Calibri" w:hAnsi="Calibri" w:cs="Calibri"/>
          <w:b/>
          <w:color w:val="000000"/>
          <w:sz w:val="20"/>
          <w:szCs w:val="20"/>
          <w:u w:val="single"/>
        </w:rPr>
        <w:t>Financial Identification Form</w:t>
      </w:r>
      <w:r>
        <w:rPr>
          <w:rFonts w:ascii="Calibri" w:eastAsia="Calibri" w:hAnsi="Calibri" w:cs="Calibri"/>
          <w:color w:val="000000"/>
          <w:sz w:val="20"/>
          <w:szCs w:val="20"/>
        </w:rPr>
        <w:t>.</w:t>
      </w:r>
    </w:p>
    <w:p w:rsidR="00BC1A0F" w:rsidRDefault="002C1258">
      <w:pPr>
        <w:numPr>
          <w:ilvl w:val="1"/>
          <w:numId w:val="4"/>
        </w:numPr>
        <w:pBdr>
          <w:top w:val="nil"/>
          <w:left w:val="nil"/>
          <w:bottom w:val="nil"/>
          <w:right w:val="nil"/>
          <w:between w:val="nil"/>
        </w:pBdr>
        <w:spacing w:before="100"/>
        <w:ind w:left="567" w:hanging="573"/>
        <w:jc w:val="both"/>
        <w:rPr>
          <w:rFonts w:ascii="Calibri" w:eastAsia="Calibri" w:hAnsi="Calibri" w:cs="Calibri"/>
          <w:color w:val="000000"/>
          <w:sz w:val="20"/>
          <w:szCs w:val="20"/>
        </w:rPr>
      </w:pPr>
      <w:r>
        <w:rPr>
          <w:rFonts w:ascii="Calibri" w:eastAsia="Calibri" w:hAnsi="Calibri" w:cs="Calibri"/>
          <w:color w:val="000000"/>
          <w:sz w:val="20"/>
          <w:szCs w:val="20"/>
        </w:rPr>
        <w:t>ARCS may extend the deadline for submission of offers by issuing an amendment</w:t>
      </w:r>
      <w:r>
        <w:rPr>
          <w:rFonts w:ascii="Calibri" w:eastAsia="Calibri" w:hAnsi="Calibri" w:cs="Calibri"/>
          <w:b/>
          <w:color w:val="000000"/>
          <w:sz w:val="20"/>
          <w:szCs w:val="20"/>
        </w:rPr>
        <w:t>.</w:t>
      </w:r>
    </w:p>
    <w:p w:rsidR="00BC1A0F" w:rsidRDefault="002C1258">
      <w:pPr>
        <w:numPr>
          <w:ilvl w:val="1"/>
          <w:numId w:val="4"/>
        </w:numPr>
        <w:pBdr>
          <w:top w:val="nil"/>
          <w:left w:val="nil"/>
          <w:bottom w:val="nil"/>
          <w:right w:val="nil"/>
          <w:between w:val="nil"/>
        </w:pBdr>
        <w:spacing w:before="100"/>
        <w:ind w:left="567" w:hanging="573"/>
        <w:jc w:val="both"/>
        <w:rPr>
          <w:rFonts w:ascii="Calibri" w:eastAsia="Calibri" w:hAnsi="Calibri" w:cs="Calibri"/>
          <w:sz w:val="20"/>
          <w:szCs w:val="20"/>
        </w:rPr>
      </w:pPr>
      <w:r>
        <w:rPr>
          <w:rFonts w:ascii="Calibri" w:eastAsia="Calibri" w:hAnsi="Calibri" w:cs="Calibri"/>
          <w:sz w:val="20"/>
          <w:szCs w:val="20"/>
        </w:rPr>
        <w:t>By submitting the offer, the supplier accepts the contractual conditions attached to this tender dossier.</w:t>
      </w:r>
    </w:p>
    <w:p w:rsidR="00BC1A0F" w:rsidRDefault="00BC1A0F">
      <w:pPr>
        <w:pBdr>
          <w:top w:val="nil"/>
          <w:left w:val="nil"/>
          <w:bottom w:val="nil"/>
          <w:right w:val="nil"/>
          <w:between w:val="nil"/>
        </w:pBdr>
        <w:spacing w:before="100"/>
        <w:jc w:val="both"/>
        <w:rPr>
          <w:rFonts w:ascii="Calibri" w:eastAsia="Calibri" w:hAnsi="Calibri" w:cs="Calibri"/>
          <w:sz w:val="20"/>
          <w:szCs w:val="20"/>
        </w:rPr>
      </w:pPr>
    </w:p>
    <w:p w:rsidR="00BC1A0F" w:rsidRDefault="002C1258">
      <w:pPr>
        <w:numPr>
          <w:ilvl w:val="0"/>
          <w:numId w:val="1"/>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GENERAL CONDITIONS</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Eligibility and exclusion</w:t>
      </w:r>
    </w:p>
    <w:p w:rsidR="00BC1A0F" w:rsidRDefault="002C1258">
      <w:pPr>
        <w:numPr>
          <w:ilvl w:val="1"/>
          <w:numId w:val="3"/>
        </w:numPr>
        <w:pBdr>
          <w:top w:val="nil"/>
          <w:left w:val="nil"/>
          <w:bottom w:val="nil"/>
          <w:right w:val="nil"/>
          <w:between w:val="nil"/>
        </w:pBdr>
        <w:spacing w:before="100"/>
        <w:ind w:left="540" w:hanging="540"/>
        <w:jc w:val="both"/>
        <w:rPr>
          <w:rFonts w:ascii="Calibri" w:eastAsia="Calibri" w:hAnsi="Calibri" w:cs="Calibri"/>
          <w:b/>
          <w:color w:val="000000"/>
          <w:sz w:val="20"/>
          <w:szCs w:val="20"/>
        </w:rPr>
      </w:pPr>
      <w:r>
        <w:rPr>
          <w:rFonts w:ascii="Calibri" w:eastAsia="Calibri" w:hAnsi="Calibri" w:cs="Calibri"/>
          <w:color w:val="000000"/>
          <w:sz w:val="20"/>
          <w:szCs w:val="20"/>
        </w:rPr>
        <w:t>To be eligible for participation in the procedure, interested suppliers must prove to ARCS that they comply with the necessary legal, technical and financial requirements to operate in Lebanon. ARCS reserves the right to ask for documentation.</w:t>
      </w:r>
    </w:p>
    <w:p w:rsidR="00BC1A0F" w:rsidRDefault="002C1258">
      <w:pPr>
        <w:numPr>
          <w:ilvl w:val="1"/>
          <w:numId w:val="3"/>
        </w:numPr>
        <w:pBdr>
          <w:top w:val="nil"/>
          <w:left w:val="nil"/>
          <w:bottom w:val="nil"/>
          <w:right w:val="nil"/>
          <w:between w:val="nil"/>
        </w:pBdr>
        <w:spacing w:before="100"/>
        <w:ind w:left="540" w:hanging="540"/>
        <w:jc w:val="both"/>
        <w:rPr>
          <w:rFonts w:ascii="Calibri" w:eastAsia="Calibri" w:hAnsi="Calibri" w:cs="Calibri"/>
          <w:color w:val="000000"/>
          <w:sz w:val="20"/>
          <w:szCs w:val="20"/>
        </w:rPr>
      </w:pPr>
      <w:r>
        <w:rPr>
          <w:rFonts w:ascii="Calibri" w:eastAsia="Calibri" w:hAnsi="Calibri" w:cs="Calibri"/>
          <w:color w:val="000000"/>
          <w:sz w:val="20"/>
          <w:szCs w:val="20"/>
        </w:rPr>
        <w:t>Generating a</w:t>
      </w:r>
      <w:r>
        <w:rPr>
          <w:rFonts w:ascii="Calibri" w:eastAsia="Calibri" w:hAnsi="Calibri" w:cs="Calibri"/>
          <w:color w:val="000000"/>
          <w:sz w:val="20"/>
          <w:szCs w:val="20"/>
        </w:rPr>
        <w:t xml:space="preserve"> prerequisite for inadmissibility are activities that by their nature involve:</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the</w:t>
      </w:r>
      <w:proofErr w:type="gramEnd"/>
      <w:r>
        <w:rPr>
          <w:rFonts w:ascii="Calibri" w:eastAsia="Calibri" w:hAnsi="Calibri" w:cs="Calibri"/>
          <w:color w:val="000000"/>
          <w:sz w:val="20"/>
          <w:szCs w:val="20"/>
        </w:rPr>
        <w:t xml:space="preserve"> violation of legal norms.</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abuse</w:t>
      </w:r>
      <w:proofErr w:type="gramEnd"/>
      <w:r>
        <w:rPr>
          <w:rFonts w:ascii="Calibri" w:eastAsia="Calibri" w:hAnsi="Calibri" w:cs="Calibri"/>
          <w:color w:val="000000"/>
          <w:sz w:val="20"/>
          <w:szCs w:val="20"/>
        </w:rPr>
        <w:t>, exploitation, offensive or degrading activities concerning the sexual sphere.</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the</w:t>
      </w:r>
      <w:proofErr w:type="gramEnd"/>
      <w:r>
        <w:rPr>
          <w:rFonts w:ascii="Calibri" w:eastAsia="Calibri" w:hAnsi="Calibri" w:cs="Calibri"/>
          <w:color w:val="000000"/>
          <w:sz w:val="20"/>
          <w:szCs w:val="20"/>
        </w:rPr>
        <w:t xml:space="preserve"> violation of human rights.</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r>
        <w:rPr>
          <w:rFonts w:ascii="Calibri" w:eastAsia="Calibri" w:hAnsi="Calibri" w:cs="Calibri"/>
          <w:color w:val="000000"/>
          <w:sz w:val="20"/>
          <w:szCs w:val="20"/>
        </w:rPr>
        <w:t xml:space="preserve">the exploitation of child </w:t>
      </w:r>
      <w:r w:rsidR="00230DE2">
        <w:rPr>
          <w:rFonts w:ascii="Calibri" w:eastAsia="Calibri" w:hAnsi="Calibri" w:cs="Calibri"/>
          <w:color w:val="000000"/>
          <w:sz w:val="20"/>
          <w:szCs w:val="20"/>
        </w:rPr>
        <w:t>labour</w:t>
      </w:r>
      <w:bookmarkStart w:id="0" w:name="_GoBack"/>
      <w:bookmarkEnd w:id="0"/>
      <w:r>
        <w:rPr>
          <w:rFonts w:ascii="Calibri" w:eastAsia="Calibri" w:hAnsi="Calibri" w:cs="Calibri"/>
          <w:color w:val="000000"/>
          <w:sz w:val="20"/>
          <w:szCs w:val="20"/>
        </w:rPr>
        <w:t xml:space="preserve"> or discrimination against workers.</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serious</w:t>
      </w:r>
      <w:proofErr w:type="gramEnd"/>
      <w:r>
        <w:rPr>
          <w:rFonts w:ascii="Calibri" w:eastAsia="Calibri" w:hAnsi="Calibri" w:cs="Calibri"/>
          <w:color w:val="000000"/>
          <w:sz w:val="20"/>
          <w:szCs w:val="20"/>
        </w:rPr>
        <w:t xml:space="preserve"> consequences on the environment.</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r>
        <w:rPr>
          <w:rFonts w:ascii="Calibri" w:eastAsia="Calibri" w:hAnsi="Calibri" w:cs="Calibri"/>
          <w:color w:val="000000"/>
          <w:sz w:val="20"/>
          <w:szCs w:val="20"/>
        </w:rPr>
        <w:t xml:space="preserve">failure to apply the minimum standards required by national legislation in terms of </w:t>
      </w:r>
      <w:r w:rsidR="00230DE2">
        <w:rPr>
          <w:rFonts w:ascii="Calibri" w:eastAsia="Calibri" w:hAnsi="Calibri" w:cs="Calibri"/>
          <w:color w:val="000000"/>
          <w:sz w:val="20"/>
          <w:szCs w:val="20"/>
        </w:rPr>
        <w:t>labour</w:t>
      </w:r>
      <w:r>
        <w:rPr>
          <w:rFonts w:ascii="Calibri" w:eastAsia="Calibri" w:hAnsi="Calibri" w:cs="Calibri"/>
          <w:color w:val="000000"/>
          <w:sz w:val="20"/>
          <w:szCs w:val="20"/>
        </w:rPr>
        <w:t xml:space="preserve"> rights; and</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threats</w:t>
      </w:r>
      <w:proofErr w:type="gramEnd"/>
      <w:r>
        <w:rPr>
          <w:rFonts w:ascii="Calibri" w:eastAsia="Calibri" w:hAnsi="Calibri" w:cs="Calibri"/>
          <w:color w:val="000000"/>
          <w:sz w:val="20"/>
          <w:szCs w:val="20"/>
        </w:rPr>
        <w:t xml:space="preserve"> or risks to public safety, health or public order.</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high</w:t>
      </w:r>
      <w:proofErr w:type="gramEnd"/>
      <w:r>
        <w:rPr>
          <w:rFonts w:ascii="Calibri" w:eastAsia="Calibri" w:hAnsi="Calibri" w:cs="Calibri"/>
          <w:color w:val="000000"/>
          <w:sz w:val="20"/>
          <w:szCs w:val="20"/>
        </w:rPr>
        <w:t xml:space="preserve"> risk of cases of corruption and/or criminal association/infiltration.</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discriminatory</w:t>
      </w:r>
      <w:proofErr w:type="gramEnd"/>
      <w:r>
        <w:rPr>
          <w:rFonts w:ascii="Calibri" w:eastAsia="Calibri" w:hAnsi="Calibri" w:cs="Calibri"/>
          <w:color w:val="000000"/>
          <w:sz w:val="20"/>
          <w:szCs w:val="20"/>
        </w:rPr>
        <w:t xml:space="preserve"> activities on the basis of sex, language, religion, membership in social groups, political opinions and personal or social conditions.</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advertising</w:t>
      </w:r>
      <w:proofErr w:type="gramEnd"/>
      <w:r>
        <w:rPr>
          <w:rFonts w:ascii="Calibri" w:eastAsia="Calibri" w:hAnsi="Calibri" w:cs="Calibri"/>
          <w:color w:val="000000"/>
          <w:sz w:val="20"/>
          <w:szCs w:val="20"/>
        </w:rPr>
        <w:t xml:space="preserve"> or communication ca</w:t>
      </w:r>
      <w:r>
        <w:rPr>
          <w:rFonts w:ascii="Calibri" w:eastAsia="Calibri" w:hAnsi="Calibri" w:cs="Calibri"/>
          <w:color w:val="000000"/>
          <w:sz w:val="20"/>
          <w:szCs w:val="20"/>
        </w:rPr>
        <w:t>mpaigns where violent, discriminatory, racist verbal and nonverbal language is used against specific categories of people.</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retrieval</w:t>
      </w:r>
      <w:proofErr w:type="gramEnd"/>
      <w:r>
        <w:rPr>
          <w:rFonts w:ascii="Calibri" w:eastAsia="Calibri" w:hAnsi="Calibri" w:cs="Calibri"/>
          <w:color w:val="000000"/>
          <w:sz w:val="20"/>
          <w:szCs w:val="20"/>
        </w:rPr>
        <w:t xml:space="preserve"> of personal data for the purpose of transferring them to third parties in a form that is, even indirectly, in return for a </w:t>
      </w:r>
      <w:r>
        <w:rPr>
          <w:rFonts w:ascii="Calibri" w:eastAsia="Calibri" w:hAnsi="Calibri" w:cs="Calibri"/>
          <w:color w:val="000000"/>
          <w:sz w:val="20"/>
          <w:szCs w:val="20"/>
        </w:rPr>
        <w:t>payment.</w:t>
      </w:r>
    </w:p>
    <w:p w:rsidR="00BC1A0F" w:rsidRDefault="002C1258">
      <w:pPr>
        <w:numPr>
          <w:ilvl w:val="1"/>
          <w:numId w:val="3"/>
        </w:numPr>
        <w:pBdr>
          <w:top w:val="nil"/>
          <w:left w:val="nil"/>
          <w:bottom w:val="nil"/>
          <w:right w:val="nil"/>
          <w:between w:val="nil"/>
        </w:pBdr>
        <w:spacing w:before="100"/>
        <w:ind w:left="540" w:hanging="540"/>
        <w:jc w:val="both"/>
        <w:rPr>
          <w:rFonts w:ascii="Calibri" w:eastAsia="Calibri" w:hAnsi="Calibri" w:cs="Calibri"/>
          <w:color w:val="000000"/>
          <w:sz w:val="20"/>
          <w:szCs w:val="20"/>
        </w:rPr>
      </w:pPr>
      <w:r>
        <w:rPr>
          <w:rFonts w:ascii="Calibri" w:eastAsia="Calibri" w:hAnsi="Calibri" w:cs="Calibri"/>
          <w:color w:val="000000"/>
          <w:sz w:val="20"/>
          <w:szCs w:val="20"/>
        </w:rPr>
        <w:t>Suppliers are excluded from participation in tender or other procurement procedures:</w:t>
      </w:r>
    </w:p>
    <w:p w:rsidR="00BC1A0F" w:rsidRDefault="002C1258">
      <w:pPr>
        <w:numPr>
          <w:ilvl w:val="1"/>
          <w:numId w:val="18"/>
        </w:numPr>
        <w:pBdr>
          <w:top w:val="nil"/>
          <w:left w:val="nil"/>
          <w:bottom w:val="nil"/>
          <w:right w:val="nil"/>
          <w:between w:val="nil"/>
        </w:pBdr>
        <w:ind w:left="810" w:hanging="270"/>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who</w:t>
      </w:r>
      <w:proofErr w:type="gramEnd"/>
      <w:r>
        <w:rPr>
          <w:rFonts w:ascii="Calibri" w:eastAsia="Calibri" w:hAnsi="Calibri" w:cs="Calibri"/>
          <w:color w:val="000000"/>
          <w:sz w:val="20"/>
          <w:szCs w:val="20"/>
        </w:rPr>
        <w:t xml:space="preserve"> are in a state of bankruptcy, liquidation, administrative receivership, composition with creditors, cessation of business, or in any other similar situation r</w:t>
      </w:r>
      <w:r>
        <w:rPr>
          <w:rFonts w:ascii="Calibri" w:eastAsia="Calibri" w:hAnsi="Calibri" w:cs="Calibri"/>
          <w:color w:val="000000"/>
          <w:sz w:val="20"/>
          <w:szCs w:val="20"/>
        </w:rPr>
        <w:t xml:space="preserve">esulting from a procedure of the same nature provided for by national laws and regulations, or against whom such proceedings are in progress. </w:t>
      </w:r>
    </w:p>
    <w:p w:rsidR="00BC1A0F" w:rsidRDefault="002C1258">
      <w:pPr>
        <w:numPr>
          <w:ilvl w:val="1"/>
          <w:numId w:val="18"/>
        </w:numPr>
        <w:pBdr>
          <w:top w:val="nil"/>
          <w:left w:val="nil"/>
          <w:bottom w:val="nil"/>
          <w:right w:val="nil"/>
          <w:between w:val="nil"/>
        </w:pBdr>
        <w:ind w:hanging="270"/>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against whom a conviction has been handed down, by a </w:t>
      </w:r>
      <w:r>
        <w:rPr>
          <w:rFonts w:ascii="Calibri" w:eastAsia="Calibri" w:hAnsi="Calibri" w:cs="Calibri"/>
          <w:sz w:val="20"/>
          <w:szCs w:val="20"/>
        </w:rPr>
        <w:t>judgement</w:t>
      </w:r>
      <w:r>
        <w:rPr>
          <w:rFonts w:ascii="Calibri" w:eastAsia="Calibri" w:hAnsi="Calibri" w:cs="Calibri"/>
          <w:color w:val="000000"/>
          <w:sz w:val="20"/>
          <w:szCs w:val="20"/>
        </w:rPr>
        <w:t xml:space="preserve"> which has the force of res judicata (and therefore not subject to appeal) by a competent authority of a Member State, for any crime affecting their professional conduct, including where such </w:t>
      </w:r>
      <w:r>
        <w:rPr>
          <w:rFonts w:ascii="Calibri" w:eastAsia="Calibri" w:hAnsi="Calibri" w:cs="Calibri"/>
          <w:sz w:val="20"/>
          <w:szCs w:val="20"/>
        </w:rPr>
        <w:t>judgement</w:t>
      </w:r>
      <w:r>
        <w:rPr>
          <w:rFonts w:ascii="Calibri" w:eastAsia="Calibri" w:hAnsi="Calibri" w:cs="Calibri"/>
          <w:color w:val="000000"/>
          <w:sz w:val="20"/>
          <w:szCs w:val="20"/>
        </w:rPr>
        <w:t xml:space="preserve"> has been handed down against persons with powers of re</w:t>
      </w:r>
      <w:r>
        <w:rPr>
          <w:rFonts w:ascii="Calibri" w:eastAsia="Calibri" w:hAnsi="Calibri" w:cs="Calibri"/>
          <w:color w:val="000000"/>
          <w:sz w:val="20"/>
          <w:szCs w:val="20"/>
        </w:rPr>
        <w:t>presentation, decision-making or control over the candidates, tenderers or applicants in question.</w:t>
      </w:r>
      <w:proofErr w:type="gramEnd"/>
    </w:p>
    <w:p w:rsidR="00BC1A0F" w:rsidRDefault="002C1258">
      <w:pPr>
        <w:numPr>
          <w:ilvl w:val="1"/>
          <w:numId w:val="18"/>
        </w:numPr>
        <w:pBdr>
          <w:top w:val="nil"/>
          <w:left w:val="nil"/>
          <w:bottom w:val="nil"/>
          <w:right w:val="nil"/>
          <w:between w:val="nil"/>
        </w:pBdr>
        <w:ind w:hanging="270"/>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who</w:t>
      </w:r>
      <w:proofErr w:type="gramEnd"/>
      <w:r>
        <w:rPr>
          <w:rFonts w:ascii="Calibri" w:eastAsia="Calibri" w:hAnsi="Calibri" w:cs="Calibri"/>
          <w:color w:val="000000"/>
          <w:sz w:val="20"/>
          <w:szCs w:val="20"/>
        </w:rPr>
        <w:t xml:space="preserve"> have not fulfilled their obligations relating to the payment of social security and welfare contributions or their obligations relating to the payment of</w:t>
      </w:r>
      <w:r>
        <w:rPr>
          <w:rFonts w:ascii="Calibri" w:eastAsia="Calibri" w:hAnsi="Calibri" w:cs="Calibri"/>
          <w:color w:val="000000"/>
          <w:sz w:val="20"/>
          <w:szCs w:val="20"/>
        </w:rPr>
        <w:t xml:space="preserve"> taxes and fees in accordance with the legal provisions in force in the state in which they operate. </w:t>
      </w:r>
    </w:p>
    <w:p w:rsidR="00BC1A0F" w:rsidRDefault="002C1258">
      <w:pPr>
        <w:numPr>
          <w:ilvl w:val="1"/>
          <w:numId w:val="18"/>
        </w:numPr>
        <w:pBdr>
          <w:top w:val="nil"/>
          <w:left w:val="nil"/>
          <w:bottom w:val="nil"/>
          <w:right w:val="nil"/>
          <w:between w:val="nil"/>
        </w:pBdr>
        <w:ind w:hanging="270"/>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against</w:t>
      </w:r>
      <w:proofErr w:type="gramEnd"/>
      <w:r>
        <w:rPr>
          <w:rFonts w:ascii="Calibri" w:eastAsia="Calibri" w:hAnsi="Calibri" w:cs="Calibri"/>
          <w:color w:val="000000"/>
          <w:sz w:val="20"/>
          <w:szCs w:val="20"/>
        </w:rPr>
        <w:t xml:space="preserve"> whom a final </w:t>
      </w:r>
      <w:r>
        <w:rPr>
          <w:rFonts w:ascii="Calibri" w:eastAsia="Calibri" w:hAnsi="Calibri" w:cs="Calibri"/>
          <w:sz w:val="20"/>
          <w:szCs w:val="20"/>
        </w:rPr>
        <w:t>judgement</w:t>
      </w:r>
      <w:r>
        <w:rPr>
          <w:rFonts w:ascii="Calibri" w:eastAsia="Calibri" w:hAnsi="Calibri" w:cs="Calibri"/>
          <w:color w:val="000000"/>
          <w:sz w:val="20"/>
          <w:szCs w:val="20"/>
        </w:rPr>
        <w:t xml:space="preserve"> has been issued for fraud, corruption, participation in a criminal organization, laundering of illicit proceeds, or any oth</w:t>
      </w:r>
      <w:r>
        <w:rPr>
          <w:rFonts w:ascii="Calibri" w:eastAsia="Calibri" w:hAnsi="Calibri" w:cs="Calibri"/>
          <w:color w:val="000000"/>
          <w:sz w:val="20"/>
          <w:szCs w:val="20"/>
        </w:rPr>
        <w:t xml:space="preserve">er illegal activity, even if such </w:t>
      </w:r>
      <w:r>
        <w:rPr>
          <w:rFonts w:ascii="Calibri" w:eastAsia="Calibri" w:hAnsi="Calibri" w:cs="Calibri"/>
          <w:sz w:val="20"/>
          <w:szCs w:val="20"/>
        </w:rPr>
        <w:t>judgement</w:t>
      </w:r>
      <w:r>
        <w:rPr>
          <w:rFonts w:ascii="Calibri" w:eastAsia="Calibri" w:hAnsi="Calibri" w:cs="Calibri"/>
          <w:color w:val="000000"/>
          <w:sz w:val="20"/>
          <w:szCs w:val="20"/>
        </w:rPr>
        <w:t xml:space="preserve"> has been issued against persons with powers of representation, decision-making, or control of the enterprise.</w:t>
      </w:r>
    </w:p>
    <w:p w:rsidR="00BC1A0F" w:rsidRDefault="002C1258">
      <w:pPr>
        <w:numPr>
          <w:ilvl w:val="1"/>
          <w:numId w:val="3"/>
        </w:numPr>
        <w:pBdr>
          <w:top w:val="nil"/>
          <w:left w:val="nil"/>
          <w:bottom w:val="nil"/>
          <w:right w:val="nil"/>
          <w:between w:val="nil"/>
        </w:pBdr>
        <w:spacing w:before="100"/>
        <w:ind w:left="540" w:hanging="540"/>
        <w:jc w:val="both"/>
        <w:rPr>
          <w:rFonts w:ascii="Calibri" w:eastAsia="Calibri" w:hAnsi="Calibri" w:cs="Calibri"/>
          <w:color w:val="000000"/>
          <w:sz w:val="20"/>
          <w:szCs w:val="20"/>
        </w:rPr>
      </w:pPr>
      <w:r>
        <w:rPr>
          <w:rFonts w:ascii="Calibri" w:eastAsia="Calibri" w:hAnsi="Calibri" w:cs="Calibri"/>
          <w:color w:val="000000"/>
          <w:sz w:val="20"/>
          <w:szCs w:val="20"/>
        </w:rPr>
        <w:t>Suppliers are excluded from the award of the contract if in the course of the tender procedure:</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are</w:t>
      </w:r>
      <w:proofErr w:type="gramEnd"/>
      <w:r>
        <w:rPr>
          <w:rFonts w:ascii="Calibri" w:eastAsia="Calibri" w:hAnsi="Calibri" w:cs="Calibri"/>
          <w:color w:val="000000"/>
          <w:sz w:val="20"/>
          <w:szCs w:val="20"/>
        </w:rPr>
        <w:t xml:space="preserve"> in</w:t>
      </w:r>
      <w:r>
        <w:rPr>
          <w:rFonts w:ascii="Calibri" w:eastAsia="Calibri" w:hAnsi="Calibri" w:cs="Calibri"/>
          <w:color w:val="000000"/>
          <w:sz w:val="20"/>
          <w:szCs w:val="20"/>
        </w:rPr>
        <w:t xml:space="preserve"> a situation of conflict of interest.</w:t>
      </w:r>
    </w:p>
    <w:p w:rsidR="00BC1A0F" w:rsidRDefault="002C1258">
      <w:pPr>
        <w:numPr>
          <w:ilvl w:val="1"/>
          <w:numId w:val="18"/>
        </w:numPr>
        <w:pBdr>
          <w:top w:val="nil"/>
          <w:left w:val="nil"/>
          <w:bottom w:val="nil"/>
          <w:right w:val="nil"/>
          <w:between w:val="nil"/>
        </w:pBdr>
        <w:ind w:hanging="252"/>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are</w:t>
      </w:r>
      <w:proofErr w:type="gramEnd"/>
      <w:r>
        <w:rPr>
          <w:rFonts w:ascii="Calibri" w:eastAsia="Calibri" w:hAnsi="Calibri" w:cs="Calibri"/>
          <w:color w:val="000000"/>
          <w:sz w:val="20"/>
          <w:szCs w:val="20"/>
        </w:rPr>
        <w:t xml:space="preserve"> guilty of misrepresentation in providing information required by the contracting authority for the purpose of participation in the procurement procedure or have failed to provide such information.</w:t>
      </w:r>
    </w:p>
    <w:p w:rsidR="00BC1A0F" w:rsidRDefault="00BC1A0F">
      <w:pPr>
        <w:pBdr>
          <w:top w:val="nil"/>
          <w:left w:val="nil"/>
          <w:bottom w:val="nil"/>
          <w:right w:val="nil"/>
          <w:between w:val="nil"/>
        </w:pBdr>
        <w:ind w:left="792"/>
        <w:jc w:val="both"/>
        <w:rPr>
          <w:rFonts w:ascii="Calibri" w:eastAsia="Calibri" w:hAnsi="Calibri" w:cs="Calibri"/>
          <w:color w:val="000000"/>
          <w:sz w:val="20"/>
          <w:szCs w:val="20"/>
        </w:rPr>
      </w:pP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Language of offers</w:t>
      </w:r>
    </w:p>
    <w:p w:rsidR="00BC1A0F" w:rsidRDefault="002C1258">
      <w:pPr>
        <w:numPr>
          <w:ilvl w:val="1"/>
          <w:numId w:val="22"/>
        </w:numPr>
        <w:pBdr>
          <w:top w:val="nil"/>
          <w:left w:val="nil"/>
          <w:bottom w:val="nil"/>
          <w:right w:val="nil"/>
          <w:between w:val="nil"/>
        </w:pBdr>
        <w:spacing w:before="100" w:after="13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All correspondence and documents related to this procedure, contracts and reporting </w:t>
      </w:r>
      <w:proofErr w:type="gramStart"/>
      <w:r>
        <w:rPr>
          <w:rFonts w:ascii="Calibri" w:eastAsia="Calibri" w:hAnsi="Calibri" w:cs="Calibri"/>
          <w:color w:val="000000"/>
          <w:sz w:val="20"/>
          <w:szCs w:val="20"/>
        </w:rPr>
        <w:t>shall</w:t>
      </w:r>
      <w:proofErr w:type="gramEnd"/>
      <w:r>
        <w:rPr>
          <w:rFonts w:ascii="Calibri" w:eastAsia="Calibri" w:hAnsi="Calibri" w:cs="Calibri"/>
          <w:color w:val="000000"/>
          <w:sz w:val="20"/>
          <w:szCs w:val="20"/>
        </w:rPr>
        <w:t xml:space="preserve"> be written in English.</w:t>
      </w:r>
    </w:p>
    <w:p w:rsidR="00BC1A0F" w:rsidRDefault="002C1258">
      <w:pPr>
        <w:numPr>
          <w:ilvl w:val="1"/>
          <w:numId w:val="22"/>
        </w:numPr>
        <w:pBdr>
          <w:top w:val="nil"/>
          <w:left w:val="nil"/>
          <w:bottom w:val="nil"/>
          <w:right w:val="nil"/>
          <w:between w:val="nil"/>
        </w:pBdr>
        <w:spacing w:before="100" w:after="13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This invitation </w:t>
      </w:r>
      <w:r>
        <w:rPr>
          <w:rFonts w:ascii="Calibri" w:eastAsia="Calibri" w:hAnsi="Calibri" w:cs="Calibri"/>
          <w:sz w:val="20"/>
          <w:szCs w:val="20"/>
        </w:rPr>
        <w:t>to the negotiated</w:t>
      </w:r>
      <w:r>
        <w:rPr>
          <w:rFonts w:ascii="Calibri" w:eastAsia="Calibri" w:hAnsi="Calibri" w:cs="Calibri"/>
          <w:color w:val="000000"/>
          <w:sz w:val="20"/>
          <w:szCs w:val="20"/>
        </w:rPr>
        <w:t xml:space="preserve"> procedure </w:t>
      </w:r>
      <w:proofErr w:type="gramStart"/>
      <w:r>
        <w:rPr>
          <w:rFonts w:ascii="Calibri" w:eastAsia="Calibri" w:hAnsi="Calibri" w:cs="Calibri"/>
          <w:color w:val="000000"/>
          <w:sz w:val="20"/>
          <w:szCs w:val="20"/>
        </w:rPr>
        <w:t>has been written</w:t>
      </w:r>
      <w:proofErr w:type="gramEnd"/>
      <w:r>
        <w:rPr>
          <w:rFonts w:ascii="Calibri" w:eastAsia="Calibri" w:hAnsi="Calibri" w:cs="Calibri"/>
          <w:color w:val="000000"/>
          <w:sz w:val="20"/>
          <w:szCs w:val="20"/>
        </w:rPr>
        <w:t xml:space="preserve"> in English. In case it </w:t>
      </w:r>
      <w:proofErr w:type="gramStart"/>
      <w:r>
        <w:rPr>
          <w:rFonts w:ascii="Calibri" w:eastAsia="Calibri" w:hAnsi="Calibri" w:cs="Calibri"/>
          <w:color w:val="000000"/>
          <w:sz w:val="20"/>
          <w:szCs w:val="20"/>
        </w:rPr>
        <w:t>will be translated</w:t>
      </w:r>
      <w:proofErr w:type="gramEnd"/>
      <w:r>
        <w:rPr>
          <w:rFonts w:ascii="Calibri" w:eastAsia="Calibri" w:hAnsi="Calibri" w:cs="Calibri"/>
          <w:color w:val="000000"/>
          <w:sz w:val="20"/>
          <w:szCs w:val="20"/>
        </w:rPr>
        <w:t xml:space="preserve"> in languages other th</w:t>
      </w:r>
      <w:r>
        <w:rPr>
          <w:rFonts w:ascii="Calibri" w:eastAsia="Calibri" w:hAnsi="Calibri" w:cs="Calibri"/>
          <w:color w:val="000000"/>
          <w:sz w:val="20"/>
          <w:szCs w:val="20"/>
        </w:rPr>
        <w:t>an English, the English version shall prevail in case of difference of interpretation.</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Period of validity of the offers</w:t>
      </w:r>
    </w:p>
    <w:p w:rsidR="00BC1A0F" w:rsidRDefault="002C1258">
      <w:pPr>
        <w:numPr>
          <w:ilvl w:val="1"/>
          <w:numId w:val="15"/>
        </w:numPr>
        <w:pBdr>
          <w:top w:val="nil"/>
          <w:left w:val="nil"/>
          <w:bottom w:val="nil"/>
          <w:right w:val="nil"/>
          <w:between w:val="nil"/>
        </w:pBdr>
        <w:spacing w:before="100" w:after="13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Offers shall remain valid for a period of 30 days from the deadline for their submission.</w:t>
      </w:r>
    </w:p>
    <w:p w:rsidR="00BC1A0F" w:rsidRDefault="002C1258">
      <w:pPr>
        <w:numPr>
          <w:ilvl w:val="1"/>
          <w:numId w:val="15"/>
        </w:numPr>
        <w:pBdr>
          <w:top w:val="nil"/>
          <w:left w:val="nil"/>
          <w:bottom w:val="nil"/>
          <w:right w:val="nil"/>
          <w:between w:val="nil"/>
        </w:pBdr>
        <w:spacing w:before="100" w:after="13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The prices </w:t>
      </w:r>
      <w:proofErr w:type="gramStart"/>
      <w:r>
        <w:rPr>
          <w:rFonts w:ascii="Calibri" w:eastAsia="Calibri" w:hAnsi="Calibri" w:cs="Calibri"/>
          <w:color w:val="000000"/>
          <w:sz w:val="20"/>
          <w:szCs w:val="20"/>
        </w:rPr>
        <w:t>will be considered</w:t>
      </w:r>
      <w:proofErr w:type="gramEnd"/>
      <w:r>
        <w:rPr>
          <w:rFonts w:ascii="Calibri" w:eastAsia="Calibri" w:hAnsi="Calibri" w:cs="Calibri"/>
          <w:color w:val="000000"/>
          <w:sz w:val="20"/>
          <w:szCs w:val="20"/>
        </w:rPr>
        <w:t xml:space="preserve"> fixed and valid for the entire duration of the contract until the complete execution of the delivery. </w:t>
      </w:r>
      <w:proofErr w:type="gramStart"/>
      <w:r>
        <w:rPr>
          <w:rFonts w:ascii="Calibri" w:eastAsia="Calibri" w:hAnsi="Calibri" w:cs="Calibri"/>
          <w:color w:val="000000"/>
          <w:sz w:val="20"/>
          <w:szCs w:val="20"/>
        </w:rPr>
        <w:t>No additional charge of whatsoever nature and type will be accepted by ARCS</w:t>
      </w:r>
      <w:proofErr w:type="gramEnd"/>
      <w:r>
        <w:rPr>
          <w:rFonts w:ascii="Calibri" w:eastAsia="Calibri" w:hAnsi="Calibri" w:cs="Calibri"/>
          <w:color w:val="000000"/>
          <w:sz w:val="20"/>
          <w:szCs w:val="20"/>
        </w:rPr>
        <w:t>.</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Currency and pricing</w:t>
      </w:r>
    </w:p>
    <w:p w:rsidR="00BC1A0F" w:rsidRDefault="002C1258">
      <w:pPr>
        <w:numPr>
          <w:ilvl w:val="1"/>
          <w:numId w:val="5"/>
        </w:numPr>
        <w:pBdr>
          <w:top w:val="nil"/>
          <w:left w:val="nil"/>
          <w:bottom w:val="nil"/>
          <w:right w:val="nil"/>
          <w:between w:val="nil"/>
        </w:pBdr>
        <w:spacing w:before="100" w:after="130" w:line="260" w:lineRule="auto"/>
        <w:ind w:left="540" w:hanging="540"/>
        <w:jc w:val="both"/>
        <w:rPr>
          <w:rFonts w:ascii="Calibri" w:eastAsia="Calibri" w:hAnsi="Calibri" w:cs="Calibri"/>
          <w:color w:val="000000"/>
          <w:sz w:val="20"/>
          <w:szCs w:val="20"/>
        </w:rPr>
      </w:pPr>
      <w:r>
        <w:rPr>
          <w:rFonts w:ascii="Calibri" w:eastAsia="Calibri" w:hAnsi="Calibri" w:cs="Calibri"/>
          <w:color w:val="000000"/>
          <w:sz w:val="20"/>
          <w:szCs w:val="20"/>
        </w:rPr>
        <w:t>Prices shall be in USD.</w:t>
      </w:r>
    </w:p>
    <w:p w:rsidR="00BC1A0F" w:rsidRDefault="002C1258">
      <w:pPr>
        <w:numPr>
          <w:ilvl w:val="1"/>
          <w:numId w:val="5"/>
        </w:numPr>
        <w:pBdr>
          <w:top w:val="nil"/>
          <w:left w:val="nil"/>
          <w:bottom w:val="nil"/>
          <w:right w:val="nil"/>
          <w:between w:val="nil"/>
        </w:pBdr>
        <w:spacing w:before="100" w:after="13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Unit Prices </w:t>
      </w:r>
      <w:proofErr w:type="gramStart"/>
      <w:r>
        <w:rPr>
          <w:rFonts w:ascii="Calibri" w:eastAsia="Calibri" w:hAnsi="Calibri" w:cs="Calibri"/>
          <w:color w:val="000000"/>
          <w:sz w:val="20"/>
          <w:szCs w:val="20"/>
        </w:rPr>
        <w:t>will be considered</w:t>
      </w:r>
      <w:proofErr w:type="gramEnd"/>
      <w:r>
        <w:rPr>
          <w:rFonts w:ascii="Calibri" w:eastAsia="Calibri" w:hAnsi="Calibri" w:cs="Calibri"/>
          <w:color w:val="000000"/>
          <w:sz w:val="20"/>
          <w:szCs w:val="20"/>
        </w:rPr>
        <w:t xml:space="preserve"> fixed and valid for the entire duration of the contract until the complete execution of the delivery. </w:t>
      </w:r>
      <w:proofErr w:type="gramStart"/>
      <w:r>
        <w:rPr>
          <w:rFonts w:ascii="Calibri" w:eastAsia="Calibri" w:hAnsi="Calibri" w:cs="Calibri"/>
          <w:color w:val="000000"/>
          <w:sz w:val="20"/>
          <w:szCs w:val="20"/>
        </w:rPr>
        <w:t>No additional charge of whatsoever nature and type will be accepted by ARCS</w:t>
      </w:r>
      <w:proofErr w:type="gramEnd"/>
      <w:r>
        <w:rPr>
          <w:rFonts w:ascii="Calibri" w:eastAsia="Calibri" w:hAnsi="Calibri" w:cs="Calibri"/>
          <w:color w:val="000000"/>
          <w:sz w:val="20"/>
          <w:szCs w:val="20"/>
        </w:rPr>
        <w:t xml:space="preserve">. Prices include package, loading/unloading and </w:t>
      </w:r>
      <w:r>
        <w:rPr>
          <w:rFonts w:ascii="Calibri" w:eastAsia="Calibri" w:hAnsi="Calibri" w:cs="Calibri"/>
          <w:color w:val="000000"/>
          <w:sz w:val="20"/>
          <w:szCs w:val="20"/>
        </w:rPr>
        <w:t xml:space="preserve">transportation to </w:t>
      </w:r>
      <w:proofErr w:type="spellStart"/>
      <w:r>
        <w:rPr>
          <w:rFonts w:ascii="Calibri" w:eastAsia="Calibri" w:hAnsi="Calibri" w:cs="Calibri"/>
          <w:color w:val="000000"/>
          <w:sz w:val="20"/>
          <w:szCs w:val="20"/>
        </w:rPr>
        <w:t>Mhamra</w:t>
      </w:r>
      <w:proofErr w:type="spellEnd"/>
      <w:r>
        <w:rPr>
          <w:rFonts w:ascii="Calibri" w:eastAsia="Calibri" w:hAnsi="Calibri" w:cs="Calibri"/>
          <w:color w:val="000000"/>
          <w:sz w:val="20"/>
          <w:szCs w:val="20"/>
        </w:rPr>
        <w:t xml:space="preserve"> Mixed Public School (</w:t>
      </w:r>
      <w:proofErr w:type="spellStart"/>
      <w:r>
        <w:rPr>
          <w:rFonts w:ascii="Calibri" w:eastAsia="Calibri" w:hAnsi="Calibri" w:cs="Calibri"/>
          <w:color w:val="000000"/>
          <w:sz w:val="20"/>
          <w:szCs w:val="20"/>
        </w:rPr>
        <w:t>Akkar</w:t>
      </w:r>
      <w:proofErr w:type="spellEnd"/>
      <w:r>
        <w:rPr>
          <w:rFonts w:ascii="Calibri" w:eastAsia="Calibri" w:hAnsi="Calibri" w:cs="Calibri"/>
          <w:color w:val="000000"/>
          <w:sz w:val="20"/>
          <w:szCs w:val="20"/>
        </w:rPr>
        <w:t>).</w:t>
      </w:r>
    </w:p>
    <w:p w:rsidR="00BC1A0F" w:rsidRDefault="002C1258">
      <w:pPr>
        <w:numPr>
          <w:ilvl w:val="1"/>
          <w:numId w:val="5"/>
        </w:numPr>
        <w:pBdr>
          <w:top w:val="nil"/>
          <w:left w:val="nil"/>
          <w:bottom w:val="nil"/>
          <w:right w:val="nil"/>
          <w:between w:val="nil"/>
        </w:pBdr>
        <w:spacing w:before="100" w:after="13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VAT on the items </w:t>
      </w:r>
      <w:proofErr w:type="gramStart"/>
      <w:r>
        <w:rPr>
          <w:rFonts w:ascii="Calibri" w:eastAsia="Calibri" w:hAnsi="Calibri" w:cs="Calibri"/>
          <w:color w:val="000000"/>
          <w:sz w:val="20"/>
          <w:szCs w:val="20"/>
        </w:rPr>
        <w:t>shall be expressed</w:t>
      </w:r>
      <w:proofErr w:type="gramEnd"/>
      <w:r>
        <w:rPr>
          <w:rFonts w:ascii="Calibri" w:eastAsia="Calibri" w:hAnsi="Calibri" w:cs="Calibri"/>
          <w:color w:val="000000"/>
          <w:sz w:val="20"/>
          <w:szCs w:val="20"/>
        </w:rPr>
        <w:t xml:space="preserve"> in LBP as per Lebanese Law.</w:t>
      </w:r>
    </w:p>
    <w:p w:rsidR="00BC1A0F" w:rsidRDefault="002C1258">
      <w:pPr>
        <w:numPr>
          <w:ilvl w:val="1"/>
          <w:numId w:val="5"/>
        </w:numPr>
        <w:pBdr>
          <w:top w:val="nil"/>
          <w:left w:val="nil"/>
          <w:bottom w:val="nil"/>
          <w:right w:val="nil"/>
          <w:between w:val="nil"/>
        </w:pBdr>
        <w:spacing w:before="100" w:after="24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u w:val="single"/>
        </w:rPr>
        <w:t xml:space="preserve">Quantities of items to </w:t>
      </w:r>
      <w:proofErr w:type="gramStart"/>
      <w:r>
        <w:rPr>
          <w:rFonts w:ascii="Calibri" w:eastAsia="Calibri" w:hAnsi="Calibri" w:cs="Calibri"/>
          <w:color w:val="000000"/>
          <w:sz w:val="20"/>
          <w:szCs w:val="20"/>
          <w:u w:val="single"/>
        </w:rPr>
        <w:t>be provided</w:t>
      </w:r>
      <w:proofErr w:type="gramEnd"/>
      <w:r>
        <w:rPr>
          <w:rFonts w:ascii="Calibri" w:eastAsia="Calibri" w:hAnsi="Calibri" w:cs="Calibri"/>
          <w:color w:val="000000"/>
          <w:sz w:val="20"/>
          <w:szCs w:val="20"/>
          <w:u w:val="single"/>
        </w:rPr>
        <w:t xml:space="preserve"> may increase or decrease</w:t>
      </w:r>
      <w:r>
        <w:rPr>
          <w:rFonts w:ascii="Calibri" w:eastAsia="Calibri" w:hAnsi="Calibri" w:cs="Calibri"/>
          <w:color w:val="000000"/>
          <w:sz w:val="20"/>
          <w:szCs w:val="20"/>
        </w:rPr>
        <w:t xml:space="preserve"> without any change in the unit price.</w:t>
      </w:r>
    </w:p>
    <w:p w:rsidR="00BC1A0F" w:rsidRDefault="002C1258">
      <w:pPr>
        <w:numPr>
          <w:ilvl w:val="1"/>
          <w:numId w:val="5"/>
        </w:numPr>
        <w:pBdr>
          <w:top w:val="nil"/>
          <w:left w:val="nil"/>
          <w:bottom w:val="nil"/>
          <w:right w:val="nil"/>
          <w:between w:val="nil"/>
        </w:pBdr>
        <w:spacing w:before="100" w:after="240" w:line="260" w:lineRule="auto"/>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The sizes for the items specified under </w:t>
      </w:r>
      <w:r>
        <w:rPr>
          <w:rFonts w:ascii="Calibri" w:eastAsia="Calibri" w:hAnsi="Calibri" w:cs="Calibri"/>
          <w:color w:val="000000"/>
          <w:sz w:val="20"/>
          <w:szCs w:val="20"/>
        </w:rPr>
        <w:t xml:space="preserve">Annex II </w:t>
      </w:r>
      <w:proofErr w:type="gramStart"/>
      <w:r>
        <w:rPr>
          <w:rFonts w:ascii="Calibri" w:eastAsia="Calibri" w:hAnsi="Calibri" w:cs="Calibri"/>
          <w:color w:val="000000"/>
          <w:sz w:val="20"/>
          <w:szCs w:val="20"/>
        </w:rPr>
        <w:t>will be confirmed</w:t>
      </w:r>
      <w:proofErr w:type="gramEnd"/>
      <w:r>
        <w:rPr>
          <w:rFonts w:ascii="Calibri" w:eastAsia="Calibri" w:hAnsi="Calibri" w:cs="Calibri"/>
          <w:color w:val="000000"/>
          <w:sz w:val="20"/>
          <w:szCs w:val="20"/>
        </w:rPr>
        <w:t xml:space="preserve"> at the contractual phase between ARCS and the selected supplier.  </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Delivery plan</w:t>
      </w:r>
    </w:p>
    <w:p w:rsidR="00BC1A0F" w:rsidRDefault="002C1258">
      <w:pPr>
        <w:pBdr>
          <w:top w:val="nil"/>
          <w:left w:val="nil"/>
          <w:bottom w:val="nil"/>
          <w:right w:val="nil"/>
          <w:between w:val="nil"/>
        </w:pBdr>
        <w:spacing w:before="100"/>
        <w:ind w:left="567"/>
        <w:jc w:val="both"/>
        <w:rPr>
          <w:rFonts w:ascii="Calibri" w:eastAsia="Calibri" w:hAnsi="Calibri" w:cs="Calibri"/>
          <w:b/>
          <w:color w:val="000000"/>
          <w:sz w:val="20"/>
          <w:szCs w:val="20"/>
        </w:rPr>
      </w:pPr>
      <w:r>
        <w:rPr>
          <w:rFonts w:ascii="Calibri" w:eastAsia="Calibri" w:hAnsi="Calibri" w:cs="Calibri"/>
          <w:color w:val="000000"/>
          <w:sz w:val="20"/>
          <w:szCs w:val="20"/>
        </w:rPr>
        <w:t xml:space="preserve">The time limit for the delivery of the items object of this contract </w:t>
      </w:r>
      <w:proofErr w:type="gramStart"/>
      <w:r>
        <w:rPr>
          <w:rFonts w:ascii="Calibri" w:eastAsia="Calibri" w:hAnsi="Calibri" w:cs="Calibri"/>
          <w:color w:val="000000"/>
          <w:sz w:val="20"/>
          <w:szCs w:val="20"/>
        </w:rPr>
        <w:t>shall be estimated</w:t>
      </w:r>
      <w:proofErr w:type="gramEnd"/>
      <w:r>
        <w:rPr>
          <w:rFonts w:ascii="Calibri" w:eastAsia="Calibri" w:hAnsi="Calibri" w:cs="Calibri"/>
          <w:color w:val="000000"/>
          <w:sz w:val="20"/>
          <w:szCs w:val="20"/>
        </w:rPr>
        <w:t xml:space="preserve"> from </w:t>
      </w:r>
      <w:r>
        <w:rPr>
          <w:rFonts w:ascii="Calibri" w:eastAsia="Calibri" w:hAnsi="Calibri" w:cs="Calibri"/>
          <w:b/>
          <w:color w:val="000000"/>
          <w:sz w:val="20"/>
          <w:szCs w:val="20"/>
        </w:rPr>
        <w:t>16</w:t>
      </w:r>
      <w:r>
        <w:rPr>
          <w:rFonts w:ascii="Calibri" w:eastAsia="Calibri" w:hAnsi="Calibri" w:cs="Calibri"/>
          <w:b/>
          <w:color w:val="000000"/>
          <w:sz w:val="20"/>
          <w:szCs w:val="20"/>
          <w:vertAlign w:val="superscript"/>
        </w:rPr>
        <w:t>th</w:t>
      </w:r>
      <w:r>
        <w:rPr>
          <w:rFonts w:ascii="Calibri" w:eastAsia="Calibri" w:hAnsi="Calibri" w:cs="Calibri"/>
          <w:b/>
          <w:color w:val="000000"/>
          <w:sz w:val="20"/>
          <w:szCs w:val="20"/>
        </w:rPr>
        <w:t xml:space="preserve"> December 2022 </w:t>
      </w:r>
      <w:r>
        <w:rPr>
          <w:rFonts w:ascii="Calibri" w:eastAsia="Calibri" w:hAnsi="Calibri" w:cs="Calibri"/>
          <w:color w:val="000000"/>
          <w:sz w:val="20"/>
          <w:szCs w:val="20"/>
        </w:rPr>
        <w:t xml:space="preserve">and shall be completed by </w:t>
      </w:r>
      <w:r>
        <w:rPr>
          <w:rFonts w:ascii="Calibri" w:eastAsia="Calibri" w:hAnsi="Calibri" w:cs="Calibri"/>
          <w:b/>
          <w:color w:val="000000"/>
          <w:sz w:val="20"/>
          <w:szCs w:val="20"/>
        </w:rPr>
        <w:t>22</w:t>
      </w:r>
      <w:r>
        <w:rPr>
          <w:rFonts w:ascii="Calibri" w:eastAsia="Calibri" w:hAnsi="Calibri" w:cs="Calibri"/>
          <w:b/>
          <w:color w:val="000000"/>
          <w:sz w:val="20"/>
          <w:szCs w:val="20"/>
          <w:vertAlign w:val="superscript"/>
        </w:rPr>
        <w:t>nd</w:t>
      </w:r>
      <w:r>
        <w:rPr>
          <w:rFonts w:ascii="Calibri" w:eastAsia="Calibri" w:hAnsi="Calibri" w:cs="Calibri"/>
          <w:b/>
          <w:color w:val="000000"/>
          <w:sz w:val="20"/>
          <w:szCs w:val="20"/>
        </w:rPr>
        <w:t xml:space="preserve"> December 2022.</w:t>
      </w:r>
    </w:p>
    <w:p w:rsidR="00BC1A0F" w:rsidRDefault="00BC1A0F">
      <w:pPr>
        <w:pBdr>
          <w:top w:val="nil"/>
          <w:left w:val="nil"/>
          <w:bottom w:val="nil"/>
          <w:right w:val="nil"/>
          <w:between w:val="nil"/>
        </w:pBdr>
        <w:spacing w:before="80" w:line="264" w:lineRule="auto"/>
        <w:ind w:left="567" w:firstLine="426"/>
        <w:jc w:val="both"/>
        <w:rPr>
          <w:rFonts w:ascii="Calibri" w:eastAsia="Calibri" w:hAnsi="Calibri" w:cs="Calibri"/>
          <w:color w:val="000000"/>
          <w:sz w:val="20"/>
          <w:szCs w:val="20"/>
        </w:rPr>
      </w:pPr>
    </w:p>
    <w:p w:rsidR="00BC1A0F" w:rsidRDefault="002C1258">
      <w:pPr>
        <w:numPr>
          <w:ilvl w:val="0"/>
          <w:numId w:val="1"/>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NEGOTIATED PROCEDURE</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Clarifications before the deadline for submission of offers</w:t>
      </w:r>
    </w:p>
    <w:p w:rsidR="00BC1A0F" w:rsidRDefault="002C1258">
      <w:pPr>
        <w:numPr>
          <w:ilvl w:val="1"/>
          <w:numId w:val="19"/>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Prospective Tenderers shall have - before the deadline for submission of Offers - the chance to request additional clarifications on the tasks to </w:t>
      </w:r>
      <w:proofErr w:type="gramStart"/>
      <w:r>
        <w:rPr>
          <w:rFonts w:ascii="Calibri" w:eastAsia="Calibri" w:hAnsi="Calibri" w:cs="Calibri"/>
          <w:color w:val="000000"/>
          <w:sz w:val="20"/>
          <w:szCs w:val="20"/>
        </w:rPr>
        <w:t>be executed</w:t>
      </w:r>
      <w:proofErr w:type="gramEnd"/>
      <w:r>
        <w:rPr>
          <w:rFonts w:ascii="Calibri" w:eastAsia="Calibri" w:hAnsi="Calibri" w:cs="Calibri"/>
          <w:color w:val="000000"/>
          <w:sz w:val="20"/>
          <w:szCs w:val="20"/>
        </w:rPr>
        <w:t xml:space="preserve"> under this contract. This request </w:t>
      </w:r>
      <w:proofErr w:type="gramStart"/>
      <w:r>
        <w:rPr>
          <w:rFonts w:ascii="Calibri" w:eastAsia="Calibri" w:hAnsi="Calibri" w:cs="Calibri"/>
          <w:color w:val="000000"/>
          <w:sz w:val="20"/>
          <w:szCs w:val="20"/>
        </w:rPr>
        <w:t>must be addressed</w:t>
      </w:r>
      <w:proofErr w:type="gramEnd"/>
      <w:r>
        <w:rPr>
          <w:rFonts w:ascii="Calibri" w:eastAsia="Calibri" w:hAnsi="Calibri" w:cs="Calibri"/>
          <w:color w:val="000000"/>
          <w:sz w:val="20"/>
          <w:szCs w:val="20"/>
        </w:rPr>
        <w:t xml:space="preserve"> in a written form to the Procurement Officer w</w:t>
      </w:r>
      <w:r>
        <w:rPr>
          <w:rFonts w:ascii="Calibri" w:eastAsia="Calibri" w:hAnsi="Calibri" w:cs="Calibri"/>
          <w:color w:val="000000"/>
          <w:sz w:val="20"/>
          <w:szCs w:val="20"/>
        </w:rPr>
        <w:t>ithin the deadline specified in the timetable (art. 2).</w:t>
      </w:r>
    </w:p>
    <w:p w:rsidR="00BC1A0F" w:rsidRDefault="002C1258">
      <w:pPr>
        <w:numPr>
          <w:ilvl w:val="1"/>
          <w:numId w:val="19"/>
        </w:numPr>
        <w:pBdr>
          <w:top w:val="nil"/>
          <w:left w:val="nil"/>
          <w:bottom w:val="nil"/>
          <w:right w:val="nil"/>
          <w:between w:val="nil"/>
        </w:pBdr>
        <w:spacing w:before="100" w:after="24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ARCS will provide written clarifications to all Tenderers according to the deadline specified in the timetable (art. 2). </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Evaluation of Offers</w:t>
      </w:r>
    </w:p>
    <w:p w:rsidR="00BC1A0F" w:rsidRDefault="002C1258">
      <w:pPr>
        <w:numPr>
          <w:ilvl w:val="1"/>
          <w:numId w:val="20"/>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The Evaluation Committee will check that the offers comply with the essential requirements of the present invitation. An offer </w:t>
      </w:r>
      <w:proofErr w:type="gramStart"/>
      <w:r>
        <w:rPr>
          <w:rFonts w:ascii="Calibri" w:eastAsia="Calibri" w:hAnsi="Calibri" w:cs="Calibri"/>
          <w:color w:val="000000"/>
          <w:sz w:val="20"/>
          <w:szCs w:val="20"/>
        </w:rPr>
        <w:t>is deemed</w:t>
      </w:r>
      <w:proofErr w:type="gramEnd"/>
      <w:r>
        <w:rPr>
          <w:rFonts w:ascii="Calibri" w:eastAsia="Calibri" w:hAnsi="Calibri" w:cs="Calibri"/>
          <w:color w:val="000000"/>
          <w:sz w:val="20"/>
          <w:szCs w:val="20"/>
        </w:rPr>
        <w:t xml:space="preserve"> to comply if it satisfies all the conditions, procedures and specifications in the present dossier.</w:t>
      </w:r>
    </w:p>
    <w:p w:rsidR="00BC1A0F" w:rsidRDefault="002C1258">
      <w:pPr>
        <w:numPr>
          <w:ilvl w:val="1"/>
          <w:numId w:val="20"/>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The Evaluation Comm</w:t>
      </w:r>
      <w:r>
        <w:rPr>
          <w:rFonts w:ascii="Calibri" w:eastAsia="Calibri" w:hAnsi="Calibri" w:cs="Calibri"/>
          <w:color w:val="000000"/>
          <w:sz w:val="20"/>
          <w:szCs w:val="20"/>
        </w:rPr>
        <w:t>ittee will award the contract on the basis of:</w:t>
      </w:r>
    </w:p>
    <w:p w:rsidR="00BC1A0F" w:rsidRDefault="002C1258">
      <w:pPr>
        <w:widowControl w:val="0"/>
        <w:numPr>
          <w:ilvl w:val="2"/>
          <w:numId w:val="20"/>
        </w:numPr>
        <w:pBdr>
          <w:top w:val="nil"/>
          <w:left w:val="nil"/>
          <w:bottom w:val="nil"/>
          <w:right w:val="nil"/>
          <w:between w:val="nil"/>
        </w:pBdr>
        <w:spacing w:before="100" w:after="120" w:line="276" w:lineRule="auto"/>
        <w:ind w:hanging="180"/>
        <w:jc w:val="both"/>
        <w:rPr>
          <w:rFonts w:ascii="Calibri" w:eastAsia="Calibri" w:hAnsi="Calibri" w:cs="Calibri"/>
          <w:color w:val="000000"/>
          <w:sz w:val="20"/>
          <w:szCs w:val="20"/>
        </w:rPr>
      </w:pPr>
      <w:r>
        <w:rPr>
          <w:rFonts w:ascii="Calibri" w:eastAsia="Calibri" w:hAnsi="Calibri" w:cs="Calibri"/>
          <w:color w:val="000000"/>
          <w:sz w:val="20"/>
          <w:szCs w:val="20"/>
        </w:rPr>
        <w:t>Price (lowest price logic) 35%</w:t>
      </w:r>
    </w:p>
    <w:p w:rsidR="00BC1A0F" w:rsidRDefault="002C1258">
      <w:pPr>
        <w:widowControl w:val="0"/>
        <w:numPr>
          <w:ilvl w:val="2"/>
          <w:numId w:val="20"/>
        </w:numPr>
        <w:pBdr>
          <w:top w:val="nil"/>
          <w:left w:val="nil"/>
          <w:bottom w:val="nil"/>
          <w:right w:val="nil"/>
          <w:between w:val="nil"/>
        </w:pBdr>
        <w:spacing w:before="100" w:after="120" w:line="276" w:lineRule="auto"/>
        <w:ind w:hanging="180"/>
        <w:jc w:val="both"/>
        <w:rPr>
          <w:rFonts w:ascii="Calibri" w:eastAsia="Calibri" w:hAnsi="Calibri" w:cs="Calibri"/>
          <w:color w:val="000000"/>
          <w:sz w:val="20"/>
          <w:szCs w:val="20"/>
        </w:rPr>
      </w:pPr>
      <w:r>
        <w:rPr>
          <w:rFonts w:ascii="Calibri" w:eastAsia="Calibri" w:hAnsi="Calibri" w:cs="Calibri"/>
          <w:color w:val="000000"/>
          <w:sz w:val="20"/>
          <w:szCs w:val="20"/>
        </w:rPr>
        <w:t>Quality (description reflects specifications and materials under Annex II) 35%</w:t>
      </w:r>
    </w:p>
    <w:p w:rsidR="00BC1A0F" w:rsidRDefault="002C1258">
      <w:pPr>
        <w:widowControl w:val="0"/>
        <w:numPr>
          <w:ilvl w:val="2"/>
          <w:numId w:val="20"/>
        </w:numPr>
        <w:pBdr>
          <w:top w:val="nil"/>
          <w:left w:val="nil"/>
          <w:bottom w:val="nil"/>
          <w:right w:val="nil"/>
          <w:between w:val="nil"/>
        </w:pBdr>
        <w:spacing w:before="100" w:after="120" w:line="276" w:lineRule="auto"/>
        <w:ind w:hanging="180"/>
        <w:jc w:val="both"/>
        <w:rPr>
          <w:rFonts w:ascii="Calibri" w:eastAsia="Calibri" w:hAnsi="Calibri" w:cs="Calibri"/>
          <w:color w:val="000000"/>
          <w:sz w:val="20"/>
          <w:szCs w:val="20"/>
        </w:rPr>
      </w:pPr>
      <w:r>
        <w:rPr>
          <w:rFonts w:ascii="Calibri" w:eastAsia="Calibri" w:hAnsi="Calibri" w:cs="Calibri"/>
          <w:color w:val="000000"/>
          <w:sz w:val="20"/>
          <w:szCs w:val="20"/>
        </w:rPr>
        <w:t>Timing of delivery (promptness of delivery) 15%</w:t>
      </w:r>
    </w:p>
    <w:p w:rsidR="00BC1A0F" w:rsidRDefault="002C1258">
      <w:pPr>
        <w:widowControl w:val="0"/>
        <w:numPr>
          <w:ilvl w:val="2"/>
          <w:numId w:val="20"/>
        </w:numPr>
        <w:pBdr>
          <w:top w:val="nil"/>
          <w:left w:val="nil"/>
          <w:bottom w:val="nil"/>
          <w:right w:val="nil"/>
          <w:between w:val="nil"/>
        </w:pBdr>
        <w:spacing w:before="100" w:after="120" w:line="276" w:lineRule="auto"/>
        <w:ind w:hanging="180"/>
        <w:jc w:val="both"/>
        <w:rPr>
          <w:rFonts w:ascii="Calibri" w:eastAsia="Calibri" w:hAnsi="Calibri" w:cs="Calibri"/>
          <w:color w:val="000000"/>
          <w:sz w:val="20"/>
          <w:szCs w:val="20"/>
        </w:rPr>
      </w:pPr>
      <w:r>
        <w:rPr>
          <w:rFonts w:ascii="Calibri" w:eastAsia="Calibri" w:hAnsi="Calibri" w:cs="Calibri"/>
          <w:color w:val="000000"/>
          <w:sz w:val="20"/>
          <w:szCs w:val="20"/>
        </w:rPr>
        <w:t>Previous working experience with INGOs/Local NGOs i</w:t>
      </w:r>
      <w:r>
        <w:rPr>
          <w:rFonts w:ascii="Calibri" w:eastAsia="Calibri" w:hAnsi="Calibri" w:cs="Calibri"/>
          <w:color w:val="000000"/>
          <w:sz w:val="20"/>
          <w:szCs w:val="20"/>
        </w:rPr>
        <w:t>n clothes provision 5%</w:t>
      </w:r>
    </w:p>
    <w:p w:rsidR="00BC1A0F" w:rsidRDefault="002C1258">
      <w:pPr>
        <w:widowControl w:val="0"/>
        <w:numPr>
          <w:ilvl w:val="2"/>
          <w:numId w:val="20"/>
        </w:numPr>
        <w:pBdr>
          <w:top w:val="nil"/>
          <w:left w:val="nil"/>
          <w:bottom w:val="nil"/>
          <w:right w:val="nil"/>
          <w:between w:val="nil"/>
        </w:pBdr>
        <w:spacing w:before="100" w:after="120" w:line="276" w:lineRule="auto"/>
        <w:ind w:hanging="180"/>
        <w:jc w:val="both"/>
        <w:rPr>
          <w:rFonts w:ascii="Calibri" w:eastAsia="Calibri" w:hAnsi="Calibri" w:cs="Calibri"/>
          <w:color w:val="000000"/>
          <w:sz w:val="20"/>
          <w:szCs w:val="20"/>
        </w:rPr>
      </w:pPr>
      <w:r>
        <w:rPr>
          <w:rFonts w:ascii="Calibri" w:eastAsia="Calibri" w:hAnsi="Calibri" w:cs="Calibri"/>
          <w:color w:val="000000"/>
          <w:sz w:val="20"/>
          <w:szCs w:val="20"/>
        </w:rPr>
        <w:t>Prove of financial stability 5%</w:t>
      </w:r>
    </w:p>
    <w:p w:rsidR="00BC1A0F" w:rsidRDefault="002C1258">
      <w:pPr>
        <w:widowControl w:val="0"/>
        <w:numPr>
          <w:ilvl w:val="2"/>
          <w:numId w:val="20"/>
        </w:numPr>
        <w:pBdr>
          <w:top w:val="nil"/>
          <w:left w:val="nil"/>
          <w:bottom w:val="nil"/>
          <w:right w:val="nil"/>
          <w:between w:val="nil"/>
        </w:pBdr>
        <w:spacing w:before="100" w:after="120" w:line="276" w:lineRule="auto"/>
        <w:ind w:hanging="180"/>
        <w:jc w:val="both"/>
        <w:rPr>
          <w:rFonts w:ascii="Calibri" w:eastAsia="Calibri" w:hAnsi="Calibri" w:cs="Calibri"/>
          <w:color w:val="000000"/>
          <w:sz w:val="20"/>
          <w:szCs w:val="20"/>
        </w:rPr>
      </w:pPr>
      <w:r>
        <w:rPr>
          <w:rFonts w:ascii="Calibri" w:eastAsia="Calibri" w:hAnsi="Calibri" w:cs="Calibri"/>
          <w:color w:val="000000"/>
          <w:sz w:val="20"/>
          <w:szCs w:val="20"/>
        </w:rPr>
        <w:t>Moral integrity 5%</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Cancellation of tender</w:t>
      </w:r>
    </w:p>
    <w:p w:rsidR="00BC1A0F" w:rsidRDefault="002C1258">
      <w:pPr>
        <w:numPr>
          <w:ilvl w:val="1"/>
          <w:numId w:val="21"/>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In the event of procedure's cancellation, </w:t>
      </w:r>
      <w:proofErr w:type="gramStart"/>
      <w:r>
        <w:rPr>
          <w:rFonts w:ascii="Calibri" w:eastAsia="Calibri" w:hAnsi="Calibri" w:cs="Calibri"/>
          <w:color w:val="000000"/>
          <w:sz w:val="20"/>
          <w:szCs w:val="20"/>
        </w:rPr>
        <w:t>the supplier will be notified by ARCS</w:t>
      </w:r>
      <w:proofErr w:type="gramEnd"/>
      <w:r>
        <w:rPr>
          <w:rFonts w:ascii="Calibri" w:eastAsia="Calibri" w:hAnsi="Calibri" w:cs="Calibri"/>
          <w:color w:val="000000"/>
          <w:sz w:val="20"/>
          <w:szCs w:val="20"/>
        </w:rPr>
        <w:t>. Cancellation may occur where:</w:t>
      </w:r>
    </w:p>
    <w:p w:rsidR="00BC1A0F" w:rsidRDefault="002C1258">
      <w:pPr>
        <w:numPr>
          <w:ilvl w:val="0"/>
          <w:numId w:val="1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the tender process has been unsuccessful, namely where no qualitatively or financially worthwhile offer has been received or there has been no response at all;</w:t>
      </w:r>
    </w:p>
    <w:p w:rsidR="00BC1A0F" w:rsidRDefault="002C1258">
      <w:pPr>
        <w:numPr>
          <w:ilvl w:val="0"/>
          <w:numId w:val="1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the economic or technical parameters of the project have been fundamentally altered;</w:t>
      </w:r>
    </w:p>
    <w:p w:rsidR="00BC1A0F" w:rsidRDefault="002C1258">
      <w:pPr>
        <w:numPr>
          <w:ilvl w:val="0"/>
          <w:numId w:val="1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exceptional</w:t>
      </w:r>
      <w:r>
        <w:rPr>
          <w:rFonts w:ascii="Calibri" w:eastAsia="Calibri" w:hAnsi="Calibri" w:cs="Calibri"/>
          <w:color w:val="000000"/>
          <w:sz w:val="20"/>
          <w:szCs w:val="20"/>
        </w:rPr>
        <w:t xml:space="preserve"> circumstances or force majeure render normal performance of the project impossible;</w:t>
      </w:r>
    </w:p>
    <w:p w:rsidR="00BC1A0F" w:rsidRDefault="002C1258">
      <w:pPr>
        <w:numPr>
          <w:ilvl w:val="0"/>
          <w:numId w:val="1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all technically compliant offers exceed the financial resources available;</w:t>
      </w:r>
    </w:p>
    <w:p w:rsidR="00BC1A0F" w:rsidRDefault="002C1258">
      <w:pPr>
        <w:numPr>
          <w:ilvl w:val="0"/>
          <w:numId w:val="11"/>
        </w:numPr>
        <w:pBdr>
          <w:top w:val="nil"/>
          <w:left w:val="nil"/>
          <w:bottom w:val="nil"/>
          <w:right w:val="nil"/>
          <w:between w:val="nil"/>
        </w:pBdr>
        <w:ind w:left="851" w:hanging="284"/>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there</w:t>
      </w:r>
      <w:proofErr w:type="gramEnd"/>
      <w:r>
        <w:rPr>
          <w:rFonts w:ascii="Calibri" w:eastAsia="Calibri" w:hAnsi="Calibri" w:cs="Calibri"/>
          <w:color w:val="000000"/>
          <w:sz w:val="20"/>
          <w:szCs w:val="20"/>
        </w:rPr>
        <w:t xml:space="preserve"> have been irregularities in the procedure, in particular where these have prevented fair c</w:t>
      </w:r>
      <w:r>
        <w:rPr>
          <w:rFonts w:ascii="Calibri" w:eastAsia="Calibri" w:hAnsi="Calibri" w:cs="Calibri"/>
          <w:color w:val="000000"/>
          <w:sz w:val="20"/>
          <w:szCs w:val="20"/>
        </w:rPr>
        <w:t>ompetition.</w:t>
      </w:r>
    </w:p>
    <w:p w:rsidR="00BC1A0F" w:rsidRDefault="002C1258">
      <w:pPr>
        <w:numPr>
          <w:ilvl w:val="1"/>
          <w:numId w:val="21"/>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In no circumstances ARCS will be liable for damages, whatever their nature (in particular damages for loss of profits) or relationship to the cancellation of the procedure, even if ARCS has been advised of the possibility of damages. The invita</w:t>
      </w:r>
      <w:r>
        <w:rPr>
          <w:rFonts w:ascii="Calibri" w:eastAsia="Calibri" w:hAnsi="Calibri" w:cs="Calibri"/>
          <w:color w:val="000000"/>
          <w:sz w:val="20"/>
          <w:szCs w:val="20"/>
        </w:rPr>
        <w:t xml:space="preserve">tion to submit quotations does not commit ARCS to implement the project announced, and the </w:t>
      </w:r>
      <w:proofErr w:type="gramStart"/>
      <w:r>
        <w:rPr>
          <w:rFonts w:ascii="Calibri" w:eastAsia="Calibri" w:hAnsi="Calibri" w:cs="Calibri"/>
          <w:color w:val="000000"/>
          <w:sz w:val="20"/>
          <w:szCs w:val="20"/>
        </w:rPr>
        <w:t>signing of the contract is bound by the donor financing</w:t>
      </w:r>
      <w:proofErr w:type="gramEnd"/>
      <w:r>
        <w:rPr>
          <w:rFonts w:ascii="Calibri" w:eastAsia="Calibri" w:hAnsi="Calibri" w:cs="Calibri"/>
          <w:color w:val="000000"/>
          <w:sz w:val="20"/>
          <w:szCs w:val="20"/>
        </w:rPr>
        <w:t>.</w:t>
      </w:r>
    </w:p>
    <w:p w:rsidR="00BC1A0F" w:rsidRDefault="00BC1A0F">
      <w:pPr>
        <w:pBdr>
          <w:top w:val="nil"/>
          <w:left w:val="nil"/>
          <w:bottom w:val="nil"/>
          <w:right w:val="nil"/>
          <w:between w:val="nil"/>
        </w:pBdr>
        <w:spacing w:before="100"/>
        <w:ind w:left="360"/>
        <w:jc w:val="both"/>
        <w:rPr>
          <w:rFonts w:ascii="Calibri" w:eastAsia="Calibri" w:hAnsi="Calibri" w:cs="Calibri"/>
          <w:sz w:val="20"/>
          <w:szCs w:val="20"/>
        </w:rPr>
      </w:pPr>
    </w:p>
    <w:p w:rsidR="00BC1A0F" w:rsidRDefault="00BC1A0F">
      <w:pPr>
        <w:pBdr>
          <w:top w:val="nil"/>
          <w:left w:val="nil"/>
          <w:bottom w:val="nil"/>
          <w:right w:val="nil"/>
          <w:between w:val="nil"/>
        </w:pBdr>
        <w:spacing w:before="100"/>
        <w:ind w:left="360"/>
        <w:jc w:val="both"/>
        <w:rPr>
          <w:rFonts w:ascii="Calibri" w:eastAsia="Calibri" w:hAnsi="Calibri" w:cs="Calibri"/>
          <w:sz w:val="20"/>
          <w:szCs w:val="20"/>
        </w:rPr>
      </w:pP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Signature of the Contract</w:t>
      </w:r>
    </w:p>
    <w:p w:rsidR="00BC1A0F" w:rsidRDefault="002C1258">
      <w:pPr>
        <w:numPr>
          <w:ilvl w:val="1"/>
          <w:numId w:val="14"/>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The result of the tender procedure </w:t>
      </w:r>
      <w:proofErr w:type="gramStart"/>
      <w:r>
        <w:rPr>
          <w:rFonts w:ascii="Calibri" w:eastAsia="Calibri" w:hAnsi="Calibri" w:cs="Calibri"/>
          <w:color w:val="000000"/>
          <w:sz w:val="20"/>
          <w:szCs w:val="20"/>
        </w:rPr>
        <w:t>will be communicated</w:t>
      </w:r>
      <w:proofErr w:type="gramEnd"/>
      <w:r>
        <w:rPr>
          <w:rFonts w:ascii="Calibri" w:eastAsia="Calibri" w:hAnsi="Calibri" w:cs="Calibri"/>
          <w:color w:val="000000"/>
          <w:sz w:val="20"/>
          <w:szCs w:val="20"/>
        </w:rPr>
        <w:t xml:space="preserve"> to all tenderers in writing or by email. </w:t>
      </w:r>
    </w:p>
    <w:p w:rsidR="00BC1A0F" w:rsidRDefault="002C1258">
      <w:pPr>
        <w:numPr>
          <w:ilvl w:val="1"/>
          <w:numId w:val="14"/>
        </w:numPr>
        <w:pBdr>
          <w:top w:val="nil"/>
          <w:left w:val="nil"/>
          <w:bottom w:val="nil"/>
          <w:right w:val="nil"/>
          <w:between w:val="nil"/>
        </w:pBdr>
        <w:spacing w:before="100"/>
        <w:ind w:left="567" w:hanging="567"/>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Contract shall be signed by ARCS</w:t>
      </w:r>
      <w:proofErr w:type="gramEnd"/>
      <w:r>
        <w:rPr>
          <w:rFonts w:ascii="Calibri" w:eastAsia="Calibri" w:hAnsi="Calibri" w:cs="Calibri"/>
          <w:color w:val="000000"/>
          <w:sz w:val="20"/>
          <w:szCs w:val="20"/>
        </w:rPr>
        <w:t xml:space="preserve"> and the selected tenderer within the deadlines specified in the timetable (art.2). Upon signing the contract, the successful </w:t>
      </w:r>
      <w:r>
        <w:rPr>
          <w:rFonts w:ascii="Calibri" w:eastAsia="Calibri" w:hAnsi="Calibri" w:cs="Calibri"/>
          <w:color w:val="000000"/>
          <w:sz w:val="20"/>
          <w:szCs w:val="20"/>
        </w:rPr>
        <w:t>tenderer will become the Contractor and the contract will enter into force.</w:t>
      </w:r>
    </w:p>
    <w:p w:rsidR="00BC1A0F" w:rsidRDefault="00BC1A0F">
      <w:pPr>
        <w:pBdr>
          <w:top w:val="nil"/>
          <w:left w:val="nil"/>
          <w:bottom w:val="nil"/>
          <w:right w:val="nil"/>
          <w:between w:val="nil"/>
        </w:pBdr>
        <w:tabs>
          <w:tab w:val="left" w:pos="993"/>
        </w:tabs>
        <w:spacing w:after="80"/>
        <w:jc w:val="both"/>
        <w:rPr>
          <w:rFonts w:ascii="Calibri" w:eastAsia="Calibri" w:hAnsi="Calibri" w:cs="Calibri"/>
          <w:b/>
          <w:color w:val="000000"/>
          <w:sz w:val="20"/>
          <w:szCs w:val="20"/>
        </w:rPr>
      </w:pPr>
    </w:p>
    <w:p w:rsidR="00BC1A0F" w:rsidRDefault="002C1258">
      <w:pPr>
        <w:numPr>
          <w:ilvl w:val="0"/>
          <w:numId w:val="1"/>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CONTRACTUAL CLAUSES</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 xml:space="preserve">Delivery Inspection and Acceptance of the Delivery </w:t>
      </w:r>
    </w:p>
    <w:p w:rsidR="00BC1A0F" w:rsidRDefault="002C1258">
      <w:pPr>
        <w:numPr>
          <w:ilvl w:val="1"/>
          <w:numId w:val="16"/>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All the items included in Annex II </w:t>
      </w:r>
      <w:proofErr w:type="gramStart"/>
      <w:r>
        <w:rPr>
          <w:rFonts w:ascii="Calibri" w:eastAsia="Calibri" w:hAnsi="Calibri" w:cs="Calibri"/>
          <w:color w:val="000000"/>
          <w:sz w:val="20"/>
          <w:szCs w:val="20"/>
        </w:rPr>
        <w:t>shall be delivered</w:t>
      </w:r>
      <w:proofErr w:type="gramEnd"/>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to </w:t>
      </w:r>
      <w:proofErr w:type="spellStart"/>
      <w:r>
        <w:rPr>
          <w:rFonts w:ascii="Calibri" w:eastAsia="Calibri" w:hAnsi="Calibri" w:cs="Calibri"/>
          <w:b/>
          <w:color w:val="000000"/>
          <w:sz w:val="20"/>
          <w:szCs w:val="20"/>
        </w:rPr>
        <w:t>Mhamra</w:t>
      </w:r>
      <w:proofErr w:type="spellEnd"/>
      <w:r>
        <w:rPr>
          <w:rFonts w:ascii="Calibri" w:eastAsia="Calibri" w:hAnsi="Calibri" w:cs="Calibri"/>
          <w:b/>
          <w:color w:val="000000"/>
          <w:sz w:val="20"/>
          <w:szCs w:val="20"/>
        </w:rPr>
        <w:t xml:space="preserve"> Mixed Public School (</w:t>
      </w:r>
      <w:proofErr w:type="spellStart"/>
      <w:r>
        <w:rPr>
          <w:rFonts w:ascii="Calibri" w:eastAsia="Calibri" w:hAnsi="Calibri" w:cs="Calibri"/>
          <w:b/>
          <w:color w:val="000000"/>
          <w:sz w:val="20"/>
          <w:szCs w:val="20"/>
        </w:rPr>
        <w:t>Akkar</w:t>
      </w:r>
      <w:proofErr w:type="spellEnd"/>
      <w:r>
        <w:rPr>
          <w:rFonts w:ascii="Calibri" w:eastAsia="Calibri" w:hAnsi="Calibri" w:cs="Calibri"/>
          <w:b/>
          <w:color w:val="000000"/>
          <w:sz w:val="20"/>
          <w:szCs w:val="20"/>
        </w:rPr>
        <w:t>)</w:t>
      </w:r>
      <w:r>
        <w:rPr>
          <w:rFonts w:ascii="Calibri" w:eastAsia="Calibri" w:hAnsi="Calibri" w:cs="Calibri"/>
          <w:color w:val="000000"/>
          <w:sz w:val="20"/>
          <w:szCs w:val="20"/>
        </w:rPr>
        <w:t>.</w:t>
      </w:r>
    </w:p>
    <w:p w:rsidR="00BC1A0F" w:rsidRDefault="002C1258">
      <w:pPr>
        <w:numPr>
          <w:ilvl w:val="1"/>
          <w:numId w:val="16"/>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All delivered items should be according to the specifications in this contract. Upon request of the Contractor, and prior to the signing of the contract, the Supplier agrees to provide additional information to the Contractor and to give access to the Cont</w:t>
      </w:r>
      <w:r>
        <w:rPr>
          <w:rFonts w:ascii="Calibri" w:eastAsia="Calibri" w:hAnsi="Calibri" w:cs="Calibri"/>
          <w:color w:val="000000"/>
          <w:sz w:val="20"/>
          <w:szCs w:val="20"/>
        </w:rPr>
        <w:t>ractor to inspect the items in order to verify their compliance with the specifications requested.</w:t>
      </w:r>
    </w:p>
    <w:p w:rsidR="00BC1A0F" w:rsidRDefault="002C1258">
      <w:pPr>
        <w:numPr>
          <w:ilvl w:val="1"/>
          <w:numId w:val="16"/>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Prior to delivery, the Supplier shall grant access to the Contractor so that the latter can inspect the goods prior to delivery. If more than 2% of the quant</w:t>
      </w:r>
      <w:r>
        <w:rPr>
          <w:rFonts w:ascii="Calibri" w:eastAsia="Calibri" w:hAnsi="Calibri" w:cs="Calibri"/>
          <w:color w:val="000000"/>
          <w:sz w:val="20"/>
          <w:szCs w:val="20"/>
        </w:rPr>
        <w:t>ity do not adhere to the product specifications, the Contractor reserves the right to cancel the contract and consider itself not responsible for any payment or compensation.</w:t>
      </w:r>
    </w:p>
    <w:p w:rsidR="00BC1A0F" w:rsidRDefault="002C1258">
      <w:pPr>
        <w:numPr>
          <w:ilvl w:val="1"/>
          <w:numId w:val="16"/>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ARCS will carry out an inspection </w:t>
      </w:r>
      <w:proofErr w:type="gramStart"/>
      <w:r>
        <w:rPr>
          <w:rFonts w:ascii="Calibri" w:eastAsia="Calibri" w:hAnsi="Calibri" w:cs="Calibri"/>
          <w:color w:val="000000"/>
          <w:sz w:val="20"/>
          <w:szCs w:val="20"/>
        </w:rPr>
        <w:t>at the moment</w:t>
      </w:r>
      <w:proofErr w:type="gramEnd"/>
      <w:r>
        <w:rPr>
          <w:rFonts w:ascii="Calibri" w:eastAsia="Calibri" w:hAnsi="Calibri" w:cs="Calibri"/>
          <w:color w:val="000000"/>
          <w:sz w:val="20"/>
          <w:szCs w:val="20"/>
        </w:rPr>
        <w:t xml:space="preserve"> of delivery and will issue delive</w:t>
      </w:r>
      <w:r>
        <w:rPr>
          <w:rFonts w:ascii="Calibri" w:eastAsia="Calibri" w:hAnsi="Calibri" w:cs="Calibri"/>
          <w:color w:val="000000"/>
          <w:sz w:val="20"/>
          <w:szCs w:val="20"/>
        </w:rPr>
        <w:t xml:space="preserve">ry notes on the quality of the items. The person in charge of inspections will be the ARCS Project Manager (Leonardo </w:t>
      </w:r>
      <w:proofErr w:type="spellStart"/>
      <w:r>
        <w:rPr>
          <w:rFonts w:ascii="Calibri" w:eastAsia="Calibri" w:hAnsi="Calibri" w:cs="Calibri"/>
          <w:color w:val="000000"/>
          <w:sz w:val="20"/>
          <w:szCs w:val="20"/>
        </w:rPr>
        <w:t>Sartori</w:t>
      </w:r>
      <w:proofErr w:type="spellEnd"/>
      <w:r>
        <w:rPr>
          <w:rFonts w:ascii="Calibri" w:eastAsia="Calibri" w:hAnsi="Calibri" w:cs="Calibri"/>
          <w:color w:val="000000"/>
          <w:sz w:val="20"/>
          <w:szCs w:val="20"/>
        </w:rPr>
        <w:t xml:space="preserve">). </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 xml:space="preserve">Non-conformity of delivery  </w:t>
      </w:r>
    </w:p>
    <w:p w:rsidR="00BC1A0F" w:rsidRDefault="002C1258">
      <w:pPr>
        <w:pBdr>
          <w:top w:val="nil"/>
          <w:left w:val="nil"/>
          <w:bottom w:val="nil"/>
          <w:right w:val="nil"/>
          <w:between w:val="nil"/>
        </w:pBdr>
        <w:spacing w:before="100"/>
        <w:ind w:left="567"/>
        <w:jc w:val="both"/>
        <w:rPr>
          <w:rFonts w:ascii="Calibri" w:eastAsia="Calibri" w:hAnsi="Calibri" w:cs="Calibri"/>
          <w:b/>
          <w:color w:val="000000"/>
          <w:sz w:val="20"/>
          <w:szCs w:val="20"/>
        </w:rPr>
      </w:pPr>
      <w:r>
        <w:rPr>
          <w:rFonts w:ascii="Calibri" w:eastAsia="Calibri" w:hAnsi="Calibri" w:cs="Calibri"/>
          <w:color w:val="000000"/>
          <w:sz w:val="20"/>
          <w:szCs w:val="20"/>
        </w:rPr>
        <w:t>Quality and condition - Should the quality or the conditions of the items not satisfy the requireme</w:t>
      </w:r>
      <w:r>
        <w:rPr>
          <w:rFonts w:ascii="Calibri" w:eastAsia="Calibri" w:hAnsi="Calibri" w:cs="Calibri"/>
          <w:color w:val="000000"/>
          <w:sz w:val="20"/>
          <w:szCs w:val="20"/>
        </w:rPr>
        <w:t xml:space="preserve">nts of the contract </w:t>
      </w:r>
      <w:proofErr w:type="gramStart"/>
      <w:r>
        <w:rPr>
          <w:rFonts w:ascii="Calibri" w:eastAsia="Calibri" w:hAnsi="Calibri" w:cs="Calibri"/>
          <w:color w:val="000000"/>
          <w:sz w:val="20"/>
          <w:szCs w:val="20"/>
        </w:rPr>
        <w:t>at the moment</w:t>
      </w:r>
      <w:proofErr w:type="gramEnd"/>
      <w:r>
        <w:rPr>
          <w:rFonts w:ascii="Calibri" w:eastAsia="Calibri" w:hAnsi="Calibri" w:cs="Calibri"/>
          <w:color w:val="000000"/>
          <w:sz w:val="20"/>
          <w:szCs w:val="20"/>
        </w:rPr>
        <w:t xml:space="preserve"> of the delivery inspection, the above items shall be replaced by the Contractor at his/her own expenses. The replacement </w:t>
      </w:r>
      <w:proofErr w:type="gramStart"/>
      <w:r>
        <w:rPr>
          <w:rFonts w:ascii="Calibri" w:eastAsia="Calibri" w:hAnsi="Calibri" w:cs="Calibri"/>
          <w:color w:val="000000"/>
          <w:sz w:val="20"/>
          <w:szCs w:val="20"/>
        </w:rPr>
        <w:t>shall be executed</w:t>
      </w:r>
      <w:proofErr w:type="gramEnd"/>
      <w:r>
        <w:rPr>
          <w:rFonts w:ascii="Calibri" w:eastAsia="Calibri" w:hAnsi="Calibri" w:cs="Calibri"/>
          <w:color w:val="000000"/>
          <w:sz w:val="20"/>
          <w:szCs w:val="20"/>
        </w:rPr>
        <w:t xml:space="preserve"> as soon as possible, at the latest within 7 days from the discovery of the non-comp</w:t>
      </w:r>
      <w:r>
        <w:rPr>
          <w:rFonts w:ascii="Calibri" w:eastAsia="Calibri" w:hAnsi="Calibri" w:cs="Calibri"/>
          <w:color w:val="000000"/>
          <w:sz w:val="20"/>
          <w:szCs w:val="20"/>
        </w:rPr>
        <w:t xml:space="preserve">liance. </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Payment procedure and conditions</w:t>
      </w:r>
    </w:p>
    <w:p w:rsidR="00BC1A0F" w:rsidRDefault="002C1258">
      <w:pPr>
        <w:numPr>
          <w:ilvl w:val="1"/>
          <w:numId w:val="6"/>
        </w:numPr>
        <w:pBdr>
          <w:top w:val="nil"/>
          <w:left w:val="nil"/>
          <w:bottom w:val="nil"/>
          <w:right w:val="nil"/>
          <w:between w:val="nil"/>
        </w:pBdr>
        <w:spacing w:before="100"/>
        <w:ind w:left="567" w:hanging="567"/>
        <w:jc w:val="both"/>
        <w:rPr>
          <w:rFonts w:ascii="Calibri" w:eastAsia="Calibri" w:hAnsi="Calibri" w:cs="Calibri"/>
          <w:color w:val="000000"/>
          <w:sz w:val="20"/>
          <w:szCs w:val="20"/>
        </w:rPr>
      </w:pPr>
      <w:bookmarkStart w:id="1" w:name="_heading=h.gjdgxs" w:colFirst="0" w:colLast="0"/>
      <w:bookmarkEnd w:id="1"/>
      <w:r>
        <w:rPr>
          <w:rFonts w:ascii="Calibri" w:eastAsia="Calibri" w:hAnsi="Calibri" w:cs="Calibri"/>
          <w:color w:val="000000"/>
          <w:sz w:val="20"/>
          <w:szCs w:val="20"/>
        </w:rPr>
        <w:t xml:space="preserve">All payments </w:t>
      </w:r>
      <w:proofErr w:type="gramStart"/>
      <w:r>
        <w:rPr>
          <w:rFonts w:ascii="Calibri" w:eastAsia="Calibri" w:hAnsi="Calibri" w:cs="Calibri"/>
          <w:color w:val="000000"/>
          <w:sz w:val="20"/>
          <w:szCs w:val="20"/>
        </w:rPr>
        <w:t>will be carried out</w:t>
      </w:r>
      <w:proofErr w:type="gramEnd"/>
      <w:r>
        <w:rPr>
          <w:rFonts w:ascii="Calibri" w:eastAsia="Calibri" w:hAnsi="Calibri" w:cs="Calibri"/>
          <w:color w:val="000000"/>
          <w:sz w:val="20"/>
          <w:szCs w:val="20"/>
        </w:rPr>
        <w:t xml:space="preserve"> in USD via Fresh Money to the Contractor’s bank account. </w:t>
      </w:r>
    </w:p>
    <w:p w:rsidR="00BC1A0F" w:rsidRDefault="002C1258">
      <w:pPr>
        <w:numPr>
          <w:ilvl w:val="1"/>
          <w:numId w:val="6"/>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The Customer agrees to pay the Contractor the Total Payment for the Services</w:t>
      </w:r>
      <w:r>
        <w:rPr>
          <w:rFonts w:ascii="Calibri" w:eastAsia="Calibri" w:hAnsi="Calibri" w:cs="Calibri"/>
          <w:color w:val="000000"/>
          <w:sz w:val="22"/>
          <w:szCs w:val="22"/>
        </w:rPr>
        <w:t xml:space="preserve"> </w:t>
      </w:r>
      <w:r>
        <w:rPr>
          <w:rFonts w:ascii="Calibri" w:eastAsia="Calibri" w:hAnsi="Calibri" w:cs="Calibri"/>
          <w:color w:val="000000"/>
          <w:sz w:val="20"/>
          <w:szCs w:val="20"/>
        </w:rPr>
        <w:t>upon issuance of the relevant invoice and in accordance with the following schedule to the bank account (annex IV).</w:t>
      </w:r>
    </w:p>
    <w:p w:rsidR="00BC1A0F" w:rsidRDefault="002C1258">
      <w:pPr>
        <w:numPr>
          <w:ilvl w:val="1"/>
          <w:numId w:val="6"/>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Payment to the awarded supplier will be made as per the following scheme:</w:t>
      </w:r>
    </w:p>
    <w:p w:rsidR="00BC1A0F" w:rsidRDefault="002C1258">
      <w:pPr>
        <w:widowControl w:val="0"/>
        <w:numPr>
          <w:ilvl w:val="0"/>
          <w:numId w:val="8"/>
        </w:numPr>
        <w:pBdr>
          <w:top w:val="nil"/>
          <w:left w:val="nil"/>
          <w:bottom w:val="nil"/>
          <w:right w:val="nil"/>
          <w:between w:val="nil"/>
        </w:pBdr>
        <w:spacing w:before="100" w:after="130" w:line="260" w:lineRule="auto"/>
        <w:ind w:left="709" w:hanging="142"/>
        <w:jc w:val="both"/>
        <w:rPr>
          <w:rFonts w:ascii="Calibri" w:eastAsia="Calibri" w:hAnsi="Calibri" w:cs="Calibri"/>
          <w:color w:val="000000"/>
          <w:sz w:val="20"/>
          <w:szCs w:val="20"/>
        </w:rPr>
      </w:pPr>
      <w:r>
        <w:rPr>
          <w:rFonts w:ascii="Calibri" w:eastAsia="Calibri" w:hAnsi="Calibri" w:cs="Calibri"/>
          <w:sz w:val="20"/>
          <w:szCs w:val="20"/>
        </w:rPr>
        <w:t>3</w:t>
      </w:r>
      <w:r>
        <w:rPr>
          <w:rFonts w:ascii="Calibri" w:eastAsia="Calibri" w:hAnsi="Calibri" w:cs="Calibri"/>
          <w:color w:val="000000"/>
          <w:sz w:val="20"/>
          <w:szCs w:val="20"/>
        </w:rPr>
        <w:t>0% of the payment as advance payment upon signature the contract;</w:t>
      </w:r>
    </w:p>
    <w:p w:rsidR="00BC1A0F" w:rsidRDefault="002C1258">
      <w:pPr>
        <w:widowControl w:val="0"/>
        <w:numPr>
          <w:ilvl w:val="0"/>
          <w:numId w:val="8"/>
        </w:numPr>
        <w:pBdr>
          <w:top w:val="nil"/>
          <w:left w:val="nil"/>
          <w:bottom w:val="nil"/>
          <w:right w:val="nil"/>
          <w:between w:val="nil"/>
        </w:pBdr>
        <w:spacing w:before="100" w:after="130" w:line="260" w:lineRule="auto"/>
        <w:ind w:left="709" w:hanging="142"/>
        <w:jc w:val="both"/>
        <w:rPr>
          <w:rFonts w:ascii="Calibri" w:eastAsia="Calibri" w:hAnsi="Calibri" w:cs="Calibri"/>
          <w:color w:val="000000"/>
          <w:sz w:val="20"/>
          <w:szCs w:val="20"/>
        </w:rPr>
      </w:pPr>
      <w:proofErr w:type="gramStart"/>
      <w:r>
        <w:rPr>
          <w:rFonts w:ascii="Calibri" w:eastAsia="Calibri" w:hAnsi="Calibri" w:cs="Calibri"/>
          <w:sz w:val="20"/>
          <w:szCs w:val="20"/>
        </w:rPr>
        <w:t>7</w:t>
      </w:r>
      <w:r>
        <w:rPr>
          <w:rFonts w:ascii="Calibri" w:eastAsia="Calibri" w:hAnsi="Calibri" w:cs="Calibri"/>
          <w:color w:val="000000"/>
          <w:sz w:val="20"/>
          <w:szCs w:val="20"/>
        </w:rPr>
        <w:t>0%</w:t>
      </w:r>
      <w:proofErr w:type="gramEnd"/>
      <w:r>
        <w:rPr>
          <w:rFonts w:ascii="Calibri" w:eastAsia="Calibri" w:hAnsi="Calibri" w:cs="Calibri"/>
          <w:color w:val="000000"/>
          <w:sz w:val="20"/>
          <w:szCs w:val="20"/>
        </w:rPr>
        <w:t xml:space="preserve"> balance only when all items are delivered to the place of acceptance in the relevant timeframe, checked/ tested to ensure they meet the technical specifications and a Goods Received Note (GRN) is issued by the Contractor and signed by both parties.  </w:t>
      </w:r>
    </w:p>
    <w:p w:rsidR="00BC1A0F" w:rsidRDefault="002C1258">
      <w:pPr>
        <w:numPr>
          <w:ilvl w:val="1"/>
          <w:numId w:val="6"/>
        </w:numPr>
        <w:pBdr>
          <w:top w:val="nil"/>
          <w:left w:val="nil"/>
          <w:bottom w:val="nil"/>
          <w:right w:val="nil"/>
          <w:between w:val="nil"/>
        </w:pBdr>
        <w:spacing w:before="100"/>
        <w:ind w:left="567"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Payments are subject to the availability of funds. Should any delay occur, ARCS will inform the Contractor in due time. </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Termination of the contract</w:t>
      </w:r>
    </w:p>
    <w:p w:rsidR="00BC1A0F" w:rsidRDefault="002C1258">
      <w:pPr>
        <w:pBdr>
          <w:top w:val="nil"/>
          <w:left w:val="nil"/>
          <w:bottom w:val="nil"/>
          <w:right w:val="nil"/>
          <w:between w:val="nil"/>
        </w:pBdr>
        <w:spacing w:before="100" w:after="130" w:line="260" w:lineRule="auto"/>
        <w:ind w:left="567"/>
        <w:jc w:val="both"/>
        <w:rPr>
          <w:rFonts w:ascii="Calibri" w:eastAsia="Calibri" w:hAnsi="Calibri" w:cs="Calibri"/>
          <w:color w:val="000000"/>
          <w:sz w:val="20"/>
          <w:szCs w:val="20"/>
        </w:rPr>
      </w:pPr>
      <w:r>
        <w:rPr>
          <w:rFonts w:ascii="Calibri" w:eastAsia="Calibri" w:hAnsi="Calibri" w:cs="Calibri"/>
          <w:color w:val="000000"/>
          <w:sz w:val="20"/>
          <w:szCs w:val="20"/>
        </w:rPr>
        <w:t xml:space="preserve">In case the supplier does not comply with the terms and conditions contained herein, the supply </w:t>
      </w:r>
      <w:proofErr w:type="gramStart"/>
      <w:r>
        <w:rPr>
          <w:rFonts w:ascii="Calibri" w:eastAsia="Calibri" w:hAnsi="Calibri" w:cs="Calibri"/>
          <w:color w:val="000000"/>
          <w:sz w:val="20"/>
          <w:szCs w:val="20"/>
        </w:rPr>
        <w:t>is made</w:t>
      </w:r>
      <w:proofErr w:type="gramEnd"/>
      <w:r>
        <w:rPr>
          <w:rFonts w:ascii="Calibri" w:eastAsia="Calibri" w:hAnsi="Calibri" w:cs="Calibri"/>
          <w:color w:val="000000"/>
          <w:sz w:val="20"/>
          <w:szCs w:val="20"/>
        </w:rPr>
        <w:t xml:space="preserve"> at the supplier’s own risk and ARCS can terminate the contract by a simple letter of termination.</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color w:val="000000"/>
          <w:sz w:val="20"/>
          <w:szCs w:val="20"/>
        </w:rPr>
      </w:pPr>
      <w:r>
        <w:rPr>
          <w:rFonts w:ascii="Calibri" w:eastAsia="Calibri" w:hAnsi="Calibri" w:cs="Calibri"/>
          <w:b/>
          <w:color w:val="000000"/>
          <w:sz w:val="20"/>
          <w:szCs w:val="20"/>
        </w:rPr>
        <w:t>Force majeure</w:t>
      </w:r>
    </w:p>
    <w:p w:rsidR="00BC1A0F" w:rsidRDefault="002C1258">
      <w:pPr>
        <w:pBdr>
          <w:top w:val="nil"/>
          <w:left w:val="nil"/>
          <w:bottom w:val="nil"/>
          <w:right w:val="nil"/>
          <w:between w:val="nil"/>
        </w:pBdr>
        <w:spacing w:before="100" w:after="240" w:line="260" w:lineRule="auto"/>
        <w:ind w:left="567"/>
        <w:jc w:val="both"/>
        <w:rPr>
          <w:rFonts w:ascii="Calibri" w:eastAsia="Calibri" w:hAnsi="Calibri" w:cs="Calibri"/>
          <w:color w:val="000000"/>
          <w:sz w:val="20"/>
          <w:szCs w:val="20"/>
        </w:rPr>
      </w:pPr>
      <w:r>
        <w:rPr>
          <w:rFonts w:ascii="Calibri" w:eastAsia="Calibri" w:hAnsi="Calibri" w:cs="Calibri"/>
          <w:color w:val="000000"/>
          <w:sz w:val="20"/>
          <w:szCs w:val="20"/>
        </w:rPr>
        <w:t xml:space="preserve">Neither party </w:t>
      </w:r>
      <w:proofErr w:type="gramStart"/>
      <w:r>
        <w:rPr>
          <w:rFonts w:ascii="Calibri" w:eastAsia="Calibri" w:hAnsi="Calibri" w:cs="Calibri"/>
          <w:color w:val="000000"/>
          <w:sz w:val="20"/>
          <w:szCs w:val="20"/>
        </w:rPr>
        <w:t>shall be considered</w:t>
      </w:r>
      <w:proofErr w:type="gramEnd"/>
      <w:r>
        <w:rPr>
          <w:rFonts w:ascii="Calibri" w:eastAsia="Calibri" w:hAnsi="Calibri" w:cs="Calibri"/>
          <w:color w:val="000000"/>
          <w:sz w:val="20"/>
          <w:szCs w:val="20"/>
        </w:rPr>
        <w:t xml:space="preserve"> to be </w:t>
      </w:r>
      <w:r>
        <w:rPr>
          <w:rFonts w:ascii="Calibri" w:eastAsia="Calibri" w:hAnsi="Calibri" w:cs="Calibri"/>
          <w:color w:val="000000"/>
          <w:sz w:val="20"/>
          <w:szCs w:val="20"/>
        </w:rPr>
        <w:t>in default or in breach of its obligations under the contract if the performance of such obligations is prevented by any event of force majeure arising after the date of notification of award or the date when the contract becomes effective.</w:t>
      </w:r>
    </w:p>
    <w:p w:rsidR="00BC1A0F" w:rsidRDefault="002C1258">
      <w:pPr>
        <w:numPr>
          <w:ilvl w:val="0"/>
          <w:numId w:val="3"/>
        </w:numPr>
        <w:pBdr>
          <w:top w:val="nil"/>
          <w:left w:val="nil"/>
          <w:bottom w:val="nil"/>
          <w:right w:val="nil"/>
          <w:between w:val="nil"/>
        </w:pBdr>
        <w:spacing w:before="100"/>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Settlement of d</w:t>
      </w:r>
      <w:r>
        <w:rPr>
          <w:rFonts w:ascii="Calibri" w:eastAsia="Calibri" w:hAnsi="Calibri" w:cs="Calibri"/>
          <w:b/>
          <w:color w:val="000000"/>
          <w:sz w:val="20"/>
          <w:szCs w:val="20"/>
        </w:rPr>
        <w:t>isputes</w:t>
      </w:r>
    </w:p>
    <w:p w:rsidR="00BC1A0F" w:rsidRDefault="002C1258">
      <w:pPr>
        <w:pBdr>
          <w:top w:val="nil"/>
          <w:left w:val="nil"/>
          <w:bottom w:val="nil"/>
          <w:right w:val="nil"/>
          <w:between w:val="nil"/>
        </w:pBdr>
        <w:spacing w:before="100" w:after="130" w:line="260" w:lineRule="auto"/>
        <w:ind w:left="567"/>
        <w:jc w:val="both"/>
        <w:rPr>
          <w:rFonts w:ascii="Calibri" w:eastAsia="Calibri" w:hAnsi="Calibri" w:cs="Calibri"/>
          <w:color w:val="000000"/>
          <w:sz w:val="20"/>
          <w:szCs w:val="20"/>
        </w:rPr>
        <w:sectPr w:rsidR="00BC1A0F">
          <w:headerReference w:type="default" r:id="rId10"/>
          <w:footerReference w:type="default" r:id="rId11"/>
          <w:headerReference w:type="first" r:id="rId12"/>
          <w:footerReference w:type="first" r:id="rId13"/>
          <w:pgSz w:w="11907" w:h="16840"/>
          <w:pgMar w:top="1985" w:right="1134" w:bottom="187" w:left="1134" w:header="0" w:footer="0" w:gutter="0"/>
          <w:pgNumType w:start="1"/>
          <w:cols w:space="720"/>
        </w:sectPr>
      </w:pPr>
      <w:r>
        <w:rPr>
          <w:rFonts w:ascii="Calibri" w:eastAsia="Calibri" w:hAnsi="Calibri" w:cs="Calibri"/>
          <w:color w:val="000000"/>
          <w:sz w:val="20"/>
          <w:szCs w:val="20"/>
        </w:rPr>
        <w:t xml:space="preserve">All disputes between contractual parties arising from implementation of the tasks herein that </w:t>
      </w:r>
      <w:proofErr w:type="gramStart"/>
      <w:r>
        <w:rPr>
          <w:rFonts w:ascii="Calibri" w:eastAsia="Calibri" w:hAnsi="Calibri" w:cs="Calibri"/>
          <w:color w:val="000000"/>
          <w:sz w:val="20"/>
          <w:szCs w:val="20"/>
        </w:rPr>
        <w:t>cannot be automatically settled</w:t>
      </w:r>
      <w:proofErr w:type="gramEnd"/>
      <w:r>
        <w:rPr>
          <w:rFonts w:ascii="Calibri" w:eastAsia="Calibri" w:hAnsi="Calibri" w:cs="Calibri"/>
          <w:color w:val="000000"/>
          <w:sz w:val="20"/>
          <w:szCs w:val="20"/>
        </w:rPr>
        <w:t xml:space="preserve"> shall be referred to the exclusive jurisdiction of the concerned Lebanese Court.</w:t>
      </w:r>
    </w:p>
    <w:p w:rsidR="00BC1A0F" w:rsidRDefault="002C1258">
      <w:pPr>
        <w:pBdr>
          <w:top w:val="nil"/>
          <w:left w:val="nil"/>
          <w:bottom w:val="nil"/>
          <w:right w:val="nil"/>
          <w:between w:val="nil"/>
        </w:pBdr>
        <w:spacing w:before="100" w:after="130" w:line="260" w:lineRule="auto"/>
        <w:ind w:left="567"/>
        <w:jc w:val="both"/>
        <w:rPr>
          <w:rFonts w:ascii="Calibri" w:eastAsia="Calibri" w:hAnsi="Calibri" w:cs="Calibri"/>
          <w:b/>
          <w:color w:val="000000"/>
          <w:sz w:val="20"/>
          <w:szCs w:val="20"/>
        </w:rPr>
      </w:pPr>
      <w:r>
        <w:br w:type="page"/>
      </w:r>
    </w:p>
    <w:p w:rsidR="00BC1A0F" w:rsidRDefault="00BC1A0F">
      <w:pPr>
        <w:pBdr>
          <w:top w:val="nil"/>
          <w:left w:val="nil"/>
          <w:bottom w:val="nil"/>
          <w:right w:val="nil"/>
          <w:between w:val="nil"/>
        </w:pBdr>
        <w:spacing w:before="100" w:after="130" w:line="260" w:lineRule="auto"/>
        <w:jc w:val="both"/>
        <w:rPr>
          <w:rFonts w:ascii="Calibri" w:eastAsia="Calibri" w:hAnsi="Calibri" w:cs="Calibri"/>
          <w:b/>
          <w:color w:val="000000"/>
          <w:sz w:val="28"/>
          <w:szCs w:val="28"/>
        </w:rPr>
      </w:pPr>
    </w:p>
    <w:p w:rsidR="00BC1A0F" w:rsidRDefault="00BC1A0F">
      <w:pPr>
        <w:pBdr>
          <w:top w:val="nil"/>
          <w:left w:val="nil"/>
          <w:bottom w:val="nil"/>
          <w:right w:val="nil"/>
          <w:between w:val="nil"/>
        </w:pBdr>
        <w:spacing w:before="100" w:after="130" w:line="260" w:lineRule="auto"/>
        <w:jc w:val="both"/>
        <w:rPr>
          <w:rFonts w:ascii="Calibri" w:eastAsia="Calibri" w:hAnsi="Calibri" w:cs="Calibri"/>
          <w:b/>
          <w:color w:val="000000"/>
          <w:sz w:val="28"/>
          <w:szCs w:val="28"/>
        </w:rPr>
      </w:pPr>
    </w:p>
    <w:p w:rsidR="00BC1A0F" w:rsidRDefault="002C1258">
      <w:pPr>
        <w:pBdr>
          <w:top w:val="nil"/>
          <w:left w:val="nil"/>
          <w:bottom w:val="nil"/>
          <w:right w:val="nil"/>
          <w:between w:val="nil"/>
        </w:pBdr>
        <w:spacing w:before="100" w:after="130" w:line="260" w:lineRule="auto"/>
        <w:jc w:val="both"/>
        <w:rPr>
          <w:rFonts w:ascii="Calibri" w:eastAsia="Calibri" w:hAnsi="Calibri" w:cs="Calibri"/>
          <w:color w:val="000000"/>
          <w:sz w:val="28"/>
          <w:szCs w:val="28"/>
        </w:rPr>
      </w:pPr>
      <w:r>
        <w:rPr>
          <w:rFonts w:ascii="Calibri" w:eastAsia="Calibri" w:hAnsi="Calibri" w:cs="Calibri"/>
          <w:b/>
          <w:color w:val="000000"/>
          <w:sz w:val="28"/>
          <w:szCs w:val="28"/>
        </w:rPr>
        <w:t>Annex I - QUOTATION SUBMISSION FORM</w:t>
      </w:r>
    </w:p>
    <w:p w:rsidR="00BC1A0F" w:rsidRDefault="002C1258">
      <w:pPr>
        <w:widowControl w:val="0"/>
        <w:spacing w:after="120"/>
        <w:rPr>
          <w:rFonts w:ascii="Calibri" w:eastAsia="Calibri" w:hAnsi="Calibri" w:cs="Calibri"/>
          <w:b/>
          <w:color w:val="000000"/>
          <w:sz w:val="20"/>
          <w:szCs w:val="20"/>
        </w:rPr>
      </w:pPr>
      <w:r>
        <w:rPr>
          <w:rFonts w:ascii="Calibri" w:eastAsia="Calibri" w:hAnsi="Calibri" w:cs="Calibri"/>
          <w:b/>
          <w:color w:val="000000"/>
          <w:sz w:val="20"/>
          <w:szCs w:val="20"/>
        </w:rPr>
        <w:t>Tender Ref.: ARCS/LHF23317/LEBANON/2022/NOT/01</w:t>
      </w:r>
    </w:p>
    <w:p w:rsidR="00BC1A0F" w:rsidRDefault="002C1258">
      <w:pPr>
        <w:widowControl w:val="0"/>
        <w:spacing w:after="120"/>
        <w:rPr>
          <w:rFonts w:ascii="Calibri" w:eastAsia="Calibri" w:hAnsi="Calibri" w:cs="Calibri"/>
          <w:color w:val="000000"/>
          <w:sz w:val="20"/>
          <w:szCs w:val="20"/>
        </w:rPr>
      </w:pPr>
      <w:r>
        <w:rPr>
          <w:rFonts w:ascii="Calibri" w:eastAsia="Calibri" w:hAnsi="Calibri" w:cs="Calibri"/>
          <w:color w:val="000000"/>
          <w:sz w:val="20"/>
          <w:szCs w:val="20"/>
        </w:rPr>
        <w:t>In response to your Invitation to participate to the above-mentioned procedure, the undersigned, hereby declare that:</w:t>
      </w:r>
    </w:p>
    <w:p w:rsidR="00BC1A0F" w:rsidRDefault="002C1258">
      <w:pPr>
        <w:numPr>
          <w:ilvl w:val="0"/>
          <w:numId w:val="9"/>
        </w:numPr>
        <w:pBdr>
          <w:top w:val="nil"/>
          <w:left w:val="nil"/>
          <w:bottom w:val="nil"/>
          <w:right w:val="nil"/>
          <w:between w:val="nil"/>
        </w:pBdr>
        <w:spacing w:before="100" w:after="130" w:line="26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We have examined and </w:t>
      </w:r>
      <w:r>
        <w:rPr>
          <w:rFonts w:ascii="Calibri" w:eastAsia="Calibri" w:hAnsi="Calibri" w:cs="Calibri"/>
          <w:sz w:val="20"/>
          <w:szCs w:val="20"/>
        </w:rPr>
        <w:t>accepted</w:t>
      </w:r>
      <w:r>
        <w:rPr>
          <w:rFonts w:ascii="Calibri" w:eastAsia="Calibri" w:hAnsi="Calibri" w:cs="Calibri"/>
          <w:color w:val="000000"/>
          <w:sz w:val="20"/>
          <w:szCs w:val="20"/>
        </w:rPr>
        <w:t xml:space="preserve"> in full the content of the Dossier, and its provisions, witho</w:t>
      </w:r>
      <w:r>
        <w:rPr>
          <w:rFonts w:ascii="Calibri" w:eastAsia="Calibri" w:hAnsi="Calibri" w:cs="Calibri"/>
          <w:color w:val="000000"/>
          <w:sz w:val="20"/>
          <w:szCs w:val="20"/>
        </w:rPr>
        <w:t>ut reservation or restriction.</w:t>
      </w:r>
    </w:p>
    <w:p w:rsidR="00BC1A0F" w:rsidRDefault="002C1258">
      <w:pPr>
        <w:numPr>
          <w:ilvl w:val="0"/>
          <w:numId w:val="9"/>
        </w:numPr>
        <w:pBdr>
          <w:top w:val="nil"/>
          <w:left w:val="nil"/>
          <w:bottom w:val="nil"/>
          <w:right w:val="nil"/>
          <w:between w:val="nil"/>
        </w:pBdr>
        <w:spacing w:before="100" w:after="130" w:line="260" w:lineRule="auto"/>
        <w:jc w:val="both"/>
        <w:rPr>
          <w:rFonts w:ascii="Calibri" w:eastAsia="Calibri" w:hAnsi="Calibri" w:cs="Calibri"/>
          <w:color w:val="000000"/>
          <w:sz w:val="20"/>
          <w:szCs w:val="20"/>
        </w:rPr>
      </w:pPr>
      <w:r>
        <w:rPr>
          <w:rFonts w:ascii="Calibri" w:eastAsia="Calibri" w:hAnsi="Calibri" w:cs="Calibri"/>
          <w:color w:val="000000"/>
          <w:sz w:val="20"/>
          <w:szCs w:val="20"/>
        </w:rPr>
        <w:t>We offer to deliver, in accordance with the terms of the Dossier and the conditions and time limits laid down, without reserve or restriction, the items listed in ANNEX II.</w:t>
      </w:r>
    </w:p>
    <w:p w:rsidR="00BC1A0F" w:rsidRDefault="002C1258">
      <w:pPr>
        <w:numPr>
          <w:ilvl w:val="0"/>
          <w:numId w:val="9"/>
        </w:numPr>
        <w:pBdr>
          <w:top w:val="nil"/>
          <w:left w:val="nil"/>
          <w:bottom w:val="nil"/>
          <w:right w:val="nil"/>
          <w:between w:val="nil"/>
        </w:pBdr>
        <w:spacing w:before="100" w:after="130" w:line="260" w:lineRule="auto"/>
        <w:jc w:val="both"/>
        <w:rPr>
          <w:rFonts w:ascii="Calibri" w:eastAsia="Calibri" w:hAnsi="Calibri" w:cs="Calibri"/>
          <w:color w:val="000000"/>
          <w:sz w:val="20"/>
          <w:szCs w:val="20"/>
        </w:rPr>
      </w:pPr>
      <w:r>
        <w:rPr>
          <w:rFonts w:ascii="Calibri" w:eastAsia="Calibri" w:hAnsi="Calibri" w:cs="Calibri"/>
          <w:color w:val="000000"/>
          <w:sz w:val="20"/>
          <w:szCs w:val="20"/>
        </w:rPr>
        <w:t>This offer is valid for a period of 30 days from the date of submission of quotation.</w:t>
      </w:r>
    </w:p>
    <w:p w:rsidR="00BC1A0F" w:rsidRDefault="002C1258">
      <w:pPr>
        <w:numPr>
          <w:ilvl w:val="0"/>
          <w:numId w:val="9"/>
        </w:numPr>
        <w:pBdr>
          <w:top w:val="nil"/>
          <w:left w:val="nil"/>
          <w:bottom w:val="nil"/>
          <w:right w:val="nil"/>
          <w:between w:val="nil"/>
        </w:pBdr>
        <w:spacing w:before="100" w:after="130" w:line="260" w:lineRule="auto"/>
        <w:jc w:val="both"/>
        <w:rPr>
          <w:rFonts w:ascii="Calibri" w:eastAsia="Calibri" w:hAnsi="Calibri" w:cs="Calibri"/>
          <w:color w:val="000000"/>
          <w:sz w:val="20"/>
          <w:szCs w:val="20"/>
        </w:rPr>
      </w:pPr>
      <w:r>
        <w:rPr>
          <w:rFonts w:ascii="Calibri" w:eastAsia="Calibri" w:hAnsi="Calibri" w:cs="Calibri"/>
          <w:color w:val="000000"/>
          <w:sz w:val="20"/>
          <w:szCs w:val="20"/>
        </w:rPr>
        <w:t>Our company has the following nationality: (……………………………………………………………)</w:t>
      </w:r>
    </w:p>
    <w:p w:rsidR="00BC1A0F" w:rsidRDefault="002C1258">
      <w:pPr>
        <w:numPr>
          <w:ilvl w:val="0"/>
          <w:numId w:val="9"/>
        </w:numPr>
        <w:pBdr>
          <w:top w:val="nil"/>
          <w:left w:val="nil"/>
          <w:bottom w:val="nil"/>
          <w:right w:val="nil"/>
          <w:between w:val="nil"/>
        </w:pBdr>
        <w:spacing w:before="100" w:after="130" w:line="260" w:lineRule="auto"/>
        <w:jc w:val="both"/>
        <w:rPr>
          <w:rFonts w:ascii="Calibri" w:eastAsia="Calibri" w:hAnsi="Calibri" w:cs="Calibri"/>
          <w:color w:val="000000"/>
          <w:sz w:val="20"/>
          <w:szCs w:val="20"/>
        </w:rPr>
      </w:pPr>
      <w:r>
        <w:rPr>
          <w:rFonts w:ascii="Calibri" w:eastAsia="Calibri" w:hAnsi="Calibri" w:cs="Calibri"/>
          <w:color w:val="000000"/>
          <w:sz w:val="20"/>
          <w:szCs w:val="20"/>
        </w:rPr>
        <w:t>We agree to abide by the ethics clauses that we have no potential conflict of interests or any relati</w:t>
      </w:r>
      <w:r>
        <w:rPr>
          <w:rFonts w:ascii="Calibri" w:eastAsia="Calibri" w:hAnsi="Calibri" w:cs="Calibri"/>
          <w:color w:val="000000"/>
          <w:sz w:val="20"/>
          <w:szCs w:val="20"/>
        </w:rPr>
        <w:t xml:space="preserve">on with other candidates or other parties in the Tender Procedure at the time of the submission of this application. </w:t>
      </w:r>
    </w:p>
    <w:p w:rsidR="00BC1A0F" w:rsidRDefault="002C1258">
      <w:pPr>
        <w:numPr>
          <w:ilvl w:val="0"/>
          <w:numId w:val="9"/>
        </w:numPr>
        <w:pBdr>
          <w:top w:val="nil"/>
          <w:left w:val="nil"/>
          <w:bottom w:val="nil"/>
          <w:right w:val="nil"/>
          <w:between w:val="nil"/>
        </w:pBdr>
        <w:spacing w:before="100"/>
        <w:jc w:val="both"/>
        <w:rPr>
          <w:rFonts w:ascii="Calibri" w:eastAsia="Calibri" w:hAnsi="Calibri" w:cs="Calibri"/>
          <w:color w:val="000000"/>
          <w:sz w:val="20"/>
          <w:szCs w:val="20"/>
        </w:rPr>
      </w:pPr>
      <w:r>
        <w:rPr>
          <w:rFonts w:ascii="Calibri" w:eastAsia="Calibri" w:hAnsi="Calibri" w:cs="Calibri"/>
          <w:color w:val="000000"/>
          <w:sz w:val="20"/>
          <w:szCs w:val="20"/>
        </w:rPr>
        <w:t xml:space="preserve">We note that ARCS is not bound to proceed with this offer and that it reserves the right to cancel the procedure of to award only part of </w:t>
      </w:r>
      <w:r>
        <w:rPr>
          <w:rFonts w:ascii="Calibri" w:eastAsia="Calibri" w:hAnsi="Calibri" w:cs="Calibri"/>
          <w:color w:val="000000"/>
          <w:sz w:val="20"/>
          <w:szCs w:val="20"/>
        </w:rPr>
        <w:t>the contract. In no event will ARCS be liable for damages whatsoever including, without limitation, damages for loss of profits, in any way connected with the cancellation of a Tender procedure.</w:t>
      </w:r>
    </w:p>
    <w:p w:rsidR="00BC1A0F" w:rsidRDefault="00BC1A0F">
      <w:pPr>
        <w:pBdr>
          <w:top w:val="nil"/>
          <w:left w:val="nil"/>
          <w:bottom w:val="nil"/>
          <w:right w:val="nil"/>
          <w:between w:val="nil"/>
        </w:pBdr>
        <w:spacing w:line="120" w:lineRule="auto"/>
        <w:ind w:left="720"/>
        <w:jc w:val="both"/>
        <w:rPr>
          <w:rFonts w:ascii="Calibri" w:eastAsia="Calibri" w:hAnsi="Calibri" w:cs="Calibri"/>
          <w:color w:val="000000"/>
          <w:sz w:val="20"/>
          <w:szCs w:val="20"/>
        </w:rPr>
      </w:pPr>
    </w:p>
    <w:tbl>
      <w:tblPr>
        <w:tblStyle w:val="a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087"/>
      </w:tblGrid>
      <w:tr w:rsidR="00BC1A0F">
        <w:tc>
          <w:tcPr>
            <w:tcW w:w="2694" w:type="dxa"/>
            <w:tcBorders>
              <w:top w:val="nil"/>
              <w:left w:val="nil"/>
              <w:bottom w:val="nil"/>
              <w:right w:val="nil"/>
            </w:tcBorders>
            <w:shd w:val="clear" w:color="auto" w:fill="auto"/>
            <w:vAlign w:val="center"/>
          </w:tcPr>
          <w:p w:rsidR="00BC1A0F" w:rsidRDefault="002C1258">
            <w:pPr>
              <w:pBdr>
                <w:top w:val="nil"/>
                <w:left w:val="nil"/>
                <w:bottom w:val="nil"/>
                <w:right w:val="nil"/>
                <w:between w:val="nil"/>
              </w:pBdr>
              <w:tabs>
                <w:tab w:val="left" w:pos="900"/>
              </w:tabs>
              <w:spacing w:before="480" w:line="264" w:lineRule="auto"/>
              <w:ind w:left="34"/>
              <w:rPr>
                <w:sz w:val="20"/>
                <w:szCs w:val="20"/>
              </w:rPr>
            </w:pPr>
            <w:r>
              <w:rPr>
                <w:sz w:val="20"/>
                <w:szCs w:val="20"/>
              </w:rPr>
              <w:t>Company name</w:t>
            </w:r>
          </w:p>
        </w:tc>
        <w:tc>
          <w:tcPr>
            <w:tcW w:w="7087" w:type="dxa"/>
            <w:tcBorders>
              <w:top w:val="nil"/>
              <w:left w:val="nil"/>
              <w:bottom w:val="dotted" w:sz="4" w:space="0" w:color="000000"/>
              <w:right w:val="nil"/>
            </w:tcBorders>
            <w:vAlign w:val="center"/>
          </w:tcPr>
          <w:p w:rsidR="00BC1A0F" w:rsidRDefault="00BC1A0F">
            <w:pPr>
              <w:pBdr>
                <w:top w:val="nil"/>
                <w:left w:val="nil"/>
                <w:bottom w:val="nil"/>
                <w:right w:val="nil"/>
                <w:between w:val="nil"/>
              </w:pBdr>
              <w:tabs>
                <w:tab w:val="left" w:pos="900"/>
              </w:tabs>
              <w:spacing w:before="80" w:line="264" w:lineRule="auto"/>
              <w:rPr>
                <w:sz w:val="20"/>
                <w:szCs w:val="20"/>
              </w:rPr>
            </w:pPr>
          </w:p>
        </w:tc>
      </w:tr>
      <w:tr w:rsidR="00BC1A0F">
        <w:tc>
          <w:tcPr>
            <w:tcW w:w="2694" w:type="dxa"/>
            <w:tcBorders>
              <w:top w:val="nil"/>
              <w:left w:val="nil"/>
              <w:bottom w:val="nil"/>
              <w:right w:val="nil"/>
            </w:tcBorders>
            <w:shd w:val="clear" w:color="auto" w:fill="auto"/>
            <w:vAlign w:val="center"/>
          </w:tcPr>
          <w:p w:rsidR="00BC1A0F" w:rsidRDefault="002C1258">
            <w:pPr>
              <w:pBdr>
                <w:top w:val="nil"/>
                <w:left w:val="nil"/>
                <w:bottom w:val="nil"/>
                <w:right w:val="nil"/>
                <w:between w:val="nil"/>
              </w:pBdr>
              <w:tabs>
                <w:tab w:val="left" w:pos="900"/>
              </w:tabs>
              <w:spacing w:before="480" w:line="264" w:lineRule="auto"/>
              <w:ind w:left="34"/>
              <w:rPr>
                <w:sz w:val="20"/>
                <w:szCs w:val="20"/>
              </w:rPr>
            </w:pPr>
            <w:r>
              <w:rPr>
                <w:sz w:val="20"/>
                <w:szCs w:val="20"/>
              </w:rPr>
              <w:t>Company address</w:t>
            </w:r>
          </w:p>
        </w:tc>
        <w:tc>
          <w:tcPr>
            <w:tcW w:w="7087" w:type="dxa"/>
            <w:tcBorders>
              <w:top w:val="nil"/>
              <w:left w:val="nil"/>
              <w:bottom w:val="dotted" w:sz="4" w:space="0" w:color="000000"/>
              <w:right w:val="nil"/>
            </w:tcBorders>
            <w:vAlign w:val="center"/>
          </w:tcPr>
          <w:p w:rsidR="00BC1A0F" w:rsidRDefault="00BC1A0F">
            <w:pPr>
              <w:pBdr>
                <w:top w:val="nil"/>
                <w:left w:val="nil"/>
                <w:bottom w:val="nil"/>
                <w:right w:val="nil"/>
                <w:between w:val="nil"/>
              </w:pBdr>
              <w:tabs>
                <w:tab w:val="left" w:pos="900"/>
              </w:tabs>
              <w:spacing w:before="80" w:line="264" w:lineRule="auto"/>
              <w:rPr>
                <w:sz w:val="20"/>
                <w:szCs w:val="20"/>
              </w:rPr>
            </w:pPr>
          </w:p>
        </w:tc>
      </w:tr>
      <w:tr w:rsidR="00BC1A0F">
        <w:tc>
          <w:tcPr>
            <w:tcW w:w="2694" w:type="dxa"/>
            <w:tcBorders>
              <w:top w:val="nil"/>
              <w:left w:val="nil"/>
              <w:bottom w:val="nil"/>
              <w:right w:val="nil"/>
            </w:tcBorders>
            <w:shd w:val="clear" w:color="auto" w:fill="auto"/>
            <w:vAlign w:val="center"/>
          </w:tcPr>
          <w:p w:rsidR="00BC1A0F" w:rsidRDefault="002C1258">
            <w:pPr>
              <w:pBdr>
                <w:top w:val="nil"/>
                <w:left w:val="nil"/>
                <w:bottom w:val="nil"/>
                <w:right w:val="nil"/>
                <w:between w:val="nil"/>
              </w:pBdr>
              <w:tabs>
                <w:tab w:val="left" w:pos="900"/>
              </w:tabs>
              <w:spacing w:before="480" w:line="264" w:lineRule="auto"/>
              <w:ind w:left="34"/>
              <w:rPr>
                <w:sz w:val="20"/>
                <w:szCs w:val="20"/>
              </w:rPr>
            </w:pPr>
            <w:r>
              <w:rPr>
                <w:sz w:val="20"/>
                <w:szCs w:val="20"/>
              </w:rPr>
              <w:t>Name and Surname of the Supplier’s Legal representative</w:t>
            </w:r>
          </w:p>
        </w:tc>
        <w:tc>
          <w:tcPr>
            <w:tcW w:w="7087" w:type="dxa"/>
            <w:tcBorders>
              <w:top w:val="nil"/>
              <w:left w:val="nil"/>
              <w:bottom w:val="dotted" w:sz="4" w:space="0" w:color="000000"/>
              <w:right w:val="nil"/>
            </w:tcBorders>
            <w:vAlign w:val="center"/>
          </w:tcPr>
          <w:p w:rsidR="00BC1A0F" w:rsidRDefault="00BC1A0F">
            <w:pPr>
              <w:pBdr>
                <w:top w:val="nil"/>
                <w:left w:val="nil"/>
                <w:bottom w:val="nil"/>
                <w:right w:val="nil"/>
                <w:between w:val="nil"/>
              </w:pBdr>
              <w:tabs>
                <w:tab w:val="left" w:pos="900"/>
              </w:tabs>
              <w:spacing w:before="80" w:line="264" w:lineRule="auto"/>
              <w:rPr>
                <w:sz w:val="20"/>
                <w:szCs w:val="20"/>
              </w:rPr>
            </w:pPr>
          </w:p>
        </w:tc>
      </w:tr>
      <w:tr w:rsidR="00BC1A0F">
        <w:trPr>
          <w:trHeight w:val="406"/>
        </w:trPr>
        <w:tc>
          <w:tcPr>
            <w:tcW w:w="2694" w:type="dxa"/>
            <w:tcBorders>
              <w:top w:val="nil"/>
              <w:left w:val="nil"/>
              <w:bottom w:val="nil"/>
              <w:right w:val="nil"/>
            </w:tcBorders>
            <w:shd w:val="clear" w:color="auto" w:fill="auto"/>
            <w:vAlign w:val="center"/>
          </w:tcPr>
          <w:p w:rsidR="00BC1A0F" w:rsidRDefault="002C1258">
            <w:pPr>
              <w:pBdr>
                <w:top w:val="nil"/>
                <w:left w:val="nil"/>
                <w:bottom w:val="nil"/>
                <w:right w:val="nil"/>
                <w:between w:val="nil"/>
              </w:pBdr>
              <w:tabs>
                <w:tab w:val="left" w:pos="900"/>
              </w:tabs>
              <w:spacing w:before="480" w:line="264" w:lineRule="auto"/>
              <w:ind w:left="34"/>
              <w:rPr>
                <w:sz w:val="20"/>
                <w:szCs w:val="20"/>
              </w:rPr>
            </w:pPr>
            <w:r>
              <w:rPr>
                <w:sz w:val="20"/>
                <w:szCs w:val="20"/>
              </w:rPr>
              <w:t>Mobile/telephone</w:t>
            </w:r>
          </w:p>
        </w:tc>
        <w:tc>
          <w:tcPr>
            <w:tcW w:w="7087" w:type="dxa"/>
            <w:tcBorders>
              <w:top w:val="nil"/>
              <w:left w:val="nil"/>
              <w:bottom w:val="dotted" w:sz="4" w:space="0" w:color="000000"/>
              <w:right w:val="nil"/>
            </w:tcBorders>
            <w:vAlign w:val="center"/>
          </w:tcPr>
          <w:p w:rsidR="00BC1A0F" w:rsidRDefault="00BC1A0F">
            <w:pPr>
              <w:pBdr>
                <w:top w:val="nil"/>
                <w:left w:val="nil"/>
                <w:bottom w:val="nil"/>
                <w:right w:val="nil"/>
                <w:between w:val="nil"/>
              </w:pBdr>
              <w:tabs>
                <w:tab w:val="left" w:pos="900"/>
              </w:tabs>
              <w:spacing w:before="80" w:line="264" w:lineRule="auto"/>
              <w:rPr>
                <w:sz w:val="20"/>
                <w:szCs w:val="20"/>
              </w:rPr>
            </w:pPr>
          </w:p>
        </w:tc>
      </w:tr>
      <w:tr w:rsidR="00BC1A0F">
        <w:tc>
          <w:tcPr>
            <w:tcW w:w="2694" w:type="dxa"/>
            <w:tcBorders>
              <w:top w:val="nil"/>
              <w:left w:val="nil"/>
              <w:bottom w:val="nil"/>
              <w:right w:val="nil"/>
            </w:tcBorders>
            <w:shd w:val="clear" w:color="auto" w:fill="auto"/>
            <w:vAlign w:val="center"/>
          </w:tcPr>
          <w:p w:rsidR="00BC1A0F" w:rsidRDefault="002C1258">
            <w:pPr>
              <w:pBdr>
                <w:top w:val="nil"/>
                <w:left w:val="nil"/>
                <w:bottom w:val="nil"/>
                <w:right w:val="nil"/>
                <w:between w:val="nil"/>
              </w:pBdr>
              <w:tabs>
                <w:tab w:val="left" w:pos="900"/>
              </w:tabs>
              <w:spacing w:before="480" w:line="264" w:lineRule="auto"/>
              <w:ind w:left="34"/>
              <w:rPr>
                <w:sz w:val="20"/>
                <w:szCs w:val="20"/>
              </w:rPr>
            </w:pPr>
            <w:r>
              <w:rPr>
                <w:sz w:val="20"/>
                <w:szCs w:val="20"/>
              </w:rPr>
              <w:t>Fax</w:t>
            </w:r>
          </w:p>
        </w:tc>
        <w:tc>
          <w:tcPr>
            <w:tcW w:w="7087" w:type="dxa"/>
            <w:tcBorders>
              <w:top w:val="nil"/>
              <w:left w:val="nil"/>
              <w:bottom w:val="dotted" w:sz="4" w:space="0" w:color="000000"/>
              <w:right w:val="nil"/>
            </w:tcBorders>
            <w:vAlign w:val="center"/>
          </w:tcPr>
          <w:p w:rsidR="00BC1A0F" w:rsidRDefault="00BC1A0F">
            <w:pPr>
              <w:pBdr>
                <w:top w:val="nil"/>
                <w:left w:val="nil"/>
                <w:bottom w:val="nil"/>
                <w:right w:val="nil"/>
                <w:between w:val="nil"/>
              </w:pBdr>
              <w:tabs>
                <w:tab w:val="left" w:pos="900"/>
              </w:tabs>
              <w:spacing w:before="80" w:line="264" w:lineRule="auto"/>
              <w:rPr>
                <w:sz w:val="20"/>
                <w:szCs w:val="20"/>
              </w:rPr>
            </w:pPr>
          </w:p>
        </w:tc>
      </w:tr>
      <w:tr w:rsidR="00BC1A0F">
        <w:tc>
          <w:tcPr>
            <w:tcW w:w="2694" w:type="dxa"/>
            <w:tcBorders>
              <w:top w:val="nil"/>
              <w:left w:val="nil"/>
              <w:bottom w:val="nil"/>
              <w:right w:val="nil"/>
            </w:tcBorders>
            <w:shd w:val="clear" w:color="auto" w:fill="auto"/>
            <w:vAlign w:val="center"/>
          </w:tcPr>
          <w:p w:rsidR="00BC1A0F" w:rsidRDefault="002C1258">
            <w:pPr>
              <w:pBdr>
                <w:top w:val="nil"/>
                <w:left w:val="nil"/>
                <w:bottom w:val="nil"/>
                <w:right w:val="nil"/>
                <w:between w:val="nil"/>
              </w:pBdr>
              <w:tabs>
                <w:tab w:val="left" w:pos="900"/>
              </w:tabs>
              <w:spacing w:before="480" w:line="264" w:lineRule="auto"/>
              <w:ind w:left="34"/>
              <w:rPr>
                <w:sz w:val="20"/>
                <w:szCs w:val="20"/>
              </w:rPr>
            </w:pPr>
            <w:r>
              <w:rPr>
                <w:sz w:val="20"/>
                <w:szCs w:val="20"/>
              </w:rPr>
              <w:t>E-mail</w:t>
            </w:r>
          </w:p>
        </w:tc>
        <w:tc>
          <w:tcPr>
            <w:tcW w:w="7087" w:type="dxa"/>
            <w:tcBorders>
              <w:top w:val="nil"/>
              <w:left w:val="nil"/>
              <w:bottom w:val="dotted" w:sz="4" w:space="0" w:color="000000"/>
              <w:right w:val="nil"/>
            </w:tcBorders>
            <w:vAlign w:val="center"/>
          </w:tcPr>
          <w:p w:rsidR="00BC1A0F" w:rsidRDefault="00BC1A0F">
            <w:pPr>
              <w:pBdr>
                <w:top w:val="nil"/>
                <w:left w:val="nil"/>
                <w:bottom w:val="nil"/>
                <w:right w:val="nil"/>
                <w:between w:val="nil"/>
              </w:pBdr>
              <w:tabs>
                <w:tab w:val="left" w:pos="900"/>
              </w:tabs>
              <w:spacing w:before="80" w:line="264" w:lineRule="auto"/>
              <w:rPr>
                <w:sz w:val="20"/>
                <w:szCs w:val="20"/>
              </w:rPr>
            </w:pPr>
          </w:p>
        </w:tc>
      </w:tr>
      <w:tr w:rsidR="00BC1A0F">
        <w:tc>
          <w:tcPr>
            <w:tcW w:w="2694" w:type="dxa"/>
            <w:tcBorders>
              <w:top w:val="nil"/>
              <w:left w:val="nil"/>
              <w:bottom w:val="nil"/>
              <w:right w:val="nil"/>
            </w:tcBorders>
            <w:vAlign w:val="center"/>
          </w:tcPr>
          <w:p w:rsidR="00BC1A0F" w:rsidRDefault="002C1258">
            <w:pPr>
              <w:pBdr>
                <w:top w:val="nil"/>
                <w:left w:val="nil"/>
                <w:bottom w:val="nil"/>
                <w:right w:val="nil"/>
                <w:between w:val="nil"/>
              </w:pBdr>
              <w:tabs>
                <w:tab w:val="left" w:pos="900"/>
              </w:tabs>
              <w:spacing w:before="480" w:line="264" w:lineRule="auto"/>
              <w:ind w:left="34"/>
              <w:rPr>
                <w:sz w:val="20"/>
                <w:szCs w:val="20"/>
              </w:rPr>
            </w:pPr>
            <w:r>
              <w:rPr>
                <w:sz w:val="20"/>
                <w:szCs w:val="20"/>
              </w:rPr>
              <w:t>Place and date</w:t>
            </w:r>
          </w:p>
        </w:tc>
        <w:tc>
          <w:tcPr>
            <w:tcW w:w="7087" w:type="dxa"/>
            <w:tcBorders>
              <w:top w:val="nil"/>
              <w:left w:val="nil"/>
              <w:bottom w:val="dotted" w:sz="4" w:space="0" w:color="000000"/>
              <w:right w:val="nil"/>
            </w:tcBorders>
            <w:vAlign w:val="center"/>
          </w:tcPr>
          <w:p w:rsidR="00BC1A0F" w:rsidRDefault="00BC1A0F">
            <w:pPr>
              <w:pBdr>
                <w:top w:val="nil"/>
                <w:left w:val="nil"/>
                <w:bottom w:val="nil"/>
                <w:right w:val="nil"/>
                <w:between w:val="nil"/>
              </w:pBdr>
              <w:tabs>
                <w:tab w:val="left" w:pos="900"/>
              </w:tabs>
              <w:spacing w:before="80" w:line="264" w:lineRule="auto"/>
              <w:rPr>
                <w:sz w:val="20"/>
                <w:szCs w:val="20"/>
              </w:rPr>
            </w:pPr>
          </w:p>
        </w:tc>
      </w:tr>
    </w:tbl>
    <w:p w:rsidR="00BC1A0F" w:rsidRDefault="00BC1A0F">
      <w:pPr>
        <w:pBdr>
          <w:top w:val="nil"/>
          <w:left w:val="nil"/>
          <w:bottom w:val="nil"/>
          <w:right w:val="nil"/>
          <w:between w:val="nil"/>
        </w:pBdr>
        <w:spacing w:before="100" w:line="120" w:lineRule="auto"/>
        <w:jc w:val="both"/>
        <w:rPr>
          <w:rFonts w:ascii="Calibri" w:eastAsia="Calibri" w:hAnsi="Calibri" w:cs="Calibri"/>
          <w:color w:val="000000"/>
          <w:sz w:val="20"/>
          <w:szCs w:val="20"/>
        </w:rPr>
      </w:pPr>
    </w:p>
    <w:p w:rsidR="00BC1A0F" w:rsidRDefault="00BC1A0F">
      <w:pPr>
        <w:pBdr>
          <w:top w:val="nil"/>
          <w:left w:val="nil"/>
          <w:bottom w:val="nil"/>
          <w:right w:val="nil"/>
          <w:between w:val="nil"/>
        </w:pBdr>
        <w:spacing w:before="100" w:line="120" w:lineRule="auto"/>
        <w:jc w:val="both"/>
        <w:rPr>
          <w:rFonts w:ascii="Calibri" w:eastAsia="Calibri" w:hAnsi="Calibri" w:cs="Calibri"/>
          <w:color w:val="000000"/>
          <w:sz w:val="20"/>
          <w:szCs w:val="20"/>
        </w:rPr>
      </w:pPr>
    </w:p>
    <w:p w:rsidR="00BC1A0F" w:rsidRDefault="00BC1A0F">
      <w:pPr>
        <w:pBdr>
          <w:top w:val="nil"/>
          <w:left w:val="nil"/>
          <w:bottom w:val="nil"/>
          <w:right w:val="nil"/>
          <w:between w:val="nil"/>
        </w:pBdr>
        <w:jc w:val="both"/>
        <w:rPr>
          <w:rFonts w:ascii="Calibri" w:eastAsia="Calibri" w:hAnsi="Calibri" w:cs="Calibri"/>
          <w:color w:val="000000"/>
          <w:sz w:val="20"/>
          <w:szCs w:val="20"/>
        </w:rPr>
      </w:pPr>
    </w:p>
    <w:p w:rsidR="00BC1A0F" w:rsidRDefault="002C1258">
      <w:pPr>
        <w:pBdr>
          <w:top w:val="nil"/>
          <w:left w:val="nil"/>
          <w:bottom w:val="nil"/>
          <w:right w:val="nil"/>
          <w:between w:val="nil"/>
        </w:pBdr>
        <w:spacing w:before="100" w:after="130" w:line="260" w:lineRule="auto"/>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Signature and stamp</w:t>
      </w:r>
    </w:p>
    <w:p w:rsidR="00BC1A0F" w:rsidRDefault="00BC1A0F">
      <w:pPr>
        <w:pBdr>
          <w:top w:val="nil"/>
          <w:left w:val="nil"/>
          <w:bottom w:val="nil"/>
          <w:right w:val="nil"/>
          <w:between w:val="nil"/>
        </w:pBdr>
        <w:spacing w:after="120"/>
        <w:jc w:val="both"/>
        <w:rPr>
          <w:rFonts w:ascii="Calibri" w:eastAsia="Calibri" w:hAnsi="Calibri" w:cs="Calibri"/>
          <w:color w:val="000000"/>
          <w:sz w:val="20"/>
          <w:szCs w:val="20"/>
        </w:rPr>
      </w:pPr>
    </w:p>
    <w:p w:rsidR="00BC1A0F" w:rsidRDefault="002C1258">
      <w:pPr>
        <w:pBdr>
          <w:top w:val="nil"/>
          <w:left w:val="nil"/>
          <w:bottom w:val="nil"/>
          <w:right w:val="nil"/>
          <w:between w:val="nil"/>
        </w:pBdr>
        <w:jc w:val="both"/>
        <w:rPr>
          <w:rFonts w:ascii="Calibri" w:eastAsia="Calibri" w:hAnsi="Calibri" w:cs="Calibri"/>
          <w:color w:val="000000"/>
          <w:sz w:val="20"/>
          <w:szCs w:val="20"/>
        </w:rPr>
        <w:sectPr w:rsidR="00BC1A0F">
          <w:headerReference w:type="default" r:id="rId14"/>
          <w:type w:val="continuous"/>
          <w:pgSz w:w="11907" w:h="16840"/>
          <w:pgMar w:top="1318" w:right="1134" w:bottom="187" w:left="1134" w:header="0" w:footer="0" w:gutter="0"/>
          <w:cols w:space="720"/>
        </w:sectPr>
      </w:pPr>
      <w:r>
        <w:rPr>
          <w:rFonts w:ascii="Calibri" w:eastAsia="Calibri" w:hAnsi="Calibri" w:cs="Calibri"/>
          <w:color w:val="000000"/>
          <w:sz w:val="20"/>
          <w:szCs w:val="20"/>
        </w:rPr>
        <w:tab/>
      </w:r>
    </w:p>
    <w:p w:rsidR="00BC1A0F" w:rsidRDefault="00BC1A0F">
      <w:pPr>
        <w:pBdr>
          <w:top w:val="nil"/>
          <w:left w:val="nil"/>
          <w:bottom w:val="nil"/>
          <w:right w:val="nil"/>
          <w:between w:val="nil"/>
        </w:pBdr>
        <w:spacing w:line="260" w:lineRule="auto"/>
        <w:ind w:left="720" w:firstLine="720"/>
        <w:jc w:val="both"/>
        <w:rPr>
          <w:rFonts w:ascii="Calibri" w:eastAsia="Calibri" w:hAnsi="Calibri" w:cs="Calibri"/>
          <w:b/>
          <w:color w:val="000000"/>
          <w:sz w:val="28"/>
          <w:szCs w:val="28"/>
        </w:rPr>
      </w:pPr>
    </w:p>
    <w:p w:rsidR="00BC1A0F" w:rsidRDefault="00BC1A0F">
      <w:pPr>
        <w:pBdr>
          <w:top w:val="nil"/>
          <w:left w:val="nil"/>
          <w:bottom w:val="nil"/>
          <w:right w:val="nil"/>
          <w:between w:val="nil"/>
        </w:pBdr>
        <w:spacing w:line="260" w:lineRule="auto"/>
        <w:ind w:left="720" w:firstLine="720"/>
        <w:jc w:val="both"/>
        <w:rPr>
          <w:rFonts w:ascii="Calibri" w:eastAsia="Calibri" w:hAnsi="Calibri" w:cs="Calibri"/>
          <w:b/>
          <w:color w:val="000000"/>
          <w:sz w:val="28"/>
          <w:szCs w:val="28"/>
        </w:rPr>
      </w:pPr>
    </w:p>
    <w:p w:rsidR="00BC1A0F" w:rsidRDefault="002C1258">
      <w:pPr>
        <w:pBdr>
          <w:top w:val="nil"/>
          <w:left w:val="nil"/>
          <w:bottom w:val="nil"/>
          <w:right w:val="nil"/>
          <w:between w:val="nil"/>
        </w:pBdr>
        <w:spacing w:line="260" w:lineRule="auto"/>
        <w:ind w:left="720" w:firstLine="720"/>
        <w:jc w:val="both"/>
        <w:rPr>
          <w:rFonts w:ascii="Calibri" w:eastAsia="Calibri" w:hAnsi="Calibri" w:cs="Calibri"/>
          <w:b/>
          <w:color w:val="000000"/>
          <w:sz w:val="28"/>
          <w:szCs w:val="28"/>
        </w:rPr>
      </w:pPr>
      <w:r>
        <w:rPr>
          <w:rFonts w:ascii="Calibri" w:eastAsia="Calibri" w:hAnsi="Calibri" w:cs="Calibri"/>
          <w:b/>
          <w:color w:val="000000"/>
          <w:sz w:val="28"/>
          <w:szCs w:val="28"/>
        </w:rPr>
        <w:t>Annex II - FINANCIAL AND TECHNICAL OFFER</w:t>
      </w:r>
    </w:p>
    <w:p w:rsidR="00BC1A0F" w:rsidRDefault="002C1258">
      <w:pPr>
        <w:widowControl w:val="0"/>
        <w:spacing w:after="120"/>
        <w:ind w:left="720" w:firstLine="720"/>
        <w:rPr>
          <w:rFonts w:ascii="Calibri" w:eastAsia="Calibri" w:hAnsi="Calibri" w:cs="Calibri"/>
          <w:b/>
          <w:color w:val="000000"/>
          <w:sz w:val="20"/>
          <w:szCs w:val="20"/>
        </w:rPr>
      </w:pPr>
      <w:r>
        <w:rPr>
          <w:rFonts w:ascii="Calibri" w:eastAsia="Calibri" w:hAnsi="Calibri" w:cs="Calibri"/>
          <w:b/>
          <w:color w:val="000000"/>
          <w:sz w:val="20"/>
          <w:szCs w:val="20"/>
        </w:rPr>
        <w:t>Tender Ref ARCS/LHF23317/LEBANON/2022/NOT/01</w:t>
      </w: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2C1258">
      <w:pPr>
        <w:widowControl w:val="0"/>
        <w:spacing w:after="120"/>
        <w:ind w:left="720"/>
        <w:rPr>
          <w:rFonts w:ascii="Calibri" w:eastAsia="Calibri" w:hAnsi="Calibri" w:cs="Calibri"/>
          <w:b/>
          <w:color w:val="000000"/>
          <w:sz w:val="20"/>
          <w:szCs w:val="20"/>
        </w:rPr>
      </w:pPr>
      <w:r>
        <w:rPr>
          <w:rFonts w:ascii="Calibri" w:eastAsia="Calibri" w:hAnsi="Calibri" w:cs="Calibri"/>
          <w:b/>
          <w:color w:val="000000"/>
          <w:sz w:val="20"/>
          <w:szCs w:val="20"/>
        </w:rPr>
        <w:t>Specifications of the requested items:</w:t>
      </w:r>
    </w:p>
    <w:tbl>
      <w:tblPr>
        <w:tblStyle w:val="af8"/>
        <w:tblW w:w="14583" w:type="dxa"/>
        <w:tblInd w:w="710" w:type="dxa"/>
        <w:tblLayout w:type="fixed"/>
        <w:tblLook w:val="0400" w:firstRow="0" w:lastRow="0" w:firstColumn="0" w:lastColumn="0" w:noHBand="0" w:noVBand="1"/>
      </w:tblPr>
      <w:tblGrid>
        <w:gridCol w:w="900"/>
        <w:gridCol w:w="2760"/>
        <w:gridCol w:w="933"/>
        <w:gridCol w:w="1095"/>
        <w:gridCol w:w="8895"/>
      </w:tblGrid>
      <w:tr w:rsidR="00BC1A0F">
        <w:trPr>
          <w:trHeight w:val="390"/>
        </w:trPr>
        <w:tc>
          <w:tcPr>
            <w:tcW w:w="900" w:type="dxa"/>
            <w:tcBorders>
              <w:top w:val="single" w:sz="8" w:space="0" w:color="000000"/>
              <w:left w:val="single" w:sz="8" w:space="0" w:color="000000"/>
              <w:bottom w:val="single" w:sz="8" w:space="0" w:color="000000"/>
              <w:right w:val="single" w:sz="4" w:space="0" w:color="000000"/>
            </w:tcBorders>
            <w:shd w:val="clear" w:color="auto" w:fill="FFC000"/>
            <w:vAlign w:val="center"/>
          </w:tcPr>
          <w:p w:rsidR="00BC1A0F" w:rsidRDefault="002C1258">
            <w:pPr>
              <w:jc w:val="center"/>
              <w:rPr>
                <w:rFonts w:ascii="Calibri" w:eastAsia="Calibri" w:hAnsi="Calibri" w:cs="Calibri"/>
                <w:b/>
                <w:color w:val="000000"/>
                <w:sz w:val="22"/>
                <w:szCs w:val="22"/>
              </w:rPr>
            </w:pPr>
            <w:r>
              <w:rPr>
                <w:rFonts w:ascii="Calibri" w:eastAsia="Calibri" w:hAnsi="Calibri" w:cs="Calibri"/>
                <w:b/>
                <w:color w:val="000000"/>
                <w:sz w:val="22"/>
                <w:szCs w:val="22"/>
              </w:rPr>
              <w:t>#</w:t>
            </w:r>
          </w:p>
        </w:tc>
        <w:tc>
          <w:tcPr>
            <w:tcW w:w="2760" w:type="dxa"/>
            <w:tcBorders>
              <w:top w:val="single" w:sz="8" w:space="0" w:color="000000"/>
              <w:left w:val="nil"/>
              <w:bottom w:val="single" w:sz="8" w:space="0" w:color="000000"/>
              <w:right w:val="single" w:sz="4" w:space="0" w:color="000000"/>
            </w:tcBorders>
            <w:shd w:val="clear" w:color="auto" w:fill="FFC000"/>
            <w:vAlign w:val="center"/>
          </w:tcPr>
          <w:p w:rsidR="00BC1A0F" w:rsidRDefault="002C1258">
            <w:pPr>
              <w:jc w:val="center"/>
              <w:rPr>
                <w:rFonts w:ascii="Calibri" w:eastAsia="Calibri" w:hAnsi="Calibri" w:cs="Calibri"/>
                <w:b/>
                <w:color w:val="000000"/>
                <w:sz w:val="22"/>
                <w:szCs w:val="22"/>
              </w:rPr>
            </w:pPr>
            <w:r>
              <w:rPr>
                <w:rFonts w:ascii="Calibri" w:eastAsia="Calibri" w:hAnsi="Calibri" w:cs="Calibri"/>
                <w:b/>
                <w:color w:val="000000"/>
                <w:sz w:val="22"/>
                <w:szCs w:val="22"/>
              </w:rPr>
              <w:t>Item</w:t>
            </w:r>
          </w:p>
        </w:tc>
        <w:tc>
          <w:tcPr>
            <w:tcW w:w="933" w:type="dxa"/>
            <w:tcBorders>
              <w:top w:val="single" w:sz="8" w:space="0" w:color="000000"/>
              <w:left w:val="nil"/>
              <w:bottom w:val="single" w:sz="8" w:space="0" w:color="000000"/>
              <w:right w:val="single" w:sz="4" w:space="0" w:color="000000"/>
            </w:tcBorders>
            <w:shd w:val="clear" w:color="auto" w:fill="FFC000"/>
            <w:vAlign w:val="center"/>
          </w:tcPr>
          <w:p w:rsidR="00BC1A0F" w:rsidRDefault="002C1258">
            <w:pPr>
              <w:jc w:val="center"/>
              <w:rPr>
                <w:rFonts w:ascii="Calibri" w:eastAsia="Calibri" w:hAnsi="Calibri" w:cs="Calibri"/>
                <w:b/>
                <w:color w:val="000000"/>
                <w:sz w:val="22"/>
                <w:szCs w:val="22"/>
              </w:rPr>
            </w:pPr>
            <w:r>
              <w:rPr>
                <w:rFonts w:ascii="Calibri" w:eastAsia="Calibri" w:hAnsi="Calibri" w:cs="Calibri"/>
                <w:b/>
                <w:color w:val="000000"/>
                <w:sz w:val="22"/>
                <w:szCs w:val="22"/>
              </w:rPr>
              <w:t>Unit</w:t>
            </w:r>
          </w:p>
        </w:tc>
        <w:tc>
          <w:tcPr>
            <w:tcW w:w="1095" w:type="dxa"/>
            <w:tcBorders>
              <w:top w:val="single" w:sz="8" w:space="0" w:color="000000"/>
              <w:left w:val="nil"/>
              <w:bottom w:val="single" w:sz="8" w:space="0" w:color="000000"/>
              <w:right w:val="single" w:sz="4" w:space="0" w:color="000000"/>
            </w:tcBorders>
            <w:shd w:val="clear" w:color="auto" w:fill="FFC000"/>
            <w:vAlign w:val="center"/>
          </w:tcPr>
          <w:p w:rsidR="00BC1A0F" w:rsidRDefault="002C1258">
            <w:pPr>
              <w:jc w:val="center"/>
              <w:rPr>
                <w:rFonts w:ascii="Calibri" w:eastAsia="Calibri" w:hAnsi="Calibri" w:cs="Calibri"/>
                <w:b/>
                <w:color w:val="000000"/>
                <w:sz w:val="22"/>
                <w:szCs w:val="22"/>
              </w:rPr>
            </w:pPr>
            <w:r>
              <w:rPr>
                <w:rFonts w:ascii="Calibri" w:eastAsia="Calibri" w:hAnsi="Calibri" w:cs="Calibri"/>
                <w:b/>
                <w:color w:val="000000"/>
                <w:sz w:val="22"/>
                <w:szCs w:val="22"/>
              </w:rPr>
              <w:t>Quantity</w:t>
            </w:r>
          </w:p>
        </w:tc>
        <w:tc>
          <w:tcPr>
            <w:tcW w:w="8895" w:type="dxa"/>
            <w:tcBorders>
              <w:top w:val="single" w:sz="8" w:space="0" w:color="000000"/>
              <w:left w:val="nil"/>
              <w:bottom w:val="single" w:sz="8" w:space="0" w:color="000000"/>
              <w:right w:val="single" w:sz="8" w:space="0" w:color="000000"/>
            </w:tcBorders>
            <w:shd w:val="clear" w:color="auto" w:fill="FFC000"/>
            <w:vAlign w:val="center"/>
          </w:tcPr>
          <w:p w:rsidR="00BC1A0F" w:rsidRDefault="002C1258">
            <w:pPr>
              <w:jc w:val="center"/>
              <w:rPr>
                <w:rFonts w:ascii="Calibri" w:eastAsia="Calibri" w:hAnsi="Calibri" w:cs="Calibri"/>
                <w:b/>
                <w:color w:val="000000"/>
                <w:sz w:val="22"/>
                <w:szCs w:val="22"/>
              </w:rPr>
            </w:pPr>
            <w:r>
              <w:rPr>
                <w:rFonts w:ascii="Calibri" w:eastAsia="Calibri" w:hAnsi="Calibri" w:cs="Calibri"/>
                <w:b/>
                <w:color w:val="000000"/>
                <w:sz w:val="22"/>
                <w:szCs w:val="22"/>
              </w:rPr>
              <w:t>Description items</w:t>
            </w:r>
          </w:p>
        </w:tc>
      </w:tr>
      <w:tr w:rsidR="00BC1A0F">
        <w:trPr>
          <w:trHeight w:val="600"/>
        </w:trPr>
        <w:tc>
          <w:tcPr>
            <w:tcW w:w="900" w:type="dxa"/>
            <w:tcBorders>
              <w:top w:val="nil"/>
              <w:left w:val="single" w:sz="8" w:space="0" w:color="000000"/>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2760" w:type="dxa"/>
            <w:tcBorders>
              <w:top w:val="single" w:sz="4" w:space="0" w:color="000000"/>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b/>
                <w:color w:val="000000"/>
                <w:sz w:val="22"/>
                <w:szCs w:val="22"/>
              </w:rPr>
            </w:pPr>
            <w:r>
              <w:rPr>
                <w:rFonts w:ascii="Calibri" w:eastAsia="Calibri" w:hAnsi="Calibri" w:cs="Calibri"/>
                <w:b/>
                <w:color w:val="000000"/>
                <w:sz w:val="22"/>
                <w:szCs w:val="22"/>
              </w:rPr>
              <w:t xml:space="preserve">Jacket </w:t>
            </w:r>
            <w:r>
              <w:rPr>
                <w:rFonts w:ascii="Calibri" w:eastAsia="Calibri" w:hAnsi="Calibri" w:cs="Calibri"/>
                <w:b/>
                <w:color w:val="000000"/>
                <w:sz w:val="22"/>
                <w:szCs w:val="22"/>
                <w:rtl/>
              </w:rPr>
              <w:t>جاكيت</w:t>
            </w:r>
          </w:p>
        </w:tc>
        <w:tc>
          <w:tcPr>
            <w:tcW w:w="933"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Pcs</w:t>
            </w:r>
          </w:p>
        </w:tc>
        <w:tc>
          <w:tcPr>
            <w:tcW w:w="1095"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1292</w:t>
            </w:r>
          </w:p>
        </w:tc>
        <w:tc>
          <w:tcPr>
            <w:tcW w:w="8895" w:type="dxa"/>
            <w:tcBorders>
              <w:top w:val="single" w:sz="4" w:space="0" w:color="000000"/>
              <w:left w:val="nil"/>
              <w:bottom w:val="single" w:sz="4" w:space="0" w:color="000000"/>
              <w:right w:val="single" w:sz="8" w:space="0" w:color="000000"/>
            </w:tcBorders>
            <w:shd w:val="clear" w:color="auto" w:fill="auto"/>
            <w:vAlign w:val="bottom"/>
          </w:tcPr>
          <w:p w:rsidR="00BC1A0F" w:rsidRDefault="002C1258">
            <w:pPr>
              <w:rPr>
                <w:rFonts w:ascii="Calibri" w:eastAsia="Calibri" w:hAnsi="Calibri" w:cs="Calibri"/>
                <w:color w:val="000000"/>
                <w:sz w:val="22"/>
                <w:szCs w:val="22"/>
              </w:rPr>
            </w:pPr>
            <w:r>
              <w:rPr>
                <w:rFonts w:ascii="Calibri" w:eastAsia="Calibri" w:hAnsi="Calibri" w:cs="Calibri"/>
                <w:color w:val="000000"/>
                <w:sz w:val="22"/>
                <w:szCs w:val="22"/>
              </w:rPr>
              <w:t xml:space="preserve">Unisex winter jacket with hoodie. </w:t>
            </w:r>
            <w:r>
              <w:rPr>
                <w:rFonts w:ascii="Calibri" w:eastAsia="Calibri" w:hAnsi="Calibri" w:cs="Calibri"/>
                <w:color w:val="000000"/>
                <w:sz w:val="22"/>
                <w:szCs w:val="22"/>
              </w:rPr>
              <w:br/>
              <w:t xml:space="preserve">Outer fabric: raincoat; insulation: </w:t>
            </w:r>
            <w:proofErr w:type="spellStart"/>
            <w:r>
              <w:rPr>
                <w:rFonts w:ascii="Calibri" w:eastAsia="Calibri" w:hAnsi="Calibri" w:cs="Calibri"/>
                <w:color w:val="000000"/>
                <w:sz w:val="22"/>
                <w:szCs w:val="22"/>
              </w:rPr>
              <w:t>sintepon</w:t>
            </w:r>
            <w:proofErr w:type="spellEnd"/>
            <w:r>
              <w:rPr>
                <w:rFonts w:ascii="Calibri" w:eastAsia="Calibri" w:hAnsi="Calibri" w:cs="Calibri"/>
                <w:color w:val="000000"/>
                <w:sz w:val="22"/>
                <w:szCs w:val="22"/>
              </w:rPr>
              <w:t>; lining: fleece.</w:t>
            </w:r>
          </w:p>
        </w:tc>
      </w:tr>
      <w:tr w:rsidR="00BC1A0F">
        <w:trPr>
          <w:trHeight w:val="600"/>
        </w:trPr>
        <w:tc>
          <w:tcPr>
            <w:tcW w:w="900" w:type="dxa"/>
            <w:tcBorders>
              <w:top w:val="nil"/>
              <w:left w:val="single" w:sz="8" w:space="0" w:color="000000"/>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2760"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b/>
                <w:color w:val="000000"/>
                <w:sz w:val="22"/>
                <w:szCs w:val="22"/>
              </w:rPr>
            </w:pPr>
            <w:r>
              <w:rPr>
                <w:rFonts w:ascii="Calibri" w:eastAsia="Calibri" w:hAnsi="Calibri" w:cs="Calibri"/>
                <w:b/>
                <w:color w:val="000000"/>
                <w:sz w:val="22"/>
                <w:szCs w:val="22"/>
              </w:rPr>
              <w:t xml:space="preserve">T-shirt </w:t>
            </w:r>
            <w:r>
              <w:rPr>
                <w:rFonts w:ascii="Calibri" w:eastAsia="Calibri" w:hAnsi="Calibri" w:cs="Calibri"/>
                <w:b/>
                <w:color w:val="000000"/>
                <w:sz w:val="22"/>
                <w:szCs w:val="22"/>
                <w:rtl/>
              </w:rPr>
              <w:t>تي شيرت</w:t>
            </w:r>
          </w:p>
        </w:tc>
        <w:tc>
          <w:tcPr>
            <w:tcW w:w="933"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Pcs</w:t>
            </w:r>
          </w:p>
        </w:tc>
        <w:tc>
          <w:tcPr>
            <w:tcW w:w="1095"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1292</w:t>
            </w:r>
          </w:p>
        </w:tc>
        <w:tc>
          <w:tcPr>
            <w:tcW w:w="8895" w:type="dxa"/>
            <w:tcBorders>
              <w:top w:val="nil"/>
              <w:left w:val="nil"/>
              <w:bottom w:val="single" w:sz="4" w:space="0" w:color="000000"/>
              <w:right w:val="single" w:sz="8" w:space="0" w:color="000000"/>
            </w:tcBorders>
            <w:shd w:val="clear" w:color="auto" w:fill="auto"/>
            <w:vAlign w:val="bottom"/>
          </w:tcPr>
          <w:p w:rsidR="00BC1A0F" w:rsidRDefault="002C1258">
            <w:pPr>
              <w:rPr>
                <w:rFonts w:ascii="Calibri" w:eastAsia="Calibri" w:hAnsi="Calibri" w:cs="Calibri"/>
                <w:color w:val="000000"/>
                <w:sz w:val="22"/>
                <w:szCs w:val="22"/>
              </w:rPr>
            </w:pPr>
            <w:r>
              <w:rPr>
                <w:rFonts w:ascii="Calibri" w:eastAsia="Calibri" w:hAnsi="Calibri" w:cs="Calibri"/>
                <w:color w:val="000000"/>
                <w:sz w:val="22"/>
                <w:szCs w:val="22"/>
              </w:rPr>
              <w:t xml:space="preserve">Warm unisex </w:t>
            </w:r>
            <w:proofErr w:type="spellStart"/>
            <w:r>
              <w:rPr>
                <w:rFonts w:ascii="Calibri" w:eastAsia="Calibri" w:hAnsi="Calibri" w:cs="Calibri"/>
                <w:color w:val="000000"/>
                <w:sz w:val="22"/>
                <w:szCs w:val="22"/>
              </w:rPr>
              <w:t>longsleeve</w:t>
            </w:r>
            <w:r>
              <w:rPr>
                <w:rFonts w:ascii="Calibri" w:eastAsia="Calibri" w:hAnsi="Calibri" w:cs="Calibri"/>
                <w:sz w:val="22"/>
                <w:szCs w:val="22"/>
              </w:rPr>
              <w:t>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br/>
            </w:r>
            <w:r>
              <w:rPr>
                <w:rFonts w:ascii="Calibri" w:eastAsia="Calibri" w:hAnsi="Calibri" w:cs="Calibri"/>
                <w:color w:val="000000"/>
                <w:sz w:val="22"/>
                <w:szCs w:val="22"/>
              </w:rPr>
              <w:t>Fabric composition 70% cotton, 30% polyester (or as minimum 70% cotton)</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Crew neck. </w:t>
            </w:r>
          </w:p>
        </w:tc>
      </w:tr>
      <w:tr w:rsidR="00BC1A0F">
        <w:trPr>
          <w:trHeight w:val="600"/>
        </w:trPr>
        <w:tc>
          <w:tcPr>
            <w:tcW w:w="900" w:type="dxa"/>
            <w:tcBorders>
              <w:top w:val="nil"/>
              <w:left w:val="single" w:sz="8" w:space="0" w:color="000000"/>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2760"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b/>
                <w:color w:val="000000"/>
                <w:sz w:val="22"/>
                <w:szCs w:val="22"/>
              </w:rPr>
            </w:pPr>
            <w:r>
              <w:rPr>
                <w:rFonts w:ascii="Calibri" w:eastAsia="Calibri" w:hAnsi="Calibri" w:cs="Calibri"/>
                <w:b/>
                <w:color w:val="000000"/>
                <w:sz w:val="22"/>
                <w:szCs w:val="22"/>
              </w:rPr>
              <w:t xml:space="preserve">Pants </w:t>
            </w:r>
            <w:r>
              <w:rPr>
                <w:rFonts w:ascii="Calibri" w:eastAsia="Calibri" w:hAnsi="Calibri" w:cs="Calibri"/>
                <w:b/>
                <w:color w:val="000000"/>
                <w:sz w:val="22"/>
                <w:szCs w:val="22"/>
                <w:rtl/>
              </w:rPr>
              <w:t>بنطال</w:t>
            </w:r>
          </w:p>
        </w:tc>
        <w:tc>
          <w:tcPr>
            <w:tcW w:w="933"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Pcs</w:t>
            </w:r>
          </w:p>
        </w:tc>
        <w:tc>
          <w:tcPr>
            <w:tcW w:w="1095"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1292</w:t>
            </w:r>
          </w:p>
        </w:tc>
        <w:tc>
          <w:tcPr>
            <w:tcW w:w="8895" w:type="dxa"/>
            <w:tcBorders>
              <w:top w:val="nil"/>
              <w:left w:val="nil"/>
              <w:bottom w:val="single" w:sz="4" w:space="0" w:color="000000"/>
              <w:right w:val="single" w:sz="8" w:space="0" w:color="000000"/>
            </w:tcBorders>
            <w:shd w:val="clear" w:color="auto" w:fill="auto"/>
            <w:vAlign w:val="bottom"/>
          </w:tcPr>
          <w:p w:rsidR="00BC1A0F" w:rsidRDefault="002C1258">
            <w:pPr>
              <w:rPr>
                <w:rFonts w:ascii="Calibri" w:eastAsia="Calibri" w:hAnsi="Calibri" w:cs="Calibri"/>
                <w:color w:val="000000"/>
                <w:sz w:val="22"/>
                <w:szCs w:val="22"/>
              </w:rPr>
            </w:pPr>
            <w:r>
              <w:rPr>
                <w:rFonts w:ascii="Calibri" w:eastAsia="Calibri" w:hAnsi="Calibri" w:cs="Calibri"/>
                <w:color w:val="000000"/>
                <w:sz w:val="22"/>
                <w:szCs w:val="22"/>
              </w:rPr>
              <w:t>Warm winter pants.</w:t>
            </w:r>
            <w:r>
              <w:rPr>
                <w:rFonts w:ascii="Calibri" w:eastAsia="Calibri" w:hAnsi="Calibri" w:cs="Calibri"/>
                <w:color w:val="000000"/>
                <w:sz w:val="22"/>
                <w:szCs w:val="22"/>
              </w:rPr>
              <w:br/>
              <w:t>Outer fabric: raincoat</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lining: fleece.</w:t>
            </w:r>
          </w:p>
        </w:tc>
      </w:tr>
      <w:tr w:rsidR="00BC1A0F">
        <w:trPr>
          <w:trHeight w:val="600"/>
        </w:trPr>
        <w:tc>
          <w:tcPr>
            <w:tcW w:w="900" w:type="dxa"/>
            <w:tcBorders>
              <w:top w:val="nil"/>
              <w:left w:val="single" w:sz="8" w:space="0" w:color="000000"/>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2760"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b/>
                <w:color w:val="000000"/>
                <w:sz w:val="22"/>
                <w:szCs w:val="22"/>
              </w:rPr>
            </w:pPr>
            <w:r>
              <w:rPr>
                <w:rFonts w:ascii="Calibri" w:eastAsia="Calibri" w:hAnsi="Calibri" w:cs="Calibri"/>
                <w:b/>
                <w:color w:val="000000"/>
                <w:sz w:val="22"/>
                <w:szCs w:val="22"/>
              </w:rPr>
              <w:t xml:space="preserve">Winter shoes </w:t>
            </w:r>
            <w:r>
              <w:rPr>
                <w:rFonts w:ascii="Calibri" w:eastAsia="Calibri" w:hAnsi="Calibri" w:cs="Calibri"/>
                <w:b/>
                <w:color w:val="000000"/>
                <w:sz w:val="22"/>
                <w:szCs w:val="22"/>
                <w:rtl/>
              </w:rPr>
              <w:t>حذاء شتوي</w:t>
            </w:r>
          </w:p>
        </w:tc>
        <w:tc>
          <w:tcPr>
            <w:tcW w:w="933"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pairs</w:t>
            </w:r>
          </w:p>
        </w:tc>
        <w:tc>
          <w:tcPr>
            <w:tcW w:w="1095"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1292</w:t>
            </w:r>
          </w:p>
        </w:tc>
        <w:tc>
          <w:tcPr>
            <w:tcW w:w="8895" w:type="dxa"/>
            <w:tcBorders>
              <w:top w:val="nil"/>
              <w:left w:val="nil"/>
              <w:bottom w:val="single" w:sz="4" w:space="0" w:color="000000"/>
              <w:right w:val="single" w:sz="8" w:space="0" w:color="000000"/>
            </w:tcBorders>
            <w:shd w:val="clear" w:color="auto" w:fill="auto"/>
            <w:vAlign w:val="bottom"/>
          </w:tcPr>
          <w:p w:rsidR="00BC1A0F" w:rsidRDefault="002C1258">
            <w:pPr>
              <w:rPr>
                <w:rFonts w:ascii="Calibri" w:eastAsia="Calibri" w:hAnsi="Calibri" w:cs="Calibri"/>
                <w:color w:val="000000"/>
                <w:sz w:val="22"/>
                <w:szCs w:val="22"/>
              </w:rPr>
            </w:pPr>
            <w:r>
              <w:rPr>
                <w:rFonts w:ascii="Calibri" w:eastAsia="Calibri" w:hAnsi="Calibri" w:cs="Calibri"/>
                <w:color w:val="000000"/>
                <w:sz w:val="22"/>
                <w:szCs w:val="22"/>
              </w:rPr>
              <w:t xml:space="preserve">Winter shoes (pair). </w:t>
            </w:r>
            <w:r>
              <w:rPr>
                <w:rFonts w:ascii="Calibri" w:eastAsia="Calibri" w:hAnsi="Calibri" w:cs="Calibri"/>
                <w:color w:val="000000"/>
                <w:sz w:val="22"/>
                <w:szCs w:val="22"/>
              </w:rPr>
              <w:br/>
            </w:r>
            <w:r>
              <w:rPr>
                <w:rFonts w:ascii="Calibri" w:eastAsia="Calibri" w:hAnsi="Calibri" w:cs="Calibri"/>
                <w:color w:val="000000"/>
                <w:sz w:val="22"/>
                <w:szCs w:val="22"/>
              </w:rPr>
              <w:t xml:space="preserve">Upper: textile; lining: fleece; fastener: </w:t>
            </w:r>
            <w:proofErr w:type="spellStart"/>
            <w:r>
              <w:rPr>
                <w:rFonts w:ascii="Calibri" w:eastAsia="Calibri" w:hAnsi="Calibri" w:cs="Calibri"/>
                <w:color w:val="000000"/>
                <w:sz w:val="22"/>
                <w:szCs w:val="22"/>
              </w:rPr>
              <w:t>velcro</w:t>
            </w:r>
            <w:proofErr w:type="spellEnd"/>
            <w:r>
              <w:rPr>
                <w:rFonts w:ascii="Calibri" w:eastAsia="Calibri" w:hAnsi="Calibri" w:cs="Calibri"/>
                <w:color w:val="000000"/>
                <w:sz w:val="22"/>
                <w:szCs w:val="22"/>
              </w:rPr>
              <w:t>; sole: thermoplastic rubber.</w:t>
            </w:r>
          </w:p>
        </w:tc>
      </w:tr>
      <w:tr w:rsidR="00BC1A0F">
        <w:trPr>
          <w:trHeight w:val="375"/>
        </w:trPr>
        <w:tc>
          <w:tcPr>
            <w:tcW w:w="900" w:type="dxa"/>
            <w:tcBorders>
              <w:top w:val="nil"/>
              <w:left w:val="single" w:sz="8" w:space="0" w:color="000000"/>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2760"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b/>
                <w:color w:val="000000"/>
                <w:sz w:val="22"/>
                <w:szCs w:val="22"/>
              </w:rPr>
            </w:pPr>
            <w:r>
              <w:rPr>
                <w:rFonts w:ascii="Calibri" w:eastAsia="Calibri" w:hAnsi="Calibri" w:cs="Calibri"/>
                <w:b/>
                <w:color w:val="000000"/>
                <w:sz w:val="22"/>
                <w:szCs w:val="22"/>
              </w:rPr>
              <w:t xml:space="preserve">Winter socks </w:t>
            </w:r>
            <w:r>
              <w:rPr>
                <w:rFonts w:ascii="Calibri" w:eastAsia="Calibri" w:hAnsi="Calibri" w:cs="Calibri"/>
                <w:b/>
                <w:color w:val="000000"/>
                <w:sz w:val="22"/>
                <w:szCs w:val="22"/>
                <w:rtl/>
              </w:rPr>
              <w:t>جوارب شتوية</w:t>
            </w:r>
          </w:p>
        </w:tc>
        <w:tc>
          <w:tcPr>
            <w:tcW w:w="933"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pairs</w:t>
            </w:r>
          </w:p>
        </w:tc>
        <w:tc>
          <w:tcPr>
            <w:tcW w:w="1095"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3876</w:t>
            </w:r>
          </w:p>
        </w:tc>
        <w:tc>
          <w:tcPr>
            <w:tcW w:w="8895" w:type="dxa"/>
            <w:tcBorders>
              <w:top w:val="nil"/>
              <w:left w:val="nil"/>
              <w:bottom w:val="single" w:sz="4" w:space="0" w:color="000000"/>
              <w:right w:val="single" w:sz="8" w:space="0" w:color="000000"/>
            </w:tcBorders>
            <w:shd w:val="clear" w:color="auto" w:fill="auto"/>
            <w:vAlign w:val="bottom"/>
          </w:tcPr>
          <w:p w:rsidR="00BC1A0F" w:rsidRDefault="002C1258">
            <w:pPr>
              <w:rPr>
                <w:rFonts w:ascii="Calibri" w:eastAsia="Calibri" w:hAnsi="Calibri" w:cs="Calibri"/>
                <w:color w:val="000000"/>
                <w:sz w:val="22"/>
                <w:szCs w:val="22"/>
              </w:rPr>
            </w:pPr>
            <w:proofErr w:type="spellStart"/>
            <w:r>
              <w:rPr>
                <w:rFonts w:ascii="Calibri" w:eastAsia="Calibri" w:hAnsi="Calibri" w:cs="Calibri"/>
                <w:color w:val="000000"/>
                <w:sz w:val="22"/>
                <w:szCs w:val="22"/>
              </w:rPr>
              <w:t>Woolen</w:t>
            </w:r>
            <w:proofErr w:type="spellEnd"/>
            <w:r>
              <w:rPr>
                <w:rFonts w:ascii="Calibri" w:eastAsia="Calibri" w:hAnsi="Calibri" w:cs="Calibri"/>
                <w:color w:val="000000"/>
                <w:sz w:val="22"/>
                <w:szCs w:val="22"/>
              </w:rPr>
              <w:t xml:space="preserve"> socks (pair) - Wool blend </w:t>
            </w:r>
          </w:p>
        </w:tc>
      </w:tr>
      <w:tr w:rsidR="00BC1A0F">
        <w:trPr>
          <w:trHeight w:val="315"/>
        </w:trPr>
        <w:tc>
          <w:tcPr>
            <w:tcW w:w="900" w:type="dxa"/>
            <w:tcBorders>
              <w:top w:val="nil"/>
              <w:left w:val="single" w:sz="8" w:space="0" w:color="000000"/>
              <w:bottom w:val="single" w:sz="8"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2760" w:type="dxa"/>
            <w:tcBorders>
              <w:top w:val="nil"/>
              <w:left w:val="nil"/>
              <w:bottom w:val="single" w:sz="8" w:space="0" w:color="000000"/>
              <w:right w:val="single" w:sz="4" w:space="0" w:color="000000"/>
            </w:tcBorders>
            <w:shd w:val="clear" w:color="auto" w:fill="auto"/>
            <w:vAlign w:val="bottom"/>
          </w:tcPr>
          <w:p w:rsidR="00BC1A0F" w:rsidRDefault="002C1258">
            <w:pPr>
              <w:rPr>
                <w:rFonts w:ascii="Calibri" w:eastAsia="Calibri" w:hAnsi="Calibri" w:cs="Calibri"/>
                <w:b/>
                <w:color w:val="000000"/>
                <w:sz w:val="22"/>
                <w:szCs w:val="22"/>
              </w:rPr>
            </w:pPr>
            <w:r>
              <w:rPr>
                <w:rFonts w:ascii="Calibri" w:eastAsia="Calibri" w:hAnsi="Calibri" w:cs="Calibri"/>
                <w:b/>
                <w:color w:val="000000"/>
                <w:sz w:val="22"/>
                <w:szCs w:val="22"/>
              </w:rPr>
              <w:t xml:space="preserve">Winter cap </w:t>
            </w:r>
            <w:r>
              <w:rPr>
                <w:rFonts w:ascii="Calibri" w:eastAsia="Calibri" w:hAnsi="Calibri" w:cs="Calibri"/>
                <w:b/>
                <w:color w:val="000000"/>
                <w:sz w:val="22"/>
                <w:szCs w:val="22"/>
                <w:rtl/>
              </w:rPr>
              <w:t>قبعة شتوية</w:t>
            </w:r>
          </w:p>
        </w:tc>
        <w:tc>
          <w:tcPr>
            <w:tcW w:w="933" w:type="dxa"/>
            <w:tcBorders>
              <w:top w:val="nil"/>
              <w:left w:val="nil"/>
              <w:bottom w:val="single" w:sz="8"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Pcs</w:t>
            </w:r>
          </w:p>
        </w:tc>
        <w:tc>
          <w:tcPr>
            <w:tcW w:w="1095" w:type="dxa"/>
            <w:tcBorders>
              <w:top w:val="nil"/>
              <w:left w:val="nil"/>
              <w:bottom w:val="single" w:sz="8"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22"/>
                <w:szCs w:val="22"/>
              </w:rPr>
            </w:pPr>
            <w:r>
              <w:rPr>
                <w:rFonts w:ascii="Calibri" w:eastAsia="Calibri" w:hAnsi="Calibri" w:cs="Calibri"/>
                <w:color w:val="000000"/>
                <w:sz w:val="22"/>
                <w:szCs w:val="22"/>
              </w:rPr>
              <w:t>1292</w:t>
            </w:r>
          </w:p>
        </w:tc>
        <w:tc>
          <w:tcPr>
            <w:tcW w:w="8895" w:type="dxa"/>
            <w:tcBorders>
              <w:top w:val="nil"/>
              <w:left w:val="nil"/>
              <w:bottom w:val="single" w:sz="8" w:space="0" w:color="000000"/>
              <w:right w:val="single" w:sz="8" w:space="0" w:color="000000"/>
            </w:tcBorders>
            <w:shd w:val="clear" w:color="auto" w:fill="auto"/>
            <w:vAlign w:val="bottom"/>
          </w:tcPr>
          <w:p w:rsidR="00BC1A0F" w:rsidRDefault="002C1258">
            <w:pPr>
              <w:rPr>
                <w:rFonts w:ascii="Calibri" w:eastAsia="Calibri" w:hAnsi="Calibri" w:cs="Calibri"/>
                <w:color w:val="000000"/>
                <w:sz w:val="22"/>
                <w:szCs w:val="22"/>
              </w:rPr>
            </w:pPr>
            <w:proofErr w:type="spellStart"/>
            <w:r>
              <w:rPr>
                <w:rFonts w:ascii="Calibri" w:eastAsia="Calibri" w:hAnsi="Calibri" w:cs="Calibri"/>
                <w:color w:val="000000"/>
                <w:sz w:val="22"/>
                <w:szCs w:val="22"/>
              </w:rPr>
              <w:t>Woolen</w:t>
            </w:r>
            <w:proofErr w:type="spellEnd"/>
            <w:r>
              <w:rPr>
                <w:rFonts w:ascii="Calibri" w:eastAsia="Calibri" w:hAnsi="Calibri" w:cs="Calibri"/>
                <w:color w:val="000000"/>
                <w:sz w:val="22"/>
                <w:szCs w:val="22"/>
              </w:rPr>
              <w:t xml:space="preserve"> hat  - Wool blend</w:t>
            </w:r>
          </w:p>
        </w:tc>
      </w:tr>
    </w:tbl>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ind w:left="720" w:firstLine="720"/>
        <w:rPr>
          <w:rFonts w:ascii="Calibri" w:eastAsia="Calibri" w:hAnsi="Calibri" w:cs="Calibri"/>
          <w:b/>
          <w:color w:val="000000"/>
          <w:sz w:val="20"/>
          <w:szCs w:val="20"/>
        </w:rPr>
      </w:pPr>
    </w:p>
    <w:p w:rsidR="00BC1A0F" w:rsidRDefault="00BC1A0F">
      <w:pPr>
        <w:widowControl w:val="0"/>
        <w:spacing w:after="120"/>
        <w:rPr>
          <w:rFonts w:ascii="Calibri" w:eastAsia="Calibri" w:hAnsi="Calibri" w:cs="Calibri"/>
          <w:b/>
          <w:color w:val="000000"/>
          <w:sz w:val="20"/>
          <w:szCs w:val="20"/>
        </w:rPr>
      </w:pPr>
    </w:p>
    <w:tbl>
      <w:tblPr>
        <w:tblStyle w:val="af9"/>
        <w:tblW w:w="14561" w:type="dxa"/>
        <w:tblInd w:w="1075" w:type="dxa"/>
        <w:tblLayout w:type="fixed"/>
        <w:tblLook w:val="0400" w:firstRow="0" w:lastRow="0" w:firstColumn="0" w:lastColumn="0" w:noHBand="0" w:noVBand="1"/>
      </w:tblPr>
      <w:tblGrid>
        <w:gridCol w:w="933"/>
        <w:gridCol w:w="782"/>
        <w:gridCol w:w="1069"/>
        <w:gridCol w:w="918"/>
        <w:gridCol w:w="903"/>
        <w:gridCol w:w="903"/>
        <w:gridCol w:w="903"/>
        <w:gridCol w:w="903"/>
        <w:gridCol w:w="902"/>
        <w:gridCol w:w="927"/>
        <w:gridCol w:w="903"/>
        <w:gridCol w:w="903"/>
        <w:gridCol w:w="903"/>
        <w:gridCol w:w="903"/>
        <w:gridCol w:w="903"/>
        <w:gridCol w:w="903"/>
      </w:tblGrid>
      <w:tr w:rsidR="00BC1A0F">
        <w:trPr>
          <w:trHeight w:val="521"/>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School</w:t>
            </w:r>
          </w:p>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Class</w:t>
            </w:r>
          </w:p>
        </w:tc>
        <w:tc>
          <w:tcPr>
            <w:tcW w:w="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Age Range</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 Units</w:t>
            </w:r>
          </w:p>
        </w:tc>
        <w:tc>
          <w:tcPr>
            <w:tcW w:w="918" w:type="dxa"/>
            <w:tcBorders>
              <w:top w:val="single" w:sz="4" w:space="0" w:color="000000"/>
              <w:left w:val="nil"/>
              <w:bottom w:val="single" w:sz="4" w:space="0" w:color="000000"/>
              <w:right w:val="nil"/>
            </w:tcBorders>
          </w:tcPr>
          <w:p w:rsidR="00BC1A0F" w:rsidRDefault="00BC1A0F">
            <w:pPr>
              <w:jc w:val="center"/>
              <w:rPr>
                <w:rFonts w:ascii="Calibri" w:eastAsia="Calibri" w:hAnsi="Calibri" w:cs="Calibri"/>
                <w:b/>
                <w:color w:val="000000"/>
                <w:sz w:val="18"/>
                <w:szCs w:val="18"/>
              </w:rPr>
            </w:pPr>
          </w:p>
        </w:tc>
        <w:tc>
          <w:tcPr>
            <w:tcW w:w="10859" w:type="dxa"/>
            <w:gridSpan w:val="12"/>
            <w:tcBorders>
              <w:top w:val="single" w:sz="4" w:space="0" w:color="000000"/>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Items</w:t>
            </w:r>
          </w:p>
        </w:tc>
      </w:tr>
      <w:tr w:rsidR="00BC1A0F">
        <w:trPr>
          <w:trHeight w:val="1265"/>
        </w:trPr>
        <w:tc>
          <w:tcPr>
            <w:tcW w:w="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A0F" w:rsidRDefault="00BC1A0F">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A0F" w:rsidRDefault="00BC1A0F">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A0F" w:rsidRDefault="00BC1A0F">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918" w:type="dxa"/>
            <w:tcBorders>
              <w:top w:val="nil"/>
              <w:left w:val="nil"/>
              <w:bottom w:val="single" w:sz="4" w:space="0" w:color="000000"/>
              <w:right w:val="single" w:sz="4" w:space="0" w:color="000000"/>
            </w:tcBorders>
            <w:shd w:val="clear" w:color="auto" w:fill="FDEADA"/>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Jacket Unit Price</w:t>
            </w:r>
          </w:p>
        </w:tc>
        <w:tc>
          <w:tcPr>
            <w:tcW w:w="903" w:type="dxa"/>
            <w:tcBorders>
              <w:top w:val="nil"/>
              <w:left w:val="nil"/>
              <w:bottom w:val="single" w:sz="4" w:space="0" w:color="000000"/>
              <w:right w:val="single" w:sz="4" w:space="0" w:color="000000"/>
            </w:tcBorders>
            <w:shd w:val="clear" w:color="auto" w:fill="FDEADA"/>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Jacket Total Price</w:t>
            </w:r>
          </w:p>
        </w:tc>
        <w:tc>
          <w:tcPr>
            <w:tcW w:w="903" w:type="dxa"/>
            <w:tcBorders>
              <w:top w:val="nil"/>
              <w:left w:val="nil"/>
              <w:bottom w:val="single" w:sz="4" w:space="0" w:color="000000"/>
              <w:right w:val="single" w:sz="4" w:space="0" w:color="000000"/>
            </w:tcBorders>
            <w:shd w:val="clear" w:color="auto" w:fill="DBEEF3"/>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T-shirt Unit Price</w:t>
            </w:r>
          </w:p>
        </w:tc>
        <w:tc>
          <w:tcPr>
            <w:tcW w:w="903" w:type="dxa"/>
            <w:tcBorders>
              <w:top w:val="nil"/>
              <w:left w:val="nil"/>
              <w:bottom w:val="single" w:sz="4" w:space="0" w:color="000000"/>
              <w:right w:val="single" w:sz="4" w:space="0" w:color="000000"/>
            </w:tcBorders>
            <w:shd w:val="clear" w:color="auto" w:fill="DBEEF3"/>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T-shirt Total Price</w:t>
            </w:r>
          </w:p>
        </w:tc>
        <w:tc>
          <w:tcPr>
            <w:tcW w:w="903" w:type="dxa"/>
            <w:tcBorders>
              <w:top w:val="nil"/>
              <w:left w:val="nil"/>
              <w:bottom w:val="single" w:sz="4" w:space="0" w:color="000000"/>
              <w:right w:val="single" w:sz="4" w:space="0" w:color="000000"/>
            </w:tcBorders>
            <w:shd w:val="clear" w:color="auto" w:fill="FDEADA"/>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Pants Unit Price</w:t>
            </w:r>
          </w:p>
        </w:tc>
        <w:tc>
          <w:tcPr>
            <w:tcW w:w="902" w:type="dxa"/>
            <w:tcBorders>
              <w:top w:val="nil"/>
              <w:left w:val="nil"/>
              <w:bottom w:val="single" w:sz="4" w:space="0" w:color="000000"/>
              <w:right w:val="single" w:sz="4" w:space="0" w:color="000000"/>
            </w:tcBorders>
            <w:shd w:val="clear" w:color="auto" w:fill="FDEADA"/>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Pants Total Price</w:t>
            </w:r>
          </w:p>
        </w:tc>
        <w:tc>
          <w:tcPr>
            <w:tcW w:w="927" w:type="dxa"/>
            <w:tcBorders>
              <w:top w:val="nil"/>
              <w:left w:val="nil"/>
              <w:bottom w:val="single" w:sz="4" w:space="0" w:color="000000"/>
              <w:right w:val="single" w:sz="4" w:space="0" w:color="000000"/>
            </w:tcBorders>
            <w:shd w:val="clear" w:color="auto" w:fill="DBEEF3"/>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Winter shoes Unit Price</w:t>
            </w:r>
          </w:p>
        </w:tc>
        <w:tc>
          <w:tcPr>
            <w:tcW w:w="903" w:type="dxa"/>
            <w:tcBorders>
              <w:top w:val="nil"/>
              <w:left w:val="nil"/>
              <w:bottom w:val="single" w:sz="4" w:space="0" w:color="000000"/>
              <w:right w:val="single" w:sz="4" w:space="0" w:color="000000"/>
            </w:tcBorders>
            <w:shd w:val="clear" w:color="auto" w:fill="DBEEF3"/>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Winter shoes Total Price</w:t>
            </w:r>
          </w:p>
        </w:tc>
        <w:tc>
          <w:tcPr>
            <w:tcW w:w="903" w:type="dxa"/>
            <w:tcBorders>
              <w:top w:val="nil"/>
              <w:left w:val="nil"/>
              <w:bottom w:val="single" w:sz="4" w:space="0" w:color="000000"/>
              <w:right w:val="single" w:sz="4" w:space="0" w:color="000000"/>
            </w:tcBorders>
            <w:shd w:val="clear" w:color="auto" w:fill="FDEADA"/>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Winter cap Unit Price</w:t>
            </w:r>
          </w:p>
        </w:tc>
        <w:tc>
          <w:tcPr>
            <w:tcW w:w="903" w:type="dxa"/>
            <w:tcBorders>
              <w:top w:val="nil"/>
              <w:left w:val="nil"/>
              <w:bottom w:val="single" w:sz="4" w:space="0" w:color="000000"/>
              <w:right w:val="single" w:sz="4" w:space="0" w:color="000000"/>
            </w:tcBorders>
            <w:shd w:val="clear" w:color="auto" w:fill="FDEADA"/>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Winter cap Total Price</w:t>
            </w:r>
          </w:p>
        </w:tc>
        <w:tc>
          <w:tcPr>
            <w:tcW w:w="903" w:type="dxa"/>
            <w:tcBorders>
              <w:top w:val="single" w:sz="4" w:space="0" w:color="000000"/>
              <w:left w:val="nil"/>
              <w:bottom w:val="single" w:sz="4" w:space="0" w:color="000000"/>
              <w:right w:val="single" w:sz="4" w:space="0" w:color="000000"/>
            </w:tcBorders>
            <w:shd w:val="clear" w:color="auto" w:fill="auto"/>
          </w:tcPr>
          <w:p w:rsidR="00BC1A0F" w:rsidRDefault="002C1258">
            <w:pPr>
              <w:spacing w:before="120"/>
              <w:rPr>
                <w:rFonts w:ascii="Calibri" w:eastAsia="Calibri" w:hAnsi="Calibri" w:cs="Calibri"/>
                <w:b/>
                <w:color w:val="000000"/>
                <w:sz w:val="18"/>
                <w:szCs w:val="18"/>
              </w:rPr>
            </w:pPr>
            <w:r>
              <w:rPr>
                <w:rFonts w:ascii="Calibri" w:eastAsia="Calibri" w:hAnsi="Calibri" w:cs="Calibri"/>
                <w:b/>
                <w:color w:val="000000"/>
                <w:sz w:val="18"/>
                <w:szCs w:val="18"/>
              </w:rPr>
              <w:t># Units (pairs)</w:t>
            </w:r>
          </w:p>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Winter socks</w:t>
            </w:r>
          </w:p>
        </w:tc>
        <w:tc>
          <w:tcPr>
            <w:tcW w:w="90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Winter socks Unit Price</w:t>
            </w:r>
          </w:p>
        </w:tc>
        <w:tc>
          <w:tcPr>
            <w:tcW w:w="903" w:type="dxa"/>
            <w:tcBorders>
              <w:top w:val="nil"/>
              <w:left w:val="nil"/>
              <w:bottom w:val="single" w:sz="4" w:space="0" w:color="000000"/>
              <w:right w:val="single" w:sz="4" w:space="0" w:color="000000"/>
            </w:tcBorders>
            <w:shd w:val="clear" w:color="auto" w:fill="DBEEF3"/>
            <w:vAlign w:val="center"/>
          </w:tcPr>
          <w:p w:rsidR="00BC1A0F" w:rsidRDefault="002C1258">
            <w:pPr>
              <w:rPr>
                <w:rFonts w:ascii="Calibri" w:eastAsia="Calibri" w:hAnsi="Calibri" w:cs="Calibri"/>
                <w:b/>
                <w:color w:val="000000"/>
                <w:sz w:val="18"/>
                <w:szCs w:val="18"/>
              </w:rPr>
            </w:pPr>
            <w:r>
              <w:rPr>
                <w:rFonts w:ascii="Calibri" w:eastAsia="Calibri" w:hAnsi="Calibri" w:cs="Calibri"/>
                <w:b/>
                <w:color w:val="000000"/>
                <w:sz w:val="18"/>
                <w:szCs w:val="18"/>
              </w:rPr>
              <w:t>Winter socks Total Price</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9</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14-16</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37</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111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8</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13-14</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58</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174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7</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12-13</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76</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228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6</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11-12</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92</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276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5</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10-11</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96</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288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4</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9-10</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172</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516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3</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8-9</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160</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480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2</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7-8</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181</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543</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99"/>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Grade 1</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6-7</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195</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585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r w:rsidR="00BC1A0F">
        <w:trPr>
          <w:trHeight w:val="442"/>
        </w:trPr>
        <w:tc>
          <w:tcPr>
            <w:tcW w:w="934" w:type="dxa"/>
            <w:tcBorders>
              <w:top w:val="nil"/>
              <w:left w:val="single" w:sz="4" w:space="0" w:color="000000"/>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KG 1,2,3</w:t>
            </w:r>
          </w:p>
        </w:tc>
        <w:tc>
          <w:tcPr>
            <w:tcW w:w="782"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color w:val="000000"/>
                <w:sz w:val="18"/>
                <w:szCs w:val="18"/>
              </w:rPr>
            </w:pPr>
            <w:r>
              <w:rPr>
                <w:rFonts w:ascii="Calibri" w:eastAsia="Calibri" w:hAnsi="Calibri" w:cs="Calibri"/>
                <w:color w:val="000000"/>
                <w:sz w:val="18"/>
                <w:szCs w:val="18"/>
              </w:rPr>
              <w:t>3,4,5</w:t>
            </w:r>
          </w:p>
        </w:tc>
        <w:tc>
          <w:tcPr>
            <w:tcW w:w="1069" w:type="dxa"/>
            <w:tcBorders>
              <w:top w:val="nil"/>
              <w:left w:val="nil"/>
              <w:bottom w:val="single" w:sz="4" w:space="0" w:color="000000"/>
              <w:right w:val="single" w:sz="4" w:space="0" w:color="000000"/>
            </w:tcBorders>
            <w:shd w:val="clear" w:color="auto" w:fill="auto"/>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225</w:t>
            </w:r>
          </w:p>
        </w:tc>
        <w:tc>
          <w:tcPr>
            <w:tcW w:w="918"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2"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27"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single" w:sz="4" w:space="0" w:color="000000"/>
              <w:left w:val="nil"/>
              <w:bottom w:val="single" w:sz="4" w:space="0" w:color="000000"/>
              <w:right w:val="single" w:sz="4" w:space="0" w:color="000000"/>
            </w:tcBorders>
            <w:vAlign w:val="center"/>
          </w:tcPr>
          <w:p w:rsidR="00BC1A0F" w:rsidRDefault="002C1258">
            <w:pPr>
              <w:jc w:val="center"/>
              <w:rPr>
                <w:rFonts w:ascii="Calibri" w:eastAsia="Calibri" w:hAnsi="Calibri" w:cs="Calibri"/>
                <w:b/>
                <w:color w:val="000000"/>
                <w:sz w:val="18"/>
                <w:szCs w:val="18"/>
              </w:rPr>
            </w:pPr>
            <w:r>
              <w:rPr>
                <w:rFonts w:ascii="Calibri" w:eastAsia="Calibri" w:hAnsi="Calibri" w:cs="Calibri"/>
                <w:b/>
                <w:color w:val="000000"/>
                <w:sz w:val="18"/>
                <w:szCs w:val="18"/>
              </w:rPr>
              <w:t>675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c>
          <w:tcPr>
            <w:tcW w:w="903" w:type="dxa"/>
            <w:tcBorders>
              <w:top w:val="nil"/>
              <w:left w:val="nil"/>
              <w:bottom w:val="single" w:sz="4" w:space="0" w:color="000000"/>
              <w:right w:val="single" w:sz="4" w:space="0" w:color="000000"/>
            </w:tcBorders>
            <w:shd w:val="clear" w:color="auto" w:fill="auto"/>
            <w:vAlign w:val="bottom"/>
          </w:tcPr>
          <w:p w:rsidR="00BC1A0F" w:rsidRDefault="002C1258">
            <w:pPr>
              <w:rPr>
                <w:rFonts w:ascii="Calibri" w:eastAsia="Calibri" w:hAnsi="Calibri" w:cs="Calibri"/>
                <w:color w:val="000000"/>
                <w:sz w:val="18"/>
                <w:szCs w:val="18"/>
              </w:rPr>
            </w:pPr>
            <w:r>
              <w:rPr>
                <w:rFonts w:ascii="Calibri" w:eastAsia="Calibri" w:hAnsi="Calibri" w:cs="Calibri"/>
                <w:color w:val="000000"/>
                <w:sz w:val="18"/>
                <w:szCs w:val="18"/>
              </w:rPr>
              <w:t> </w:t>
            </w:r>
          </w:p>
        </w:tc>
      </w:tr>
    </w:tbl>
    <w:p w:rsidR="00BC1A0F" w:rsidRDefault="00BC1A0F">
      <w:pPr>
        <w:widowControl w:val="0"/>
        <w:spacing w:after="120"/>
        <w:ind w:left="720" w:firstLine="720"/>
        <w:rPr>
          <w:rFonts w:ascii="Calibri" w:eastAsia="Calibri" w:hAnsi="Calibri" w:cs="Calibri"/>
          <w:b/>
          <w:color w:val="000000"/>
          <w:sz w:val="20"/>
          <w:szCs w:val="20"/>
        </w:rPr>
      </w:pPr>
    </w:p>
    <w:p w:rsidR="00BC1A0F" w:rsidRDefault="002C1258">
      <w:pPr>
        <w:widowControl w:val="0"/>
        <w:spacing w:after="120" w:line="480" w:lineRule="auto"/>
        <w:ind w:left="720" w:firstLine="720"/>
        <w:jc w:val="both"/>
        <w:rPr>
          <w:rFonts w:ascii="Calibri" w:eastAsia="Calibri" w:hAnsi="Calibri" w:cs="Calibri"/>
          <w:color w:val="000000"/>
          <w:sz w:val="20"/>
          <w:szCs w:val="20"/>
        </w:rPr>
      </w:pPr>
      <w:r>
        <w:rPr>
          <w:rFonts w:ascii="Calibri" w:eastAsia="Calibri" w:hAnsi="Calibri" w:cs="Calibri"/>
          <w:color w:val="000000"/>
          <w:sz w:val="20"/>
          <w:szCs w:val="20"/>
        </w:rPr>
        <w:t xml:space="preserve">Total </w:t>
      </w:r>
      <w:proofErr w:type="spellStart"/>
      <w:r>
        <w:rPr>
          <w:rFonts w:ascii="Calibri" w:eastAsia="Calibri" w:hAnsi="Calibri" w:cs="Calibri"/>
          <w:color w:val="000000"/>
          <w:sz w:val="20"/>
          <w:szCs w:val="20"/>
        </w:rPr>
        <w:t>Offer________________________USD</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color w:val="000000"/>
          <w:sz w:val="20"/>
          <w:szCs w:val="20"/>
        </w:rPr>
        <w:t>Total Vat ________________________LBP</w:t>
      </w:r>
      <w:r>
        <w:rPr>
          <w:rFonts w:ascii="Calibri" w:eastAsia="Calibri" w:hAnsi="Calibri" w:cs="Calibri"/>
          <w:color w:val="000000"/>
          <w:sz w:val="20"/>
          <w:szCs w:val="20"/>
        </w:rPr>
        <w:tab/>
      </w:r>
      <w:r>
        <w:rPr>
          <w:rFonts w:ascii="Calibri" w:eastAsia="Calibri" w:hAnsi="Calibri" w:cs="Calibri"/>
          <w:color w:val="000000"/>
          <w:sz w:val="20"/>
          <w:szCs w:val="20"/>
        </w:rPr>
        <w:tab/>
        <w:t>Discount (if applies) ________________________USD</w:t>
      </w:r>
    </w:p>
    <w:p w:rsidR="00BC1A0F" w:rsidRDefault="002C1258">
      <w:pPr>
        <w:widowControl w:val="0"/>
        <w:spacing w:line="480" w:lineRule="auto"/>
        <w:ind w:left="5400"/>
        <w:jc w:val="both"/>
        <w:rPr>
          <w:rFonts w:ascii="Calibri" w:eastAsia="Calibri" w:hAnsi="Calibri" w:cs="Calibri"/>
          <w:b/>
          <w:color w:val="000000"/>
          <w:sz w:val="20"/>
          <w:szCs w:val="20"/>
        </w:rPr>
      </w:pPr>
      <w:r>
        <w:rPr>
          <w:rFonts w:ascii="Calibri" w:eastAsia="Calibri" w:hAnsi="Calibri" w:cs="Calibri"/>
          <w:b/>
          <w:color w:val="000000"/>
          <w:sz w:val="20"/>
          <w:szCs w:val="20"/>
        </w:rPr>
        <w:t>GRAND TOTAL</w:t>
      </w:r>
      <w:r>
        <w:rPr>
          <w:rFonts w:ascii="Calibri" w:eastAsia="Calibri" w:hAnsi="Calibri" w:cs="Calibri"/>
          <w:b/>
          <w:color w:val="000000"/>
          <w:sz w:val="20"/>
          <w:szCs w:val="20"/>
        </w:rPr>
        <w:tab/>
        <w:t>________________________USD</w:t>
      </w:r>
    </w:p>
    <w:p w:rsidR="00BC1A0F" w:rsidRDefault="002C1258">
      <w:pPr>
        <w:widowControl w:val="0"/>
        <w:spacing w:line="480" w:lineRule="auto"/>
        <w:ind w:left="5400"/>
        <w:jc w:val="both"/>
        <w:rPr>
          <w:rFonts w:ascii="Calibri" w:eastAsia="Calibri" w:hAnsi="Calibri" w:cs="Calibri"/>
          <w:b/>
          <w:color w:val="000000"/>
          <w:sz w:val="20"/>
          <w:szCs w:val="20"/>
        </w:rPr>
      </w:pPr>
      <w:r>
        <w:rPr>
          <w:rFonts w:ascii="Calibri" w:eastAsia="Calibri" w:hAnsi="Calibri" w:cs="Calibri"/>
          <w:b/>
          <w:color w:val="000000"/>
          <w:sz w:val="20"/>
          <w:szCs w:val="20"/>
        </w:rPr>
        <w:t>TOTAL VAT</w:t>
      </w:r>
      <w:r>
        <w:rPr>
          <w:rFonts w:ascii="Calibri" w:eastAsia="Calibri" w:hAnsi="Calibri" w:cs="Calibri"/>
          <w:b/>
          <w:color w:val="000000"/>
          <w:sz w:val="20"/>
          <w:szCs w:val="20"/>
        </w:rPr>
        <w:tab/>
      </w:r>
      <w:r>
        <w:rPr>
          <w:rFonts w:ascii="Calibri" w:eastAsia="Calibri" w:hAnsi="Calibri" w:cs="Calibri"/>
          <w:b/>
          <w:color w:val="000000"/>
          <w:sz w:val="20"/>
          <w:szCs w:val="20"/>
        </w:rPr>
        <w:tab/>
        <w:t>________________________LBP</w:t>
      </w:r>
    </w:p>
    <w:p w:rsidR="00BC1A0F" w:rsidRDefault="002C1258">
      <w:pPr>
        <w:widowControl w:val="0"/>
        <w:spacing w:after="120"/>
        <w:jc w:val="right"/>
        <w:rPr>
          <w:rFonts w:ascii="Calibri" w:eastAsia="Calibri" w:hAnsi="Calibri" w:cs="Calibri"/>
          <w:b/>
          <w:color w:val="000000"/>
          <w:sz w:val="20"/>
          <w:szCs w:val="20"/>
          <w:u w:val="single"/>
        </w:rPr>
        <w:sectPr w:rsidR="00BC1A0F">
          <w:headerReference w:type="default" r:id="rId15"/>
          <w:pgSz w:w="16840" w:h="11907" w:orient="landscape"/>
          <w:pgMar w:top="1267" w:right="1411" w:bottom="1138" w:left="245" w:header="0" w:footer="0" w:gutter="0"/>
          <w:cols w:space="720"/>
        </w:sectPr>
      </w:pPr>
      <w:r>
        <w:rPr>
          <w:rFonts w:ascii="Calibri" w:eastAsia="Calibri" w:hAnsi="Calibri" w:cs="Calibri"/>
          <w:b/>
          <w:color w:val="000000"/>
          <w:sz w:val="20"/>
          <w:szCs w:val="20"/>
          <w:u w:val="single"/>
        </w:rPr>
        <w:t>Signature and Stamp</w:t>
      </w:r>
    </w:p>
    <w:p w:rsidR="00BC1A0F" w:rsidRDefault="00BC1A0F">
      <w:pPr>
        <w:widowControl w:val="0"/>
        <w:spacing w:after="120" w:line="480" w:lineRule="auto"/>
        <w:jc w:val="both"/>
        <w:rPr>
          <w:rFonts w:ascii="Calibri" w:eastAsia="Calibri" w:hAnsi="Calibri" w:cs="Calibri"/>
          <w:b/>
          <w:color w:val="000000"/>
          <w:sz w:val="28"/>
          <w:szCs w:val="28"/>
        </w:rPr>
      </w:pPr>
    </w:p>
    <w:p w:rsidR="00BC1A0F" w:rsidRDefault="00FC3374" w:rsidP="00FC3374">
      <w:pPr>
        <w:widowControl w:val="0"/>
        <w:spacing w:after="120" w:line="480" w:lineRule="auto"/>
        <w:jc w:val="both"/>
        <w:rPr>
          <w:rFonts w:ascii="Calibri" w:eastAsia="Calibri" w:hAnsi="Calibri" w:cs="Calibri"/>
          <w:color w:val="000000"/>
        </w:rPr>
      </w:pPr>
      <w:r>
        <w:rPr>
          <w:rFonts w:ascii="Calibri" w:eastAsia="Calibri" w:hAnsi="Calibri" w:cs="Calibri"/>
          <w:b/>
          <w:color w:val="000000"/>
          <w:sz w:val="28"/>
          <w:szCs w:val="28"/>
        </w:rPr>
        <w:t>DELIVERY CAPACITY</w:t>
      </w:r>
    </w:p>
    <w:p w:rsidR="00BC1A0F" w:rsidRDefault="00BC1A0F">
      <w:pPr>
        <w:pBdr>
          <w:top w:val="nil"/>
          <w:left w:val="nil"/>
          <w:bottom w:val="nil"/>
          <w:right w:val="nil"/>
          <w:between w:val="nil"/>
        </w:pBdr>
        <w:spacing w:line="120" w:lineRule="auto"/>
        <w:jc w:val="both"/>
        <w:rPr>
          <w:rFonts w:ascii="Calibri" w:eastAsia="Calibri" w:hAnsi="Calibri" w:cs="Calibri"/>
          <w:b/>
          <w:color w:val="000000"/>
          <w:sz w:val="20"/>
          <w:szCs w:val="20"/>
        </w:rPr>
      </w:pPr>
    </w:p>
    <w:p w:rsidR="00BC1A0F" w:rsidRDefault="002C1258">
      <w:pPr>
        <w:pBdr>
          <w:top w:val="nil"/>
          <w:left w:val="nil"/>
          <w:bottom w:val="nil"/>
          <w:right w:val="nil"/>
          <w:between w:val="nil"/>
        </w:pBdr>
        <w:spacing w:line="260" w:lineRule="auto"/>
        <w:ind w:firstLine="720"/>
        <w:jc w:val="both"/>
        <w:rPr>
          <w:rFonts w:ascii="Calibri" w:eastAsia="Calibri" w:hAnsi="Calibri" w:cs="Calibri"/>
          <w:b/>
          <w:i/>
          <w:color w:val="000000"/>
          <w:sz w:val="20"/>
          <w:szCs w:val="20"/>
        </w:rPr>
      </w:pPr>
      <w:r>
        <w:rPr>
          <w:rFonts w:ascii="Calibri" w:eastAsia="Calibri" w:hAnsi="Calibri" w:cs="Calibri"/>
          <w:b/>
          <w:i/>
          <w:color w:val="000000"/>
          <w:sz w:val="20"/>
          <w:szCs w:val="20"/>
        </w:rPr>
        <w:t xml:space="preserve">Time of delivery </w:t>
      </w:r>
      <w:r>
        <w:rPr>
          <w:rFonts w:ascii="Calibri" w:eastAsia="Calibri" w:hAnsi="Calibri" w:cs="Calibri"/>
          <w:i/>
          <w:color w:val="000000"/>
          <w:sz w:val="20"/>
          <w:szCs w:val="20"/>
        </w:rPr>
        <w:t>(days after the signing of the contract as per Article 2): ___________________________</w:t>
      </w:r>
    </w:p>
    <w:p w:rsidR="00BC1A0F" w:rsidRDefault="00BC1A0F">
      <w:pPr>
        <w:pBdr>
          <w:top w:val="nil"/>
          <w:left w:val="nil"/>
          <w:bottom w:val="nil"/>
          <w:right w:val="nil"/>
          <w:between w:val="nil"/>
        </w:pBdr>
        <w:spacing w:line="260" w:lineRule="auto"/>
        <w:ind w:firstLine="720"/>
        <w:jc w:val="both"/>
        <w:rPr>
          <w:rFonts w:ascii="Calibri" w:eastAsia="Calibri" w:hAnsi="Calibri" w:cs="Calibri"/>
          <w:color w:val="000000"/>
          <w:sz w:val="20"/>
          <w:szCs w:val="20"/>
        </w:rPr>
      </w:pPr>
    </w:p>
    <w:p w:rsidR="00BC1A0F" w:rsidRDefault="00BC1A0F">
      <w:pPr>
        <w:rPr>
          <w:rFonts w:ascii="Calibri" w:eastAsia="Calibri" w:hAnsi="Calibri" w:cs="Calibri"/>
          <w:b/>
          <w:color w:val="000000"/>
          <w:sz w:val="28"/>
          <w:szCs w:val="28"/>
        </w:rPr>
      </w:pPr>
    </w:p>
    <w:p w:rsidR="00BC1A0F" w:rsidRDefault="002C1258">
      <w:pPr>
        <w:rPr>
          <w:rFonts w:ascii="Calibri" w:eastAsia="Calibri" w:hAnsi="Calibri" w:cs="Calibri"/>
          <w:b/>
          <w:color w:val="000000"/>
          <w:sz w:val="28"/>
          <w:szCs w:val="28"/>
        </w:rPr>
      </w:pPr>
      <w:r>
        <w:rPr>
          <w:rFonts w:ascii="Calibri" w:eastAsia="Calibri" w:hAnsi="Calibri" w:cs="Calibri"/>
          <w:b/>
          <w:color w:val="000000"/>
          <w:sz w:val="28"/>
          <w:szCs w:val="28"/>
        </w:rPr>
        <w:t>PREVIOUS WORKING EXPERIENCES with INGOs/Local NGOs in clothes provision</w:t>
      </w:r>
    </w:p>
    <w:p w:rsidR="00BC1A0F" w:rsidRDefault="002C125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Please provide details of </w:t>
      </w:r>
      <w:proofErr w:type="gramStart"/>
      <w:r>
        <w:rPr>
          <w:rFonts w:ascii="Calibri" w:eastAsia="Calibri" w:hAnsi="Calibri" w:cs="Calibri"/>
          <w:color w:val="000000"/>
          <w:sz w:val="20"/>
          <w:szCs w:val="20"/>
        </w:rPr>
        <w:t>3</w:t>
      </w:r>
      <w:proofErr w:type="gramEnd"/>
      <w:r>
        <w:rPr>
          <w:rFonts w:ascii="Calibri" w:eastAsia="Calibri" w:hAnsi="Calibri" w:cs="Calibri"/>
          <w:color w:val="000000"/>
          <w:sz w:val="20"/>
          <w:szCs w:val="20"/>
        </w:rPr>
        <w:t xml:space="preserve"> INGO/UN agency for whom you have completed contracts for in the last 3 years. </w:t>
      </w:r>
    </w:p>
    <w:p w:rsidR="00BC1A0F" w:rsidRDefault="00BC1A0F"/>
    <w:tbl>
      <w:tblPr>
        <w:tblStyle w:val="afa"/>
        <w:tblW w:w="949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2372"/>
        <w:gridCol w:w="2372"/>
        <w:gridCol w:w="2373"/>
      </w:tblGrid>
      <w:tr w:rsidR="00BC1A0F">
        <w:tc>
          <w:tcPr>
            <w:tcW w:w="2375" w:type="dxa"/>
          </w:tcPr>
          <w:p w:rsidR="00BC1A0F" w:rsidRDefault="00BC1A0F">
            <w:pPr>
              <w:rPr>
                <w:b/>
                <w:sz w:val="20"/>
                <w:szCs w:val="20"/>
              </w:rPr>
            </w:pPr>
          </w:p>
        </w:tc>
        <w:tc>
          <w:tcPr>
            <w:tcW w:w="2372" w:type="dxa"/>
          </w:tcPr>
          <w:p w:rsidR="00BC1A0F" w:rsidRDefault="002C1258">
            <w:pPr>
              <w:rPr>
                <w:b/>
                <w:sz w:val="20"/>
                <w:szCs w:val="20"/>
              </w:rPr>
            </w:pPr>
            <w:r>
              <w:rPr>
                <w:b/>
                <w:sz w:val="20"/>
                <w:szCs w:val="20"/>
              </w:rPr>
              <w:t>Reference 1</w:t>
            </w:r>
          </w:p>
        </w:tc>
        <w:tc>
          <w:tcPr>
            <w:tcW w:w="2372" w:type="dxa"/>
          </w:tcPr>
          <w:p w:rsidR="00BC1A0F" w:rsidRDefault="002C1258">
            <w:pPr>
              <w:rPr>
                <w:b/>
                <w:sz w:val="20"/>
                <w:szCs w:val="20"/>
              </w:rPr>
            </w:pPr>
            <w:r>
              <w:rPr>
                <w:b/>
                <w:sz w:val="20"/>
                <w:szCs w:val="20"/>
              </w:rPr>
              <w:t>Reference 2</w:t>
            </w:r>
          </w:p>
        </w:tc>
        <w:tc>
          <w:tcPr>
            <w:tcW w:w="2373" w:type="dxa"/>
          </w:tcPr>
          <w:p w:rsidR="00BC1A0F" w:rsidRDefault="002C1258">
            <w:pPr>
              <w:rPr>
                <w:b/>
                <w:sz w:val="20"/>
                <w:szCs w:val="20"/>
              </w:rPr>
            </w:pPr>
            <w:r>
              <w:rPr>
                <w:b/>
                <w:sz w:val="20"/>
                <w:szCs w:val="20"/>
              </w:rPr>
              <w:t>Reference 3</w:t>
            </w:r>
          </w:p>
        </w:tc>
      </w:tr>
      <w:tr w:rsidR="00BC1A0F">
        <w:tc>
          <w:tcPr>
            <w:tcW w:w="2375" w:type="dxa"/>
          </w:tcPr>
          <w:p w:rsidR="00BC1A0F" w:rsidRDefault="002C1258">
            <w:pPr>
              <w:rPr>
                <w:sz w:val="20"/>
                <w:szCs w:val="20"/>
              </w:rPr>
            </w:pPr>
            <w:r>
              <w:rPr>
                <w:sz w:val="20"/>
                <w:szCs w:val="20"/>
              </w:rPr>
              <w:t>Name of organization / agency</w:t>
            </w:r>
          </w:p>
        </w:tc>
        <w:tc>
          <w:tcPr>
            <w:tcW w:w="2372" w:type="dxa"/>
          </w:tcPr>
          <w:p w:rsidR="00BC1A0F" w:rsidRDefault="00BC1A0F">
            <w:pPr>
              <w:rPr>
                <w:sz w:val="20"/>
                <w:szCs w:val="20"/>
              </w:rPr>
            </w:pPr>
          </w:p>
        </w:tc>
        <w:tc>
          <w:tcPr>
            <w:tcW w:w="2372" w:type="dxa"/>
          </w:tcPr>
          <w:p w:rsidR="00BC1A0F" w:rsidRDefault="00BC1A0F">
            <w:pPr>
              <w:rPr>
                <w:sz w:val="20"/>
                <w:szCs w:val="20"/>
              </w:rPr>
            </w:pPr>
          </w:p>
        </w:tc>
        <w:tc>
          <w:tcPr>
            <w:tcW w:w="2373" w:type="dxa"/>
          </w:tcPr>
          <w:p w:rsidR="00BC1A0F" w:rsidRDefault="00BC1A0F">
            <w:pPr>
              <w:rPr>
                <w:sz w:val="20"/>
                <w:szCs w:val="20"/>
              </w:rPr>
            </w:pPr>
          </w:p>
        </w:tc>
      </w:tr>
      <w:tr w:rsidR="00BC1A0F">
        <w:tc>
          <w:tcPr>
            <w:tcW w:w="2375" w:type="dxa"/>
          </w:tcPr>
          <w:p w:rsidR="00BC1A0F" w:rsidRDefault="002C1258">
            <w:pPr>
              <w:rPr>
                <w:sz w:val="20"/>
                <w:szCs w:val="20"/>
              </w:rPr>
            </w:pPr>
            <w:r>
              <w:rPr>
                <w:sz w:val="20"/>
                <w:szCs w:val="20"/>
              </w:rPr>
              <w:t>Title and Name of Contact Person</w:t>
            </w:r>
          </w:p>
        </w:tc>
        <w:tc>
          <w:tcPr>
            <w:tcW w:w="2372" w:type="dxa"/>
          </w:tcPr>
          <w:p w:rsidR="00BC1A0F" w:rsidRDefault="00BC1A0F">
            <w:pPr>
              <w:rPr>
                <w:sz w:val="20"/>
                <w:szCs w:val="20"/>
              </w:rPr>
            </w:pPr>
          </w:p>
        </w:tc>
        <w:tc>
          <w:tcPr>
            <w:tcW w:w="2372" w:type="dxa"/>
          </w:tcPr>
          <w:p w:rsidR="00BC1A0F" w:rsidRDefault="00BC1A0F">
            <w:pPr>
              <w:rPr>
                <w:sz w:val="20"/>
                <w:szCs w:val="20"/>
              </w:rPr>
            </w:pPr>
          </w:p>
        </w:tc>
        <w:tc>
          <w:tcPr>
            <w:tcW w:w="2373" w:type="dxa"/>
          </w:tcPr>
          <w:p w:rsidR="00BC1A0F" w:rsidRDefault="00BC1A0F">
            <w:pPr>
              <w:rPr>
                <w:sz w:val="20"/>
                <w:szCs w:val="20"/>
              </w:rPr>
            </w:pPr>
          </w:p>
        </w:tc>
      </w:tr>
      <w:tr w:rsidR="00BC1A0F">
        <w:tc>
          <w:tcPr>
            <w:tcW w:w="2375" w:type="dxa"/>
          </w:tcPr>
          <w:p w:rsidR="00BC1A0F" w:rsidRDefault="002C1258">
            <w:pPr>
              <w:rPr>
                <w:sz w:val="20"/>
                <w:szCs w:val="20"/>
              </w:rPr>
            </w:pPr>
            <w:r>
              <w:rPr>
                <w:sz w:val="20"/>
                <w:szCs w:val="20"/>
              </w:rPr>
              <w:t>Phone</w:t>
            </w:r>
          </w:p>
          <w:p w:rsidR="00BC1A0F" w:rsidRDefault="00BC1A0F">
            <w:pPr>
              <w:rPr>
                <w:sz w:val="20"/>
                <w:szCs w:val="20"/>
              </w:rPr>
            </w:pPr>
          </w:p>
        </w:tc>
        <w:tc>
          <w:tcPr>
            <w:tcW w:w="2372" w:type="dxa"/>
          </w:tcPr>
          <w:p w:rsidR="00BC1A0F" w:rsidRDefault="00BC1A0F">
            <w:pPr>
              <w:rPr>
                <w:sz w:val="20"/>
                <w:szCs w:val="20"/>
              </w:rPr>
            </w:pPr>
          </w:p>
        </w:tc>
        <w:tc>
          <w:tcPr>
            <w:tcW w:w="2372" w:type="dxa"/>
          </w:tcPr>
          <w:p w:rsidR="00BC1A0F" w:rsidRDefault="00BC1A0F">
            <w:pPr>
              <w:rPr>
                <w:sz w:val="20"/>
                <w:szCs w:val="20"/>
              </w:rPr>
            </w:pPr>
          </w:p>
        </w:tc>
        <w:tc>
          <w:tcPr>
            <w:tcW w:w="2373" w:type="dxa"/>
          </w:tcPr>
          <w:p w:rsidR="00BC1A0F" w:rsidRDefault="00BC1A0F">
            <w:pPr>
              <w:rPr>
                <w:sz w:val="20"/>
                <w:szCs w:val="20"/>
              </w:rPr>
            </w:pPr>
          </w:p>
        </w:tc>
      </w:tr>
      <w:tr w:rsidR="00BC1A0F">
        <w:tc>
          <w:tcPr>
            <w:tcW w:w="2375" w:type="dxa"/>
          </w:tcPr>
          <w:p w:rsidR="00BC1A0F" w:rsidRDefault="002C1258">
            <w:pPr>
              <w:rPr>
                <w:sz w:val="20"/>
                <w:szCs w:val="20"/>
              </w:rPr>
            </w:pPr>
            <w:r>
              <w:rPr>
                <w:sz w:val="20"/>
                <w:szCs w:val="20"/>
              </w:rPr>
              <w:t>Email</w:t>
            </w:r>
          </w:p>
          <w:p w:rsidR="00BC1A0F" w:rsidRDefault="00BC1A0F">
            <w:pPr>
              <w:rPr>
                <w:sz w:val="20"/>
                <w:szCs w:val="20"/>
              </w:rPr>
            </w:pPr>
          </w:p>
        </w:tc>
        <w:tc>
          <w:tcPr>
            <w:tcW w:w="2372" w:type="dxa"/>
          </w:tcPr>
          <w:p w:rsidR="00BC1A0F" w:rsidRDefault="00BC1A0F">
            <w:pPr>
              <w:rPr>
                <w:sz w:val="20"/>
                <w:szCs w:val="20"/>
              </w:rPr>
            </w:pPr>
          </w:p>
        </w:tc>
        <w:tc>
          <w:tcPr>
            <w:tcW w:w="2372" w:type="dxa"/>
          </w:tcPr>
          <w:p w:rsidR="00BC1A0F" w:rsidRDefault="00BC1A0F">
            <w:pPr>
              <w:rPr>
                <w:sz w:val="20"/>
                <w:szCs w:val="20"/>
              </w:rPr>
            </w:pPr>
          </w:p>
        </w:tc>
        <w:tc>
          <w:tcPr>
            <w:tcW w:w="2373" w:type="dxa"/>
          </w:tcPr>
          <w:p w:rsidR="00BC1A0F" w:rsidRDefault="00BC1A0F">
            <w:pPr>
              <w:rPr>
                <w:sz w:val="20"/>
                <w:szCs w:val="20"/>
              </w:rPr>
            </w:pPr>
          </w:p>
        </w:tc>
      </w:tr>
      <w:tr w:rsidR="00BC1A0F">
        <w:tc>
          <w:tcPr>
            <w:tcW w:w="2375" w:type="dxa"/>
          </w:tcPr>
          <w:p w:rsidR="00BC1A0F" w:rsidRDefault="002C1258">
            <w:pPr>
              <w:rPr>
                <w:sz w:val="20"/>
                <w:szCs w:val="20"/>
              </w:rPr>
            </w:pPr>
            <w:r>
              <w:rPr>
                <w:sz w:val="20"/>
                <w:szCs w:val="20"/>
              </w:rPr>
              <w:t>Type of product provided</w:t>
            </w:r>
          </w:p>
          <w:p w:rsidR="00BC1A0F" w:rsidRDefault="00BC1A0F">
            <w:pPr>
              <w:rPr>
                <w:sz w:val="20"/>
                <w:szCs w:val="20"/>
              </w:rPr>
            </w:pPr>
          </w:p>
        </w:tc>
        <w:tc>
          <w:tcPr>
            <w:tcW w:w="2372" w:type="dxa"/>
          </w:tcPr>
          <w:p w:rsidR="00BC1A0F" w:rsidRDefault="00BC1A0F">
            <w:pPr>
              <w:rPr>
                <w:sz w:val="20"/>
                <w:szCs w:val="20"/>
              </w:rPr>
            </w:pPr>
          </w:p>
        </w:tc>
        <w:tc>
          <w:tcPr>
            <w:tcW w:w="2372" w:type="dxa"/>
          </w:tcPr>
          <w:p w:rsidR="00BC1A0F" w:rsidRDefault="00BC1A0F">
            <w:pPr>
              <w:rPr>
                <w:sz w:val="20"/>
                <w:szCs w:val="20"/>
              </w:rPr>
            </w:pPr>
          </w:p>
        </w:tc>
        <w:tc>
          <w:tcPr>
            <w:tcW w:w="2373" w:type="dxa"/>
          </w:tcPr>
          <w:p w:rsidR="00BC1A0F" w:rsidRDefault="00BC1A0F">
            <w:pPr>
              <w:rPr>
                <w:sz w:val="20"/>
                <w:szCs w:val="20"/>
              </w:rPr>
            </w:pPr>
          </w:p>
        </w:tc>
      </w:tr>
    </w:tbl>
    <w:p w:rsidR="00BC1A0F" w:rsidRDefault="00BC1A0F">
      <w:pPr>
        <w:pBdr>
          <w:top w:val="nil"/>
          <w:left w:val="nil"/>
          <w:bottom w:val="nil"/>
          <w:right w:val="nil"/>
          <w:between w:val="nil"/>
        </w:pBdr>
        <w:spacing w:line="260" w:lineRule="auto"/>
        <w:ind w:firstLine="720"/>
        <w:jc w:val="both"/>
        <w:rPr>
          <w:rFonts w:ascii="Calibri" w:eastAsia="Calibri" w:hAnsi="Calibri" w:cs="Calibri"/>
          <w:b/>
          <w:i/>
          <w:color w:val="000000"/>
          <w:sz w:val="20"/>
          <w:szCs w:val="20"/>
        </w:rPr>
      </w:pPr>
    </w:p>
    <w:p w:rsidR="00BC1A0F" w:rsidRDefault="00BC1A0F">
      <w:pPr>
        <w:rPr>
          <w:rFonts w:ascii="Calibri" w:eastAsia="Calibri" w:hAnsi="Calibri" w:cs="Calibri"/>
          <w:b/>
          <w:color w:val="000000"/>
          <w:sz w:val="28"/>
          <w:szCs w:val="28"/>
        </w:rPr>
      </w:pPr>
    </w:p>
    <w:p w:rsidR="00BC1A0F" w:rsidRDefault="002C1258">
      <w:pPr>
        <w:rPr>
          <w:rFonts w:ascii="Calibri" w:eastAsia="Calibri" w:hAnsi="Calibri" w:cs="Calibri"/>
          <w:b/>
          <w:color w:val="000000"/>
          <w:sz w:val="28"/>
          <w:szCs w:val="28"/>
        </w:rPr>
      </w:pPr>
      <w:r>
        <w:rPr>
          <w:rFonts w:ascii="Calibri" w:eastAsia="Calibri" w:hAnsi="Calibri" w:cs="Calibri"/>
          <w:b/>
          <w:color w:val="000000"/>
          <w:sz w:val="28"/>
          <w:szCs w:val="28"/>
        </w:rPr>
        <w:t>MORAL INTEGRITY</w:t>
      </w:r>
    </w:p>
    <w:p w:rsidR="00BC1A0F" w:rsidRDefault="002C125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Please attach the company’s Code of Ethics or similar internal policy documents:</w:t>
      </w:r>
    </w:p>
    <w:p w:rsidR="00BC1A0F" w:rsidRDefault="00BC1A0F">
      <w:pPr>
        <w:pBdr>
          <w:top w:val="nil"/>
          <w:left w:val="nil"/>
          <w:bottom w:val="nil"/>
          <w:right w:val="nil"/>
          <w:between w:val="nil"/>
        </w:pBdr>
        <w:jc w:val="both"/>
        <w:rPr>
          <w:rFonts w:ascii="Calibri" w:eastAsia="Calibri" w:hAnsi="Calibri" w:cs="Calibri"/>
          <w:color w:val="000000"/>
          <w:sz w:val="20"/>
          <w:szCs w:val="20"/>
        </w:rPr>
      </w:pPr>
    </w:p>
    <w:p w:rsidR="00BC1A0F" w:rsidRDefault="002C1258">
      <w:pPr>
        <w:widowControl w:val="0"/>
        <w:numPr>
          <w:ilvl w:val="0"/>
          <w:numId w:val="12"/>
        </w:numPr>
        <w:pBdr>
          <w:top w:val="nil"/>
          <w:left w:val="nil"/>
          <w:bottom w:val="nil"/>
          <w:right w:val="nil"/>
          <w:between w:val="nil"/>
        </w:pBdr>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Code of Ethics</w:t>
      </w:r>
    </w:p>
    <w:p w:rsidR="00BC1A0F" w:rsidRDefault="002C1258">
      <w:pPr>
        <w:widowControl w:val="0"/>
        <w:numPr>
          <w:ilvl w:val="0"/>
          <w:numId w:val="12"/>
        </w:numPr>
        <w:pBdr>
          <w:top w:val="nil"/>
          <w:left w:val="nil"/>
          <w:bottom w:val="nil"/>
          <w:right w:val="nil"/>
          <w:between w:val="nil"/>
        </w:pBdr>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Other(s) – please specify:</w:t>
      </w:r>
    </w:p>
    <w:p w:rsidR="00BC1A0F" w:rsidRDefault="002C1258">
      <w:pPr>
        <w:widowControl w:val="0"/>
        <w:numPr>
          <w:ilvl w:val="1"/>
          <w:numId w:val="12"/>
        </w:numPr>
        <w:pBdr>
          <w:top w:val="nil"/>
          <w:left w:val="nil"/>
          <w:bottom w:val="nil"/>
          <w:right w:val="nil"/>
          <w:between w:val="nil"/>
        </w:pBdr>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_______________________________</w:t>
      </w:r>
    </w:p>
    <w:p w:rsidR="00BC1A0F" w:rsidRDefault="002C1258">
      <w:pPr>
        <w:widowControl w:val="0"/>
        <w:numPr>
          <w:ilvl w:val="1"/>
          <w:numId w:val="12"/>
        </w:numPr>
        <w:pBdr>
          <w:top w:val="nil"/>
          <w:left w:val="nil"/>
          <w:bottom w:val="nil"/>
          <w:right w:val="nil"/>
          <w:between w:val="nil"/>
        </w:pBdr>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_______________________________</w:t>
      </w:r>
    </w:p>
    <w:p w:rsidR="00BC1A0F" w:rsidRDefault="002C1258">
      <w:pPr>
        <w:widowControl w:val="0"/>
        <w:numPr>
          <w:ilvl w:val="1"/>
          <w:numId w:val="12"/>
        </w:numPr>
        <w:pBdr>
          <w:top w:val="nil"/>
          <w:left w:val="nil"/>
          <w:bottom w:val="nil"/>
          <w:right w:val="nil"/>
          <w:between w:val="nil"/>
        </w:pBdr>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_______________________________</w:t>
      </w:r>
    </w:p>
    <w:p w:rsidR="00BC1A0F" w:rsidRDefault="00BC1A0F">
      <w:pPr>
        <w:pBdr>
          <w:top w:val="nil"/>
          <w:left w:val="nil"/>
          <w:bottom w:val="nil"/>
          <w:right w:val="nil"/>
          <w:between w:val="nil"/>
        </w:pBdr>
        <w:spacing w:line="260" w:lineRule="auto"/>
        <w:ind w:firstLine="720"/>
        <w:jc w:val="both"/>
        <w:rPr>
          <w:rFonts w:ascii="Calibri" w:eastAsia="Calibri" w:hAnsi="Calibri" w:cs="Calibri"/>
          <w:b/>
          <w:i/>
          <w:color w:val="000000"/>
          <w:sz w:val="20"/>
          <w:szCs w:val="20"/>
        </w:rPr>
      </w:pPr>
    </w:p>
    <w:p w:rsidR="00BC1A0F" w:rsidRDefault="00BC1A0F">
      <w:pPr>
        <w:pBdr>
          <w:top w:val="nil"/>
          <w:left w:val="nil"/>
          <w:bottom w:val="nil"/>
          <w:right w:val="nil"/>
          <w:between w:val="nil"/>
        </w:pBdr>
        <w:spacing w:line="260" w:lineRule="auto"/>
        <w:ind w:firstLine="720"/>
        <w:jc w:val="both"/>
        <w:rPr>
          <w:rFonts w:ascii="Calibri" w:eastAsia="Calibri" w:hAnsi="Calibri" w:cs="Calibri"/>
          <w:b/>
          <w:i/>
          <w:color w:val="000000"/>
          <w:sz w:val="20"/>
          <w:szCs w:val="20"/>
        </w:rPr>
      </w:pPr>
    </w:p>
    <w:p w:rsidR="00BC1A0F" w:rsidRDefault="002C1258">
      <w:pPr>
        <w:pBdr>
          <w:top w:val="nil"/>
          <w:left w:val="nil"/>
          <w:bottom w:val="nil"/>
          <w:right w:val="nil"/>
          <w:between w:val="nil"/>
        </w:pBdr>
        <w:spacing w:line="260" w:lineRule="auto"/>
        <w:ind w:firstLine="720"/>
        <w:jc w:val="both"/>
        <w:rPr>
          <w:rFonts w:ascii="Calibri" w:eastAsia="Calibri" w:hAnsi="Calibri" w:cs="Calibri"/>
          <w:b/>
          <w:i/>
          <w:color w:val="000000"/>
          <w:sz w:val="20"/>
          <w:szCs w:val="20"/>
        </w:rPr>
      </w:pPr>
      <w:r>
        <w:rPr>
          <w:rFonts w:ascii="Calibri" w:eastAsia="Calibri" w:hAnsi="Calibri" w:cs="Calibri"/>
          <w:b/>
          <w:i/>
          <w:color w:val="000000"/>
          <w:sz w:val="20"/>
          <w:szCs w:val="20"/>
        </w:rPr>
        <w:t>Notes:</w:t>
      </w:r>
    </w:p>
    <w:p w:rsidR="00BC1A0F" w:rsidRDefault="00BC1A0F">
      <w:pPr>
        <w:pBdr>
          <w:top w:val="nil"/>
          <w:left w:val="nil"/>
          <w:bottom w:val="nil"/>
          <w:right w:val="nil"/>
          <w:between w:val="nil"/>
        </w:pBdr>
        <w:ind w:firstLine="720"/>
        <w:jc w:val="both"/>
        <w:rPr>
          <w:rFonts w:ascii="Calibri" w:eastAsia="Calibri" w:hAnsi="Calibri" w:cs="Calibri"/>
          <w:color w:val="000000"/>
          <w:sz w:val="20"/>
          <w:szCs w:val="20"/>
        </w:rPr>
      </w:pPr>
    </w:p>
    <w:p w:rsidR="00BC1A0F" w:rsidRDefault="002C1258">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Prices are in US Dollars and shall include any additional transportation or packaging cost;</w:t>
      </w:r>
    </w:p>
    <w:p w:rsidR="00BC1A0F" w:rsidRDefault="002C1258">
      <w:pPr>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 offer remains valid for 30 days;</w:t>
      </w:r>
    </w:p>
    <w:p w:rsidR="00BC1A0F" w:rsidRDefault="002C1258">
      <w:pPr>
        <w:numPr>
          <w:ilvl w:val="0"/>
          <w:numId w:val="2"/>
        </w:numPr>
        <w:pBdr>
          <w:top w:val="nil"/>
          <w:left w:val="nil"/>
          <w:bottom w:val="nil"/>
          <w:right w:val="nil"/>
          <w:between w:val="nil"/>
        </w:pBdr>
        <w:spacing w:after="240"/>
        <w:jc w:val="both"/>
        <w:rPr>
          <w:rFonts w:ascii="Calibri" w:eastAsia="Calibri" w:hAnsi="Calibri" w:cs="Calibri"/>
          <w:color w:val="000000"/>
          <w:sz w:val="20"/>
          <w:szCs w:val="20"/>
        </w:rPr>
      </w:pPr>
      <w:r>
        <w:rPr>
          <w:rFonts w:ascii="Calibri" w:eastAsia="Calibri" w:hAnsi="Calibri" w:cs="Calibri"/>
          <w:color w:val="000000"/>
          <w:sz w:val="20"/>
          <w:szCs w:val="20"/>
        </w:rPr>
        <w:t xml:space="preserve">The quantities to </w:t>
      </w:r>
      <w:proofErr w:type="gramStart"/>
      <w:r>
        <w:rPr>
          <w:rFonts w:ascii="Calibri" w:eastAsia="Calibri" w:hAnsi="Calibri" w:cs="Calibri"/>
          <w:color w:val="000000"/>
          <w:sz w:val="20"/>
          <w:szCs w:val="20"/>
        </w:rPr>
        <w:t>be provided</w:t>
      </w:r>
      <w:proofErr w:type="gramEnd"/>
      <w:r>
        <w:rPr>
          <w:rFonts w:ascii="Calibri" w:eastAsia="Calibri" w:hAnsi="Calibri" w:cs="Calibri"/>
          <w:color w:val="000000"/>
          <w:sz w:val="20"/>
          <w:szCs w:val="20"/>
        </w:rPr>
        <w:t xml:space="preserve"> may increase or decrease without any change in the unit price.</w:t>
      </w:r>
    </w:p>
    <w:p w:rsidR="00BC1A0F" w:rsidRDefault="00BC1A0F">
      <w:pPr>
        <w:pBdr>
          <w:top w:val="nil"/>
          <w:left w:val="nil"/>
          <w:bottom w:val="nil"/>
          <w:right w:val="nil"/>
          <w:between w:val="nil"/>
        </w:pBdr>
        <w:spacing w:line="260" w:lineRule="auto"/>
        <w:jc w:val="both"/>
        <w:rPr>
          <w:rFonts w:ascii="Calibri" w:eastAsia="Calibri" w:hAnsi="Calibri" w:cs="Calibri"/>
          <w:color w:val="000000"/>
          <w:sz w:val="20"/>
          <w:szCs w:val="20"/>
        </w:rPr>
      </w:pPr>
    </w:p>
    <w:p w:rsidR="00BC1A0F" w:rsidRDefault="00BC1A0F">
      <w:pPr>
        <w:pBdr>
          <w:top w:val="nil"/>
          <w:left w:val="nil"/>
          <w:bottom w:val="nil"/>
          <w:right w:val="nil"/>
          <w:between w:val="nil"/>
        </w:pBdr>
        <w:spacing w:line="260" w:lineRule="auto"/>
        <w:jc w:val="both"/>
        <w:rPr>
          <w:rFonts w:ascii="Calibri" w:eastAsia="Calibri" w:hAnsi="Calibri" w:cs="Calibri"/>
          <w:color w:val="000000"/>
          <w:sz w:val="20"/>
          <w:szCs w:val="20"/>
        </w:rPr>
      </w:pPr>
    </w:p>
    <w:p w:rsidR="00BC1A0F" w:rsidRDefault="00BC1A0F">
      <w:pPr>
        <w:pBdr>
          <w:top w:val="nil"/>
          <w:left w:val="nil"/>
          <w:bottom w:val="nil"/>
          <w:right w:val="nil"/>
          <w:between w:val="nil"/>
        </w:pBdr>
        <w:spacing w:line="260" w:lineRule="auto"/>
        <w:jc w:val="both"/>
        <w:rPr>
          <w:rFonts w:ascii="Calibri" w:eastAsia="Calibri" w:hAnsi="Calibri" w:cs="Calibri"/>
          <w:color w:val="000000"/>
          <w:sz w:val="20"/>
          <w:szCs w:val="20"/>
        </w:rPr>
      </w:pPr>
    </w:p>
    <w:p w:rsidR="00BC1A0F" w:rsidRDefault="002C1258">
      <w:pPr>
        <w:pBdr>
          <w:top w:val="nil"/>
          <w:left w:val="nil"/>
          <w:bottom w:val="nil"/>
          <w:right w:val="nil"/>
          <w:between w:val="nil"/>
        </w:pBdr>
        <w:spacing w:line="260" w:lineRule="auto"/>
        <w:ind w:firstLine="720"/>
        <w:jc w:val="both"/>
        <w:rPr>
          <w:rFonts w:ascii="Calibri" w:eastAsia="Calibri" w:hAnsi="Calibri" w:cs="Calibri"/>
          <w:b/>
          <w:color w:val="000000"/>
          <w:sz w:val="20"/>
          <w:szCs w:val="20"/>
          <w:u w:val="single"/>
        </w:rPr>
        <w:sectPr w:rsidR="00BC1A0F">
          <w:headerReference w:type="default" r:id="rId16"/>
          <w:pgSz w:w="11907" w:h="16840"/>
          <w:pgMar w:top="1411" w:right="1138" w:bottom="302" w:left="1267" w:header="0" w:footer="0" w:gutter="0"/>
          <w:cols w:space="720"/>
        </w:sectPr>
      </w:pPr>
      <w:r>
        <w:rPr>
          <w:rFonts w:ascii="Calibri" w:eastAsia="Calibri" w:hAnsi="Calibri" w:cs="Calibri"/>
          <w:color w:val="000000"/>
          <w:sz w:val="20"/>
          <w:szCs w:val="20"/>
        </w:rPr>
        <w:t>Name of the Supplier’s Legal Representative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rPr>
        <w:t>Signature and Stamp</w:t>
      </w:r>
    </w:p>
    <w:p w:rsidR="00BC1A0F" w:rsidRDefault="002C1258">
      <w:pPr>
        <w:rPr>
          <w:rFonts w:ascii="Calibri" w:eastAsia="Calibri" w:hAnsi="Calibri" w:cs="Calibri"/>
          <w:b/>
          <w:color w:val="000000"/>
          <w:sz w:val="20"/>
          <w:szCs w:val="20"/>
          <w:u w:val="single"/>
        </w:rPr>
      </w:pPr>
      <w:r>
        <w:br w:type="page"/>
      </w:r>
    </w:p>
    <w:p w:rsidR="00BC1A0F" w:rsidRDefault="00BC1A0F">
      <w:pPr>
        <w:pBdr>
          <w:top w:val="nil"/>
          <w:left w:val="nil"/>
          <w:bottom w:val="nil"/>
          <w:right w:val="nil"/>
          <w:between w:val="nil"/>
        </w:pBdr>
        <w:spacing w:line="260" w:lineRule="auto"/>
        <w:jc w:val="both"/>
        <w:rPr>
          <w:rFonts w:ascii="Calibri" w:eastAsia="Calibri" w:hAnsi="Calibri" w:cs="Calibri"/>
          <w:b/>
          <w:color w:val="000000"/>
          <w:sz w:val="28"/>
          <w:szCs w:val="28"/>
        </w:rPr>
      </w:pPr>
    </w:p>
    <w:p w:rsidR="00BC1A0F" w:rsidRDefault="002C1258">
      <w:pPr>
        <w:pBdr>
          <w:top w:val="nil"/>
          <w:left w:val="nil"/>
          <w:bottom w:val="nil"/>
          <w:right w:val="nil"/>
          <w:between w:val="nil"/>
        </w:pBdr>
        <w:spacing w:line="260" w:lineRule="auto"/>
        <w:jc w:val="both"/>
        <w:rPr>
          <w:rFonts w:ascii="Calibri" w:eastAsia="Calibri" w:hAnsi="Calibri" w:cs="Calibri"/>
          <w:color w:val="000000"/>
          <w:sz w:val="28"/>
          <w:szCs w:val="28"/>
        </w:rPr>
      </w:pPr>
      <w:r>
        <w:rPr>
          <w:rFonts w:ascii="Calibri" w:eastAsia="Calibri" w:hAnsi="Calibri" w:cs="Calibri"/>
          <w:b/>
          <w:color w:val="000000"/>
          <w:sz w:val="28"/>
          <w:szCs w:val="28"/>
        </w:rPr>
        <w:t>ANNEX III</w:t>
      </w:r>
    </w:p>
    <w:p w:rsidR="00BC1A0F" w:rsidRDefault="002C1258">
      <w:pPr>
        <w:widowControl w:val="0"/>
        <w:spacing w:after="120"/>
        <w:rPr>
          <w:rFonts w:ascii="Calibri" w:eastAsia="Calibri" w:hAnsi="Calibri" w:cs="Calibri"/>
          <w:b/>
          <w:color w:val="000000"/>
          <w:sz w:val="20"/>
          <w:szCs w:val="20"/>
        </w:rPr>
      </w:pPr>
      <w:r>
        <w:rPr>
          <w:rFonts w:ascii="Calibri" w:eastAsia="Calibri" w:hAnsi="Calibri" w:cs="Calibri"/>
          <w:b/>
          <w:color w:val="000000"/>
          <w:sz w:val="20"/>
          <w:szCs w:val="20"/>
        </w:rPr>
        <w:t>Tender Ref ARCS/LHF23317/LEBANON/2022/NOT/01</w:t>
      </w:r>
    </w:p>
    <w:p w:rsidR="00BC1A0F" w:rsidRDefault="00BC1A0F">
      <w:pPr>
        <w:widowControl w:val="0"/>
        <w:spacing w:after="120"/>
        <w:rPr>
          <w:rFonts w:ascii="Calibri" w:eastAsia="Calibri" w:hAnsi="Calibri" w:cs="Calibri"/>
          <w:b/>
          <w:color w:val="000000"/>
          <w:sz w:val="20"/>
          <w:szCs w:val="20"/>
        </w:rPr>
      </w:pPr>
    </w:p>
    <w:p w:rsidR="00BC1A0F" w:rsidRDefault="002C1258">
      <w:pPr>
        <w:rPr>
          <w:rFonts w:ascii="Calibri" w:eastAsia="Calibri" w:hAnsi="Calibri" w:cs="Calibri"/>
          <w:b/>
          <w:color w:val="000000"/>
          <w:sz w:val="20"/>
          <w:szCs w:val="20"/>
        </w:rPr>
      </w:pPr>
      <w:r>
        <w:rPr>
          <w:rFonts w:ascii="Calibri" w:eastAsia="Calibri" w:hAnsi="Calibri" w:cs="Calibri"/>
          <w:b/>
          <w:color w:val="000000"/>
          <w:sz w:val="20"/>
          <w:szCs w:val="20"/>
        </w:rPr>
        <w:t>DECLARATION ON ETHICAL STANDARDS AND RIGHT OF ACCESS</w:t>
      </w:r>
    </w:p>
    <w:p w:rsidR="00BC1A0F" w:rsidRDefault="00BC1A0F">
      <w:pPr>
        <w:spacing w:line="180" w:lineRule="auto"/>
        <w:rPr>
          <w:rFonts w:ascii="Calibri" w:eastAsia="Calibri" w:hAnsi="Calibri" w:cs="Calibri"/>
          <w:color w:val="000000"/>
          <w:sz w:val="20"/>
          <w:szCs w:val="20"/>
        </w:rPr>
      </w:pPr>
    </w:p>
    <w:p w:rsidR="00BC1A0F" w:rsidRDefault="002C1258">
      <w:pPr>
        <w:widowControl w:val="0"/>
        <w:pBdr>
          <w:top w:val="nil"/>
          <w:left w:val="nil"/>
          <w:bottom w:val="nil"/>
          <w:right w:val="nil"/>
          <w:between w:val="nil"/>
        </w:pBdr>
        <w:spacing w:after="120" w:line="276" w:lineRule="auto"/>
        <w:ind w:right="164"/>
        <w:jc w:val="both"/>
        <w:rPr>
          <w:rFonts w:ascii="Calibri" w:eastAsia="Calibri" w:hAnsi="Calibri" w:cs="Calibri"/>
          <w:color w:val="000000"/>
          <w:sz w:val="20"/>
          <w:szCs w:val="20"/>
        </w:rPr>
      </w:pPr>
      <w:r>
        <w:rPr>
          <w:rFonts w:ascii="Calibri" w:eastAsia="Calibri" w:hAnsi="Calibri" w:cs="Calibri"/>
          <w:color w:val="000000"/>
          <w:sz w:val="20"/>
          <w:szCs w:val="20"/>
        </w:rPr>
        <w:t>I, the undersigned, Mr./s……………………………………………………………………………… acting as legal representative of the Company …………………………………………………………………………………………………declare to understood and to comply with the following rules governing the award of procurement contracts.</w:t>
      </w:r>
    </w:p>
    <w:p w:rsidR="00BC1A0F" w:rsidRDefault="002C1258">
      <w:pPr>
        <w:widowControl w:val="0"/>
        <w:pBdr>
          <w:top w:val="nil"/>
          <w:left w:val="nil"/>
          <w:bottom w:val="nil"/>
          <w:right w:val="nil"/>
          <w:between w:val="nil"/>
        </w:pBdr>
        <w:spacing w:after="120"/>
        <w:ind w:left="1287" w:hanging="1287"/>
        <w:jc w:val="both"/>
        <w:rPr>
          <w:rFonts w:ascii="Calibri" w:eastAsia="Calibri" w:hAnsi="Calibri" w:cs="Calibri"/>
          <w:b/>
          <w:color w:val="000000"/>
          <w:sz w:val="20"/>
          <w:szCs w:val="20"/>
        </w:rPr>
      </w:pPr>
      <w:r>
        <w:rPr>
          <w:rFonts w:ascii="Calibri" w:eastAsia="Calibri" w:hAnsi="Calibri" w:cs="Calibri"/>
          <w:b/>
          <w:color w:val="000000"/>
          <w:sz w:val="20"/>
          <w:szCs w:val="20"/>
        </w:rPr>
        <w:t>General Pr</w:t>
      </w:r>
      <w:r>
        <w:rPr>
          <w:rFonts w:ascii="Calibri" w:eastAsia="Calibri" w:hAnsi="Calibri" w:cs="Calibri"/>
          <w:b/>
          <w:color w:val="000000"/>
          <w:sz w:val="20"/>
          <w:szCs w:val="20"/>
        </w:rPr>
        <w:t xml:space="preserve">inciples </w:t>
      </w:r>
    </w:p>
    <w:p w:rsidR="00BC1A0F" w:rsidRDefault="002C1258">
      <w:pPr>
        <w:widowControl w:val="0"/>
        <w:pBdr>
          <w:top w:val="nil"/>
          <w:left w:val="nil"/>
          <w:bottom w:val="nil"/>
          <w:right w:val="nil"/>
          <w:between w:val="nil"/>
        </w:pBdr>
        <w:spacing w:after="120"/>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For the duration of the </w:t>
      </w:r>
      <w:proofErr w:type="gramStart"/>
      <w:r>
        <w:rPr>
          <w:rFonts w:ascii="Calibri" w:eastAsia="Calibri" w:hAnsi="Calibri" w:cs="Calibri"/>
          <w:color w:val="000000"/>
          <w:sz w:val="20"/>
          <w:szCs w:val="20"/>
        </w:rPr>
        <w:t>contract</w:t>
      </w:r>
      <w:proofErr w:type="gramEnd"/>
      <w:r>
        <w:rPr>
          <w:rFonts w:ascii="Calibri" w:eastAsia="Calibri" w:hAnsi="Calibri" w:cs="Calibri"/>
          <w:color w:val="000000"/>
          <w:sz w:val="20"/>
          <w:szCs w:val="20"/>
        </w:rPr>
        <w:t xml:space="preserve"> the Supplier and his staff declare to respect human rights and to respect the basic social rights and working conditions</w:t>
      </w:r>
      <w:r>
        <w:rPr>
          <w:rFonts w:ascii="Calibri" w:eastAsia="Calibri" w:hAnsi="Calibri" w:cs="Calibri"/>
          <w:b/>
          <w:color w:val="000000"/>
          <w:sz w:val="20"/>
          <w:szCs w:val="20"/>
        </w:rPr>
        <w:t>.</w:t>
      </w:r>
    </w:p>
    <w:p w:rsidR="00BC1A0F" w:rsidRDefault="002C1258">
      <w:pPr>
        <w:widowControl w:val="0"/>
        <w:pBdr>
          <w:top w:val="nil"/>
          <w:left w:val="nil"/>
          <w:bottom w:val="nil"/>
          <w:right w:val="nil"/>
          <w:between w:val="nil"/>
        </w:pBdr>
        <w:spacing w:after="120"/>
        <w:ind w:left="720"/>
        <w:jc w:val="both"/>
        <w:rPr>
          <w:rFonts w:ascii="Calibri" w:eastAsia="Calibri" w:hAnsi="Calibri" w:cs="Calibri"/>
          <w:color w:val="000000"/>
          <w:sz w:val="20"/>
          <w:szCs w:val="20"/>
        </w:rPr>
      </w:pPr>
      <w:r>
        <w:rPr>
          <w:rFonts w:ascii="Calibri" w:eastAsia="Calibri" w:hAnsi="Calibri" w:cs="Calibri"/>
          <w:color w:val="000000"/>
          <w:sz w:val="20"/>
          <w:szCs w:val="20"/>
        </w:rPr>
        <w:t>ARCS shall reject any proposal put forward by tenderers or candidates, or, where applicable</w:t>
      </w:r>
      <w:r>
        <w:rPr>
          <w:rFonts w:ascii="Calibri" w:eastAsia="Calibri" w:hAnsi="Calibri" w:cs="Calibri"/>
          <w:color w:val="000000"/>
          <w:sz w:val="20"/>
          <w:szCs w:val="20"/>
        </w:rPr>
        <w:t>, terminate their contract, if it is determined that they have engaged in corrupt, fraudulent, collusive or coercive practices.</w:t>
      </w:r>
    </w:p>
    <w:p w:rsidR="00BC1A0F" w:rsidRDefault="002C1258">
      <w:pPr>
        <w:numPr>
          <w:ilvl w:val="0"/>
          <w:numId w:val="7"/>
        </w:numPr>
        <w:pBdr>
          <w:top w:val="nil"/>
          <w:left w:val="nil"/>
          <w:bottom w:val="nil"/>
          <w:right w:val="nil"/>
          <w:between w:val="nil"/>
        </w:pBdr>
        <w:ind w:left="1080" w:hanging="349"/>
        <w:jc w:val="both"/>
        <w:rPr>
          <w:rFonts w:ascii="Calibri" w:eastAsia="Calibri" w:hAnsi="Calibri" w:cs="Calibri"/>
          <w:color w:val="000000"/>
          <w:sz w:val="20"/>
          <w:szCs w:val="20"/>
        </w:rPr>
      </w:pPr>
      <w:r>
        <w:rPr>
          <w:rFonts w:ascii="Calibri" w:eastAsia="Calibri" w:hAnsi="Calibri" w:cs="Calibri"/>
          <w:color w:val="000000"/>
          <w:sz w:val="20"/>
          <w:szCs w:val="20"/>
        </w:rPr>
        <w:t>Corrupt practice is defined as is the offering, giving, receiving or soliciting, directly or indirectly, of anything of value to introduce improperly the activities of ARCS;</w:t>
      </w:r>
    </w:p>
    <w:p w:rsidR="00BC1A0F" w:rsidRDefault="002C1258">
      <w:pPr>
        <w:numPr>
          <w:ilvl w:val="0"/>
          <w:numId w:val="7"/>
        </w:numPr>
        <w:pBdr>
          <w:top w:val="nil"/>
          <w:left w:val="nil"/>
          <w:bottom w:val="nil"/>
          <w:right w:val="nil"/>
          <w:between w:val="nil"/>
        </w:pBdr>
        <w:ind w:left="1080" w:hanging="349"/>
        <w:jc w:val="both"/>
        <w:rPr>
          <w:rFonts w:ascii="Calibri" w:eastAsia="Calibri" w:hAnsi="Calibri" w:cs="Calibri"/>
          <w:color w:val="000000"/>
          <w:sz w:val="20"/>
          <w:szCs w:val="20"/>
        </w:rPr>
      </w:pPr>
      <w:r>
        <w:rPr>
          <w:rFonts w:ascii="Calibri" w:eastAsia="Calibri" w:hAnsi="Calibri" w:cs="Calibri"/>
          <w:color w:val="000000"/>
          <w:sz w:val="20"/>
          <w:szCs w:val="20"/>
        </w:rPr>
        <w:t>Fraudulent practice is any act of omission, including a misrepresentation, that kn</w:t>
      </w:r>
      <w:r>
        <w:rPr>
          <w:rFonts w:ascii="Calibri" w:eastAsia="Calibri" w:hAnsi="Calibri" w:cs="Calibri"/>
          <w:color w:val="000000"/>
          <w:sz w:val="20"/>
          <w:szCs w:val="20"/>
        </w:rPr>
        <w:t>owingly or recklessly misleads, or attempts to mislead, ARCS to obtain a financial or other benefit or to avoid an obligation;</w:t>
      </w:r>
    </w:p>
    <w:p w:rsidR="00BC1A0F" w:rsidRDefault="002C1258">
      <w:pPr>
        <w:numPr>
          <w:ilvl w:val="0"/>
          <w:numId w:val="7"/>
        </w:numPr>
        <w:pBdr>
          <w:top w:val="nil"/>
          <w:left w:val="nil"/>
          <w:bottom w:val="nil"/>
          <w:right w:val="nil"/>
          <w:between w:val="nil"/>
        </w:pBdr>
        <w:ind w:left="1080" w:hanging="349"/>
        <w:jc w:val="both"/>
        <w:rPr>
          <w:rFonts w:ascii="Calibri" w:eastAsia="Calibri" w:hAnsi="Calibri" w:cs="Calibri"/>
          <w:color w:val="000000"/>
          <w:sz w:val="20"/>
          <w:szCs w:val="20"/>
        </w:rPr>
      </w:pPr>
      <w:r>
        <w:rPr>
          <w:rFonts w:ascii="Calibri" w:eastAsia="Calibri" w:hAnsi="Calibri" w:cs="Calibri"/>
          <w:color w:val="000000"/>
          <w:sz w:val="20"/>
          <w:szCs w:val="20"/>
        </w:rPr>
        <w:t>Collusive practice is an undisclosed arrangement between two or more tenderers or candidates designed to artificially alter the r</w:t>
      </w:r>
      <w:r>
        <w:rPr>
          <w:rFonts w:ascii="Calibri" w:eastAsia="Calibri" w:hAnsi="Calibri" w:cs="Calibri"/>
          <w:color w:val="000000"/>
          <w:sz w:val="20"/>
          <w:szCs w:val="20"/>
        </w:rPr>
        <w:t>esults of the tender procedure to obtain a financial or other benefit;</w:t>
      </w:r>
    </w:p>
    <w:p w:rsidR="00BC1A0F" w:rsidRDefault="002C1258">
      <w:pPr>
        <w:numPr>
          <w:ilvl w:val="0"/>
          <w:numId w:val="7"/>
        </w:numPr>
        <w:pBdr>
          <w:top w:val="nil"/>
          <w:left w:val="nil"/>
          <w:bottom w:val="nil"/>
          <w:right w:val="nil"/>
          <w:between w:val="nil"/>
        </w:pBdr>
        <w:ind w:left="1080" w:hanging="349"/>
        <w:jc w:val="both"/>
        <w:rPr>
          <w:rFonts w:ascii="Calibri" w:eastAsia="Calibri" w:hAnsi="Calibri" w:cs="Calibri"/>
          <w:color w:val="000000"/>
          <w:sz w:val="20"/>
          <w:szCs w:val="20"/>
        </w:rPr>
      </w:pPr>
      <w:r>
        <w:rPr>
          <w:rFonts w:ascii="Calibri" w:eastAsia="Calibri" w:hAnsi="Calibri" w:cs="Calibri"/>
          <w:color w:val="000000"/>
          <w:sz w:val="20"/>
          <w:szCs w:val="20"/>
        </w:rPr>
        <w:t>Coercive practice is impairing or harming, or threatening to impair or harm, directly or indirectly, any participant in the tender process to influence improperly its activities.</w:t>
      </w:r>
    </w:p>
    <w:p w:rsidR="00BC1A0F" w:rsidRDefault="00BC1A0F">
      <w:pPr>
        <w:jc w:val="both"/>
        <w:rPr>
          <w:rFonts w:ascii="Calibri" w:eastAsia="Calibri" w:hAnsi="Calibri" w:cs="Calibri"/>
          <w:sz w:val="20"/>
          <w:szCs w:val="20"/>
        </w:rPr>
      </w:pPr>
    </w:p>
    <w:p w:rsidR="00BC1A0F" w:rsidRDefault="002C125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ARCS </w:t>
      </w:r>
      <w:r>
        <w:rPr>
          <w:rFonts w:ascii="Calibri" w:eastAsia="Calibri" w:hAnsi="Calibri" w:cs="Calibri"/>
          <w:color w:val="000000"/>
          <w:sz w:val="20"/>
          <w:szCs w:val="20"/>
        </w:rPr>
        <w:t xml:space="preserve">shall </w:t>
      </w:r>
      <w:r>
        <w:rPr>
          <w:rFonts w:ascii="Calibri" w:eastAsia="Calibri" w:hAnsi="Calibri" w:cs="Calibri"/>
          <w:sz w:val="20"/>
          <w:szCs w:val="20"/>
        </w:rPr>
        <w:t>immediately inform</w:t>
      </w:r>
      <w:r>
        <w:rPr>
          <w:rFonts w:ascii="Calibri" w:eastAsia="Calibri" w:hAnsi="Calibri" w:cs="Calibri"/>
          <w:color w:val="000000"/>
          <w:sz w:val="20"/>
          <w:szCs w:val="20"/>
        </w:rPr>
        <w:t xml:space="preserve"> OCHA/LHF in writing in the event of </w:t>
      </w:r>
      <w:proofErr w:type="gramStart"/>
      <w:r>
        <w:rPr>
          <w:rFonts w:ascii="Calibri" w:eastAsia="Calibri" w:hAnsi="Calibri" w:cs="Calibri"/>
          <w:color w:val="000000"/>
          <w:sz w:val="20"/>
          <w:szCs w:val="20"/>
        </w:rPr>
        <w:t>being confronted</w:t>
      </w:r>
      <w:proofErr w:type="gramEnd"/>
      <w:r>
        <w:rPr>
          <w:rFonts w:ascii="Calibri" w:eastAsia="Calibri" w:hAnsi="Calibri" w:cs="Calibri"/>
          <w:color w:val="000000"/>
          <w:sz w:val="20"/>
          <w:szCs w:val="20"/>
        </w:rPr>
        <w:t xml:space="preserve"> by these practices, and provide all the relevant information. They shall inform OCHA/LHF under the same terms about any suspected or established breach of the present rules as we</w:t>
      </w:r>
      <w:r>
        <w:rPr>
          <w:rFonts w:ascii="Calibri" w:eastAsia="Calibri" w:hAnsi="Calibri" w:cs="Calibri"/>
          <w:color w:val="000000"/>
          <w:sz w:val="20"/>
          <w:szCs w:val="20"/>
        </w:rPr>
        <w:t>ll as in case of any situation likely to constitute a conflict of interest.</w:t>
      </w:r>
    </w:p>
    <w:p w:rsidR="00BC1A0F" w:rsidRDefault="00BC1A0F">
      <w:pPr>
        <w:pBdr>
          <w:top w:val="nil"/>
          <w:left w:val="nil"/>
          <w:bottom w:val="nil"/>
          <w:right w:val="nil"/>
          <w:between w:val="nil"/>
        </w:pBdr>
        <w:ind w:left="1287" w:hanging="360"/>
        <w:jc w:val="both"/>
        <w:rPr>
          <w:rFonts w:ascii="Calibri" w:eastAsia="Calibri" w:hAnsi="Calibri" w:cs="Calibri"/>
          <w:b/>
          <w:color w:val="000000"/>
          <w:sz w:val="20"/>
          <w:szCs w:val="20"/>
        </w:rPr>
      </w:pPr>
    </w:p>
    <w:p w:rsidR="00BC1A0F" w:rsidRDefault="002C1258">
      <w:pPr>
        <w:pBdr>
          <w:top w:val="nil"/>
          <w:left w:val="nil"/>
          <w:bottom w:val="nil"/>
          <w:right w:val="nil"/>
          <w:between w:val="nil"/>
        </w:pBdr>
        <w:ind w:left="1287" w:hanging="1287"/>
        <w:jc w:val="both"/>
        <w:rPr>
          <w:rFonts w:ascii="Calibri" w:eastAsia="Calibri" w:hAnsi="Calibri" w:cs="Calibri"/>
          <w:b/>
          <w:color w:val="000000"/>
          <w:sz w:val="20"/>
          <w:szCs w:val="20"/>
        </w:rPr>
      </w:pPr>
      <w:r>
        <w:rPr>
          <w:rFonts w:ascii="Calibri" w:eastAsia="Calibri" w:hAnsi="Calibri" w:cs="Calibri"/>
          <w:b/>
          <w:color w:val="000000"/>
          <w:sz w:val="20"/>
          <w:szCs w:val="20"/>
        </w:rPr>
        <w:t>ARCS Code of Ethics, PSEA and Fraud Prevention Policy</w:t>
      </w:r>
    </w:p>
    <w:p w:rsidR="00BC1A0F" w:rsidRDefault="002C1258">
      <w:pPr>
        <w:pBdr>
          <w:top w:val="nil"/>
          <w:left w:val="nil"/>
          <w:bottom w:val="nil"/>
          <w:right w:val="nil"/>
          <w:between w:val="nil"/>
        </w:pBdr>
        <w:ind w:left="720"/>
        <w:jc w:val="both"/>
        <w:rPr>
          <w:rFonts w:ascii="Calibri" w:eastAsia="Calibri" w:hAnsi="Calibri" w:cs="Calibri"/>
          <w:b/>
          <w:color w:val="000000"/>
          <w:sz w:val="20"/>
          <w:szCs w:val="20"/>
        </w:rPr>
      </w:pPr>
      <w:r>
        <w:rPr>
          <w:rFonts w:ascii="Calibri" w:eastAsia="Calibri" w:hAnsi="Calibri" w:cs="Calibri"/>
          <w:color w:val="000000"/>
          <w:sz w:val="20"/>
          <w:szCs w:val="20"/>
        </w:rPr>
        <w:t>ARCS, carrying out its activities and managing its own relationship, refers to the contents of its Code of Ethics, PSEA and Fraud Prevention Policy. Violations of the provisions contained in the Code of Ethics, PSEA and Fraud Prevention Policy by the contr</w:t>
      </w:r>
      <w:r>
        <w:rPr>
          <w:rFonts w:ascii="Calibri" w:eastAsia="Calibri" w:hAnsi="Calibri" w:cs="Calibri"/>
          <w:color w:val="000000"/>
          <w:sz w:val="20"/>
          <w:szCs w:val="20"/>
        </w:rPr>
        <w:t>actual parties, may lead, depending on the gravity of the violation, to terminate this contract and demand payment of damages</w:t>
      </w:r>
      <w:r>
        <w:rPr>
          <w:rFonts w:ascii="Calibri" w:eastAsia="Calibri" w:hAnsi="Calibri" w:cs="Calibri"/>
          <w:color w:val="FF0000"/>
          <w:sz w:val="20"/>
          <w:szCs w:val="20"/>
        </w:rPr>
        <w:t xml:space="preserve">. </w:t>
      </w:r>
      <w:r>
        <w:rPr>
          <w:rFonts w:ascii="Calibri" w:eastAsia="Calibri" w:hAnsi="Calibri" w:cs="Calibri"/>
          <w:color w:val="000000"/>
          <w:sz w:val="20"/>
          <w:szCs w:val="20"/>
        </w:rPr>
        <w:t>The Supplier and its staff shall be obliged to maintain professional secrecy for the entire duration of the contract and after its completion. All reports and documents drawn up or received by the Supplier shall be confidential.</w:t>
      </w:r>
    </w:p>
    <w:p w:rsidR="00BC1A0F" w:rsidRDefault="00BC1A0F">
      <w:pPr>
        <w:pBdr>
          <w:top w:val="nil"/>
          <w:left w:val="nil"/>
          <w:bottom w:val="nil"/>
          <w:right w:val="nil"/>
          <w:between w:val="nil"/>
        </w:pBdr>
        <w:ind w:left="1287" w:hanging="360"/>
        <w:jc w:val="both"/>
        <w:rPr>
          <w:rFonts w:ascii="Calibri" w:eastAsia="Calibri" w:hAnsi="Calibri" w:cs="Calibri"/>
          <w:b/>
          <w:color w:val="000000"/>
          <w:sz w:val="20"/>
          <w:szCs w:val="20"/>
        </w:rPr>
      </w:pPr>
    </w:p>
    <w:p w:rsidR="00BC1A0F" w:rsidRDefault="002C1258">
      <w:pPr>
        <w:pBdr>
          <w:top w:val="nil"/>
          <w:left w:val="nil"/>
          <w:bottom w:val="nil"/>
          <w:right w:val="nil"/>
          <w:between w:val="nil"/>
        </w:pBdr>
        <w:ind w:left="1287" w:hanging="1287"/>
        <w:jc w:val="both"/>
        <w:rPr>
          <w:rFonts w:ascii="Calibri" w:eastAsia="Calibri" w:hAnsi="Calibri" w:cs="Calibri"/>
          <w:b/>
          <w:color w:val="000000"/>
          <w:sz w:val="20"/>
          <w:szCs w:val="20"/>
        </w:rPr>
      </w:pPr>
      <w:r>
        <w:rPr>
          <w:rFonts w:ascii="Calibri" w:eastAsia="Calibri" w:hAnsi="Calibri" w:cs="Calibri"/>
          <w:b/>
          <w:color w:val="000000"/>
          <w:sz w:val="20"/>
          <w:szCs w:val="20"/>
        </w:rPr>
        <w:t>Right of access and contro</w:t>
      </w:r>
      <w:r>
        <w:rPr>
          <w:rFonts w:ascii="Calibri" w:eastAsia="Calibri" w:hAnsi="Calibri" w:cs="Calibri"/>
          <w:b/>
          <w:color w:val="000000"/>
          <w:sz w:val="20"/>
          <w:szCs w:val="20"/>
        </w:rPr>
        <w:t>ls</w:t>
      </w:r>
    </w:p>
    <w:p w:rsidR="00BC1A0F" w:rsidRDefault="002C1258">
      <w:pPr>
        <w:pBdr>
          <w:top w:val="nil"/>
          <w:left w:val="nil"/>
          <w:bottom w:val="nil"/>
          <w:right w:val="nil"/>
          <w:between w:val="nil"/>
        </w:pBdr>
        <w:tabs>
          <w:tab w:val="left" w:pos="927"/>
        </w:tabs>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The Supplier shall supply ARCS on request with all supporting documents relating to the conditions of the contract's execution. ARCS may carry out whatever documentary or on-the-spot checks it deems necessary to find evidence in cases of suspected unusual </w:t>
      </w:r>
      <w:r>
        <w:rPr>
          <w:rFonts w:ascii="Calibri" w:eastAsia="Calibri" w:hAnsi="Calibri" w:cs="Calibri"/>
          <w:color w:val="000000"/>
          <w:sz w:val="20"/>
          <w:szCs w:val="20"/>
        </w:rPr>
        <w:t>commercial expenses.</w:t>
      </w:r>
    </w:p>
    <w:p w:rsidR="00BC1A0F" w:rsidRDefault="00BC1A0F">
      <w:pPr>
        <w:pBdr>
          <w:top w:val="nil"/>
          <w:left w:val="nil"/>
          <w:bottom w:val="nil"/>
          <w:right w:val="nil"/>
          <w:between w:val="nil"/>
        </w:pBdr>
        <w:spacing w:line="180" w:lineRule="auto"/>
        <w:ind w:left="1287" w:hanging="360"/>
        <w:jc w:val="both"/>
        <w:rPr>
          <w:rFonts w:ascii="Calibri" w:eastAsia="Calibri" w:hAnsi="Calibri" w:cs="Calibri"/>
          <w:b/>
          <w:color w:val="000000"/>
          <w:sz w:val="20"/>
          <w:szCs w:val="20"/>
        </w:rPr>
      </w:pPr>
    </w:p>
    <w:p w:rsidR="00BC1A0F" w:rsidRDefault="00BC1A0F">
      <w:pPr>
        <w:rPr>
          <w:rFonts w:ascii="Calibri" w:eastAsia="Calibri" w:hAnsi="Calibri" w:cs="Calibri"/>
          <w:color w:val="000000"/>
          <w:sz w:val="20"/>
          <w:szCs w:val="20"/>
        </w:rPr>
      </w:pPr>
    </w:p>
    <w:p w:rsidR="00BC1A0F" w:rsidRDefault="00BC1A0F">
      <w:pPr>
        <w:rPr>
          <w:rFonts w:ascii="Calibri" w:eastAsia="Calibri" w:hAnsi="Calibri" w:cs="Calibri"/>
          <w:color w:val="000000"/>
          <w:sz w:val="20"/>
          <w:szCs w:val="20"/>
        </w:rPr>
      </w:pPr>
    </w:p>
    <w:p w:rsidR="00BC1A0F" w:rsidRDefault="002C1258">
      <w:pPr>
        <w:rPr>
          <w:rFonts w:ascii="Calibri" w:eastAsia="Calibri" w:hAnsi="Calibri" w:cs="Calibri"/>
          <w:color w:val="000000"/>
          <w:sz w:val="20"/>
          <w:szCs w:val="20"/>
        </w:rPr>
      </w:pPr>
      <w:r>
        <w:rPr>
          <w:rFonts w:ascii="Calibri" w:eastAsia="Calibri" w:hAnsi="Calibri" w:cs="Calibri"/>
          <w:color w:val="000000"/>
          <w:sz w:val="20"/>
          <w:szCs w:val="20"/>
        </w:rPr>
        <w:t>Place and date</w:t>
      </w:r>
    </w:p>
    <w:p w:rsidR="00BC1A0F" w:rsidRDefault="00BC1A0F">
      <w:pPr>
        <w:rPr>
          <w:rFonts w:ascii="Calibri" w:eastAsia="Calibri" w:hAnsi="Calibri" w:cs="Calibri"/>
          <w:color w:val="000000"/>
          <w:sz w:val="20"/>
          <w:szCs w:val="20"/>
        </w:rPr>
      </w:pPr>
    </w:p>
    <w:p w:rsidR="00BC1A0F" w:rsidRDefault="00BC1A0F">
      <w:pPr>
        <w:rPr>
          <w:rFonts w:ascii="Calibri" w:eastAsia="Calibri" w:hAnsi="Calibri" w:cs="Calibri"/>
          <w:color w:val="000000"/>
          <w:sz w:val="20"/>
          <w:szCs w:val="20"/>
        </w:rPr>
      </w:pPr>
    </w:p>
    <w:p w:rsidR="00BC1A0F" w:rsidRDefault="002C1258">
      <w:pPr>
        <w:rPr>
          <w:rFonts w:ascii="Calibri" w:eastAsia="Calibri" w:hAnsi="Calibri" w:cs="Calibri"/>
          <w:b/>
          <w:color w:val="000000"/>
          <w:sz w:val="20"/>
          <w:szCs w:val="20"/>
          <w:u w:val="single"/>
        </w:rPr>
        <w:sectPr w:rsidR="00BC1A0F">
          <w:headerReference w:type="default" r:id="rId17"/>
          <w:type w:val="continuous"/>
          <w:pgSz w:w="11907" w:h="16840"/>
          <w:pgMar w:top="1411" w:right="1138" w:bottom="302" w:left="1267" w:header="0" w:footer="0" w:gutter="0"/>
          <w:cols w:space="720"/>
        </w:sectPr>
      </w:pPr>
      <w:r>
        <w:rPr>
          <w:rFonts w:ascii="Calibri" w:eastAsia="Calibri" w:hAnsi="Calibri" w:cs="Calibri"/>
          <w:color w:val="000000"/>
          <w:sz w:val="20"/>
          <w:szCs w:val="20"/>
        </w:rPr>
        <w:t>Name of the Supplier’s Legal Representative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u w:val="single"/>
        </w:rPr>
        <w:t>Signature and Stamp</w:t>
      </w:r>
    </w:p>
    <w:p w:rsidR="00BC1A0F" w:rsidRDefault="002C1258">
      <w:pPr>
        <w:rPr>
          <w:rFonts w:ascii="Calibri" w:eastAsia="Calibri" w:hAnsi="Calibri" w:cs="Calibri"/>
          <w:b/>
          <w:sz w:val="20"/>
          <w:szCs w:val="20"/>
        </w:rPr>
        <w:sectPr w:rsidR="00BC1A0F">
          <w:type w:val="continuous"/>
          <w:pgSz w:w="11907" w:h="16840"/>
          <w:pgMar w:top="1411" w:right="1138" w:bottom="302" w:left="1267" w:header="0" w:footer="0" w:gutter="0"/>
          <w:cols w:space="720"/>
        </w:sectPr>
      </w:pPr>
      <w:r>
        <w:rPr>
          <w:rFonts w:ascii="Calibri" w:eastAsia="Calibri" w:hAnsi="Calibri" w:cs="Calibri"/>
          <w:color w:val="000000"/>
          <w:sz w:val="20"/>
          <w:szCs w:val="20"/>
        </w:rPr>
        <w:tab/>
      </w:r>
    </w:p>
    <w:p w:rsidR="00BC1A0F" w:rsidRDefault="00BC1A0F">
      <w:pPr>
        <w:rPr>
          <w:rFonts w:ascii="Calibri" w:eastAsia="Calibri" w:hAnsi="Calibri" w:cs="Calibri"/>
          <w:b/>
          <w:sz w:val="28"/>
          <w:szCs w:val="28"/>
        </w:rPr>
      </w:pPr>
    </w:p>
    <w:p w:rsidR="00BC1A0F" w:rsidRDefault="002C1258">
      <w:pPr>
        <w:rPr>
          <w:rFonts w:ascii="Calibri" w:eastAsia="Calibri" w:hAnsi="Calibri" w:cs="Calibri"/>
          <w:b/>
          <w:sz w:val="28"/>
          <w:szCs w:val="28"/>
        </w:rPr>
      </w:pPr>
      <w:bookmarkStart w:id="2" w:name="_heading=h.30j0zll" w:colFirst="0" w:colLast="0"/>
      <w:bookmarkEnd w:id="2"/>
      <w:r>
        <w:rPr>
          <w:rFonts w:ascii="Calibri" w:eastAsia="Calibri" w:hAnsi="Calibri" w:cs="Calibri"/>
          <w:b/>
          <w:sz w:val="28"/>
          <w:szCs w:val="28"/>
        </w:rPr>
        <w:t xml:space="preserve">ANNEX IV: FINANCIAL IDENTIFICATION FORM </w:t>
      </w:r>
    </w:p>
    <w:p w:rsidR="00BC1A0F" w:rsidRDefault="002C1258">
      <w:pPr>
        <w:widowControl w:val="0"/>
        <w:spacing w:after="120"/>
        <w:rPr>
          <w:rFonts w:ascii="Calibri" w:eastAsia="Calibri" w:hAnsi="Calibri" w:cs="Calibri"/>
          <w:b/>
          <w:color w:val="000000"/>
          <w:sz w:val="20"/>
          <w:szCs w:val="20"/>
        </w:rPr>
      </w:pPr>
      <w:r>
        <w:rPr>
          <w:rFonts w:ascii="Calibri" w:eastAsia="Calibri" w:hAnsi="Calibri" w:cs="Calibri"/>
          <w:b/>
          <w:color w:val="000000"/>
          <w:sz w:val="20"/>
          <w:szCs w:val="20"/>
        </w:rPr>
        <w:t>Tender Ref ARCS/LHF23317/LEBANON/2022/NOT/01</w:t>
      </w:r>
    </w:p>
    <w:p w:rsidR="00BC1A0F" w:rsidRDefault="00BC1A0F">
      <w:pPr>
        <w:widowControl w:val="0"/>
        <w:spacing w:after="120"/>
        <w:rPr>
          <w:rFonts w:ascii="Calibri" w:eastAsia="Calibri" w:hAnsi="Calibri" w:cs="Calibri"/>
          <w:b/>
          <w:color w:val="000000"/>
          <w:sz w:val="20"/>
          <w:szCs w:val="20"/>
        </w:rPr>
      </w:pPr>
    </w:p>
    <w:p w:rsidR="00BC1A0F" w:rsidRDefault="002C1258">
      <w:pPr>
        <w:ind w:left="567"/>
        <w:jc w:val="center"/>
        <w:rPr>
          <w:rFonts w:ascii="Calibri" w:eastAsia="Calibri" w:hAnsi="Calibri" w:cs="Calibri"/>
          <w:b/>
          <w:sz w:val="20"/>
          <w:szCs w:val="20"/>
        </w:rPr>
      </w:pPr>
      <w:r>
        <w:rPr>
          <w:rFonts w:ascii="Calibri" w:eastAsia="Calibri" w:hAnsi="Calibri" w:cs="Calibri"/>
          <w:b/>
          <w:sz w:val="20"/>
          <w:szCs w:val="20"/>
        </w:rPr>
        <w:t xml:space="preserve">FINANCIAL IDENTIFICATION </w:t>
      </w:r>
    </w:p>
    <w:p w:rsidR="00BC1A0F" w:rsidRDefault="00BC1A0F">
      <w:pPr>
        <w:ind w:left="567"/>
        <w:jc w:val="center"/>
        <w:rPr>
          <w:rFonts w:ascii="Calibri" w:eastAsia="Calibri" w:hAnsi="Calibri" w:cs="Calibri"/>
          <w:b/>
          <w:sz w:val="20"/>
          <w:szCs w:val="20"/>
        </w:rPr>
      </w:pPr>
    </w:p>
    <w:tbl>
      <w:tblPr>
        <w:tblStyle w:val="afb"/>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1"/>
        <w:gridCol w:w="2867"/>
        <w:gridCol w:w="1080"/>
        <w:gridCol w:w="3780"/>
      </w:tblGrid>
      <w:tr w:rsidR="00BC1A0F">
        <w:trPr>
          <w:trHeight w:val="432"/>
        </w:trPr>
        <w:tc>
          <w:tcPr>
            <w:tcW w:w="9558" w:type="dxa"/>
            <w:gridSpan w:val="4"/>
            <w:vAlign w:val="center"/>
          </w:tcPr>
          <w:p w:rsidR="00BC1A0F" w:rsidRDefault="002C1258">
            <w:pPr>
              <w:bidi/>
              <w:jc w:val="center"/>
              <w:rPr>
                <w:b/>
                <w:sz w:val="20"/>
                <w:szCs w:val="20"/>
              </w:rPr>
            </w:pPr>
            <w:r>
              <w:rPr>
                <w:b/>
                <w:sz w:val="20"/>
                <w:szCs w:val="20"/>
              </w:rPr>
              <w:t>ACCOUNT HOLDER</w:t>
            </w:r>
          </w:p>
        </w:tc>
      </w:tr>
      <w:tr w:rsidR="00BC1A0F">
        <w:trPr>
          <w:trHeight w:val="432"/>
        </w:trPr>
        <w:tc>
          <w:tcPr>
            <w:tcW w:w="1831" w:type="dxa"/>
            <w:vAlign w:val="center"/>
          </w:tcPr>
          <w:p w:rsidR="00BC1A0F" w:rsidRDefault="002C1258">
            <w:pPr>
              <w:bidi/>
              <w:jc w:val="right"/>
              <w:rPr>
                <w:b/>
                <w:sz w:val="20"/>
                <w:szCs w:val="20"/>
              </w:rPr>
            </w:pPr>
            <w:r>
              <w:rPr>
                <w:b/>
                <w:sz w:val="20"/>
                <w:szCs w:val="20"/>
              </w:rPr>
              <w:t>NAME</w:t>
            </w:r>
          </w:p>
        </w:tc>
        <w:tc>
          <w:tcPr>
            <w:tcW w:w="7727" w:type="dxa"/>
            <w:gridSpan w:val="3"/>
            <w:vAlign w:val="center"/>
          </w:tcPr>
          <w:p w:rsidR="00BC1A0F" w:rsidRDefault="00BC1A0F">
            <w:pPr>
              <w:bidi/>
              <w:rPr>
                <w:b/>
                <w:sz w:val="20"/>
                <w:szCs w:val="20"/>
              </w:rPr>
            </w:pPr>
          </w:p>
        </w:tc>
      </w:tr>
      <w:tr w:rsidR="00BC1A0F">
        <w:trPr>
          <w:trHeight w:val="432"/>
        </w:trPr>
        <w:tc>
          <w:tcPr>
            <w:tcW w:w="1831" w:type="dxa"/>
            <w:vAlign w:val="center"/>
          </w:tcPr>
          <w:p w:rsidR="00BC1A0F" w:rsidRDefault="002C1258">
            <w:pPr>
              <w:bidi/>
              <w:jc w:val="right"/>
              <w:rPr>
                <w:b/>
                <w:sz w:val="20"/>
                <w:szCs w:val="20"/>
              </w:rPr>
            </w:pPr>
            <w:r>
              <w:rPr>
                <w:b/>
                <w:sz w:val="20"/>
                <w:szCs w:val="20"/>
              </w:rPr>
              <w:t>ADDRESS</w:t>
            </w:r>
          </w:p>
        </w:tc>
        <w:tc>
          <w:tcPr>
            <w:tcW w:w="7727" w:type="dxa"/>
            <w:gridSpan w:val="3"/>
            <w:vAlign w:val="center"/>
          </w:tcPr>
          <w:p w:rsidR="00BC1A0F" w:rsidRDefault="00BC1A0F">
            <w:pPr>
              <w:bidi/>
              <w:rPr>
                <w:b/>
                <w:sz w:val="20"/>
                <w:szCs w:val="20"/>
              </w:rPr>
            </w:pPr>
          </w:p>
        </w:tc>
      </w:tr>
      <w:tr w:rsidR="00BC1A0F">
        <w:trPr>
          <w:trHeight w:val="432"/>
        </w:trPr>
        <w:tc>
          <w:tcPr>
            <w:tcW w:w="1831" w:type="dxa"/>
            <w:vAlign w:val="center"/>
          </w:tcPr>
          <w:p w:rsidR="00BC1A0F" w:rsidRDefault="002C1258">
            <w:pPr>
              <w:bidi/>
              <w:jc w:val="right"/>
              <w:rPr>
                <w:b/>
                <w:sz w:val="20"/>
                <w:szCs w:val="20"/>
              </w:rPr>
            </w:pPr>
            <w:r>
              <w:rPr>
                <w:b/>
                <w:sz w:val="20"/>
                <w:szCs w:val="20"/>
              </w:rPr>
              <w:t>TOWN/CITY</w:t>
            </w:r>
          </w:p>
        </w:tc>
        <w:tc>
          <w:tcPr>
            <w:tcW w:w="7727" w:type="dxa"/>
            <w:gridSpan w:val="3"/>
            <w:vAlign w:val="center"/>
          </w:tcPr>
          <w:p w:rsidR="00BC1A0F" w:rsidRDefault="00BC1A0F">
            <w:pPr>
              <w:bidi/>
              <w:rPr>
                <w:b/>
                <w:sz w:val="20"/>
                <w:szCs w:val="20"/>
              </w:rPr>
            </w:pPr>
          </w:p>
        </w:tc>
      </w:tr>
      <w:tr w:rsidR="00BC1A0F">
        <w:trPr>
          <w:trHeight w:val="432"/>
        </w:trPr>
        <w:tc>
          <w:tcPr>
            <w:tcW w:w="1831" w:type="dxa"/>
            <w:vAlign w:val="center"/>
          </w:tcPr>
          <w:p w:rsidR="00BC1A0F" w:rsidRDefault="002C1258">
            <w:pPr>
              <w:bidi/>
              <w:jc w:val="right"/>
              <w:rPr>
                <w:b/>
                <w:sz w:val="20"/>
                <w:szCs w:val="20"/>
              </w:rPr>
            </w:pPr>
            <w:r>
              <w:rPr>
                <w:b/>
                <w:sz w:val="20"/>
                <w:szCs w:val="20"/>
              </w:rPr>
              <w:t>CONTACT</w:t>
            </w:r>
          </w:p>
        </w:tc>
        <w:tc>
          <w:tcPr>
            <w:tcW w:w="7727" w:type="dxa"/>
            <w:gridSpan w:val="3"/>
            <w:vAlign w:val="center"/>
          </w:tcPr>
          <w:p w:rsidR="00BC1A0F" w:rsidRDefault="00BC1A0F">
            <w:pPr>
              <w:bidi/>
              <w:rPr>
                <w:b/>
                <w:sz w:val="20"/>
                <w:szCs w:val="20"/>
              </w:rPr>
            </w:pPr>
          </w:p>
        </w:tc>
      </w:tr>
      <w:tr w:rsidR="00BC1A0F">
        <w:trPr>
          <w:trHeight w:val="432"/>
        </w:trPr>
        <w:tc>
          <w:tcPr>
            <w:tcW w:w="1831" w:type="dxa"/>
            <w:vAlign w:val="center"/>
          </w:tcPr>
          <w:p w:rsidR="00BC1A0F" w:rsidRDefault="002C1258">
            <w:pPr>
              <w:bidi/>
              <w:jc w:val="right"/>
              <w:rPr>
                <w:b/>
                <w:sz w:val="20"/>
                <w:szCs w:val="20"/>
              </w:rPr>
            </w:pPr>
            <w:r>
              <w:rPr>
                <w:b/>
                <w:sz w:val="20"/>
                <w:szCs w:val="20"/>
              </w:rPr>
              <w:t>TELEPHONE</w:t>
            </w:r>
          </w:p>
        </w:tc>
        <w:tc>
          <w:tcPr>
            <w:tcW w:w="7727" w:type="dxa"/>
            <w:gridSpan w:val="3"/>
            <w:vAlign w:val="center"/>
          </w:tcPr>
          <w:p w:rsidR="00BC1A0F" w:rsidRDefault="00BC1A0F">
            <w:pPr>
              <w:bidi/>
              <w:rPr>
                <w:b/>
                <w:sz w:val="20"/>
                <w:szCs w:val="20"/>
              </w:rPr>
            </w:pPr>
          </w:p>
        </w:tc>
      </w:tr>
      <w:tr w:rsidR="00BC1A0F">
        <w:trPr>
          <w:trHeight w:val="432"/>
        </w:trPr>
        <w:tc>
          <w:tcPr>
            <w:tcW w:w="1831" w:type="dxa"/>
            <w:vAlign w:val="center"/>
          </w:tcPr>
          <w:p w:rsidR="00BC1A0F" w:rsidRDefault="002C1258">
            <w:pPr>
              <w:bidi/>
              <w:jc w:val="right"/>
              <w:rPr>
                <w:b/>
                <w:sz w:val="20"/>
                <w:szCs w:val="20"/>
              </w:rPr>
            </w:pPr>
            <w:r>
              <w:rPr>
                <w:b/>
                <w:sz w:val="20"/>
                <w:szCs w:val="20"/>
              </w:rPr>
              <w:t>FAX</w:t>
            </w:r>
          </w:p>
        </w:tc>
        <w:tc>
          <w:tcPr>
            <w:tcW w:w="7727" w:type="dxa"/>
            <w:gridSpan w:val="3"/>
            <w:vAlign w:val="center"/>
          </w:tcPr>
          <w:p w:rsidR="00BC1A0F" w:rsidRDefault="00BC1A0F">
            <w:pPr>
              <w:bidi/>
              <w:rPr>
                <w:b/>
                <w:sz w:val="20"/>
                <w:szCs w:val="20"/>
              </w:rPr>
            </w:pPr>
          </w:p>
        </w:tc>
      </w:tr>
      <w:tr w:rsidR="00BC1A0F">
        <w:trPr>
          <w:trHeight w:val="432"/>
        </w:trPr>
        <w:tc>
          <w:tcPr>
            <w:tcW w:w="1831" w:type="dxa"/>
            <w:vAlign w:val="center"/>
          </w:tcPr>
          <w:p w:rsidR="00BC1A0F" w:rsidRDefault="002C1258">
            <w:pPr>
              <w:bidi/>
              <w:jc w:val="right"/>
              <w:rPr>
                <w:b/>
                <w:sz w:val="20"/>
                <w:szCs w:val="20"/>
              </w:rPr>
            </w:pPr>
            <w:r>
              <w:rPr>
                <w:b/>
                <w:sz w:val="20"/>
                <w:szCs w:val="20"/>
              </w:rPr>
              <w:t>VAT NUMBER</w:t>
            </w:r>
          </w:p>
        </w:tc>
        <w:tc>
          <w:tcPr>
            <w:tcW w:w="2867" w:type="dxa"/>
            <w:vAlign w:val="center"/>
          </w:tcPr>
          <w:p w:rsidR="00BC1A0F" w:rsidRDefault="00BC1A0F">
            <w:pPr>
              <w:bidi/>
              <w:rPr>
                <w:b/>
                <w:sz w:val="20"/>
                <w:szCs w:val="20"/>
              </w:rPr>
            </w:pPr>
          </w:p>
        </w:tc>
        <w:tc>
          <w:tcPr>
            <w:tcW w:w="1080" w:type="dxa"/>
            <w:vAlign w:val="center"/>
          </w:tcPr>
          <w:p w:rsidR="00BC1A0F" w:rsidRDefault="002C1258">
            <w:pPr>
              <w:bidi/>
              <w:rPr>
                <w:b/>
                <w:sz w:val="20"/>
                <w:szCs w:val="20"/>
              </w:rPr>
            </w:pPr>
            <w:r>
              <w:rPr>
                <w:b/>
                <w:sz w:val="20"/>
                <w:szCs w:val="20"/>
              </w:rPr>
              <w:t>MAIL</w:t>
            </w:r>
          </w:p>
        </w:tc>
        <w:tc>
          <w:tcPr>
            <w:tcW w:w="3780" w:type="dxa"/>
            <w:vAlign w:val="center"/>
          </w:tcPr>
          <w:p w:rsidR="00BC1A0F" w:rsidRDefault="00BC1A0F">
            <w:pPr>
              <w:bidi/>
              <w:rPr>
                <w:b/>
                <w:sz w:val="20"/>
                <w:szCs w:val="20"/>
              </w:rPr>
            </w:pPr>
          </w:p>
        </w:tc>
      </w:tr>
      <w:tr w:rsidR="00BC1A0F">
        <w:trPr>
          <w:trHeight w:val="432"/>
        </w:trPr>
        <w:tc>
          <w:tcPr>
            <w:tcW w:w="1831" w:type="dxa"/>
            <w:vAlign w:val="center"/>
          </w:tcPr>
          <w:p w:rsidR="00BC1A0F" w:rsidRDefault="002C1258">
            <w:pPr>
              <w:bidi/>
              <w:jc w:val="right"/>
              <w:rPr>
                <w:b/>
                <w:sz w:val="20"/>
                <w:szCs w:val="20"/>
              </w:rPr>
            </w:pPr>
            <w:r>
              <w:rPr>
                <w:b/>
                <w:sz w:val="20"/>
                <w:szCs w:val="20"/>
              </w:rPr>
              <w:t>PROVE OF FINANCIAL STABILITY</w:t>
            </w:r>
          </w:p>
        </w:tc>
        <w:tc>
          <w:tcPr>
            <w:tcW w:w="7727" w:type="dxa"/>
            <w:gridSpan w:val="3"/>
            <w:vAlign w:val="center"/>
          </w:tcPr>
          <w:p w:rsidR="00BC1A0F" w:rsidRDefault="002C1258">
            <w:pPr>
              <w:pBdr>
                <w:top w:val="nil"/>
                <w:left w:val="nil"/>
                <w:bottom w:val="nil"/>
                <w:right w:val="nil"/>
                <w:between w:val="nil"/>
              </w:pBdr>
              <w:spacing w:line="180" w:lineRule="auto"/>
              <w:rPr>
                <w:sz w:val="20"/>
                <w:szCs w:val="20"/>
              </w:rPr>
            </w:pPr>
            <w:r>
              <w:rPr>
                <w:sz w:val="20"/>
                <w:szCs w:val="20"/>
              </w:rPr>
              <w:t>To be attached:</w:t>
            </w:r>
          </w:p>
          <w:p w:rsidR="00BC1A0F" w:rsidRDefault="00BC1A0F">
            <w:pPr>
              <w:pBdr>
                <w:top w:val="nil"/>
                <w:left w:val="nil"/>
                <w:bottom w:val="nil"/>
                <w:right w:val="nil"/>
                <w:between w:val="nil"/>
              </w:pBdr>
              <w:spacing w:line="180" w:lineRule="auto"/>
              <w:rPr>
                <w:b/>
                <w:sz w:val="20"/>
                <w:szCs w:val="20"/>
              </w:rPr>
            </w:pPr>
          </w:p>
          <w:p w:rsidR="00BC1A0F" w:rsidRDefault="002C1258">
            <w:pPr>
              <w:widowControl w:val="0"/>
              <w:numPr>
                <w:ilvl w:val="0"/>
                <w:numId w:val="10"/>
              </w:numPr>
              <w:pBdr>
                <w:top w:val="nil"/>
                <w:left w:val="nil"/>
                <w:bottom w:val="nil"/>
                <w:right w:val="nil"/>
                <w:between w:val="nil"/>
              </w:pBdr>
              <w:spacing w:after="120" w:line="180" w:lineRule="auto"/>
              <w:ind w:left="477"/>
              <w:jc w:val="both"/>
              <w:rPr>
                <w:b/>
                <w:sz w:val="20"/>
                <w:szCs w:val="20"/>
              </w:rPr>
            </w:pPr>
            <w:r>
              <w:rPr>
                <w:b/>
                <w:sz w:val="20"/>
                <w:szCs w:val="20"/>
              </w:rPr>
              <w:t>Financial turnover (2019, 2020, 2021)</w:t>
            </w:r>
          </w:p>
          <w:p w:rsidR="00BC1A0F" w:rsidRDefault="002C1258">
            <w:pPr>
              <w:widowControl w:val="0"/>
              <w:pBdr>
                <w:top w:val="nil"/>
                <w:left w:val="nil"/>
                <w:bottom w:val="nil"/>
                <w:right w:val="nil"/>
                <w:between w:val="nil"/>
              </w:pBdr>
              <w:spacing w:after="120" w:line="180" w:lineRule="auto"/>
              <w:ind w:left="477" w:hanging="360"/>
              <w:jc w:val="both"/>
              <w:rPr>
                <w:sz w:val="20"/>
                <w:szCs w:val="20"/>
              </w:rPr>
            </w:pPr>
            <w:r>
              <w:rPr>
                <w:sz w:val="20"/>
                <w:szCs w:val="20"/>
              </w:rPr>
              <w:t>or</w:t>
            </w:r>
          </w:p>
          <w:p w:rsidR="00BC1A0F" w:rsidRDefault="002C1258">
            <w:pPr>
              <w:widowControl w:val="0"/>
              <w:numPr>
                <w:ilvl w:val="0"/>
                <w:numId w:val="10"/>
              </w:numPr>
              <w:pBdr>
                <w:top w:val="nil"/>
                <w:left w:val="nil"/>
                <w:bottom w:val="nil"/>
                <w:right w:val="nil"/>
                <w:between w:val="nil"/>
              </w:pBdr>
              <w:spacing w:after="120" w:line="180" w:lineRule="auto"/>
              <w:ind w:left="477"/>
              <w:jc w:val="both"/>
              <w:rPr>
                <w:b/>
                <w:sz w:val="20"/>
                <w:szCs w:val="20"/>
              </w:rPr>
            </w:pPr>
            <w:r>
              <w:rPr>
                <w:b/>
                <w:sz w:val="20"/>
                <w:szCs w:val="20"/>
              </w:rPr>
              <w:t>Bank statement</w:t>
            </w:r>
          </w:p>
        </w:tc>
      </w:tr>
    </w:tbl>
    <w:p w:rsidR="00BC1A0F" w:rsidRDefault="00BC1A0F">
      <w:pPr>
        <w:rPr>
          <w:rFonts w:ascii="Calibri" w:eastAsia="Calibri" w:hAnsi="Calibri" w:cs="Calibri"/>
          <w:b/>
          <w:sz w:val="20"/>
          <w:szCs w:val="20"/>
        </w:rPr>
      </w:pPr>
    </w:p>
    <w:p w:rsidR="00BC1A0F" w:rsidRDefault="00BC1A0F">
      <w:pPr>
        <w:rPr>
          <w:rFonts w:ascii="Calibri" w:eastAsia="Calibri" w:hAnsi="Calibri" w:cs="Calibri"/>
          <w:b/>
          <w:sz w:val="20"/>
          <w:szCs w:val="20"/>
        </w:rPr>
      </w:pPr>
    </w:p>
    <w:tbl>
      <w:tblPr>
        <w:tblStyle w:val="afc"/>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7043"/>
      </w:tblGrid>
      <w:tr w:rsidR="00BC1A0F">
        <w:trPr>
          <w:trHeight w:val="432"/>
        </w:trPr>
        <w:tc>
          <w:tcPr>
            <w:tcW w:w="9558" w:type="dxa"/>
            <w:gridSpan w:val="2"/>
            <w:vAlign w:val="center"/>
          </w:tcPr>
          <w:p w:rsidR="00BC1A0F" w:rsidRDefault="002C1258">
            <w:pPr>
              <w:bidi/>
              <w:jc w:val="center"/>
              <w:rPr>
                <w:b/>
                <w:sz w:val="20"/>
                <w:szCs w:val="20"/>
              </w:rPr>
            </w:pPr>
            <w:r>
              <w:rPr>
                <w:b/>
                <w:sz w:val="20"/>
                <w:szCs w:val="20"/>
              </w:rPr>
              <w:t>BANK</w:t>
            </w:r>
          </w:p>
        </w:tc>
      </w:tr>
      <w:tr w:rsidR="00BC1A0F">
        <w:trPr>
          <w:trHeight w:val="432"/>
        </w:trPr>
        <w:tc>
          <w:tcPr>
            <w:tcW w:w="2515" w:type="dxa"/>
            <w:vAlign w:val="center"/>
          </w:tcPr>
          <w:p w:rsidR="00BC1A0F" w:rsidRDefault="002C1258">
            <w:pPr>
              <w:bidi/>
              <w:jc w:val="right"/>
              <w:rPr>
                <w:b/>
                <w:sz w:val="20"/>
                <w:szCs w:val="20"/>
              </w:rPr>
            </w:pPr>
            <w:r>
              <w:rPr>
                <w:b/>
                <w:sz w:val="20"/>
                <w:szCs w:val="20"/>
              </w:rPr>
              <w:t>NAME of the BANK</w:t>
            </w:r>
          </w:p>
        </w:tc>
        <w:tc>
          <w:tcPr>
            <w:tcW w:w="7043" w:type="dxa"/>
          </w:tcPr>
          <w:p w:rsidR="00BC1A0F" w:rsidRDefault="00BC1A0F">
            <w:pPr>
              <w:bidi/>
              <w:rPr>
                <w:b/>
                <w:sz w:val="20"/>
                <w:szCs w:val="20"/>
              </w:rPr>
            </w:pPr>
          </w:p>
        </w:tc>
      </w:tr>
      <w:tr w:rsidR="00BC1A0F">
        <w:trPr>
          <w:trHeight w:val="432"/>
        </w:trPr>
        <w:tc>
          <w:tcPr>
            <w:tcW w:w="2515" w:type="dxa"/>
            <w:vAlign w:val="center"/>
          </w:tcPr>
          <w:p w:rsidR="00BC1A0F" w:rsidRDefault="002C1258">
            <w:pPr>
              <w:bidi/>
              <w:jc w:val="right"/>
              <w:rPr>
                <w:b/>
                <w:sz w:val="20"/>
                <w:szCs w:val="20"/>
              </w:rPr>
            </w:pPr>
            <w:r>
              <w:rPr>
                <w:b/>
                <w:sz w:val="20"/>
                <w:szCs w:val="20"/>
              </w:rPr>
              <w:t>BRANCH</w:t>
            </w:r>
          </w:p>
        </w:tc>
        <w:tc>
          <w:tcPr>
            <w:tcW w:w="7043" w:type="dxa"/>
          </w:tcPr>
          <w:p w:rsidR="00BC1A0F" w:rsidRDefault="00BC1A0F">
            <w:pPr>
              <w:bidi/>
              <w:rPr>
                <w:b/>
                <w:sz w:val="20"/>
                <w:szCs w:val="20"/>
              </w:rPr>
            </w:pPr>
          </w:p>
        </w:tc>
      </w:tr>
      <w:tr w:rsidR="00BC1A0F">
        <w:trPr>
          <w:trHeight w:val="432"/>
        </w:trPr>
        <w:tc>
          <w:tcPr>
            <w:tcW w:w="2515" w:type="dxa"/>
            <w:vAlign w:val="center"/>
          </w:tcPr>
          <w:p w:rsidR="00BC1A0F" w:rsidRDefault="002C1258">
            <w:pPr>
              <w:bidi/>
              <w:jc w:val="right"/>
              <w:rPr>
                <w:b/>
                <w:sz w:val="20"/>
                <w:szCs w:val="20"/>
              </w:rPr>
            </w:pPr>
            <w:r>
              <w:rPr>
                <w:b/>
                <w:sz w:val="20"/>
                <w:szCs w:val="20"/>
              </w:rPr>
              <w:t>ADDRESS of the BRANCH</w:t>
            </w:r>
          </w:p>
        </w:tc>
        <w:tc>
          <w:tcPr>
            <w:tcW w:w="7043" w:type="dxa"/>
          </w:tcPr>
          <w:p w:rsidR="00BC1A0F" w:rsidRDefault="00BC1A0F">
            <w:pPr>
              <w:bidi/>
              <w:rPr>
                <w:b/>
                <w:sz w:val="20"/>
                <w:szCs w:val="20"/>
              </w:rPr>
            </w:pPr>
          </w:p>
        </w:tc>
      </w:tr>
      <w:tr w:rsidR="00BC1A0F">
        <w:trPr>
          <w:trHeight w:val="432"/>
        </w:trPr>
        <w:tc>
          <w:tcPr>
            <w:tcW w:w="2515" w:type="dxa"/>
            <w:vAlign w:val="center"/>
          </w:tcPr>
          <w:p w:rsidR="00BC1A0F" w:rsidRDefault="002C1258">
            <w:pPr>
              <w:bidi/>
              <w:jc w:val="right"/>
              <w:rPr>
                <w:b/>
                <w:sz w:val="20"/>
                <w:szCs w:val="20"/>
              </w:rPr>
            </w:pPr>
            <w:r>
              <w:rPr>
                <w:b/>
                <w:sz w:val="20"/>
                <w:szCs w:val="20"/>
              </w:rPr>
              <w:t>TOWN/CITY</w:t>
            </w:r>
          </w:p>
        </w:tc>
        <w:tc>
          <w:tcPr>
            <w:tcW w:w="7043" w:type="dxa"/>
          </w:tcPr>
          <w:p w:rsidR="00BC1A0F" w:rsidRDefault="00BC1A0F">
            <w:pPr>
              <w:bidi/>
              <w:rPr>
                <w:b/>
                <w:sz w:val="20"/>
                <w:szCs w:val="20"/>
              </w:rPr>
            </w:pPr>
          </w:p>
        </w:tc>
      </w:tr>
      <w:tr w:rsidR="00BC1A0F">
        <w:trPr>
          <w:trHeight w:val="432"/>
        </w:trPr>
        <w:tc>
          <w:tcPr>
            <w:tcW w:w="2515" w:type="dxa"/>
            <w:vAlign w:val="center"/>
          </w:tcPr>
          <w:p w:rsidR="00BC1A0F" w:rsidRDefault="002C1258">
            <w:pPr>
              <w:bidi/>
              <w:jc w:val="right"/>
              <w:rPr>
                <w:b/>
                <w:sz w:val="20"/>
                <w:szCs w:val="20"/>
              </w:rPr>
            </w:pPr>
            <w:r>
              <w:rPr>
                <w:b/>
                <w:sz w:val="20"/>
                <w:szCs w:val="20"/>
              </w:rPr>
              <w:t>COUNTRY</w:t>
            </w:r>
          </w:p>
        </w:tc>
        <w:tc>
          <w:tcPr>
            <w:tcW w:w="7043" w:type="dxa"/>
          </w:tcPr>
          <w:p w:rsidR="00BC1A0F" w:rsidRDefault="00BC1A0F">
            <w:pPr>
              <w:bidi/>
              <w:rPr>
                <w:b/>
                <w:sz w:val="20"/>
                <w:szCs w:val="20"/>
              </w:rPr>
            </w:pPr>
          </w:p>
        </w:tc>
      </w:tr>
      <w:tr w:rsidR="00BC1A0F">
        <w:trPr>
          <w:trHeight w:val="432"/>
        </w:trPr>
        <w:tc>
          <w:tcPr>
            <w:tcW w:w="2515" w:type="dxa"/>
            <w:vAlign w:val="center"/>
          </w:tcPr>
          <w:p w:rsidR="00BC1A0F" w:rsidRDefault="002C1258">
            <w:pPr>
              <w:bidi/>
              <w:jc w:val="right"/>
              <w:rPr>
                <w:b/>
                <w:sz w:val="20"/>
                <w:szCs w:val="20"/>
              </w:rPr>
            </w:pPr>
            <w:r>
              <w:rPr>
                <w:b/>
                <w:sz w:val="20"/>
                <w:szCs w:val="20"/>
              </w:rPr>
              <w:t>ACCOUNT NUMBER</w:t>
            </w:r>
          </w:p>
        </w:tc>
        <w:tc>
          <w:tcPr>
            <w:tcW w:w="7043" w:type="dxa"/>
          </w:tcPr>
          <w:p w:rsidR="00BC1A0F" w:rsidRDefault="00BC1A0F">
            <w:pPr>
              <w:bidi/>
              <w:rPr>
                <w:b/>
                <w:sz w:val="20"/>
                <w:szCs w:val="20"/>
              </w:rPr>
            </w:pPr>
          </w:p>
        </w:tc>
      </w:tr>
      <w:tr w:rsidR="00BC1A0F">
        <w:trPr>
          <w:trHeight w:val="432"/>
        </w:trPr>
        <w:tc>
          <w:tcPr>
            <w:tcW w:w="2515" w:type="dxa"/>
            <w:vAlign w:val="center"/>
          </w:tcPr>
          <w:p w:rsidR="00BC1A0F" w:rsidRDefault="002C1258">
            <w:pPr>
              <w:bidi/>
              <w:jc w:val="right"/>
              <w:rPr>
                <w:b/>
                <w:sz w:val="20"/>
                <w:szCs w:val="20"/>
              </w:rPr>
            </w:pPr>
            <w:r>
              <w:rPr>
                <w:b/>
                <w:sz w:val="20"/>
                <w:szCs w:val="20"/>
              </w:rPr>
              <w:t>IBAN CODE</w:t>
            </w:r>
          </w:p>
        </w:tc>
        <w:tc>
          <w:tcPr>
            <w:tcW w:w="7043" w:type="dxa"/>
          </w:tcPr>
          <w:p w:rsidR="00BC1A0F" w:rsidRDefault="00BC1A0F">
            <w:pPr>
              <w:bidi/>
              <w:rPr>
                <w:b/>
                <w:sz w:val="20"/>
                <w:szCs w:val="20"/>
              </w:rPr>
            </w:pPr>
          </w:p>
        </w:tc>
      </w:tr>
      <w:tr w:rsidR="00BC1A0F">
        <w:trPr>
          <w:trHeight w:val="432"/>
        </w:trPr>
        <w:tc>
          <w:tcPr>
            <w:tcW w:w="2515" w:type="dxa"/>
            <w:vAlign w:val="center"/>
          </w:tcPr>
          <w:p w:rsidR="00BC1A0F" w:rsidRDefault="002C1258">
            <w:pPr>
              <w:bidi/>
              <w:jc w:val="right"/>
              <w:rPr>
                <w:b/>
                <w:sz w:val="20"/>
                <w:szCs w:val="20"/>
              </w:rPr>
            </w:pPr>
            <w:r>
              <w:rPr>
                <w:b/>
                <w:sz w:val="20"/>
                <w:szCs w:val="20"/>
              </w:rPr>
              <w:t>SWIFT CODE</w:t>
            </w:r>
          </w:p>
        </w:tc>
        <w:tc>
          <w:tcPr>
            <w:tcW w:w="7043" w:type="dxa"/>
          </w:tcPr>
          <w:p w:rsidR="00BC1A0F" w:rsidRDefault="00BC1A0F">
            <w:pPr>
              <w:bidi/>
              <w:rPr>
                <w:b/>
                <w:sz w:val="20"/>
                <w:szCs w:val="20"/>
              </w:rPr>
            </w:pPr>
          </w:p>
        </w:tc>
      </w:tr>
    </w:tbl>
    <w:p w:rsidR="00BC1A0F" w:rsidRDefault="00BC1A0F">
      <w:pPr>
        <w:rPr>
          <w:rFonts w:ascii="Calibri" w:eastAsia="Calibri" w:hAnsi="Calibri" w:cs="Calibri"/>
          <w:sz w:val="20"/>
          <w:szCs w:val="20"/>
        </w:rPr>
      </w:pPr>
    </w:p>
    <w:p w:rsidR="00BC1A0F" w:rsidRDefault="002C1258">
      <w:pPr>
        <w:rPr>
          <w:rFonts w:ascii="Calibri" w:eastAsia="Calibri" w:hAnsi="Calibri" w:cs="Calibri"/>
          <w:b/>
          <w:sz w:val="20"/>
          <w:szCs w:val="20"/>
          <w:u w:val="single"/>
        </w:rPr>
      </w:pPr>
      <w:r>
        <w:rPr>
          <w:rFonts w:ascii="Calibri" w:eastAsia="Calibri" w:hAnsi="Calibri" w:cs="Calibri"/>
          <w:b/>
          <w:sz w:val="20"/>
          <w:szCs w:val="20"/>
          <w:u w:val="single"/>
        </w:rPr>
        <w:t>REMARKS:</w:t>
      </w:r>
    </w:p>
    <w:p w:rsidR="00BC1A0F" w:rsidRDefault="00BC1A0F">
      <w:pPr>
        <w:rPr>
          <w:rFonts w:ascii="Calibri" w:eastAsia="Calibri" w:hAnsi="Calibri" w:cs="Calibri"/>
          <w:b/>
          <w:sz w:val="20"/>
          <w:szCs w:val="20"/>
          <w:u w:val="single"/>
        </w:rPr>
      </w:pPr>
    </w:p>
    <w:tbl>
      <w:tblPr>
        <w:tblStyle w:val="afd"/>
        <w:tblW w:w="9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38"/>
        <w:gridCol w:w="900"/>
        <w:gridCol w:w="4320"/>
      </w:tblGrid>
      <w:tr w:rsidR="00BC1A0F">
        <w:trPr>
          <w:trHeight w:val="1584"/>
        </w:trPr>
        <w:tc>
          <w:tcPr>
            <w:tcW w:w="4338" w:type="dxa"/>
          </w:tcPr>
          <w:p w:rsidR="00BC1A0F" w:rsidRDefault="00BC1A0F">
            <w:pPr>
              <w:rPr>
                <w:b/>
                <w:sz w:val="20"/>
                <w:szCs w:val="20"/>
                <w:u w:val="single"/>
              </w:rPr>
            </w:pPr>
          </w:p>
        </w:tc>
        <w:tc>
          <w:tcPr>
            <w:tcW w:w="900" w:type="dxa"/>
            <w:tcBorders>
              <w:top w:val="nil"/>
              <w:bottom w:val="nil"/>
            </w:tcBorders>
          </w:tcPr>
          <w:p w:rsidR="00BC1A0F" w:rsidRDefault="00BC1A0F">
            <w:pPr>
              <w:rPr>
                <w:b/>
                <w:sz w:val="20"/>
                <w:szCs w:val="20"/>
                <w:u w:val="single"/>
              </w:rPr>
            </w:pPr>
          </w:p>
        </w:tc>
        <w:tc>
          <w:tcPr>
            <w:tcW w:w="4320" w:type="dxa"/>
          </w:tcPr>
          <w:p w:rsidR="00BC1A0F" w:rsidRDefault="002C1258">
            <w:pPr>
              <w:rPr>
                <w:b/>
                <w:sz w:val="20"/>
                <w:szCs w:val="20"/>
                <w:u w:val="single"/>
              </w:rPr>
            </w:pPr>
            <w:r>
              <w:rPr>
                <w:b/>
                <w:sz w:val="20"/>
                <w:szCs w:val="20"/>
                <w:u w:val="single"/>
              </w:rPr>
              <w:t>DATE and SIGNATURE of ACCOUNT HOLDER</w:t>
            </w:r>
          </w:p>
          <w:p w:rsidR="00BC1A0F" w:rsidRDefault="00BC1A0F">
            <w:pPr>
              <w:rPr>
                <w:b/>
                <w:sz w:val="20"/>
                <w:szCs w:val="20"/>
                <w:u w:val="single"/>
              </w:rPr>
            </w:pPr>
          </w:p>
        </w:tc>
      </w:tr>
    </w:tbl>
    <w:p w:rsidR="00BC1A0F" w:rsidRDefault="00BC1A0F">
      <w:pPr>
        <w:pBdr>
          <w:top w:val="nil"/>
          <w:left w:val="nil"/>
          <w:bottom w:val="nil"/>
          <w:right w:val="nil"/>
          <w:between w:val="nil"/>
        </w:pBdr>
        <w:spacing w:line="260" w:lineRule="auto"/>
        <w:jc w:val="both"/>
        <w:rPr>
          <w:rFonts w:ascii="Calibri" w:eastAsia="Calibri" w:hAnsi="Calibri" w:cs="Calibri"/>
          <w:b/>
          <w:color w:val="000000"/>
          <w:sz w:val="20"/>
          <w:szCs w:val="20"/>
        </w:rPr>
      </w:pPr>
    </w:p>
    <w:sectPr w:rsidR="00BC1A0F">
      <w:headerReference w:type="default" r:id="rId18"/>
      <w:pgSz w:w="11907" w:h="16840"/>
      <w:pgMar w:top="1549" w:right="1134" w:bottom="245"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58" w:rsidRDefault="002C1258">
      <w:r>
        <w:separator/>
      </w:r>
    </w:p>
  </w:endnote>
  <w:endnote w:type="continuationSeparator" w:id="0">
    <w:p w:rsidR="002C1258" w:rsidRDefault="002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Noto San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2C1258">
    <w:pPr>
      <w:pBdr>
        <w:top w:val="nil"/>
        <w:left w:val="nil"/>
        <w:bottom w:val="nil"/>
        <w:right w:val="nil"/>
        <w:between w:val="nil"/>
      </w:pBdr>
      <w:tabs>
        <w:tab w:val="center" w:pos="4320"/>
        <w:tab w:val="right" w:pos="8640"/>
      </w:tabs>
      <w:jc w:val="both"/>
      <w:rPr>
        <w:rFonts w:ascii="Calibri" w:eastAsia="Calibri" w:hAnsi="Calibri" w:cs="Calibri"/>
        <w:i/>
        <w:color w:val="000000"/>
        <w:sz w:val="18"/>
        <w:szCs w:val="18"/>
      </w:rPr>
    </w:pPr>
    <w:r>
      <w:rPr>
        <w:rFonts w:ascii="Calibri" w:eastAsia="Calibri" w:hAnsi="Calibri" w:cs="Calibri"/>
        <w:i/>
        <w:color w:val="000000"/>
        <w:sz w:val="18"/>
        <w:szCs w:val="18"/>
      </w:rPr>
      <w:t xml:space="preserve">Addressing multi-sectoral needs (Education, WASH) for vulnerable populations in </w:t>
    </w:r>
    <w:proofErr w:type="spellStart"/>
    <w:r>
      <w:rPr>
        <w:rFonts w:ascii="Calibri" w:eastAsia="Calibri" w:hAnsi="Calibri" w:cs="Calibri"/>
        <w:i/>
        <w:color w:val="000000"/>
        <w:sz w:val="18"/>
        <w:szCs w:val="18"/>
      </w:rPr>
      <w:t>Mhamra</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Akkar</w:t>
    </w:r>
    <w:proofErr w:type="spellEnd"/>
    <w:r>
      <w:rPr>
        <w:rFonts w:ascii="Calibri" w:eastAsia="Calibri" w:hAnsi="Calibri" w:cs="Calibri"/>
        <w:i/>
        <w:color w:val="000000"/>
        <w:sz w:val="18"/>
        <w:szCs w:val="18"/>
      </w:rPr>
      <w:t>)</w:t>
    </w:r>
  </w:p>
  <w:p w:rsidR="00BC1A0F" w:rsidRPr="00FC3374" w:rsidRDefault="002C1258">
    <w:pPr>
      <w:pBdr>
        <w:top w:val="nil"/>
        <w:left w:val="nil"/>
        <w:bottom w:val="nil"/>
        <w:right w:val="nil"/>
        <w:between w:val="nil"/>
      </w:pBdr>
      <w:tabs>
        <w:tab w:val="center" w:pos="4320"/>
        <w:tab w:val="right" w:pos="8640"/>
      </w:tabs>
      <w:jc w:val="both"/>
      <w:rPr>
        <w:rFonts w:ascii="Calibri" w:eastAsia="Calibri" w:hAnsi="Calibri" w:cs="Calibri"/>
        <w:color w:val="000000"/>
        <w:sz w:val="18"/>
        <w:szCs w:val="18"/>
        <w:lang w:val="it-IT"/>
      </w:rPr>
    </w:pPr>
    <w:r w:rsidRPr="00FC3374">
      <w:rPr>
        <w:rFonts w:ascii="Calibri" w:eastAsia="Calibri" w:hAnsi="Calibri" w:cs="Calibri"/>
        <w:color w:val="000000"/>
        <w:sz w:val="18"/>
        <w:szCs w:val="18"/>
        <w:lang w:val="it-IT"/>
      </w:rPr>
      <w:t>LEB-22/DDA-3604/RA1/E-W/INGO/23317</w:t>
    </w:r>
  </w:p>
  <w:p w:rsidR="00BC1A0F" w:rsidRDefault="002C1258">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sz w:val="18"/>
        <w:szCs w:val="18"/>
      </w:rPr>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sidR="00FC3374">
      <w:rPr>
        <w:rFonts w:ascii="Calibri" w:eastAsia="Calibri" w:hAnsi="Calibri" w:cs="Calibri"/>
        <w:b/>
        <w:color w:val="000000"/>
        <w:sz w:val="18"/>
        <w:szCs w:val="18"/>
      </w:rPr>
      <w:fldChar w:fldCharType="separate"/>
    </w:r>
    <w:r w:rsidR="00230DE2">
      <w:rPr>
        <w:rFonts w:ascii="Calibri" w:eastAsia="Calibri" w:hAnsi="Calibri" w:cs="Calibri"/>
        <w:b/>
        <w:noProof/>
        <w:color w:val="000000"/>
        <w:sz w:val="18"/>
        <w:szCs w:val="18"/>
      </w:rPr>
      <w:t>12</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sidR="00FC3374">
      <w:rPr>
        <w:rFonts w:ascii="Calibri" w:eastAsia="Calibri" w:hAnsi="Calibri" w:cs="Calibri"/>
        <w:b/>
        <w:color w:val="000000"/>
        <w:sz w:val="18"/>
        <w:szCs w:val="18"/>
      </w:rPr>
      <w:fldChar w:fldCharType="separate"/>
    </w:r>
    <w:r w:rsidR="00230DE2">
      <w:rPr>
        <w:rFonts w:ascii="Calibri" w:eastAsia="Calibri" w:hAnsi="Calibri" w:cs="Calibri"/>
        <w:b/>
        <w:noProof/>
        <w:color w:val="000000"/>
        <w:sz w:val="18"/>
        <w:szCs w:val="18"/>
      </w:rPr>
      <w:t>12</w:t>
    </w:r>
    <w:r>
      <w:rPr>
        <w:rFonts w:ascii="Calibri" w:eastAsia="Calibri" w:hAnsi="Calibri" w:cs="Calibri"/>
        <w:b/>
        <w:color w:val="000000"/>
        <w:sz w:val="18"/>
        <w:szCs w:val="18"/>
      </w:rPr>
      <w:fldChar w:fldCharType="end"/>
    </w:r>
  </w:p>
  <w:p w:rsidR="00BC1A0F" w:rsidRDefault="00BC1A0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BC1A0F">
    <w:pPr>
      <w:widowControl w:val="0"/>
      <w:pBdr>
        <w:top w:val="nil"/>
        <w:left w:val="nil"/>
        <w:bottom w:val="nil"/>
        <w:right w:val="nil"/>
        <w:between w:val="nil"/>
      </w:pBdr>
      <w:spacing w:line="276" w:lineRule="auto"/>
      <w:rPr>
        <w:rFonts w:ascii="Calibri" w:eastAsia="Calibri" w:hAnsi="Calibri" w:cs="Calibri"/>
        <w:b/>
        <w:i/>
        <w:color w:val="548DD4"/>
        <w:sz w:val="14"/>
        <w:szCs w:val="14"/>
      </w:rPr>
    </w:pPr>
  </w:p>
  <w:tbl>
    <w:tblPr>
      <w:tblStyle w:val="afe"/>
      <w:tblW w:w="10207" w:type="dxa"/>
      <w:tblInd w:w="-176" w:type="dxa"/>
      <w:tblBorders>
        <w:top w:val="single" w:sz="4" w:space="0" w:color="FF9900"/>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gridCol w:w="709"/>
    </w:tblGrid>
    <w:tr w:rsidR="00BC1A0F">
      <w:tc>
        <w:tcPr>
          <w:tcW w:w="0" w:type="auto"/>
          <w:tcBorders>
            <w:top w:val="single" w:sz="4" w:space="0" w:color="FF9900"/>
          </w:tcBorders>
          <w:shd w:val="clear" w:color="auto" w:fill="auto"/>
        </w:tcPr>
        <w:p w:rsidR="00BC1A0F" w:rsidRDefault="002C1258">
          <w:pPr>
            <w:pBdr>
              <w:top w:val="nil"/>
              <w:left w:val="nil"/>
              <w:bottom w:val="nil"/>
              <w:right w:val="nil"/>
              <w:between w:val="nil"/>
            </w:pBdr>
            <w:tabs>
              <w:tab w:val="center" w:pos="4320"/>
              <w:tab w:val="right" w:pos="8640"/>
            </w:tabs>
            <w:ind w:right="357"/>
            <w:rPr>
              <w:rFonts w:ascii="Arial" w:eastAsia="Arial" w:hAnsi="Arial" w:cs="Arial"/>
              <w:color w:val="7F7F7F"/>
              <w:sz w:val="16"/>
              <w:szCs w:val="16"/>
            </w:rPr>
          </w:pPr>
          <w:r>
            <w:rPr>
              <w:rFonts w:ascii="Arial" w:eastAsia="Arial" w:hAnsi="Arial" w:cs="Arial"/>
              <w:color w:val="7F7F7F"/>
              <w:sz w:val="16"/>
              <w:szCs w:val="16"/>
            </w:rPr>
            <w:t>GVC - INVITATION TO SUBMIT QUOTATIONS FOR THE SUPPLY OF HYGIENE KIT (GVC/ECHO2/LEBANO/NP/01)</w:t>
          </w:r>
        </w:p>
      </w:tc>
      <w:tc>
        <w:tcPr>
          <w:tcW w:w="0" w:type="auto"/>
          <w:tcBorders>
            <w:top w:val="single" w:sz="4" w:space="0" w:color="FF9900"/>
          </w:tcBorders>
          <w:shd w:val="clear" w:color="auto" w:fill="auto"/>
        </w:tcPr>
        <w:p w:rsidR="00BC1A0F" w:rsidRDefault="00BC1A0F">
          <w:pPr>
            <w:pBdr>
              <w:top w:val="nil"/>
              <w:left w:val="nil"/>
              <w:bottom w:val="nil"/>
              <w:right w:val="nil"/>
              <w:between w:val="nil"/>
            </w:pBdr>
            <w:tabs>
              <w:tab w:val="center" w:pos="4320"/>
              <w:tab w:val="right" w:pos="8640"/>
            </w:tabs>
            <w:ind w:right="357"/>
            <w:rPr>
              <w:rFonts w:ascii="Arial" w:eastAsia="Arial" w:hAnsi="Arial" w:cs="Arial"/>
              <w:sz w:val="16"/>
              <w:szCs w:val="16"/>
            </w:rPr>
          </w:pPr>
        </w:p>
        <w:p w:rsidR="00BC1A0F" w:rsidRDefault="002C1258">
          <w:pPr>
            <w:pBdr>
              <w:top w:val="nil"/>
              <w:left w:val="nil"/>
              <w:bottom w:val="nil"/>
              <w:right w:val="nil"/>
              <w:between w:val="nil"/>
            </w:pBdr>
            <w:tabs>
              <w:tab w:val="center" w:pos="4320"/>
              <w:tab w:val="right" w:pos="8640"/>
            </w:tabs>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end"/>
          </w:r>
        </w:p>
      </w:tc>
    </w:tr>
  </w:tbl>
  <w:p w:rsidR="00BC1A0F" w:rsidRDefault="00BC1A0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58" w:rsidRDefault="002C1258">
      <w:r>
        <w:separator/>
      </w:r>
    </w:p>
  </w:footnote>
  <w:footnote w:type="continuationSeparator" w:id="0">
    <w:p w:rsidR="002C1258" w:rsidRDefault="002C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2C1258">
    <w:pPr>
      <w:spacing w:after="360"/>
    </w:pPr>
    <w:r>
      <w:rPr>
        <w:noProof/>
        <w:lang w:val="en-US" w:eastAsia="en-US"/>
      </w:rPr>
      <w:drawing>
        <wp:anchor distT="0" distB="0" distL="114300" distR="114300" simplePos="0" relativeHeight="251658240" behindDoc="0" locked="0" layoutInCell="1" hidden="0" allowOverlap="1">
          <wp:simplePos x="0" y="0"/>
          <wp:positionH relativeFrom="column">
            <wp:posOffset>-720085</wp:posOffset>
          </wp:positionH>
          <wp:positionV relativeFrom="paragraph">
            <wp:posOffset>1</wp:posOffset>
          </wp:positionV>
          <wp:extent cx="1938655" cy="1193342"/>
          <wp:effectExtent l="0" t="0" r="0" b="0"/>
          <wp:wrapSquare wrapText="bothSides" distT="0" distB="0" distL="114300" distR="114300"/>
          <wp:docPr id="333" name="image3.png" descr="logo arcs 2016"/>
          <wp:cNvGraphicFramePr/>
          <a:graphic xmlns:a="http://schemas.openxmlformats.org/drawingml/2006/main">
            <a:graphicData uri="http://schemas.openxmlformats.org/drawingml/2006/picture">
              <pic:pic xmlns:pic="http://schemas.openxmlformats.org/drawingml/2006/picture">
                <pic:nvPicPr>
                  <pic:cNvPr id="0" name="image3.png" descr="logo arcs 2016"/>
                  <pic:cNvPicPr preferRelativeResize="0"/>
                </pic:nvPicPr>
                <pic:blipFill>
                  <a:blip r:embed="rId1"/>
                  <a:srcRect/>
                  <a:stretch>
                    <a:fillRect/>
                  </a:stretch>
                </pic:blipFill>
                <pic:spPr>
                  <a:xfrm>
                    <a:off x="0" y="0"/>
                    <a:ext cx="1938655" cy="1193342"/>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simplePos x="0" y="0"/>
          <wp:positionH relativeFrom="column">
            <wp:posOffset>4041140</wp:posOffset>
          </wp:positionH>
          <wp:positionV relativeFrom="paragraph">
            <wp:posOffset>4445</wp:posOffset>
          </wp:positionV>
          <wp:extent cx="2644140" cy="914400"/>
          <wp:effectExtent l="0" t="0" r="0" b="0"/>
          <wp:wrapSquare wrapText="bothSides" distT="0" distB="0" distL="114300" distR="114300"/>
          <wp:docPr id="3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44140" cy="914400"/>
                  </a:xfrm>
                  <a:prstGeom prst="rect">
                    <a:avLst/>
                  </a:prstGeom>
                  <a:ln/>
                </pic:spPr>
              </pic:pic>
            </a:graphicData>
          </a:graphic>
        </wp:anchor>
      </w:drawing>
    </w:r>
  </w:p>
  <w:p w:rsidR="00BC1A0F" w:rsidRDefault="002C1258">
    <w:pPr>
      <w:pBdr>
        <w:top w:val="nil"/>
        <w:left w:val="nil"/>
        <w:bottom w:val="nil"/>
        <w:right w:val="nil"/>
        <w:between w:val="nil"/>
      </w:pBdr>
      <w:tabs>
        <w:tab w:val="center" w:pos="4153"/>
        <w:tab w:val="right" w:pos="8306"/>
        <w:tab w:val="left" w:pos="8430"/>
      </w:tabs>
      <w:jc w:val="center"/>
      <w:rPr>
        <w:rFonts w:ascii="Calibri" w:eastAsia="Calibri" w:hAnsi="Calibri" w:cs="Calibri"/>
        <w:b/>
        <w:i/>
        <w:color w:val="548DD4"/>
        <w:sz w:val="16"/>
        <w:szCs w:val="16"/>
      </w:rPr>
    </w:pPr>
    <w:r>
      <w:rPr>
        <w:rFonts w:ascii="Calibri" w:eastAsia="Calibri" w:hAnsi="Calibri" w:cs="Calibri"/>
        <w:b/>
        <w:i/>
        <w:color w:val="548DD4"/>
        <w:sz w:val="16"/>
        <w:szCs w:val="16"/>
      </w:rPr>
      <w:tab/>
    </w:r>
    <w:r>
      <w:rPr>
        <w:rFonts w:ascii="Calibri" w:eastAsia="Calibri" w:hAnsi="Calibri" w:cs="Calibri"/>
        <w:b/>
        <w:i/>
        <w:color w:val="548DD4"/>
        <w:sz w:val="16"/>
        <w:szCs w:val="16"/>
      </w:rPr>
      <w:tab/>
    </w:r>
    <w:r>
      <w:rPr>
        <w:rFonts w:ascii="Calibri" w:eastAsia="Calibri" w:hAnsi="Calibri" w:cs="Calibri"/>
        <w:b/>
        <w:i/>
        <w:color w:val="548DD4"/>
        <w:sz w:val="16"/>
        <w:szCs w:val="16"/>
      </w:rPr>
      <w:tab/>
    </w:r>
  </w:p>
  <w:p w:rsidR="00BC1A0F" w:rsidRDefault="00BC1A0F">
    <w:pPr>
      <w:pBdr>
        <w:top w:val="nil"/>
        <w:left w:val="nil"/>
        <w:bottom w:val="nil"/>
        <w:right w:val="nil"/>
        <w:between w:val="nil"/>
      </w:pBdr>
      <w:tabs>
        <w:tab w:val="center" w:pos="4153"/>
        <w:tab w:val="right" w:pos="8306"/>
      </w:tabs>
      <w:jc w:val="center"/>
      <w:rPr>
        <w:rFonts w:ascii="Calibri" w:eastAsia="Calibri" w:hAnsi="Calibri" w:cs="Calibri"/>
        <w:b/>
        <w:i/>
        <w:color w:val="548DD4"/>
        <w:sz w:val="16"/>
        <w:szCs w:val="16"/>
      </w:rPr>
    </w:pPr>
  </w:p>
  <w:p w:rsidR="00BC1A0F" w:rsidRDefault="00BC1A0F">
    <w:pPr>
      <w:pBdr>
        <w:top w:val="nil"/>
        <w:left w:val="nil"/>
        <w:bottom w:val="nil"/>
        <w:right w:val="nil"/>
        <w:between w:val="nil"/>
      </w:pBdr>
      <w:tabs>
        <w:tab w:val="center" w:pos="4153"/>
        <w:tab w:val="right" w:pos="8306"/>
      </w:tabs>
      <w:jc w:val="center"/>
      <w:rPr>
        <w:rFonts w:ascii="Calibri" w:eastAsia="Calibri" w:hAnsi="Calibri" w:cs="Calibri"/>
        <w:b/>
        <w:i/>
        <w:color w:val="548DD4"/>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BC1A0F">
    <w:pPr>
      <w:pBdr>
        <w:top w:val="nil"/>
        <w:left w:val="nil"/>
        <w:bottom w:val="nil"/>
        <w:right w:val="nil"/>
        <w:between w:val="nil"/>
      </w:pBdr>
      <w:tabs>
        <w:tab w:val="center" w:pos="4153"/>
        <w:tab w:val="right" w:pos="8306"/>
      </w:tabs>
      <w:jc w:val="both"/>
      <w:rPr>
        <w:color w:val="000000"/>
        <w:sz w:val="2"/>
        <w:szCs w:val="2"/>
      </w:rPr>
    </w:pPr>
  </w:p>
  <w:p w:rsidR="00BC1A0F" w:rsidRDefault="00BC1A0F">
    <w:pPr>
      <w:pBdr>
        <w:top w:val="nil"/>
        <w:left w:val="nil"/>
        <w:bottom w:val="nil"/>
        <w:right w:val="nil"/>
        <w:between w:val="nil"/>
      </w:pBdr>
      <w:tabs>
        <w:tab w:val="center" w:pos="4153"/>
        <w:tab w:val="right" w:pos="8306"/>
      </w:tabs>
      <w:jc w:val="center"/>
      <w:rPr>
        <w:color w:val="000000"/>
        <w:sz w:val="16"/>
        <w:szCs w:val="16"/>
      </w:rPr>
    </w:pPr>
  </w:p>
  <w:p w:rsidR="00BC1A0F" w:rsidRDefault="00BC1A0F">
    <w:pPr>
      <w:pBdr>
        <w:top w:val="nil"/>
        <w:left w:val="nil"/>
        <w:bottom w:val="nil"/>
        <w:right w:val="nil"/>
        <w:between w:val="nil"/>
      </w:pBdr>
      <w:tabs>
        <w:tab w:val="center" w:pos="4153"/>
        <w:tab w:val="right" w:pos="8306"/>
      </w:tabs>
      <w:jc w:val="center"/>
      <w:rPr>
        <w:color w:val="000000"/>
        <w:sz w:val="16"/>
        <w:szCs w:val="16"/>
      </w:rPr>
    </w:pPr>
  </w:p>
  <w:p w:rsidR="00BC1A0F" w:rsidRDefault="00BC1A0F">
    <w:pPr>
      <w:pBdr>
        <w:top w:val="nil"/>
        <w:left w:val="nil"/>
        <w:bottom w:val="nil"/>
        <w:right w:val="nil"/>
        <w:between w:val="nil"/>
      </w:pBdr>
      <w:tabs>
        <w:tab w:val="center" w:pos="4153"/>
        <w:tab w:val="right" w:pos="8306"/>
      </w:tabs>
      <w:jc w:val="center"/>
      <w:rPr>
        <w:color w:val="000000"/>
        <w:sz w:val="16"/>
        <w:szCs w:val="16"/>
      </w:rPr>
    </w:pPr>
  </w:p>
  <w:p w:rsidR="00BC1A0F" w:rsidRDefault="002C1258">
    <w:pPr>
      <w:pBdr>
        <w:top w:val="nil"/>
        <w:left w:val="nil"/>
        <w:bottom w:val="nil"/>
        <w:right w:val="nil"/>
        <w:between w:val="nil"/>
      </w:pBdr>
      <w:tabs>
        <w:tab w:val="center" w:pos="4153"/>
        <w:tab w:val="right" w:pos="8306"/>
      </w:tabs>
      <w:jc w:val="center"/>
      <w:rPr>
        <w:rFonts w:ascii="Calibri" w:eastAsia="Calibri" w:hAnsi="Calibri" w:cs="Calibri"/>
        <w:b/>
        <w:i/>
        <w:color w:val="548DD4"/>
        <w:sz w:val="16"/>
        <w:szCs w:val="16"/>
      </w:rPr>
    </w:pPr>
    <w:r>
      <w:rPr>
        <w:color w:val="000000"/>
        <w:sz w:val="16"/>
        <w:szCs w:val="16"/>
      </w:rPr>
      <w:tab/>
    </w:r>
    <w:r>
      <w:rPr>
        <w:color w:val="000000"/>
        <w:sz w:val="16"/>
        <w:szCs w:val="16"/>
      </w:rPr>
      <w:tab/>
    </w:r>
    <w:r>
      <w:rPr>
        <w:rFonts w:ascii="Calibri" w:eastAsia="Calibri" w:hAnsi="Calibri" w:cs="Calibri"/>
        <w:b/>
        <w:i/>
        <w:color w:val="548DD4"/>
        <w:sz w:val="16"/>
        <w:szCs w:val="16"/>
      </w:rPr>
      <w:t>Emergency Response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2C1258">
    <w:pPr>
      <w:spacing w:after="360"/>
      <w:jc w:val="center"/>
      <w:rPr>
        <w:rFonts w:ascii="Calibri" w:eastAsia="Calibri" w:hAnsi="Calibri" w:cs="Calibri"/>
      </w:rPr>
    </w:pPr>
    <w:r>
      <w:rPr>
        <w:noProof/>
        <w:lang w:val="en-US" w:eastAsia="en-US"/>
      </w:rPr>
      <w:drawing>
        <wp:anchor distT="0" distB="0" distL="114300" distR="114300" simplePos="0" relativeHeight="251660288" behindDoc="0" locked="0" layoutInCell="1" hidden="0" allowOverlap="1">
          <wp:simplePos x="0" y="0"/>
          <wp:positionH relativeFrom="column">
            <wp:posOffset>-719165</wp:posOffset>
          </wp:positionH>
          <wp:positionV relativeFrom="paragraph">
            <wp:posOffset>10326</wp:posOffset>
          </wp:positionV>
          <wp:extent cx="1938655" cy="1193342"/>
          <wp:effectExtent l="0" t="0" r="0" b="0"/>
          <wp:wrapSquare wrapText="bothSides" distT="0" distB="0" distL="114300" distR="114300"/>
          <wp:docPr id="327" name="image3.png" descr="logo arcs 2016"/>
          <wp:cNvGraphicFramePr/>
          <a:graphic xmlns:a="http://schemas.openxmlformats.org/drawingml/2006/main">
            <a:graphicData uri="http://schemas.openxmlformats.org/drawingml/2006/picture">
              <pic:pic xmlns:pic="http://schemas.openxmlformats.org/drawingml/2006/picture">
                <pic:nvPicPr>
                  <pic:cNvPr id="0" name="image3.png" descr="logo arcs 2016"/>
                  <pic:cNvPicPr preferRelativeResize="0"/>
                </pic:nvPicPr>
                <pic:blipFill>
                  <a:blip r:embed="rId1"/>
                  <a:srcRect/>
                  <a:stretch>
                    <a:fillRect/>
                  </a:stretch>
                </pic:blipFill>
                <pic:spPr>
                  <a:xfrm>
                    <a:off x="0" y="0"/>
                    <a:ext cx="1938655" cy="1193342"/>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simplePos x="0" y="0"/>
          <wp:positionH relativeFrom="column">
            <wp:posOffset>4160408</wp:posOffset>
          </wp:positionH>
          <wp:positionV relativeFrom="paragraph">
            <wp:posOffset>54527</wp:posOffset>
          </wp:positionV>
          <wp:extent cx="2644140" cy="914400"/>
          <wp:effectExtent l="0" t="0" r="0" b="0"/>
          <wp:wrapSquare wrapText="bothSides" distT="0" distB="0" distL="114300" distR="114300"/>
          <wp:docPr id="3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44140" cy="914400"/>
                  </a:xfrm>
                  <a:prstGeom prst="rect">
                    <a:avLst/>
                  </a:prstGeom>
                  <a:ln/>
                </pic:spPr>
              </pic:pic>
            </a:graphicData>
          </a:graphic>
        </wp:anchor>
      </w:drawing>
    </w:r>
  </w:p>
  <w:p w:rsidR="00BC1A0F" w:rsidRDefault="002C1258">
    <w:pPr>
      <w:spacing w:after="360"/>
      <w:jc w:val="center"/>
      <w:rPr>
        <w:rFonts w:ascii="Calibri" w:eastAsia="Calibri" w:hAnsi="Calibri" w:cs="Calibri"/>
        <w:b/>
        <w:i/>
        <w:color w:val="548DD4"/>
        <w:sz w:val="14"/>
        <w:szCs w:val="14"/>
      </w:rPr>
    </w:pPr>
    <w:r>
      <w:rPr>
        <w:rFonts w:ascii="Calibri" w:eastAsia="Calibri" w:hAnsi="Calibri" w:cs="Calibri"/>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2C1258">
    <w:pPr>
      <w:jc w:val="center"/>
    </w:pPr>
    <w:r>
      <w:rPr>
        <w:noProof/>
        <w:lang w:val="en-US" w:eastAsia="en-US"/>
      </w:rPr>
      <w:drawing>
        <wp:anchor distT="0" distB="0" distL="114300" distR="114300" simplePos="0" relativeHeight="251662336" behindDoc="0" locked="0" layoutInCell="1" hidden="0" allowOverlap="1">
          <wp:simplePos x="0" y="0"/>
          <wp:positionH relativeFrom="column">
            <wp:posOffset>-142128</wp:posOffset>
          </wp:positionH>
          <wp:positionV relativeFrom="paragraph">
            <wp:posOffset>5080</wp:posOffset>
          </wp:positionV>
          <wp:extent cx="1586230" cy="975995"/>
          <wp:effectExtent l="0" t="0" r="0" b="0"/>
          <wp:wrapSquare wrapText="bothSides" distT="0" distB="0" distL="114300" distR="114300"/>
          <wp:docPr id="324" name="image3.png" descr="logo arcs 2016"/>
          <wp:cNvGraphicFramePr/>
          <a:graphic xmlns:a="http://schemas.openxmlformats.org/drawingml/2006/main">
            <a:graphicData uri="http://schemas.openxmlformats.org/drawingml/2006/picture">
              <pic:pic xmlns:pic="http://schemas.openxmlformats.org/drawingml/2006/picture">
                <pic:nvPicPr>
                  <pic:cNvPr id="0" name="image3.png" descr="logo arcs 2016"/>
                  <pic:cNvPicPr preferRelativeResize="0"/>
                </pic:nvPicPr>
                <pic:blipFill>
                  <a:blip r:embed="rId1"/>
                  <a:srcRect/>
                  <a:stretch>
                    <a:fillRect/>
                  </a:stretch>
                </pic:blipFill>
                <pic:spPr>
                  <a:xfrm>
                    <a:off x="0" y="0"/>
                    <a:ext cx="1586230" cy="97599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simplePos x="0" y="0"/>
          <wp:positionH relativeFrom="column">
            <wp:posOffset>7867705</wp:posOffset>
          </wp:positionH>
          <wp:positionV relativeFrom="paragraph">
            <wp:posOffset>8890</wp:posOffset>
          </wp:positionV>
          <wp:extent cx="2266315" cy="783590"/>
          <wp:effectExtent l="0" t="0" r="0" b="0"/>
          <wp:wrapSquare wrapText="bothSides" distT="0" distB="0" distL="114300" distR="114300"/>
          <wp:docPr id="3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66315" cy="783590"/>
                  </a:xfrm>
                  <a:prstGeom prst="rect">
                    <a:avLst/>
                  </a:prstGeom>
                  <a:ln/>
                </pic:spPr>
              </pic:pic>
            </a:graphicData>
          </a:graphic>
        </wp:anchor>
      </w:drawing>
    </w:r>
  </w:p>
  <w:p w:rsidR="00BC1A0F" w:rsidRDefault="002C1258">
    <w:pPr>
      <w:pBdr>
        <w:top w:val="nil"/>
        <w:left w:val="nil"/>
        <w:bottom w:val="nil"/>
        <w:right w:val="nil"/>
        <w:between w:val="nil"/>
      </w:pBdr>
      <w:tabs>
        <w:tab w:val="center" w:pos="4153"/>
        <w:tab w:val="right" w:pos="8306"/>
      </w:tabs>
      <w:spacing w:before="240"/>
      <w:jc w:val="center"/>
      <w:rPr>
        <w:rFonts w:ascii="Calibri" w:eastAsia="Calibri" w:hAnsi="Calibri" w:cs="Calibri"/>
        <w:sz w:val="22"/>
        <w:szCs w:val="22"/>
      </w:rPr>
    </w:pPr>
    <w:r>
      <w:rPr>
        <w:rFonts w:ascii="Calibri" w:eastAsia="Calibri" w:hAnsi="Calibri" w:cs="Calibri"/>
      </w:rPr>
      <w:t>Annex II</w:t>
    </w:r>
    <w:r>
      <w:rPr>
        <w:rFonts w:ascii="Calibri" w:eastAsia="Calibri" w:hAnsi="Calibri" w:cs="Calibri"/>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2C1258">
    <w:r>
      <w:rPr>
        <w:rFonts w:ascii="Calibri" w:eastAsia="Calibri" w:hAnsi="Calibri" w:cs="Calibri"/>
        <w:b/>
        <w:i/>
        <w:color w:val="548DD4"/>
        <w:sz w:val="16"/>
        <w:szCs w:val="16"/>
      </w:rPr>
      <w:tab/>
    </w:r>
    <w:r>
      <w:rPr>
        <w:noProof/>
        <w:lang w:val="en-US" w:eastAsia="en-US"/>
      </w:rPr>
      <w:drawing>
        <wp:anchor distT="0" distB="0" distL="114300" distR="114300" simplePos="0" relativeHeight="251664384" behindDoc="0" locked="0" layoutInCell="1" hidden="0" allowOverlap="1">
          <wp:simplePos x="0" y="0"/>
          <wp:positionH relativeFrom="column">
            <wp:posOffset>-793611</wp:posOffset>
          </wp:positionH>
          <wp:positionV relativeFrom="paragraph">
            <wp:posOffset>5080</wp:posOffset>
          </wp:positionV>
          <wp:extent cx="1586230" cy="975995"/>
          <wp:effectExtent l="0" t="0" r="0" b="0"/>
          <wp:wrapSquare wrapText="bothSides" distT="0" distB="0" distL="114300" distR="114300"/>
          <wp:docPr id="322" name="image3.png" descr="logo arcs 2016"/>
          <wp:cNvGraphicFramePr/>
          <a:graphic xmlns:a="http://schemas.openxmlformats.org/drawingml/2006/main">
            <a:graphicData uri="http://schemas.openxmlformats.org/drawingml/2006/picture">
              <pic:pic xmlns:pic="http://schemas.openxmlformats.org/drawingml/2006/picture">
                <pic:nvPicPr>
                  <pic:cNvPr id="0" name="image3.png" descr="logo arcs 2016"/>
                  <pic:cNvPicPr preferRelativeResize="0"/>
                </pic:nvPicPr>
                <pic:blipFill>
                  <a:blip r:embed="rId1"/>
                  <a:srcRect/>
                  <a:stretch>
                    <a:fillRect/>
                  </a:stretch>
                </pic:blipFill>
                <pic:spPr>
                  <a:xfrm>
                    <a:off x="0" y="0"/>
                    <a:ext cx="1586230" cy="975995"/>
                  </a:xfrm>
                  <a:prstGeom prst="rect">
                    <a:avLst/>
                  </a:prstGeom>
                  <a:ln/>
                </pic:spPr>
              </pic:pic>
            </a:graphicData>
          </a:graphic>
        </wp:anchor>
      </w:drawing>
    </w:r>
    <w:r>
      <w:rPr>
        <w:noProof/>
        <w:lang w:val="en-US" w:eastAsia="en-US"/>
      </w:rPr>
      <w:drawing>
        <wp:anchor distT="0" distB="0" distL="114300" distR="114300" simplePos="0" relativeHeight="251665408" behindDoc="0" locked="0" layoutInCell="1" hidden="0" allowOverlap="1">
          <wp:simplePos x="0" y="0"/>
          <wp:positionH relativeFrom="column">
            <wp:posOffset>7867705</wp:posOffset>
          </wp:positionH>
          <wp:positionV relativeFrom="paragraph">
            <wp:posOffset>8890</wp:posOffset>
          </wp:positionV>
          <wp:extent cx="2266315" cy="783590"/>
          <wp:effectExtent l="0" t="0" r="0" b="0"/>
          <wp:wrapSquare wrapText="bothSides" distT="0" distB="0" distL="114300" distR="114300"/>
          <wp:docPr id="3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66315" cy="783590"/>
                  </a:xfrm>
                  <a:prstGeom prst="rect">
                    <a:avLst/>
                  </a:prstGeom>
                  <a:ln/>
                </pic:spPr>
              </pic:pic>
            </a:graphicData>
          </a:graphic>
        </wp:anchor>
      </w:drawing>
    </w:r>
    <w:r>
      <w:rPr>
        <w:noProof/>
        <w:lang w:val="en-US" w:eastAsia="en-US"/>
      </w:rPr>
      <w:drawing>
        <wp:anchor distT="0" distB="0" distL="114300" distR="114300" simplePos="0" relativeHeight="251666432" behindDoc="0" locked="0" layoutInCell="1" hidden="0" allowOverlap="1">
          <wp:simplePos x="0" y="0"/>
          <wp:positionH relativeFrom="column">
            <wp:posOffset>4432852</wp:posOffset>
          </wp:positionH>
          <wp:positionV relativeFrom="paragraph">
            <wp:posOffset>71064</wp:posOffset>
          </wp:positionV>
          <wp:extent cx="2266315" cy="783590"/>
          <wp:effectExtent l="0" t="0" r="0" b="0"/>
          <wp:wrapSquare wrapText="bothSides" distT="0" distB="0" distL="114300" distR="114300"/>
          <wp:docPr id="3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66315" cy="783590"/>
                  </a:xfrm>
                  <a:prstGeom prst="rect">
                    <a:avLst/>
                  </a:prstGeom>
                  <a:ln/>
                </pic:spPr>
              </pic:pic>
            </a:graphicData>
          </a:graphic>
        </wp:anchor>
      </w:drawing>
    </w:r>
  </w:p>
  <w:p w:rsidR="00BC1A0F" w:rsidRDefault="002C1258">
    <w:pPr>
      <w:pBdr>
        <w:top w:val="nil"/>
        <w:left w:val="nil"/>
        <w:bottom w:val="nil"/>
        <w:right w:val="nil"/>
        <w:between w:val="nil"/>
      </w:pBdr>
      <w:tabs>
        <w:tab w:val="center" w:pos="4153"/>
        <w:tab w:val="right" w:pos="8306"/>
      </w:tabs>
      <w:spacing w:before="240"/>
      <w:jc w:val="center"/>
      <w:rPr>
        <w:rFonts w:ascii="Calibri" w:eastAsia="Calibri" w:hAnsi="Calibri" w:cs="Calibri"/>
        <w:sz w:val="22"/>
        <w:szCs w:val="22"/>
      </w:rPr>
    </w:pPr>
    <w:r>
      <w:rPr>
        <w:rFonts w:ascii="Calibri" w:eastAsia="Calibri" w:hAnsi="Calibri" w:cs="Calibri"/>
      </w:rPr>
      <w:t>ANNEX II</w:t>
    </w:r>
  </w:p>
  <w:p w:rsidR="00BC1A0F" w:rsidRDefault="002C1258">
    <w:pPr>
      <w:pBdr>
        <w:top w:val="nil"/>
        <w:left w:val="nil"/>
        <w:bottom w:val="nil"/>
        <w:right w:val="nil"/>
        <w:between w:val="nil"/>
      </w:pBdr>
      <w:tabs>
        <w:tab w:val="center" w:pos="4153"/>
        <w:tab w:val="right" w:pos="8306"/>
      </w:tabs>
      <w:jc w:val="center"/>
      <w:rPr>
        <w:rFonts w:ascii="Calibri" w:eastAsia="Calibri" w:hAnsi="Calibri" w:cs="Calibri"/>
        <w:b/>
        <w:i/>
        <w:color w:val="548DD4"/>
        <w:sz w:val="14"/>
        <w:szCs w:val="14"/>
      </w:rPr>
    </w:pPr>
    <w:r>
      <w:rPr>
        <w:rFonts w:ascii="Calibri" w:eastAsia="Calibri" w:hAnsi="Calibri" w:cs="Calibri"/>
        <w:b/>
        <w:i/>
        <w:color w:val="548DD4"/>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2C1258">
    <w:pPr>
      <w:jc w:val="center"/>
      <w:rPr>
        <w:rFonts w:ascii="Calibri" w:eastAsia="Calibri" w:hAnsi="Calibri" w:cs="Calibri"/>
      </w:rPr>
    </w:pPr>
    <w:r>
      <w:rPr>
        <w:noProof/>
        <w:lang w:val="en-US" w:eastAsia="en-US"/>
      </w:rPr>
      <w:drawing>
        <wp:anchor distT="0" distB="0" distL="114300" distR="114300" simplePos="0" relativeHeight="251667456" behindDoc="0" locked="0" layoutInCell="1" hidden="0" allowOverlap="1">
          <wp:simplePos x="0" y="0"/>
          <wp:positionH relativeFrom="column">
            <wp:posOffset>-821910</wp:posOffset>
          </wp:positionH>
          <wp:positionV relativeFrom="paragraph">
            <wp:posOffset>11430</wp:posOffset>
          </wp:positionV>
          <wp:extent cx="1586230" cy="975995"/>
          <wp:effectExtent l="0" t="0" r="0" b="0"/>
          <wp:wrapSquare wrapText="bothSides" distT="0" distB="0" distL="114300" distR="114300"/>
          <wp:docPr id="330" name="image3.png" descr="logo arcs 2016"/>
          <wp:cNvGraphicFramePr/>
          <a:graphic xmlns:a="http://schemas.openxmlformats.org/drawingml/2006/main">
            <a:graphicData uri="http://schemas.openxmlformats.org/drawingml/2006/picture">
              <pic:pic xmlns:pic="http://schemas.openxmlformats.org/drawingml/2006/picture">
                <pic:nvPicPr>
                  <pic:cNvPr id="0" name="image3.png" descr="logo arcs 2016"/>
                  <pic:cNvPicPr preferRelativeResize="0"/>
                </pic:nvPicPr>
                <pic:blipFill>
                  <a:blip r:embed="rId1"/>
                  <a:srcRect/>
                  <a:stretch>
                    <a:fillRect/>
                  </a:stretch>
                </pic:blipFill>
                <pic:spPr>
                  <a:xfrm>
                    <a:off x="0" y="0"/>
                    <a:ext cx="1586230" cy="975995"/>
                  </a:xfrm>
                  <a:prstGeom prst="rect">
                    <a:avLst/>
                  </a:prstGeom>
                  <a:ln/>
                </pic:spPr>
              </pic:pic>
            </a:graphicData>
          </a:graphic>
        </wp:anchor>
      </w:drawing>
    </w:r>
    <w:r>
      <w:rPr>
        <w:noProof/>
        <w:lang w:val="en-US" w:eastAsia="en-US"/>
      </w:rPr>
      <w:drawing>
        <wp:anchor distT="0" distB="0" distL="114300" distR="114300" simplePos="0" relativeHeight="251668480" behindDoc="0" locked="0" layoutInCell="1" hidden="0" allowOverlap="1">
          <wp:simplePos x="0" y="0"/>
          <wp:positionH relativeFrom="column">
            <wp:posOffset>4451212</wp:posOffset>
          </wp:positionH>
          <wp:positionV relativeFrom="paragraph">
            <wp:posOffset>52982</wp:posOffset>
          </wp:positionV>
          <wp:extent cx="2266315" cy="783590"/>
          <wp:effectExtent l="0" t="0" r="0" b="0"/>
          <wp:wrapSquare wrapText="bothSides" distT="0" distB="0" distL="114300" distR="114300"/>
          <wp:docPr id="3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66315" cy="783590"/>
                  </a:xfrm>
                  <a:prstGeom prst="rect">
                    <a:avLst/>
                  </a:prstGeom>
                  <a:ln/>
                </pic:spPr>
              </pic:pic>
            </a:graphicData>
          </a:graphic>
        </wp:anchor>
      </w:drawing>
    </w:r>
  </w:p>
  <w:p w:rsidR="00BC1A0F" w:rsidRDefault="00BC1A0F">
    <w:pPr>
      <w:jc w:val="center"/>
      <w:rPr>
        <w:rFonts w:ascii="Calibri" w:eastAsia="Calibri" w:hAnsi="Calibri" w:cs="Calibri"/>
      </w:rPr>
    </w:pPr>
  </w:p>
  <w:p w:rsidR="00BC1A0F" w:rsidRDefault="002C1258">
    <w:pPr>
      <w:jc w:val="center"/>
    </w:pPr>
    <w:r>
      <w:rPr>
        <w:rFonts w:ascii="Calibri" w:eastAsia="Calibri" w:hAnsi="Calibri" w:cs="Calibri"/>
      </w:rPr>
      <w:t>Annex III</w:t>
    </w:r>
    <w:r>
      <w:rPr>
        <w:noProof/>
        <w:lang w:val="en-US" w:eastAsia="en-US"/>
      </w:rPr>
      <w:drawing>
        <wp:anchor distT="0" distB="0" distL="114300" distR="114300" simplePos="0" relativeHeight="251669504" behindDoc="0" locked="0" layoutInCell="1" hidden="0" allowOverlap="1">
          <wp:simplePos x="0" y="0"/>
          <wp:positionH relativeFrom="column">
            <wp:posOffset>7867705</wp:posOffset>
          </wp:positionH>
          <wp:positionV relativeFrom="paragraph">
            <wp:posOffset>8890</wp:posOffset>
          </wp:positionV>
          <wp:extent cx="2266315" cy="783590"/>
          <wp:effectExtent l="0" t="0" r="0" b="0"/>
          <wp:wrapSquare wrapText="bothSides" distT="0" distB="0" distL="114300" distR="114300"/>
          <wp:docPr id="3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66315" cy="783590"/>
                  </a:xfrm>
                  <a:prstGeom prst="rect">
                    <a:avLst/>
                  </a:prstGeom>
                  <a:ln/>
                </pic:spPr>
              </pic:pic>
            </a:graphicData>
          </a:graphic>
        </wp:anchor>
      </w:drawing>
    </w:r>
  </w:p>
  <w:p w:rsidR="00BC1A0F" w:rsidRDefault="002C1258">
    <w:pPr>
      <w:pBdr>
        <w:top w:val="nil"/>
        <w:left w:val="nil"/>
        <w:bottom w:val="nil"/>
        <w:right w:val="nil"/>
        <w:between w:val="nil"/>
      </w:pBdr>
      <w:tabs>
        <w:tab w:val="center" w:pos="4153"/>
        <w:tab w:val="right" w:pos="8306"/>
      </w:tabs>
      <w:jc w:val="center"/>
      <w:rPr>
        <w:rFonts w:ascii="Calibri" w:eastAsia="Calibri" w:hAnsi="Calibri" w:cs="Calibri"/>
        <w:b/>
        <w:i/>
        <w:color w:val="548DD4"/>
        <w:sz w:val="14"/>
        <w:szCs w:val="14"/>
      </w:rPr>
    </w:pPr>
    <w:r>
      <w:rPr>
        <w:rFonts w:ascii="Calibri" w:eastAsia="Calibri" w:hAnsi="Calibri" w:cs="Calibri"/>
        <w:b/>
        <w:i/>
        <w:color w:val="548DD4"/>
        <w:sz w:val="16"/>
        <w:szCs w:val="16"/>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0F" w:rsidRDefault="002C1258">
    <w:pPr>
      <w:jc w:val="center"/>
      <w:rPr>
        <w:rFonts w:ascii="Calibri" w:eastAsia="Calibri" w:hAnsi="Calibri" w:cs="Calibri"/>
      </w:rPr>
    </w:pPr>
    <w:r>
      <w:rPr>
        <w:noProof/>
        <w:lang w:val="en-US" w:eastAsia="en-US"/>
      </w:rPr>
      <w:drawing>
        <wp:anchor distT="0" distB="0" distL="114300" distR="114300" simplePos="0" relativeHeight="251670528" behindDoc="0" locked="0" layoutInCell="1" hidden="0" allowOverlap="1">
          <wp:simplePos x="0" y="0"/>
          <wp:positionH relativeFrom="column">
            <wp:posOffset>-821910</wp:posOffset>
          </wp:positionH>
          <wp:positionV relativeFrom="paragraph">
            <wp:posOffset>11430</wp:posOffset>
          </wp:positionV>
          <wp:extent cx="1586230" cy="975995"/>
          <wp:effectExtent l="0" t="0" r="0" b="0"/>
          <wp:wrapSquare wrapText="bothSides" distT="0" distB="0" distL="114300" distR="114300"/>
          <wp:docPr id="332" name="image3.png" descr="logo arcs 2016"/>
          <wp:cNvGraphicFramePr/>
          <a:graphic xmlns:a="http://schemas.openxmlformats.org/drawingml/2006/main">
            <a:graphicData uri="http://schemas.openxmlformats.org/drawingml/2006/picture">
              <pic:pic xmlns:pic="http://schemas.openxmlformats.org/drawingml/2006/picture">
                <pic:nvPicPr>
                  <pic:cNvPr id="0" name="image3.png" descr="logo arcs 2016"/>
                  <pic:cNvPicPr preferRelativeResize="0"/>
                </pic:nvPicPr>
                <pic:blipFill>
                  <a:blip r:embed="rId1"/>
                  <a:srcRect/>
                  <a:stretch>
                    <a:fillRect/>
                  </a:stretch>
                </pic:blipFill>
                <pic:spPr>
                  <a:xfrm>
                    <a:off x="0" y="0"/>
                    <a:ext cx="1586230" cy="975995"/>
                  </a:xfrm>
                  <a:prstGeom prst="rect">
                    <a:avLst/>
                  </a:prstGeom>
                  <a:ln/>
                </pic:spPr>
              </pic:pic>
            </a:graphicData>
          </a:graphic>
        </wp:anchor>
      </w:drawing>
    </w:r>
    <w:r>
      <w:rPr>
        <w:noProof/>
        <w:lang w:val="en-US" w:eastAsia="en-US"/>
      </w:rPr>
      <w:drawing>
        <wp:anchor distT="0" distB="0" distL="114300" distR="114300" simplePos="0" relativeHeight="251671552" behindDoc="0" locked="0" layoutInCell="1" hidden="0" allowOverlap="1">
          <wp:simplePos x="0" y="0"/>
          <wp:positionH relativeFrom="column">
            <wp:posOffset>4451212</wp:posOffset>
          </wp:positionH>
          <wp:positionV relativeFrom="paragraph">
            <wp:posOffset>52982</wp:posOffset>
          </wp:positionV>
          <wp:extent cx="2266315" cy="783590"/>
          <wp:effectExtent l="0" t="0" r="0" b="0"/>
          <wp:wrapSquare wrapText="bothSides" distT="0" distB="0" distL="114300" distR="114300"/>
          <wp:docPr id="3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66315" cy="783590"/>
                  </a:xfrm>
                  <a:prstGeom prst="rect">
                    <a:avLst/>
                  </a:prstGeom>
                  <a:ln/>
                </pic:spPr>
              </pic:pic>
            </a:graphicData>
          </a:graphic>
        </wp:anchor>
      </w:drawing>
    </w:r>
  </w:p>
  <w:p w:rsidR="00BC1A0F" w:rsidRDefault="00BC1A0F">
    <w:pPr>
      <w:jc w:val="center"/>
      <w:rPr>
        <w:rFonts w:ascii="Calibri" w:eastAsia="Calibri" w:hAnsi="Calibri" w:cs="Calibri"/>
      </w:rPr>
    </w:pPr>
  </w:p>
  <w:p w:rsidR="00BC1A0F" w:rsidRDefault="002C1258">
    <w:pPr>
      <w:jc w:val="center"/>
    </w:pPr>
    <w:r>
      <w:rPr>
        <w:rFonts w:ascii="Calibri" w:eastAsia="Calibri" w:hAnsi="Calibri" w:cs="Calibri"/>
      </w:rPr>
      <w:t>Annex IV</w:t>
    </w:r>
    <w:r>
      <w:rPr>
        <w:noProof/>
        <w:lang w:val="en-US" w:eastAsia="en-US"/>
      </w:rPr>
      <w:drawing>
        <wp:anchor distT="0" distB="0" distL="114300" distR="114300" simplePos="0" relativeHeight="251672576" behindDoc="0" locked="0" layoutInCell="1" hidden="0" allowOverlap="1">
          <wp:simplePos x="0" y="0"/>
          <wp:positionH relativeFrom="column">
            <wp:posOffset>7867705</wp:posOffset>
          </wp:positionH>
          <wp:positionV relativeFrom="paragraph">
            <wp:posOffset>8890</wp:posOffset>
          </wp:positionV>
          <wp:extent cx="2266315" cy="783590"/>
          <wp:effectExtent l="0" t="0" r="0" b="0"/>
          <wp:wrapSquare wrapText="bothSides" distT="0" distB="0" distL="114300" distR="114300"/>
          <wp:docPr id="3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66315" cy="783590"/>
                  </a:xfrm>
                  <a:prstGeom prst="rect">
                    <a:avLst/>
                  </a:prstGeom>
                  <a:ln/>
                </pic:spPr>
              </pic:pic>
            </a:graphicData>
          </a:graphic>
        </wp:anchor>
      </w:drawing>
    </w:r>
  </w:p>
  <w:p w:rsidR="00BC1A0F" w:rsidRDefault="002C1258">
    <w:pPr>
      <w:pBdr>
        <w:top w:val="nil"/>
        <w:left w:val="nil"/>
        <w:bottom w:val="nil"/>
        <w:right w:val="nil"/>
        <w:between w:val="nil"/>
      </w:pBdr>
      <w:tabs>
        <w:tab w:val="center" w:pos="4153"/>
        <w:tab w:val="right" w:pos="8306"/>
      </w:tabs>
      <w:jc w:val="center"/>
      <w:rPr>
        <w:rFonts w:ascii="Calibri" w:eastAsia="Calibri" w:hAnsi="Calibri" w:cs="Calibri"/>
        <w:b/>
        <w:i/>
        <w:color w:val="548DD4"/>
        <w:sz w:val="14"/>
        <w:szCs w:val="14"/>
      </w:rPr>
    </w:pPr>
    <w:r>
      <w:rPr>
        <w:rFonts w:ascii="Calibri" w:eastAsia="Calibri" w:hAnsi="Calibri" w:cs="Calibri"/>
        <w:b/>
        <w:i/>
        <w:color w:val="548DD4"/>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82D"/>
    <w:multiLevelType w:val="multilevel"/>
    <w:tmpl w:val="5BC03FE2"/>
    <w:lvl w:ilvl="0">
      <w:start w:val="1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522622"/>
    <w:multiLevelType w:val="multilevel"/>
    <w:tmpl w:val="5BC03FE2"/>
    <w:lvl w:ilvl="0">
      <w:start w:val="1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81E19CF"/>
    <w:multiLevelType w:val="multilevel"/>
    <w:tmpl w:val="7AE871EC"/>
    <w:lvl w:ilvl="0">
      <w:start w:val="1"/>
      <w:numFmt w:val="upperLetter"/>
      <w:pStyle w:val="ListParagraph"/>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181710"/>
    <w:multiLevelType w:val="multilevel"/>
    <w:tmpl w:val="F20AE92C"/>
    <w:lvl w:ilvl="0">
      <w:start w:val="3"/>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720" w:hanging="72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080" w:hanging="108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440" w:hanging="1440"/>
      </w:pPr>
      <w:rPr>
        <w:b w:val="0"/>
        <w:color w:val="000000"/>
      </w:rPr>
    </w:lvl>
  </w:abstractNum>
  <w:abstractNum w:abstractNumId="4" w15:restartNumberingAfterBreak="0">
    <w:nsid w:val="094124FC"/>
    <w:multiLevelType w:val="multilevel"/>
    <w:tmpl w:val="0C300466"/>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44704D"/>
    <w:multiLevelType w:val="multilevel"/>
    <w:tmpl w:val="FFB69C8A"/>
    <w:lvl w:ilvl="0">
      <w:start w:val="1"/>
      <w:numFmt w:val="bullet"/>
      <w:lvlText w:val="□"/>
      <w:lvlJc w:val="left"/>
      <w:pPr>
        <w:ind w:left="770" w:hanging="360"/>
      </w:pPr>
      <w:rPr>
        <w:rFonts w:ascii="Courier New" w:eastAsia="Courier New" w:hAnsi="Courier New" w:cs="Courier New"/>
        <w:sz w:val="28"/>
        <w:szCs w:val="28"/>
      </w:rPr>
    </w:lvl>
    <w:lvl w:ilvl="1">
      <w:start w:val="1"/>
      <w:numFmt w:val="bullet"/>
      <w:lvlText w:val="□"/>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15:restartNumberingAfterBreak="0">
    <w:nsid w:val="0E766491"/>
    <w:multiLevelType w:val="multilevel"/>
    <w:tmpl w:val="B442FE3C"/>
    <w:lvl w:ilvl="0">
      <w:start w:val="2"/>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7" w15:restartNumberingAfterBreak="0">
    <w:nsid w:val="1A170A8C"/>
    <w:multiLevelType w:val="multilevel"/>
    <w:tmpl w:val="5BC03FE2"/>
    <w:lvl w:ilvl="0">
      <w:start w:val="1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C5030D8"/>
    <w:multiLevelType w:val="multilevel"/>
    <w:tmpl w:val="F79802BA"/>
    <w:lvl w:ilvl="0">
      <w:start w:val="2"/>
      <w:numFmt w:val="bullet"/>
      <w:lvlText w:val="-"/>
      <w:lvlJc w:val="left"/>
      <w:pPr>
        <w:ind w:left="5356" w:hanging="360"/>
      </w:pPr>
      <w:rPr>
        <w:rFonts w:ascii="Calibri" w:eastAsia="Calibri" w:hAnsi="Calibri" w:cs="Calibri"/>
      </w:rPr>
    </w:lvl>
    <w:lvl w:ilvl="1">
      <w:start w:val="1"/>
      <w:numFmt w:val="bullet"/>
      <w:lvlText w:val="o"/>
      <w:lvlJc w:val="left"/>
      <w:pPr>
        <w:ind w:left="6076" w:hanging="360"/>
      </w:pPr>
      <w:rPr>
        <w:rFonts w:ascii="Courier New" w:eastAsia="Courier New" w:hAnsi="Courier New" w:cs="Courier New"/>
      </w:rPr>
    </w:lvl>
    <w:lvl w:ilvl="2">
      <w:start w:val="1"/>
      <w:numFmt w:val="bullet"/>
      <w:lvlText w:val="▪"/>
      <w:lvlJc w:val="left"/>
      <w:pPr>
        <w:ind w:left="6796" w:hanging="360"/>
      </w:pPr>
      <w:rPr>
        <w:rFonts w:ascii="Noto Sans" w:eastAsia="Noto Sans" w:hAnsi="Noto Sans" w:cs="Noto Sans"/>
      </w:rPr>
    </w:lvl>
    <w:lvl w:ilvl="3">
      <w:start w:val="1"/>
      <w:numFmt w:val="bullet"/>
      <w:lvlText w:val="●"/>
      <w:lvlJc w:val="left"/>
      <w:pPr>
        <w:ind w:left="7516" w:hanging="360"/>
      </w:pPr>
      <w:rPr>
        <w:rFonts w:ascii="Noto Sans" w:eastAsia="Noto Sans" w:hAnsi="Noto Sans" w:cs="Noto Sans"/>
      </w:rPr>
    </w:lvl>
    <w:lvl w:ilvl="4">
      <w:start w:val="1"/>
      <w:numFmt w:val="bullet"/>
      <w:lvlText w:val="o"/>
      <w:lvlJc w:val="left"/>
      <w:pPr>
        <w:ind w:left="8236" w:hanging="360"/>
      </w:pPr>
      <w:rPr>
        <w:rFonts w:ascii="Courier New" w:eastAsia="Courier New" w:hAnsi="Courier New" w:cs="Courier New"/>
      </w:rPr>
    </w:lvl>
    <w:lvl w:ilvl="5">
      <w:start w:val="1"/>
      <w:numFmt w:val="bullet"/>
      <w:lvlText w:val="▪"/>
      <w:lvlJc w:val="left"/>
      <w:pPr>
        <w:ind w:left="8956" w:hanging="360"/>
      </w:pPr>
      <w:rPr>
        <w:rFonts w:ascii="Noto Sans" w:eastAsia="Noto Sans" w:hAnsi="Noto Sans" w:cs="Noto Sans"/>
      </w:rPr>
    </w:lvl>
    <w:lvl w:ilvl="6">
      <w:start w:val="1"/>
      <w:numFmt w:val="bullet"/>
      <w:lvlText w:val="●"/>
      <w:lvlJc w:val="left"/>
      <w:pPr>
        <w:ind w:left="9676" w:hanging="360"/>
      </w:pPr>
      <w:rPr>
        <w:rFonts w:ascii="Noto Sans" w:eastAsia="Noto Sans" w:hAnsi="Noto Sans" w:cs="Noto Sans"/>
      </w:rPr>
    </w:lvl>
    <w:lvl w:ilvl="7">
      <w:start w:val="1"/>
      <w:numFmt w:val="bullet"/>
      <w:lvlText w:val="o"/>
      <w:lvlJc w:val="left"/>
      <w:pPr>
        <w:ind w:left="10396" w:hanging="360"/>
      </w:pPr>
      <w:rPr>
        <w:rFonts w:ascii="Courier New" w:eastAsia="Courier New" w:hAnsi="Courier New" w:cs="Courier New"/>
      </w:rPr>
    </w:lvl>
    <w:lvl w:ilvl="8">
      <w:start w:val="1"/>
      <w:numFmt w:val="bullet"/>
      <w:lvlText w:val="▪"/>
      <w:lvlJc w:val="left"/>
      <w:pPr>
        <w:ind w:left="11116" w:hanging="360"/>
      </w:pPr>
      <w:rPr>
        <w:rFonts w:ascii="Noto Sans" w:eastAsia="Noto Sans" w:hAnsi="Noto Sans" w:cs="Noto Sans"/>
      </w:rPr>
    </w:lvl>
  </w:abstractNum>
  <w:abstractNum w:abstractNumId="9" w15:restartNumberingAfterBreak="0">
    <w:nsid w:val="317B6B10"/>
    <w:multiLevelType w:val="multilevel"/>
    <w:tmpl w:val="5BC03FE2"/>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0" w15:restartNumberingAfterBreak="0">
    <w:nsid w:val="3A8837EB"/>
    <w:multiLevelType w:val="multilevel"/>
    <w:tmpl w:val="5BC03FE2"/>
    <w:lvl w:ilvl="0">
      <w:start w:val="1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1E81449"/>
    <w:multiLevelType w:val="multilevel"/>
    <w:tmpl w:val="B914B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10FA6"/>
    <w:multiLevelType w:val="multilevel"/>
    <w:tmpl w:val="256C1FD0"/>
    <w:lvl w:ilvl="0">
      <w:start w:val="1"/>
      <w:numFmt w:val="decimal"/>
      <w:lvlText w:val="%1."/>
      <w:lvlJc w:val="left"/>
      <w:pPr>
        <w:ind w:left="360" w:hanging="360"/>
      </w:pPr>
      <w:rPr>
        <w:b/>
      </w:rPr>
    </w:lvl>
    <w:lvl w:ilvl="1">
      <w:numFmt w:val="bullet"/>
      <w:lvlText w:val="-"/>
      <w:lvlJc w:val="left"/>
      <w:pPr>
        <w:ind w:left="792" w:hanging="432"/>
      </w:pPr>
      <w:rPr>
        <w:rFonts w:ascii="Times New Roman" w:eastAsia="Times New Roman" w:hAnsi="Times New Roman" w:cs="Times New Roman"/>
        <w:b/>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3"/>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3" w15:restartNumberingAfterBreak="0">
    <w:nsid w:val="56831D08"/>
    <w:multiLevelType w:val="multilevel"/>
    <w:tmpl w:val="F08A7064"/>
    <w:lvl w:ilvl="0">
      <w:start w:val="1"/>
      <w:numFmt w:val="bullet"/>
      <w:lvlText w:val="□"/>
      <w:lvlJc w:val="left"/>
      <w:pPr>
        <w:ind w:left="1647" w:hanging="360"/>
      </w:pPr>
      <w:rPr>
        <w:rFonts w:ascii="Courier New" w:eastAsia="Courier New" w:hAnsi="Courier New" w:cs="Courier New"/>
        <w:sz w:val="28"/>
        <w:szCs w:val="28"/>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14" w15:restartNumberingAfterBreak="0">
    <w:nsid w:val="655F2756"/>
    <w:multiLevelType w:val="multilevel"/>
    <w:tmpl w:val="88B4DAF2"/>
    <w:lvl w:ilvl="0">
      <w:start w:val="10"/>
      <w:numFmt w:val="decimal"/>
      <w:lvlText w:val="%1"/>
      <w:lvlJc w:val="left"/>
      <w:pPr>
        <w:ind w:left="360" w:hanging="360"/>
      </w:pPr>
    </w:lvl>
    <w:lvl w:ilvl="1">
      <w:start w:val="1"/>
      <w:numFmt w:val="decimal"/>
      <w:lvlText w:val="%1.%2"/>
      <w:lvlJc w:val="left"/>
      <w:pPr>
        <w:ind w:left="360" w:hanging="360"/>
      </w:pPr>
      <w:rPr>
        <w:b w:val="0"/>
      </w:r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15" w15:restartNumberingAfterBreak="0">
    <w:nsid w:val="65B218FE"/>
    <w:multiLevelType w:val="multilevel"/>
    <w:tmpl w:val="FA5A1882"/>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5671AB"/>
    <w:multiLevelType w:val="multilevel"/>
    <w:tmpl w:val="5BC03FE2"/>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4052467"/>
    <w:multiLevelType w:val="multilevel"/>
    <w:tmpl w:val="72D86C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E474DC"/>
    <w:multiLevelType w:val="multilevel"/>
    <w:tmpl w:val="CAD25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8D1D6F"/>
    <w:multiLevelType w:val="multilevel"/>
    <w:tmpl w:val="5BC03FE2"/>
    <w:lvl w:ilvl="0">
      <w:start w:val="9"/>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91C7E9E"/>
    <w:multiLevelType w:val="multilevel"/>
    <w:tmpl w:val="989E95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61783A"/>
    <w:multiLevelType w:val="multilevel"/>
    <w:tmpl w:val="5BC03FE2"/>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2"/>
  </w:num>
  <w:num w:numId="2">
    <w:abstractNumId w:val="17"/>
  </w:num>
  <w:num w:numId="3">
    <w:abstractNumId w:val="20"/>
  </w:num>
  <w:num w:numId="4">
    <w:abstractNumId w:val="3"/>
  </w:num>
  <w:num w:numId="5">
    <w:abstractNumId w:val="16"/>
  </w:num>
  <w:num w:numId="6">
    <w:abstractNumId w:val="1"/>
  </w:num>
  <w:num w:numId="7">
    <w:abstractNumId w:val="8"/>
  </w:num>
  <w:num w:numId="8">
    <w:abstractNumId w:val="6"/>
  </w:num>
  <w:num w:numId="9">
    <w:abstractNumId w:val="18"/>
  </w:num>
  <w:num w:numId="10">
    <w:abstractNumId w:val="13"/>
  </w:num>
  <w:num w:numId="11">
    <w:abstractNumId w:val="4"/>
  </w:num>
  <w:num w:numId="12">
    <w:abstractNumId w:val="5"/>
  </w:num>
  <w:num w:numId="13">
    <w:abstractNumId w:val="15"/>
  </w:num>
  <w:num w:numId="14">
    <w:abstractNumId w:val="10"/>
  </w:num>
  <w:num w:numId="15">
    <w:abstractNumId w:val="21"/>
  </w:num>
  <w:num w:numId="16">
    <w:abstractNumId w:val="7"/>
  </w:num>
  <w:num w:numId="17">
    <w:abstractNumId w:val="11"/>
  </w:num>
  <w:num w:numId="18">
    <w:abstractNumId w:val="12"/>
  </w:num>
  <w:num w:numId="19">
    <w:abstractNumId w:val="19"/>
  </w:num>
  <w:num w:numId="20">
    <w:abstractNumId w:val="14"/>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F"/>
    <w:rsid w:val="00230DE2"/>
    <w:rsid w:val="002C1258"/>
    <w:rsid w:val="006B0A08"/>
    <w:rsid w:val="00BC1A0F"/>
    <w:rsid w:val="00D273B8"/>
    <w:rsid w:val="00FC3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D426"/>
  <w15:docId w15:val="{FC487A45-6E83-4D2F-980C-D3D221C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62"/>
    <w:rPr>
      <w:lang w:eastAsia="it-IT"/>
    </w:rPr>
  </w:style>
  <w:style w:type="paragraph" w:styleId="Heading1">
    <w:name w:val="heading 1"/>
    <w:basedOn w:val="Normal"/>
    <w:next w:val="Normal"/>
    <w:link w:val="Heading1Char"/>
    <w:uiPriority w:val="9"/>
    <w:qFormat/>
    <w:rsid w:val="00C23D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C624C"/>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8551F"/>
    <w:pPr>
      <w:spacing w:before="240" w:after="60"/>
      <w:jc w:val="center"/>
      <w:outlineLvl w:val="0"/>
    </w:pPr>
    <w:rPr>
      <w:rFonts w:ascii="Arial" w:hAnsi="Arial"/>
      <w:b/>
      <w:kern w:val="28"/>
      <w:sz w:val="32"/>
      <w:szCs w:val="20"/>
    </w:rPr>
  </w:style>
  <w:style w:type="table" w:styleId="TableGrid">
    <w:name w:val="Table Grid"/>
    <w:basedOn w:val="TableNormal"/>
    <w:rsid w:val="0036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2FEF"/>
    <w:pPr>
      <w:tabs>
        <w:tab w:val="center" w:pos="4153"/>
        <w:tab w:val="right" w:pos="8306"/>
      </w:tabs>
      <w:jc w:val="distribute"/>
    </w:pPr>
    <w:rPr>
      <w:szCs w:val="28"/>
      <w:lang w:val="en-US"/>
    </w:rPr>
  </w:style>
  <w:style w:type="paragraph" w:styleId="Footer">
    <w:name w:val="footer"/>
    <w:basedOn w:val="Normal"/>
    <w:link w:val="FooterChar"/>
    <w:uiPriority w:val="99"/>
    <w:rsid w:val="008C1082"/>
    <w:pPr>
      <w:tabs>
        <w:tab w:val="center" w:pos="4320"/>
        <w:tab w:val="right" w:pos="8640"/>
      </w:tabs>
    </w:pPr>
  </w:style>
  <w:style w:type="character" w:styleId="PageNumber">
    <w:name w:val="page number"/>
    <w:basedOn w:val="DefaultParagraphFont"/>
    <w:rsid w:val="00AE627F"/>
  </w:style>
  <w:style w:type="paragraph" w:styleId="NormalWeb">
    <w:name w:val="Normal (Web)"/>
    <w:basedOn w:val="Normal"/>
    <w:rsid w:val="00AE627F"/>
    <w:pPr>
      <w:spacing w:before="100" w:beforeAutospacing="1" w:after="100" w:afterAutospacing="1"/>
    </w:pPr>
    <w:rPr>
      <w:lang w:val="en-US" w:eastAsia="en-US"/>
    </w:rPr>
  </w:style>
  <w:style w:type="character" w:customStyle="1" w:styleId="Heading2Char">
    <w:name w:val="Heading 2 Char"/>
    <w:link w:val="Heading2"/>
    <w:semiHidden/>
    <w:rsid w:val="002C624C"/>
    <w:rPr>
      <w:rFonts w:ascii="Cambria" w:eastAsia="Times New Roman" w:hAnsi="Cambria" w:cs="Times New Roman"/>
      <w:b/>
      <w:bCs/>
      <w:i/>
      <w:iCs/>
      <w:sz w:val="28"/>
      <w:szCs w:val="28"/>
      <w:lang w:val="en-GB"/>
    </w:rPr>
  </w:style>
  <w:style w:type="paragraph" w:customStyle="1" w:styleId="Paragrafoelenco1">
    <w:name w:val="Paragrafo elenco1"/>
    <w:basedOn w:val="Normal"/>
    <w:uiPriority w:val="34"/>
    <w:qFormat/>
    <w:rsid w:val="00A85477"/>
    <w:pPr>
      <w:ind w:left="708"/>
    </w:pPr>
  </w:style>
  <w:style w:type="paragraph" w:customStyle="1" w:styleId="tabulka">
    <w:name w:val="tabulka"/>
    <w:basedOn w:val="Normal"/>
    <w:rsid w:val="00A8065D"/>
    <w:pPr>
      <w:widowControl w:val="0"/>
      <w:spacing w:before="120" w:line="240" w:lineRule="exact"/>
      <w:jc w:val="center"/>
    </w:pPr>
    <w:rPr>
      <w:rFonts w:ascii="Arial" w:hAnsi="Arial"/>
      <w:snapToGrid w:val="0"/>
      <w:sz w:val="20"/>
      <w:szCs w:val="20"/>
      <w:lang w:val="cs-CZ" w:eastAsia="en-US"/>
    </w:rPr>
  </w:style>
  <w:style w:type="paragraph" w:styleId="BalloonText">
    <w:name w:val="Balloon Text"/>
    <w:basedOn w:val="Normal"/>
    <w:semiHidden/>
    <w:rsid w:val="008B766D"/>
    <w:rPr>
      <w:rFonts w:ascii="Tahoma" w:hAnsi="Tahoma" w:cs="Tahoma"/>
      <w:sz w:val="16"/>
      <w:szCs w:val="16"/>
    </w:rPr>
  </w:style>
  <w:style w:type="character" w:customStyle="1" w:styleId="HeaderChar">
    <w:name w:val="Header Char"/>
    <w:link w:val="Header"/>
    <w:uiPriority w:val="99"/>
    <w:rsid w:val="00604E15"/>
    <w:rPr>
      <w:sz w:val="24"/>
      <w:szCs w:val="28"/>
      <w:lang w:val="en-US" w:eastAsia="it-IT"/>
    </w:rPr>
  </w:style>
  <w:style w:type="character" w:styleId="CommentReference">
    <w:name w:val="annotation reference"/>
    <w:uiPriority w:val="99"/>
    <w:unhideWhenUsed/>
    <w:rsid w:val="00BC4EB4"/>
    <w:rPr>
      <w:sz w:val="16"/>
      <w:szCs w:val="16"/>
    </w:rPr>
  </w:style>
  <w:style w:type="paragraph" w:styleId="CommentText">
    <w:name w:val="annotation text"/>
    <w:basedOn w:val="Normal"/>
    <w:link w:val="CommentTextChar"/>
    <w:uiPriority w:val="99"/>
    <w:unhideWhenUsed/>
    <w:rsid w:val="00BC4EB4"/>
    <w:rPr>
      <w:sz w:val="20"/>
      <w:szCs w:val="20"/>
    </w:rPr>
  </w:style>
  <w:style w:type="character" w:customStyle="1" w:styleId="CommentTextChar">
    <w:name w:val="Comment Text Char"/>
    <w:link w:val="CommentText"/>
    <w:uiPriority w:val="99"/>
    <w:rsid w:val="00BC4EB4"/>
    <w:rPr>
      <w:lang w:eastAsia="it-IT"/>
    </w:rPr>
  </w:style>
  <w:style w:type="character" w:styleId="Hyperlink">
    <w:name w:val="Hyperlink"/>
    <w:uiPriority w:val="99"/>
    <w:rsid w:val="001651D2"/>
    <w:rPr>
      <w:color w:val="0000FF"/>
      <w:u w:val="single"/>
    </w:rPr>
  </w:style>
  <w:style w:type="character" w:styleId="FollowedHyperlink">
    <w:name w:val="FollowedHyperlink"/>
    <w:rsid w:val="001651D2"/>
    <w:rPr>
      <w:color w:val="800080"/>
      <w:u w:val="single"/>
    </w:rPr>
  </w:style>
  <w:style w:type="character" w:customStyle="1" w:styleId="Heading1Char">
    <w:name w:val="Heading 1 Char"/>
    <w:link w:val="Heading1"/>
    <w:rsid w:val="00C23DFE"/>
    <w:rPr>
      <w:rFonts w:ascii="Cambria" w:eastAsia="Times New Roman" w:hAnsi="Cambria" w:cs="Times New Roman"/>
      <w:b/>
      <w:bCs/>
      <w:kern w:val="32"/>
      <w:sz w:val="32"/>
      <w:szCs w:val="32"/>
      <w:lang w:eastAsia="it-IT"/>
    </w:rPr>
  </w:style>
  <w:style w:type="paragraph" w:styleId="FootnoteText">
    <w:name w:val="footnote text"/>
    <w:basedOn w:val="Normal"/>
    <w:link w:val="FootnoteTextChar"/>
    <w:rsid w:val="00AB6B2E"/>
    <w:rPr>
      <w:snapToGrid w:val="0"/>
      <w:sz w:val="20"/>
      <w:szCs w:val="20"/>
      <w:lang w:val="fr-FR" w:eastAsia="en-US"/>
    </w:rPr>
  </w:style>
  <w:style w:type="character" w:customStyle="1" w:styleId="FootnoteTextChar">
    <w:name w:val="Footnote Text Char"/>
    <w:link w:val="FootnoteText"/>
    <w:rsid w:val="00AB6B2E"/>
    <w:rPr>
      <w:snapToGrid w:val="0"/>
      <w:lang w:val="fr-FR" w:eastAsia="en-US"/>
    </w:rPr>
  </w:style>
  <w:style w:type="character" w:styleId="FootnoteReference">
    <w:name w:val="footnote reference"/>
    <w:rsid w:val="00AB6B2E"/>
    <w:rPr>
      <w:vertAlign w:val="superscript"/>
    </w:rPr>
  </w:style>
  <w:style w:type="paragraph" w:styleId="CommentSubject">
    <w:name w:val="annotation subject"/>
    <w:basedOn w:val="CommentText"/>
    <w:next w:val="CommentText"/>
    <w:link w:val="CommentSubjectChar"/>
    <w:rsid w:val="007F5900"/>
    <w:rPr>
      <w:b/>
      <w:bCs/>
    </w:rPr>
  </w:style>
  <w:style w:type="character" w:customStyle="1" w:styleId="CommentSubjectChar">
    <w:name w:val="Comment Subject Char"/>
    <w:link w:val="CommentSubject"/>
    <w:rsid w:val="007F5900"/>
    <w:rPr>
      <w:b/>
      <w:bCs/>
      <w:lang w:eastAsia="it-IT"/>
    </w:rPr>
  </w:style>
  <w:style w:type="paragraph" w:styleId="BodyText">
    <w:name w:val="Body Text"/>
    <w:basedOn w:val="Normal"/>
    <w:link w:val="BodyTextChar"/>
    <w:rsid w:val="00302DEB"/>
    <w:pPr>
      <w:spacing w:before="130" w:after="130" w:line="260" w:lineRule="exact"/>
      <w:jc w:val="both"/>
    </w:pPr>
    <w:rPr>
      <w:rFonts w:ascii="Arial" w:hAnsi="Arial"/>
      <w:sz w:val="22"/>
      <w:szCs w:val="20"/>
      <w:lang w:val="it-IT"/>
    </w:rPr>
  </w:style>
  <w:style w:type="character" w:customStyle="1" w:styleId="BodyTextChar">
    <w:name w:val="Body Text Char"/>
    <w:link w:val="BodyText"/>
    <w:rsid w:val="00302DEB"/>
    <w:rPr>
      <w:rFonts w:ascii="Arial" w:hAnsi="Arial"/>
      <w:sz w:val="22"/>
      <w:lang w:val="it-IT" w:eastAsia="it-IT"/>
    </w:rPr>
  </w:style>
  <w:style w:type="character" w:styleId="Emphasis">
    <w:name w:val="Emphasis"/>
    <w:qFormat/>
    <w:rsid w:val="00302DEB"/>
    <w:rPr>
      <w:i/>
      <w:iCs/>
    </w:rPr>
  </w:style>
  <w:style w:type="paragraph" w:customStyle="1" w:styleId="Blockquote">
    <w:name w:val="Blockquote"/>
    <w:basedOn w:val="Normal"/>
    <w:rsid w:val="00302DEB"/>
    <w:pPr>
      <w:widowControl w:val="0"/>
      <w:spacing w:before="100" w:after="100"/>
      <w:ind w:left="360" w:right="360"/>
    </w:pPr>
    <w:rPr>
      <w:snapToGrid w:val="0"/>
      <w:szCs w:val="20"/>
      <w:lang w:val="en-US" w:eastAsia="en-US"/>
    </w:rPr>
  </w:style>
  <w:style w:type="paragraph" w:customStyle="1" w:styleId="Default">
    <w:name w:val="Default"/>
    <w:rsid w:val="00302DEB"/>
    <w:pPr>
      <w:autoSpaceDE w:val="0"/>
      <w:autoSpaceDN w:val="0"/>
      <w:adjustRightInd w:val="0"/>
    </w:pPr>
    <w:rPr>
      <w:rFonts w:ascii="Verdana" w:hAnsi="Verdana" w:cs="Verdana"/>
      <w:color w:val="000000"/>
    </w:rPr>
  </w:style>
  <w:style w:type="paragraph" w:customStyle="1" w:styleId="Standa">
    <w:name w:val="Standa"/>
    <w:rsid w:val="002E5139"/>
    <w:pPr>
      <w:spacing w:after="120"/>
    </w:pPr>
    <w:rPr>
      <w:rFonts w:ascii="Arial" w:hAnsi="Arial"/>
      <w:lang w:eastAsia="it-IT"/>
    </w:rPr>
  </w:style>
  <w:style w:type="paragraph" w:styleId="BodyText2">
    <w:name w:val="Body Text 2"/>
    <w:basedOn w:val="Normal"/>
    <w:link w:val="BodyText2Char"/>
    <w:rsid w:val="0068551F"/>
    <w:pPr>
      <w:spacing w:after="120" w:line="480" w:lineRule="auto"/>
    </w:pPr>
  </w:style>
  <w:style w:type="character" w:customStyle="1" w:styleId="BodyText2Char">
    <w:name w:val="Body Text 2 Char"/>
    <w:link w:val="BodyText2"/>
    <w:rsid w:val="0068551F"/>
    <w:rPr>
      <w:sz w:val="24"/>
      <w:szCs w:val="24"/>
      <w:lang w:eastAsia="it-IT"/>
    </w:rPr>
  </w:style>
  <w:style w:type="paragraph" w:styleId="BodyText3">
    <w:name w:val="Body Text 3"/>
    <w:basedOn w:val="Normal"/>
    <w:link w:val="BodyText3Char"/>
    <w:rsid w:val="0068551F"/>
    <w:pPr>
      <w:spacing w:after="120"/>
    </w:pPr>
    <w:rPr>
      <w:sz w:val="16"/>
      <w:szCs w:val="16"/>
    </w:rPr>
  </w:style>
  <w:style w:type="character" w:customStyle="1" w:styleId="BodyText3Char">
    <w:name w:val="Body Text 3 Char"/>
    <w:link w:val="BodyText3"/>
    <w:rsid w:val="0068551F"/>
    <w:rPr>
      <w:sz w:val="16"/>
      <w:szCs w:val="16"/>
      <w:lang w:eastAsia="it-IT"/>
    </w:rPr>
  </w:style>
  <w:style w:type="character" w:customStyle="1" w:styleId="TitleChar">
    <w:name w:val="Title Char"/>
    <w:link w:val="Title"/>
    <w:rsid w:val="0068551F"/>
    <w:rPr>
      <w:rFonts w:ascii="Arial" w:hAnsi="Arial"/>
      <w:b/>
      <w:kern w:val="28"/>
      <w:sz w:val="32"/>
      <w:lang w:eastAsia="it-IT"/>
    </w:rPr>
  </w:style>
  <w:style w:type="character" w:customStyle="1" w:styleId="apple-style-span">
    <w:name w:val="apple-style-span"/>
    <w:basedOn w:val="DefaultParagraphFont"/>
    <w:rsid w:val="0068551F"/>
  </w:style>
  <w:style w:type="paragraph" w:customStyle="1" w:styleId="Normale1">
    <w:name w:val="Normale1"/>
    <w:basedOn w:val="Normal"/>
    <w:next w:val="Normal"/>
    <w:rsid w:val="0068551F"/>
    <w:pPr>
      <w:autoSpaceDE w:val="0"/>
      <w:autoSpaceDN w:val="0"/>
      <w:adjustRightInd w:val="0"/>
    </w:pPr>
    <w:rPr>
      <w:rFonts w:ascii="Verdana" w:hAnsi="Verdana"/>
      <w:lang w:val="en-US" w:eastAsia="en-US"/>
    </w:rPr>
  </w:style>
  <w:style w:type="paragraph" w:customStyle="1" w:styleId="Testots">
    <w:name w:val="Testo.ts"/>
    <w:basedOn w:val="Normal"/>
    <w:rsid w:val="0068551F"/>
    <w:pPr>
      <w:spacing w:before="130" w:after="130" w:line="260" w:lineRule="exact"/>
      <w:jc w:val="both"/>
    </w:pPr>
    <w:rPr>
      <w:rFonts w:ascii="Tahoma" w:hAnsi="Tahoma" w:cs="Tahoma"/>
      <w:sz w:val="22"/>
      <w:szCs w:val="20"/>
      <w:lang w:val="it-IT"/>
    </w:rPr>
  </w:style>
  <w:style w:type="paragraph" w:styleId="ListParagraph">
    <w:name w:val="List Paragraph"/>
    <w:basedOn w:val="Normal"/>
    <w:link w:val="ListParagraphChar"/>
    <w:uiPriority w:val="99"/>
    <w:qFormat/>
    <w:rsid w:val="00106420"/>
    <w:pPr>
      <w:widowControl w:val="0"/>
      <w:numPr>
        <w:numId w:val="1"/>
      </w:numPr>
      <w:suppressAutoHyphens/>
      <w:spacing w:after="120" w:line="276" w:lineRule="auto"/>
      <w:jc w:val="both"/>
    </w:pPr>
    <w:rPr>
      <w:rFonts w:ascii="Arial Narrow" w:hAnsi="Arial Narrow"/>
      <w:lang w:val="en-US" w:eastAsia="fr-BE"/>
    </w:rPr>
  </w:style>
  <w:style w:type="character" w:customStyle="1" w:styleId="ListParagraphChar">
    <w:name w:val="List Paragraph Char"/>
    <w:link w:val="ListParagraph"/>
    <w:uiPriority w:val="99"/>
    <w:locked/>
    <w:rsid w:val="00106420"/>
    <w:rPr>
      <w:rFonts w:ascii="Arial Narrow" w:hAnsi="Arial Narrow"/>
      <w:sz w:val="24"/>
      <w:szCs w:val="24"/>
      <w:lang w:val="en-US" w:eastAsia="fr-BE"/>
    </w:rPr>
  </w:style>
  <w:style w:type="paragraph" w:customStyle="1" w:styleId="CharChar1CharCharCarattereCarattereCarattere1">
    <w:name w:val="Char Char1 Char Char Carattere Carattere Carattere1"/>
    <w:basedOn w:val="Normal"/>
    <w:next w:val="Normal"/>
    <w:rsid w:val="00B1623C"/>
    <w:pPr>
      <w:spacing w:after="160" w:line="240" w:lineRule="exact"/>
    </w:pPr>
    <w:rPr>
      <w:rFonts w:ascii="Tahoma" w:hAnsi="Tahoma"/>
      <w:szCs w:val="20"/>
      <w:lang w:val="en-US" w:eastAsia="en-US"/>
    </w:rPr>
  </w:style>
  <w:style w:type="paragraph" w:customStyle="1" w:styleId="CharChar1CharCharCarattereCarattereCarattere11">
    <w:name w:val="Char Char1 Char Char Carattere Carattere Carattere11"/>
    <w:basedOn w:val="Normal"/>
    <w:next w:val="Normal"/>
    <w:rsid w:val="002338E1"/>
    <w:pPr>
      <w:spacing w:after="160" w:line="240" w:lineRule="exact"/>
    </w:pPr>
    <w:rPr>
      <w:rFonts w:ascii="Tahoma" w:hAnsi="Tahoma"/>
      <w:szCs w:val="20"/>
      <w:lang w:val="en-US" w:eastAsia="en-US"/>
    </w:rPr>
  </w:style>
  <w:style w:type="paragraph" w:customStyle="1" w:styleId="NormaleWeb1">
    <w:name w:val="Normale (Web)1"/>
    <w:basedOn w:val="Normal"/>
    <w:rsid w:val="008B1E18"/>
    <w:pPr>
      <w:suppressAutoHyphens/>
      <w:spacing w:before="280" w:after="280"/>
    </w:pPr>
    <w:rPr>
      <w:lang w:val="en-US" w:eastAsia="ar-SA"/>
    </w:rPr>
  </w:style>
  <w:style w:type="character" w:customStyle="1" w:styleId="FooterChar">
    <w:name w:val="Footer Char"/>
    <w:basedOn w:val="DefaultParagraphFont"/>
    <w:link w:val="Footer"/>
    <w:uiPriority w:val="99"/>
    <w:rsid w:val="00E630A1"/>
    <w:rPr>
      <w:sz w:val="24"/>
      <w:szCs w:val="24"/>
      <w:lang w:val="en-GB" w:eastAsia="it-IT"/>
    </w:rPr>
  </w:style>
  <w:style w:type="paragraph" w:styleId="Subtitle">
    <w:name w:val="Subtitle"/>
    <w:basedOn w:val="Normal"/>
    <w:next w:val="Normal"/>
    <w:link w:val="SubtitleChar"/>
    <w:pPr>
      <w:spacing w:before="120" w:after="120"/>
      <w:jc w:val="center"/>
    </w:pPr>
    <w:rPr>
      <w:rFonts w:ascii="Arial" w:eastAsia="Arial" w:hAnsi="Arial" w:cs="Arial"/>
      <w:b/>
      <w:sz w:val="28"/>
      <w:szCs w:val="28"/>
    </w:rPr>
  </w:style>
  <w:style w:type="character" w:customStyle="1" w:styleId="SubtitleChar">
    <w:name w:val="Subtitle Char"/>
    <w:basedOn w:val="DefaultParagraphFont"/>
    <w:link w:val="Subtitle"/>
    <w:rsid w:val="00E5646B"/>
    <w:rPr>
      <w:rFonts w:ascii="Arial" w:hAnsi="Arial"/>
      <w:b/>
      <w:snapToGrid w:val="0"/>
      <w:sz w:val="28"/>
      <w:lang w:val="fr-BE" w:eastAsia="it-IT"/>
    </w:rPr>
  </w:style>
  <w:style w:type="paragraph" w:customStyle="1" w:styleId="Style1">
    <w:name w:val="Style1"/>
    <w:basedOn w:val="BodyText"/>
    <w:link w:val="Style1Char"/>
    <w:qFormat/>
    <w:rsid w:val="00E5646B"/>
    <w:pPr>
      <w:spacing w:before="120" w:after="240" w:line="240" w:lineRule="auto"/>
      <w:jc w:val="left"/>
    </w:pPr>
    <w:rPr>
      <w:rFonts w:ascii="Verdana" w:hAnsi="Verdana"/>
      <w:snapToGrid w:val="0"/>
      <w:sz w:val="20"/>
      <w:lang w:val="en-GB"/>
    </w:rPr>
  </w:style>
  <w:style w:type="character" w:customStyle="1" w:styleId="Style1Char">
    <w:name w:val="Style1 Char"/>
    <w:link w:val="Style1"/>
    <w:rsid w:val="00E5646B"/>
    <w:rPr>
      <w:rFonts w:ascii="Verdana" w:hAnsi="Verdana"/>
      <w:snapToGrid w:val="0"/>
      <w:lang w:val="en-GB" w:eastAsia="it-IT"/>
    </w:rPr>
  </w:style>
  <w:style w:type="paragraph" w:customStyle="1" w:styleId="Corpotesto1">
    <w:name w:val="Corpo testo1"/>
    <w:basedOn w:val="BodyText"/>
    <w:link w:val="BodytextChar0"/>
    <w:qFormat/>
    <w:rsid w:val="00E5646B"/>
    <w:pPr>
      <w:spacing w:before="120" w:after="120" w:line="240" w:lineRule="auto"/>
    </w:pPr>
    <w:rPr>
      <w:rFonts w:ascii="Verdana" w:hAnsi="Verdana"/>
      <w:snapToGrid w:val="0"/>
      <w:sz w:val="20"/>
      <w:lang w:val="en-GB"/>
    </w:rPr>
  </w:style>
  <w:style w:type="character" w:customStyle="1" w:styleId="BodytextChar0">
    <w:name w:val="Body text Char"/>
    <w:link w:val="Corpotesto1"/>
    <w:rsid w:val="00E5646B"/>
    <w:rPr>
      <w:rFonts w:ascii="Verdana" w:hAnsi="Verdana"/>
      <w:snapToGrid w:val="0"/>
      <w:lang w:val="en-GB" w:eastAsia="it-IT"/>
    </w:rPr>
  </w:style>
  <w:style w:type="paragraph" w:customStyle="1" w:styleId="StyleHeading211ptNotBold">
    <w:name w:val="Style Heading 2 + 11 pt Not Bold"/>
    <w:basedOn w:val="Heading2"/>
    <w:link w:val="StyleHeading211ptNotBoldChar"/>
    <w:rsid w:val="00381BD9"/>
    <w:pPr>
      <w:tabs>
        <w:tab w:val="left" w:pos="567"/>
        <w:tab w:val="num" w:pos="850"/>
      </w:tabs>
      <w:spacing w:before="120" w:after="120"/>
      <w:ind w:left="850" w:hanging="850"/>
      <w:jc w:val="both"/>
    </w:pPr>
    <w:rPr>
      <w:rFonts w:ascii="Times New Roman" w:hAnsi="Times New Roman"/>
      <w:b w:val="0"/>
      <w:bCs w:val="0"/>
      <w:i w:val="0"/>
      <w:iCs w:val="0"/>
      <w:sz w:val="22"/>
      <w:szCs w:val="20"/>
      <w:lang w:eastAsia="en-GB"/>
    </w:rPr>
  </w:style>
  <w:style w:type="character" w:customStyle="1" w:styleId="StyleHeading211ptNotBoldChar">
    <w:name w:val="Style Heading 2 + 11 pt Not Bold Char"/>
    <w:link w:val="StyleHeading211ptNotBold"/>
    <w:rsid w:val="00381BD9"/>
    <w:rPr>
      <w:sz w:val="22"/>
      <w:lang w:val="en-GB" w:eastAsia="en-GB"/>
    </w:rPr>
  </w:style>
  <w:style w:type="paragraph" w:styleId="TOAHeading">
    <w:name w:val="toa heading"/>
    <w:basedOn w:val="Normal"/>
    <w:next w:val="Normal"/>
    <w:rsid w:val="00CF637C"/>
    <w:pPr>
      <w:tabs>
        <w:tab w:val="left" w:pos="9000"/>
        <w:tab w:val="right" w:pos="9360"/>
      </w:tabs>
      <w:suppressAutoHyphens/>
      <w:overflowPunct w:val="0"/>
      <w:autoSpaceDE w:val="0"/>
      <w:autoSpaceDN w:val="0"/>
      <w:adjustRightInd w:val="0"/>
      <w:jc w:val="both"/>
      <w:textAlignment w:val="baseline"/>
    </w:pPr>
    <w:rPr>
      <w:lang w:val="en-US" w:eastAsia="en-US"/>
    </w:rPr>
  </w:style>
  <w:style w:type="table" w:customStyle="1" w:styleId="TableGrid1">
    <w:name w:val="Table Grid1"/>
    <w:basedOn w:val="TableNormal"/>
    <w:next w:val="TableGrid"/>
    <w:rsid w:val="00A1003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326E6"/>
    <w:rPr>
      <w:b/>
      <w:bCs/>
    </w:rPr>
  </w:style>
  <w:style w:type="paragraph" w:styleId="NoSpacing">
    <w:name w:val="No Spacing"/>
    <w:uiPriority w:val="1"/>
    <w:qFormat/>
    <w:rsid w:val="001326E6"/>
    <w:rPr>
      <w:lang w:eastAsia="it-IT"/>
    </w:rPr>
  </w:style>
  <w:style w:type="character" w:styleId="SubtleEmphasis">
    <w:name w:val="Subtle Emphasis"/>
    <w:basedOn w:val="DefaultParagraphFont"/>
    <w:uiPriority w:val="19"/>
    <w:qFormat/>
    <w:rsid w:val="001326E6"/>
    <w:rPr>
      <w:i/>
      <w:iCs/>
      <w:color w:val="808080" w:themeColor="text1" w:themeTint="7F"/>
    </w:rPr>
  </w:style>
  <w:style w:type="character" w:styleId="BookTitle">
    <w:name w:val="Book Title"/>
    <w:basedOn w:val="DefaultParagraphFont"/>
    <w:uiPriority w:val="33"/>
    <w:qFormat/>
    <w:rsid w:val="001326E6"/>
    <w:rPr>
      <w:b/>
      <w:bCs/>
      <w:smallCaps/>
      <w:spacing w:val="5"/>
    </w:rPr>
  </w:style>
  <w:style w:type="table" w:styleId="MediumList1-Accent1">
    <w:name w:val="Medium List 1 Accent 1"/>
    <w:basedOn w:val="TableNormal"/>
    <w:uiPriority w:val="65"/>
    <w:rsid w:val="006A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customStyle="1" w:styleId="Procurement">
    <w:name w:val="Procurement"/>
    <w:uiPriority w:val="99"/>
    <w:rsid w:val="00BD1F8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000000"/>
    </w:rPr>
    <w:tblPr>
      <w:tblStyleRowBandSize w:val="1"/>
      <w:tblStyleColBandSize w:val="1"/>
    </w:tblPr>
  </w:style>
  <w:style w:type="table" w:customStyle="1" w:styleId="a1">
    <w:basedOn w:val="TableNormal"/>
    <w:rPr>
      <w:rFonts w:ascii="Calibri" w:eastAsia="Calibri" w:hAnsi="Calibri" w:cs="Calibri"/>
      <w:color w:val="000000"/>
    </w:rPr>
    <w:tblPr>
      <w:tblStyleRowBandSize w:val="1"/>
      <w:tblStyleColBandSize w:val="1"/>
    </w:tblPr>
    <w:tblStylePr w:type="firstRow">
      <w:rPr>
        <w:rFonts w:ascii="Cambria" w:eastAsia="Cambria" w:hAnsi="Cambria" w:cs="Cambria"/>
      </w:rPr>
      <w:tblPr/>
      <w:tcPr>
        <w:tcBorders>
          <w:top w:val="nil"/>
          <w:bottom w:val="single" w:sz="8" w:space="0" w:color="4F81BD"/>
        </w:tcBorders>
      </w:tcPr>
    </w:tblStylePr>
    <w:tblStylePr w:type="lastRow">
      <w:rPr>
        <w:b/>
        <w:color w:val="1F497D"/>
      </w:rPr>
      <w:tblPr/>
      <w:tcPr>
        <w:tcBorders>
          <w:top w:val="single" w:sz="8" w:space="0" w:color="4F81BD"/>
          <w:bottom w:val="single" w:sz="8" w:space="0" w:color="4F81BD"/>
        </w:tcBorders>
      </w:tcPr>
    </w:tblStylePr>
    <w:tblStylePr w:type="firstCol">
      <w:rPr>
        <w:b/>
      </w:rPr>
    </w:tblStylePr>
    <w:tblStylePr w:type="lastCol">
      <w:rPr>
        <w:b/>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color w:val="00000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color w:val="000000"/>
    </w:rPr>
    <w:tblPr>
      <w:tblStyleRowBandSize w:val="1"/>
      <w:tblStyleColBandSize w:val="1"/>
      <w:tblCellMar>
        <w:left w:w="115" w:type="dxa"/>
        <w:right w:w="115" w:type="dxa"/>
      </w:tblCellMar>
    </w:tblPr>
    <w:tblStylePr w:type="firstRow">
      <w:rPr>
        <w:rFonts w:ascii="Cambria" w:eastAsia="Cambria" w:hAnsi="Cambria" w:cs="Cambria"/>
      </w:rPr>
      <w:tblPr/>
      <w:tcPr>
        <w:tcBorders>
          <w:top w:val="nil"/>
          <w:bottom w:val="single" w:sz="8" w:space="0" w:color="4F81BD"/>
        </w:tcBorders>
      </w:tcPr>
    </w:tblStylePr>
    <w:tblStylePr w:type="lastRow">
      <w:rPr>
        <w:b/>
        <w:color w:val="1F497D"/>
      </w:rPr>
      <w:tblPr/>
      <w:tcPr>
        <w:tcBorders>
          <w:top w:val="single" w:sz="8" w:space="0" w:color="4F81BD"/>
          <w:bottom w:val="single" w:sz="8" w:space="0" w:color="4F81BD"/>
        </w:tcBorders>
      </w:tcPr>
    </w:tblStylePr>
    <w:tblStylePr w:type="firstCol">
      <w:rPr>
        <w:b/>
      </w:rPr>
    </w:tblStylePr>
    <w:tblStylePr w:type="lastCol">
      <w:rPr>
        <w:b/>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ac">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color w:val="000000"/>
    </w:rPr>
    <w:tblPr>
      <w:tblStyleRowBandSize w:val="1"/>
      <w:tblStyleColBandSize w:val="1"/>
      <w:tblCellMar>
        <w:left w:w="115" w:type="dxa"/>
        <w:right w:w="115" w:type="dxa"/>
      </w:tblCellMar>
    </w:tblPr>
    <w:tblStylePr w:type="firstRow">
      <w:rPr>
        <w:rFonts w:ascii="Cambria" w:eastAsia="Cambria" w:hAnsi="Cambria" w:cs="Cambria"/>
      </w:rPr>
      <w:tblPr/>
      <w:tcPr>
        <w:tcBorders>
          <w:top w:val="nil"/>
          <w:bottom w:val="single" w:sz="8" w:space="0" w:color="4F81BD"/>
        </w:tcBorders>
      </w:tcPr>
    </w:tblStylePr>
    <w:tblStylePr w:type="lastRow">
      <w:rPr>
        <w:b/>
        <w:color w:val="1F497D"/>
      </w:rPr>
      <w:tblPr/>
      <w:tcPr>
        <w:tcBorders>
          <w:top w:val="single" w:sz="8" w:space="0" w:color="4F81BD"/>
          <w:bottom w:val="single" w:sz="8" w:space="0" w:color="4F81BD"/>
        </w:tcBorders>
      </w:tcPr>
    </w:tblStylePr>
    <w:tblStylePr w:type="firstCol">
      <w:rPr>
        <w:b/>
      </w:rPr>
    </w:tblStylePr>
    <w:tblStylePr w:type="lastCol">
      <w:rPr>
        <w:b/>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af6">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color w:val="000000"/>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hidin@arcsculturesolidali.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uya15de2C1+j6OwJR3yx1G/uA==">AMUW2mUNnyVyJe0bzVjhbQ81qdHinZUaQNkvVULiJB9S1nCOKJ9OgkcfsVTfC+RjsFIQMNZRlj6zGvUH12MP4GYd1aOCDhuyDBzyvY0zvNukJDjwmrBaeLTzuwffMra8zFDRej+0kxI4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2021-09-20T07:09:00Z</dcterms:created>
  <dcterms:modified xsi:type="dcterms:W3CDTF">2022-11-29T16:27:00Z</dcterms:modified>
</cp:coreProperties>
</file>