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E750" w14:textId="77777777" w:rsidR="008B23FB" w:rsidRDefault="008B23FB" w:rsidP="004F04A6">
      <w:pPr>
        <w:spacing w:line="276" w:lineRule="auto"/>
        <w:jc w:val="center"/>
        <w:outlineLvl w:val="0"/>
        <w:rPr>
          <w:rFonts w:asciiTheme="majorBidi" w:hAnsiTheme="majorBidi" w:cstheme="majorBidi"/>
          <w:b/>
          <w:sz w:val="32"/>
          <w:szCs w:val="32"/>
        </w:rPr>
      </w:pPr>
    </w:p>
    <w:p w14:paraId="383FDB63" w14:textId="3C94DFF7" w:rsidR="004B4FDC" w:rsidRPr="005D0C76" w:rsidRDefault="009B4A68" w:rsidP="004F04A6">
      <w:pPr>
        <w:spacing w:line="276" w:lineRule="auto"/>
        <w:jc w:val="center"/>
        <w:outlineLvl w:val="0"/>
        <w:rPr>
          <w:rFonts w:asciiTheme="majorBidi" w:hAnsiTheme="majorBidi" w:cstheme="majorBidi"/>
          <w:b/>
          <w:sz w:val="32"/>
          <w:szCs w:val="32"/>
        </w:rPr>
      </w:pPr>
      <w:r w:rsidRPr="005D0C76">
        <w:rPr>
          <w:rFonts w:asciiTheme="majorBidi" w:hAnsiTheme="majorBidi" w:cstheme="majorBidi"/>
          <w:b/>
          <w:sz w:val="32"/>
          <w:szCs w:val="32"/>
        </w:rPr>
        <w:t>Terms of Reference (ToR)</w:t>
      </w:r>
    </w:p>
    <w:p w14:paraId="73B85754" w14:textId="0BB7D81E" w:rsidR="00580680" w:rsidRPr="005D0C76" w:rsidRDefault="00E86737" w:rsidP="00E86737">
      <w:pPr>
        <w:spacing w:line="276" w:lineRule="auto"/>
        <w:jc w:val="center"/>
        <w:outlineLvl w:val="0"/>
        <w:rPr>
          <w:rFonts w:asciiTheme="majorBidi" w:hAnsiTheme="majorBidi" w:cstheme="majorBidi"/>
          <w:b/>
          <w:sz w:val="28"/>
          <w:szCs w:val="28"/>
        </w:rPr>
      </w:pPr>
      <w:r>
        <w:rPr>
          <w:rFonts w:asciiTheme="majorBidi" w:hAnsiTheme="majorBidi" w:cstheme="majorBidi"/>
          <w:b/>
          <w:sz w:val="28"/>
          <w:szCs w:val="28"/>
        </w:rPr>
        <w:t>Creation of a Monitoring, Evaluation, Accountability, and Learning (MEAL) Web Application</w:t>
      </w:r>
    </w:p>
    <w:p w14:paraId="52D8D199" w14:textId="77777777" w:rsidR="00580680" w:rsidRPr="005D0C76" w:rsidRDefault="00580680" w:rsidP="00580680">
      <w:pPr>
        <w:jc w:val="center"/>
        <w:rPr>
          <w:rFonts w:asciiTheme="majorBidi" w:hAnsiTheme="majorBidi" w:cstheme="majorBidi"/>
          <w:b/>
        </w:rPr>
      </w:pPr>
    </w:p>
    <w:p w14:paraId="62EDC847" w14:textId="77777777" w:rsidR="00580680" w:rsidRPr="00CE3333" w:rsidRDefault="00580680" w:rsidP="00580680">
      <w:pPr>
        <w:pStyle w:val="NoSpacing"/>
        <w:spacing w:after="120"/>
        <w:rPr>
          <w:rFonts w:asciiTheme="majorBidi" w:hAnsiTheme="majorBidi" w:cstheme="majorBidi"/>
          <w:lang w:val="en-GB" w:bidi="ar-EG"/>
        </w:rPr>
      </w:pPr>
      <w:r w:rsidRPr="00CE3333">
        <w:rPr>
          <w:rFonts w:asciiTheme="majorBidi" w:hAnsiTheme="majorBidi" w:cstheme="majorBidi"/>
          <w:b/>
          <w:lang w:val="en-GB" w:bidi="ar-EG"/>
        </w:rPr>
        <w:t>Type of Contract:</w:t>
      </w:r>
      <w:r w:rsidRPr="00CE3333">
        <w:rPr>
          <w:rFonts w:asciiTheme="majorBidi" w:hAnsiTheme="majorBidi" w:cstheme="majorBidi"/>
          <w:lang w:val="en-GB" w:bidi="ar-EG"/>
        </w:rPr>
        <w:t xml:space="preserve"> Consultancy</w:t>
      </w:r>
    </w:p>
    <w:p w14:paraId="572939A3" w14:textId="7F9BD74A" w:rsidR="00580680" w:rsidRPr="00CE3333" w:rsidRDefault="00580680">
      <w:pPr>
        <w:pStyle w:val="NoSpacing"/>
        <w:spacing w:after="120"/>
        <w:rPr>
          <w:rFonts w:asciiTheme="majorBidi" w:hAnsiTheme="majorBidi" w:cstheme="majorBidi"/>
          <w:lang w:val="en-GB" w:bidi="ar-EG"/>
        </w:rPr>
      </w:pPr>
      <w:r w:rsidRPr="00CE3333">
        <w:rPr>
          <w:rFonts w:asciiTheme="majorBidi" w:hAnsiTheme="majorBidi" w:cstheme="majorBidi"/>
          <w:b/>
          <w:lang w:val="en-GB" w:bidi="ar-EG"/>
        </w:rPr>
        <w:t>Based in:</w:t>
      </w:r>
      <w:r w:rsidRPr="00CE3333">
        <w:rPr>
          <w:rFonts w:asciiTheme="majorBidi" w:hAnsiTheme="majorBidi" w:cstheme="majorBidi"/>
          <w:lang w:val="en-GB" w:bidi="ar-EG"/>
        </w:rPr>
        <w:t xml:space="preserve"> </w:t>
      </w:r>
      <w:r w:rsidR="00BC1DD1" w:rsidRPr="00CE3333">
        <w:rPr>
          <w:rFonts w:asciiTheme="majorBidi" w:hAnsiTheme="majorBidi" w:cstheme="majorBidi"/>
          <w:lang w:val="en-GB" w:bidi="ar-EG"/>
        </w:rPr>
        <w:t>Lebanon</w:t>
      </w:r>
    </w:p>
    <w:p w14:paraId="639506FE" w14:textId="308A8CBB" w:rsidR="00580680" w:rsidRPr="00CE3333" w:rsidRDefault="00580680" w:rsidP="00141F6F">
      <w:pPr>
        <w:pStyle w:val="NoSpacing"/>
        <w:spacing w:after="120"/>
        <w:rPr>
          <w:rFonts w:asciiTheme="majorBidi" w:hAnsiTheme="majorBidi" w:cstheme="majorBidi"/>
          <w:lang w:val="en-GB" w:bidi="ar-EG"/>
        </w:rPr>
      </w:pPr>
      <w:r w:rsidRPr="00CE3333">
        <w:rPr>
          <w:rFonts w:asciiTheme="majorBidi" w:hAnsiTheme="majorBidi" w:cstheme="majorBidi"/>
          <w:b/>
          <w:lang w:val="en-GB" w:bidi="ar-EG"/>
        </w:rPr>
        <w:t>Time period:</w:t>
      </w:r>
      <w:r w:rsidRPr="00CE3333">
        <w:rPr>
          <w:rFonts w:asciiTheme="majorBidi" w:hAnsiTheme="majorBidi" w:cstheme="majorBidi"/>
          <w:lang w:val="en-GB" w:bidi="ar-EG"/>
        </w:rPr>
        <w:t xml:space="preserve"> </w:t>
      </w:r>
      <w:r w:rsidR="00E86737">
        <w:rPr>
          <w:rFonts w:asciiTheme="majorBidi" w:hAnsiTheme="majorBidi" w:cstheme="majorBidi"/>
          <w:lang w:val="en-GB" w:bidi="ar-EG"/>
        </w:rPr>
        <w:t xml:space="preserve">Two and a half </w:t>
      </w:r>
      <w:r w:rsidR="00AD6F4A" w:rsidRPr="00CE3333">
        <w:rPr>
          <w:rFonts w:asciiTheme="majorBidi" w:hAnsiTheme="majorBidi" w:cstheme="majorBidi"/>
          <w:lang w:val="en-GB" w:bidi="ar-EG"/>
        </w:rPr>
        <w:t>month</w:t>
      </w:r>
      <w:r w:rsidR="00E86737">
        <w:rPr>
          <w:rFonts w:asciiTheme="majorBidi" w:hAnsiTheme="majorBidi" w:cstheme="majorBidi"/>
          <w:lang w:val="en-GB" w:bidi="ar-EG"/>
        </w:rPr>
        <w:t>s</w:t>
      </w:r>
      <w:r w:rsidR="00E77BA2" w:rsidRPr="00CE3333">
        <w:rPr>
          <w:rFonts w:asciiTheme="majorBidi" w:hAnsiTheme="majorBidi" w:cstheme="majorBidi"/>
          <w:lang w:val="en-GB" w:bidi="ar-EG"/>
        </w:rPr>
        <w:t xml:space="preserve"> (</w:t>
      </w:r>
      <w:r w:rsidR="00E86737">
        <w:rPr>
          <w:rFonts w:asciiTheme="majorBidi" w:hAnsiTheme="majorBidi" w:cstheme="majorBidi"/>
          <w:lang w:val="en-GB" w:bidi="ar-EG"/>
        </w:rPr>
        <w:t>10 weeks</w:t>
      </w:r>
      <w:r w:rsidR="00E77BA2" w:rsidRPr="00CE3333">
        <w:rPr>
          <w:rFonts w:asciiTheme="majorBidi" w:hAnsiTheme="majorBidi" w:cstheme="majorBidi"/>
          <w:lang w:val="en-GB" w:bidi="ar-EG"/>
        </w:rPr>
        <w:t>)</w:t>
      </w:r>
    </w:p>
    <w:p w14:paraId="673A23E0" w14:textId="5E576393" w:rsidR="00580680" w:rsidRPr="00CE3333" w:rsidRDefault="00580680" w:rsidP="005B48E3">
      <w:pPr>
        <w:pStyle w:val="NoSpacing"/>
        <w:spacing w:after="120"/>
        <w:rPr>
          <w:rFonts w:asciiTheme="majorBidi" w:hAnsiTheme="majorBidi" w:cstheme="majorBidi"/>
          <w:lang w:val="en-GB" w:bidi="ar-EG"/>
        </w:rPr>
      </w:pPr>
      <w:r w:rsidRPr="00CE3333">
        <w:rPr>
          <w:rFonts w:asciiTheme="majorBidi" w:hAnsiTheme="majorBidi" w:cstheme="majorBidi"/>
          <w:b/>
          <w:bCs/>
          <w:lang w:val="en-GB" w:bidi="ar-EG"/>
        </w:rPr>
        <w:t>Application Deadline:</w:t>
      </w:r>
      <w:r w:rsidR="002416B3" w:rsidRPr="00CE3333">
        <w:rPr>
          <w:rFonts w:asciiTheme="majorBidi" w:hAnsiTheme="majorBidi" w:cstheme="majorBidi"/>
          <w:lang w:val="en-GB" w:bidi="ar-EG"/>
        </w:rPr>
        <w:t xml:space="preserve"> </w:t>
      </w:r>
      <w:r w:rsidR="00E86737">
        <w:rPr>
          <w:rFonts w:asciiTheme="majorBidi" w:hAnsiTheme="majorBidi" w:cstheme="majorBidi"/>
          <w:lang w:val="en-GB" w:bidi="ar-EG"/>
        </w:rPr>
        <w:t>1</w:t>
      </w:r>
      <w:r w:rsidR="00E86737" w:rsidRPr="00E86737">
        <w:rPr>
          <w:rFonts w:asciiTheme="majorBidi" w:hAnsiTheme="majorBidi" w:cstheme="majorBidi"/>
          <w:vertAlign w:val="superscript"/>
          <w:lang w:val="en-GB" w:bidi="ar-EG"/>
        </w:rPr>
        <w:t>st</w:t>
      </w:r>
      <w:r w:rsidR="00E86737">
        <w:rPr>
          <w:rFonts w:asciiTheme="majorBidi" w:hAnsiTheme="majorBidi" w:cstheme="majorBidi"/>
          <w:lang w:val="en-GB" w:bidi="ar-EG"/>
        </w:rPr>
        <w:t xml:space="preserve"> of December 2023</w:t>
      </w:r>
    </w:p>
    <w:p w14:paraId="01FB1998" w14:textId="77777777" w:rsidR="00580680" w:rsidRPr="00CE3333" w:rsidRDefault="00580680" w:rsidP="00160938">
      <w:pPr>
        <w:spacing w:line="276" w:lineRule="auto"/>
        <w:jc w:val="both"/>
        <w:outlineLvl w:val="0"/>
        <w:rPr>
          <w:rFonts w:asciiTheme="majorBidi" w:hAnsiTheme="majorBidi" w:cstheme="majorBidi"/>
          <w:b/>
          <w:sz w:val="22"/>
          <w:szCs w:val="22"/>
        </w:rPr>
      </w:pPr>
    </w:p>
    <w:p w14:paraId="01DE93CD" w14:textId="77777777" w:rsidR="00580680" w:rsidRPr="00CE3333" w:rsidRDefault="00580680" w:rsidP="00160938">
      <w:pPr>
        <w:spacing w:line="276" w:lineRule="auto"/>
        <w:jc w:val="both"/>
        <w:outlineLvl w:val="0"/>
        <w:rPr>
          <w:rFonts w:asciiTheme="majorBidi" w:hAnsiTheme="majorBidi" w:cstheme="majorBidi"/>
          <w:b/>
          <w:sz w:val="22"/>
          <w:szCs w:val="22"/>
        </w:rPr>
      </w:pPr>
    </w:p>
    <w:p w14:paraId="14C93E0C" w14:textId="0C53211B" w:rsidR="00AD0700" w:rsidRPr="00CE3333" w:rsidRDefault="00AD0700" w:rsidP="006C0854">
      <w:pPr>
        <w:pStyle w:val="ListParagraph"/>
        <w:numPr>
          <w:ilvl w:val="0"/>
          <w:numId w:val="3"/>
        </w:numPr>
        <w:spacing w:after="24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BACKGROUND</w:t>
      </w:r>
      <w:r w:rsidR="00FD0545" w:rsidRPr="00CE3333">
        <w:rPr>
          <w:rFonts w:asciiTheme="majorBidi" w:hAnsiTheme="majorBidi" w:cstheme="majorBidi"/>
          <w:b/>
          <w:bCs/>
          <w:smallCaps/>
          <w:lang w:val="en-GB"/>
        </w:rPr>
        <w:t xml:space="preserve"> </w:t>
      </w:r>
    </w:p>
    <w:p w14:paraId="658B22F2" w14:textId="5299FBFF" w:rsidR="00E86737" w:rsidRPr="00E86737" w:rsidRDefault="00E86737" w:rsidP="00E86737">
      <w:pPr>
        <w:tabs>
          <w:tab w:val="left" w:pos="851"/>
        </w:tabs>
        <w:rPr>
          <w:rFonts w:asciiTheme="majorBidi" w:hAnsiTheme="majorBidi" w:cstheme="majorBidi"/>
          <w:kern w:val="32"/>
          <w:sz w:val="22"/>
          <w:szCs w:val="22"/>
          <w:lang w:eastAsia="en-GB" w:bidi="en-GB"/>
        </w:rPr>
      </w:pPr>
      <w:r w:rsidRPr="00E86737">
        <w:rPr>
          <w:rFonts w:asciiTheme="majorBidi" w:hAnsiTheme="majorBidi" w:cstheme="majorBidi"/>
          <w:kern w:val="32"/>
          <w:sz w:val="22"/>
          <w:szCs w:val="22"/>
          <w:lang w:eastAsia="en-GB" w:bidi="en-GB"/>
        </w:rPr>
        <w:t>Asmae-Association Sœur Emmanuelle (Asmae) is a French international solidarity NGO specialized in child development. Independent, secular and apolitical, it is open to all. Created in 1980 by Sister Emmanuelle on the basis of her experience with rag-pickers in the slums of Cairo, Asmae continues its action in accordance with the values and methods inherited from its founder: listening and proximity, pragmatism, taking into account differences, professionalism and reciprocity. Asmae's action aims to support vulnerable children and their families through tailor-made and long-term support for local actors working in the fields of</w:t>
      </w:r>
      <w:r w:rsidR="007F7B70">
        <w:rPr>
          <w:rFonts w:asciiTheme="majorBidi" w:hAnsiTheme="majorBidi" w:cstheme="majorBidi"/>
          <w:kern w:val="32"/>
          <w:sz w:val="22"/>
          <w:szCs w:val="22"/>
          <w:lang w:eastAsia="en-GB" w:bidi="en-GB"/>
        </w:rPr>
        <w:t xml:space="preserve"> early childhood</w:t>
      </w:r>
      <w:r w:rsidRPr="00E86737">
        <w:rPr>
          <w:rFonts w:asciiTheme="majorBidi" w:hAnsiTheme="majorBidi" w:cstheme="majorBidi"/>
          <w:kern w:val="32"/>
          <w:sz w:val="22"/>
          <w:szCs w:val="22"/>
          <w:lang w:eastAsia="en-GB" w:bidi="en-GB"/>
        </w:rPr>
        <w:t xml:space="preserve"> education</w:t>
      </w:r>
      <w:r w:rsidR="007F7B70">
        <w:rPr>
          <w:rFonts w:asciiTheme="majorBidi" w:hAnsiTheme="majorBidi" w:cstheme="majorBidi"/>
          <w:kern w:val="32"/>
          <w:sz w:val="22"/>
          <w:szCs w:val="22"/>
          <w:lang w:eastAsia="en-GB" w:bidi="en-GB"/>
        </w:rPr>
        <w:t>, livelihood, socioeconomic development,</w:t>
      </w:r>
      <w:r w:rsidRPr="00E86737">
        <w:rPr>
          <w:rFonts w:asciiTheme="majorBidi" w:hAnsiTheme="majorBidi" w:cstheme="majorBidi"/>
          <w:kern w:val="32"/>
          <w:sz w:val="22"/>
          <w:szCs w:val="22"/>
          <w:lang w:eastAsia="en-GB" w:bidi="en-GB"/>
        </w:rPr>
        <w:t xml:space="preserve"> and child protection.</w:t>
      </w:r>
    </w:p>
    <w:p w14:paraId="25C87FD9" w14:textId="77777777" w:rsidR="00E86737" w:rsidRPr="00E86737" w:rsidRDefault="00E86737" w:rsidP="00E86737">
      <w:pPr>
        <w:tabs>
          <w:tab w:val="left" w:pos="851"/>
        </w:tabs>
        <w:rPr>
          <w:rFonts w:asciiTheme="majorBidi" w:hAnsiTheme="majorBidi" w:cstheme="majorBidi"/>
          <w:kern w:val="32"/>
          <w:sz w:val="22"/>
          <w:szCs w:val="22"/>
          <w:lang w:eastAsia="en-GB" w:bidi="en-GB"/>
        </w:rPr>
      </w:pPr>
    </w:p>
    <w:p w14:paraId="17DD6AD2" w14:textId="77777777" w:rsidR="00E86737" w:rsidRPr="00E86737" w:rsidRDefault="00E86737" w:rsidP="00E86737">
      <w:pPr>
        <w:tabs>
          <w:tab w:val="left" w:pos="851"/>
        </w:tabs>
        <w:rPr>
          <w:rFonts w:asciiTheme="majorBidi" w:hAnsiTheme="majorBidi" w:cstheme="majorBidi"/>
          <w:kern w:val="32"/>
          <w:sz w:val="22"/>
          <w:szCs w:val="22"/>
          <w:lang w:eastAsia="en-GB" w:bidi="en-GB"/>
        </w:rPr>
      </w:pPr>
      <w:r w:rsidRPr="00E86737">
        <w:rPr>
          <w:rFonts w:asciiTheme="majorBidi" w:hAnsiTheme="majorBidi" w:cstheme="majorBidi"/>
          <w:kern w:val="32"/>
          <w:sz w:val="22"/>
          <w:szCs w:val="22"/>
          <w:lang w:eastAsia="en-GB" w:bidi="en-GB"/>
        </w:rPr>
        <w:t>Asmae has been working in the Lebanon since 1986 and is currently supporting programs on Prevention and Care of Children at Risk and Adolescence Support, in addition to other cross cutting issues such as access to quality education, inclusion of children with disabilities and gender mainstreaming. Asmae is currently working in partnership with several local NGOs and is part of different networks (such as the National Child Protection Working Group and the Lebanese Humanitarian INGO Forum).</w:t>
      </w:r>
    </w:p>
    <w:p w14:paraId="0807C723" w14:textId="2FE4D5AD" w:rsidR="00E86737" w:rsidRDefault="00E86737" w:rsidP="00E86737">
      <w:pPr>
        <w:tabs>
          <w:tab w:val="left" w:pos="851"/>
        </w:tabs>
        <w:jc w:val="both"/>
        <w:rPr>
          <w:rFonts w:asciiTheme="majorBidi" w:hAnsiTheme="majorBidi" w:cstheme="majorBidi"/>
          <w:kern w:val="32"/>
          <w:sz w:val="22"/>
          <w:szCs w:val="22"/>
          <w:lang w:eastAsia="en-GB" w:bidi="en-GB"/>
        </w:rPr>
      </w:pPr>
      <w:r w:rsidRPr="00E86737">
        <w:rPr>
          <w:rFonts w:asciiTheme="majorBidi" w:hAnsiTheme="majorBidi" w:cstheme="majorBidi"/>
          <w:kern w:val="32"/>
          <w:sz w:val="22"/>
          <w:szCs w:val="22"/>
          <w:lang w:eastAsia="en-GB" w:bidi="en-GB"/>
        </w:rPr>
        <w:t>Within the framework of this project, Asmae and 2 Lebanese associations: Developmental Action Without Borders / NABA`A and Farah Social Foundation</w:t>
      </w:r>
      <w:r w:rsidR="00B36571">
        <w:rPr>
          <w:rFonts w:asciiTheme="majorBidi" w:hAnsiTheme="majorBidi" w:cstheme="majorBidi"/>
          <w:kern w:val="32"/>
          <w:sz w:val="22"/>
          <w:szCs w:val="22"/>
          <w:lang w:eastAsia="en-GB" w:bidi="en-GB"/>
        </w:rPr>
        <w:t xml:space="preserve"> (FSF)</w:t>
      </w:r>
      <w:r w:rsidRPr="00E86737">
        <w:rPr>
          <w:rFonts w:asciiTheme="majorBidi" w:hAnsiTheme="majorBidi" w:cstheme="majorBidi"/>
          <w:kern w:val="32"/>
          <w:sz w:val="22"/>
          <w:szCs w:val="22"/>
          <w:lang w:eastAsia="en-GB" w:bidi="en-GB"/>
        </w:rPr>
        <w:t xml:space="preserve"> are collaborating in a process of co-construction, co-porting and co-leading the project.</w:t>
      </w:r>
    </w:p>
    <w:p w14:paraId="1EB0DC4E" w14:textId="77777777" w:rsidR="00E86737" w:rsidRDefault="00E86737" w:rsidP="00FD0545">
      <w:pPr>
        <w:tabs>
          <w:tab w:val="left" w:pos="851"/>
        </w:tabs>
        <w:jc w:val="both"/>
        <w:rPr>
          <w:rFonts w:asciiTheme="majorBidi" w:hAnsiTheme="majorBidi" w:cstheme="majorBidi"/>
          <w:kern w:val="32"/>
          <w:sz w:val="22"/>
          <w:szCs w:val="22"/>
          <w:lang w:eastAsia="en-GB" w:bidi="en-GB"/>
        </w:rPr>
      </w:pPr>
    </w:p>
    <w:p w14:paraId="6E351768" w14:textId="7A1EBC40" w:rsidR="00FD0545" w:rsidRPr="00CE3333" w:rsidRDefault="00FD0545" w:rsidP="00E86737">
      <w:pPr>
        <w:tabs>
          <w:tab w:val="left" w:pos="851"/>
        </w:tabs>
        <w:jc w:val="both"/>
        <w:rPr>
          <w:rFonts w:asciiTheme="majorBidi" w:hAnsiTheme="majorBidi" w:cstheme="majorBidi"/>
          <w:sz w:val="22"/>
          <w:szCs w:val="22"/>
        </w:rPr>
      </w:pPr>
      <w:r w:rsidRPr="00CE3333">
        <w:rPr>
          <w:rFonts w:asciiTheme="majorBidi" w:hAnsiTheme="majorBidi" w:cstheme="majorBidi"/>
          <w:sz w:val="22"/>
          <w:szCs w:val="22"/>
        </w:rPr>
        <w:t xml:space="preserve">Asmae Lebanon is currently implementing four different projects in different geographical areas in Lebanon, in partnership with local organizations using a long-term partnership approach. </w:t>
      </w:r>
    </w:p>
    <w:p w14:paraId="5CA9DD37" w14:textId="77777777" w:rsidR="00FD0545" w:rsidRPr="00CE3333" w:rsidRDefault="00FD0545" w:rsidP="0024264D">
      <w:pPr>
        <w:tabs>
          <w:tab w:val="left" w:pos="851"/>
        </w:tabs>
        <w:jc w:val="both"/>
        <w:rPr>
          <w:rFonts w:asciiTheme="majorBidi" w:hAnsiTheme="majorBidi" w:cstheme="majorBidi"/>
          <w:sz w:val="22"/>
          <w:szCs w:val="22"/>
        </w:rPr>
      </w:pPr>
    </w:p>
    <w:p w14:paraId="75855907" w14:textId="0016BB1F" w:rsidR="0024264D" w:rsidRPr="00CE3333" w:rsidRDefault="0024264D" w:rsidP="0024264D">
      <w:pPr>
        <w:tabs>
          <w:tab w:val="left" w:pos="851"/>
        </w:tabs>
        <w:jc w:val="both"/>
        <w:rPr>
          <w:rFonts w:asciiTheme="majorBidi" w:hAnsiTheme="majorBidi" w:cstheme="majorBidi"/>
          <w:sz w:val="22"/>
          <w:szCs w:val="22"/>
        </w:rPr>
      </w:pPr>
    </w:p>
    <w:p w14:paraId="0946CF00" w14:textId="31527C08" w:rsidR="00FD0545" w:rsidRPr="00CE3333" w:rsidRDefault="00FD0545" w:rsidP="00FD0545">
      <w:pPr>
        <w:pStyle w:val="ListParagraph"/>
        <w:numPr>
          <w:ilvl w:val="0"/>
          <w:numId w:val="3"/>
        </w:numPr>
        <w:spacing w:after="24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Rationale</w:t>
      </w:r>
    </w:p>
    <w:p w14:paraId="446CF9F3" w14:textId="6E4781C7" w:rsidR="00FD0545" w:rsidRPr="00CE3333" w:rsidRDefault="00FD0545" w:rsidP="00FD0545">
      <w:pPr>
        <w:spacing w:after="240"/>
        <w:jc w:val="both"/>
        <w:outlineLvl w:val="0"/>
        <w:rPr>
          <w:rStyle w:val="Emphasis"/>
          <w:rFonts w:asciiTheme="majorBidi" w:hAnsiTheme="majorBidi" w:cstheme="majorBidi"/>
          <w:i w:val="0"/>
          <w:iCs w:val="0"/>
          <w:sz w:val="22"/>
          <w:szCs w:val="22"/>
        </w:rPr>
      </w:pPr>
      <w:r w:rsidRPr="00CE3333">
        <w:rPr>
          <w:rStyle w:val="Emphasis"/>
          <w:rFonts w:asciiTheme="majorBidi" w:hAnsiTheme="majorBidi" w:cstheme="majorBidi"/>
          <w:i w:val="0"/>
          <w:iCs w:val="0"/>
          <w:sz w:val="22"/>
          <w:szCs w:val="22"/>
        </w:rPr>
        <w:t xml:space="preserve">Since the capacity development of the local partners is </w:t>
      </w:r>
      <w:r w:rsidR="00B96EF1" w:rsidRPr="00CE3333">
        <w:rPr>
          <w:rStyle w:val="Emphasis"/>
          <w:rFonts w:asciiTheme="majorBidi" w:hAnsiTheme="majorBidi" w:cstheme="majorBidi"/>
          <w:i w:val="0"/>
          <w:iCs w:val="0"/>
          <w:sz w:val="22"/>
          <w:szCs w:val="22"/>
        </w:rPr>
        <w:t>an essential component of</w:t>
      </w:r>
      <w:r w:rsidR="00E86737">
        <w:rPr>
          <w:rStyle w:val="Emphasis"/>
          <w:rFonts w:asciiTheme="majorBidi" w:hAnsiTheme="majorBidi" w:cstheme="majorBidi"/>
          <w:i w:val="0"/>
          <w:iCs w:val="0"/>
          <w:sz w:val="22"/>
          <w:szCs w:val="22"/>
        </w:rPr>
        <w:t xml:space="preserve"> Asmae’s</w:t>
      </w:r>
      <w:r w:rsidR="00B96EF1" w:rsidRPr="00CE3333">
        <w:rPr>
          <w:rStyle w:val="Emphasis"/>
          <w:rFonts w:asciiTheme="majorBidi" w:hAnsiTheme="majorBidi" w:cstheme="majorBidi"/>
          <w:i w:val="0"/>
          <w:iCs w:val="0"/>
          <w:sz w:val="22"/>
          <w:szCs w:val="22"/>
        </w:rPr>
        <w:t xml:space="preserve"> work, in order to foster the localization concept, ensure sustainability, and empower the local community to achieve quality implementation goals, Asmae aims to develop the capacity of its partners through different training, consultancies, coaching and other types of support.</w:t>
      </w:r>
    </w:p>
    <w:p w14:paraId="4148FB55" w14:textId="22FCCF11" w:rsidR="00256F94" w:rsidRDefault="00E86737" w:rsidP="00037216">
      <w:pPr>
        <w:spacing w:after="240"/>
        <w:jc w:val="both"/>
        <w:outlineLvl w:val="0"/>
        <w:rPr>
          <w:rStyle w:val="Emphasis"/>
          <w:rFonts w:asciiTheme="majorBidi" w:hAnsiTheme="majorBidi" w:cstheme="majorBidi"/>
          <w:i w:val="0"/>
          <w:iCs w:val="0"/>
          <w:sz w:val="22"/>
          <w:szCs w:val="22"/>
        </w:rPr>
      </w:pPr>
      <w:r>
        <w:rPr>
          <w:rStyle w:val="Emphasis"/>
          <w:rFonts w:asciiTheme="majorBidi" w:hAnsiTheme="majorBidi" w:cstheme="majorBidi"/>
          <w:i w:val="0"/>
          <w:iCs w:val="0"/>
          <w:sz w:val="22"/>
          <w:szCs w:val="22"/>
        </w:rPr>
        <w:t>Whereas Asmae conducted a capacity-building assessment of its partner organization, Farah Social Foundation, the need for creating a MEAL web application has been decided upon mutually by both organizations</w:t>
      </w:r>
      <w:r w:rsidR="00B96EF1" w:rsidRPr="00CE3333">
        <w:rPr>
          <w:rStyle w:val="Emphasis"/>
          <w:rFonts w:asciiTheme="majorBidi" w:hAnsiTheme="majorBidi" w:cstheme="majorBidi"/>
          <w:i w:val="0"/>
          <w:iCs w:val="0"/>
          <w:sz w:val="22"/>
          <w:szCs w:val="22"/>
        </w:rPr>
        <w:t>.</w:t>
      </w:r>
      <w:r>
        <w:rPr>
          <w:rStyle w:val="Emphasis"/>
          <w:rFonts w:asciiTheme="majorBidi" w:hAnsiTheme="majorBidi" w:cstheme="majorBidi"/>
          <w:i w:val="0"/>
          <w:iCs w:val="0"/>
          <w:sz w:val="22"/>
          <w:szCs w:val="22"/>
        </w:rPr>
        <w:t xml:space="preserve"> This consultancy is part of Asmae’s commitment to </w:t>
      </w:r>
      <w:r w:rsidR="00B36571">
        <w:rPr>
          <w:rStyle w:val="Emphasis"/>
          <w:rFonts w:asciiTheme="majorBidi" w:hAnsiTheme="majorBidi" w:cstheme="majorBidi"/>
          <w:i w:val="0"/>
          <w:iCs w:val="0"/>
          <w:sz w:val="22"/>
          <w:szCs w:val="22"/>
        </w:rPr>
        <w:t xml:space="preserve">its </w:t>
      </w:r>
      <w:r>
        <w:rPr>
          <w:rStyle w:val="Emphasis"/>
          <w:rFonts w:asciiTheme="majorBidi" w:hAnsiTheme="majorBidi" w:cstheme="majorBidi"/>
          <w:i w:val="0"/>
          <w:iCs w:val="0"/>
          <w:sz w:val="22"/>
          <w:szCs w:val="22"/>
        </w:rPr>
        <w:t>par</w:t>
      </w:r>
      <w:r w:rsidR="00B36571">
        <w:rPr>
          <w:rStyle w:val="Emphasis"/>
          <w:rFonts w:asciiTheme="majorBidi" w:hAnsiTheme="majorBidi" w:cstheme="majorBidi"/>
          <w:i w:val="0"/>
          <w:iCs w:val="0"/>
          <w:sz w:val="22"/>
          <w:szCs w:val="22"/>
        </w:rPr>
        <w:t xml:space="preserve">tners by providing them with adequate support based on defined criteria of assessment accompanied by realistic needs. </w:t>
      </w:r>
    </w:p>
    <w:p w14:paraId="57A094D1" w14:textId="77777777" w:rsidR="00B36571" w:rsidRPr="00CE3333" w:rsidRDefault="00B36571" w:rsidP="00037216">
      <w:pPr>
        <w:spacing w:after="240"/>
        <w:jc w:val="both"/>
        <w:outlineLvl w:val="0"/>
        <w:rPr>
          <w:rStyle w:val="Emphasis"/>
          <w:rFonts w:asciiTheme="majorBidi" w:hAnsiTheme="majorBidi" w:cstheme="majorBidi"/>
          <w:i w:val="0"/>
          <w:iCs w:val="0"/>
          <w:sz w:val="22"/>
          <w:szCs w:val="22"/>
        </w:rPr>
      </w:pPr>
    </w:p>
    <w:p w14:paraId="270F2422" w14:textId="47E7C217" w:rsidR="00256F94" w:rsidRPr="00CE3333" w:rsidRDefault="00256F94" w:rsidP="00762122">
      <w:pPr>
        <w:autoSpaceDE w:val="0"/>
        <w:autoSpaceDN w:val="0"/>
        <w:adjustRightInd w:val="0"/>
        <w:jc w:val="both"/>
        <w:rPr>
          <w:rFonts w:asciiTheme="majorBidi" w:hAnsiTheme="majorBidi" w:cstheme="majorBidi"/>
          <w:color w:val="000000"/>
          <w:sz w:val="22"/>
          <w:szCs w:val="22"/>
        </w:rPr>
      </w:pPr>
    </w:p>
    <w:p w14:paraId="454AE32F" w14:textId="2191C865" w:rsidR="005A2D80" w:rsidRPr="00CE3333" w:rsidRDefault="00AA1A38" w:rsidP="006C0854">
      <w:pPr>
        <w:pStyle w:val="ListParagraph"/>
        <w:numPr>
          <w:ilvl w:val="0"/>
          <w:numId w:val="3"/>
        </w:numPr>
        <w:spacing w:after="24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OVERVIEW</w:t>
      </w:r>
      <w:r w:rsidR="00A652DA" w:rsidRPr="00CE3333">
        <w:rPr>
          <w:rFonts w:asciiTheme="majorBidi" w:hAnsiTheme="majorBidi" w:cstheme="majorBidi"/>
          <w:b/>
          <w:bCs/>
          <w:smallCaps/>
          <w:lang w:val="en-GB"/>
        </w:rPr>
        <w:t xml:space="preserve"> of the main objectives</w:t>
      </w:r>
      <w:r w:rsidR="000D7B83" w:rsidRPr="00CE3333">
        <w:rPr>
          <w:rFonts w:asciiTheme="majorBidi" w:hAnsiTheme="majorBidi" w:cstheme="majorBidi"/>
          <w:b/>
          <w:bCs/>
          <w:smallCaps/>
          <w:lang w:val="en-GB"/>
        </w:rPr>
        <w:t xml:space="preserve"> </w:t>
      </w:r>
    </w:p>
    <w:p w14:paraId="02759625" w14:textId="5643281D" w:rsidR="00A652DA" w:rsidRPr="00CE3333" w:rsidRDefault="00141F6F" w:rsidP="00B36571">
      <w:pPr>
        <w:ind w:right="214"/>
        <w:jc w:val="both"/>
        <w:rPr>
          <w:rFonts w:asciiTheme="majorBidi" w:hAnsiTheme="majorBidi" w:cstheme="majorBidi"/>
          <w:sz w:val="22"/>
          <w:szCs w:val="22"/>
          <w:lang w:val="en-US"/>
        </w:rPr>
      </w:pPr>
      <w:r w:rsidRPr="00CE3333">
        <w:rPr>
          <w:rFonts w:asciiTheme="majorBidi" w:hAnsiTheme="majorBidi" w:cstheme="majorBidi"/>
          <w:sz w:val="22"/>
          <w:szCs w:val="22"/>
        </w:rPr>
        <w:t xml:space="preserve">This </w:t>
      </w:r>
      <w:r w:rsidR="00B36571">
        <w:rPr>
          <w:rFonts w:asciiTheme="majorBidi" w:hAnsiTheme="majorBidi" w:cstheme="majorBidi"/>
          <w:sz w:val="22"/>
          <w:szCs w:val="22"/>
        </w:rPr>
        <w:t xml:space="preserve">consultant </w:t>
      </w:r>
      <w:r w:rsidRPr="00CE3333">
        <w:rPr>
          <w:rFonts w:asciiTheme="majorBidi" w:hAnsiTheme="majorBidi" w:cstheme="majorBidi"/>
          <w:sz w:val="22"/>
          <w:szCs w:val="22"/>
        </w:rPr>
        <w:t xml:space="preserve">is expected </w:t>
      </w:r>
      <w:r w:rsidR="00177B00" w:rsidRPr="00CE3333">
        <w:rPr>
          <w:rFonts w:asciiTheme="majorBidi" w:hAnsiTheme="majorBidi" w:cstheme="majorBidi"/>
          <w:sz w:val="22"/>
          <w:szCs w:val="22"/>
        </w:rPr>
        <w:t xml:space="preserve">to equip </w:t>
      </w:r>
      <w:r w:rsidR="00B36571">
        <w:rPr>
          <w:rFonts w:asciiTheme="majorBidi" w:hAnsiTheme="majorBidi" w:cstheme="majorBidi"/>
          <w:sz w:val="22"/>
          <w:szCs w:val="22"/>
        </w:rPr>
        <w:t>Farah Social Foundation with a Web Application that acts as a profound MEAL system</w:t>
      </w:r>
      <w:r w:rsidR="00177B00" w:rsidRPr="00CE3333">
        <w:rPr>
          <w:rFonts w:asciiTheme="majorBidi" w:hAnsiTheme="majorBidi" w:cstheme="majorBidi"/>
          <w:sz w:val="22"/>
          <w:szCs w:val="22"/>
        </w:rPr>
        <w:t xml:space="preserve"> with </w:t>
      </w:r>
      <w:r w:rsidR="00B36571">
        <w:rPr>
          <w:rFonts w:asciiTheme="majorBidi" w:hAnsiTheme="majorBidi" w:cstheme="majorBidi"/>
          <w:sz w:val="22"/>
          <w:szCs w:val="22"/>
        </w:rPr>
        <w:t>the required installation, training, accompanying, and maintenance. The whole design phases and testing must be done in coordination with FSF relevant staff and under the supervision and follow-up of Asmae relevant advisors.</w:t>
      </w:r>
    </w:p>
    <w:p w14:paraId="35994D8B" w14:textId="1D2812E5" w:rsidR="00141F6F" w:rsidRPr="00CE3333" w:rsidRDefault="00B36571" w:rsidP="00B36571">
      <w:pPr>
        <w:ind w:right="214"/>
        <w:jc w:val="both"/>
        <w:rPr>
          <w:rFonts w:asciiTheme="majorBidi" w:hAnsiTheme="majorBidi" w:cstheme="majorBidi"/>
          <w:sz w:val="22"/>
          <w:szCs w:val="22"/>
        </w:rPr>
      </w:pPr>
      <w:r>
        <w:rPr>
          <w:rFonts w:asciiTheme="majorBidi" w:hAnsiTheme="majorBidi" w:cstheme="majorBidi"/>
          <w:sz w:val="22"/>
          <w:szCs w:val="22"/>
        </w:rPr>
        <w:t>Upon finalizing the web application project</w:t>
      </w:r>
      <w:r w:rsidR="00141F6F" w:rsidRPr="00CE3333">
        <w:rPr>
          <w:rFonts w:asciiTheme="majorBidi" w:hAnsiTheme="majorBidi" w:cstheme="majorBidi"/>
          <w:sz w:val="22"/>
          <w:szCs w:val="22"/>
        </w:rPr>
        <w:t xml:space="preserve">, </w:t>
      </w:r>
      <w:r>
        <w:rPr>
          <w:rFonts w:asciiTheme="majorBidi" w:hAnsiTheme="majorBidi" w:cstheme="majorBidi"/>
          <w:sz w:val="22"/>
          <w:szCs w:val="22"/>
        </w:rPr>
        <w:t>FSF relevant staff</w:t>
      </w:r>
      <w:r w:rsidR="00141F6F" w:rsidRPr="00CE3333">
        <w:rPr>
          <w:rFonts w:asciiTheme="majorBidi" w:hAnsiTheme="majorBidi" w:cstheme="majorBidi"/>
          <w:sz w:val="22"/>
          <w:szCs w:val="22"/>
        </w:rPr>
        <w:t xml:space="preserve"> </w:t>
      </w:r>
      <w:r w:rsidR="00177B00" w:rsidRPr="00CE3333">
        <w:rPr>
          <w:rFonts w:asciiTheme="majorBidi" w:hAnsiTheme="majorBidi" w:cstheme="majorBidi"/>
          <w:sz w:val="22"/>
          <w:szCs w:val="22"/>
        </w:rPr>
        <w:t>should</w:t>
      </w:r>
      <w:r w:rsidR="00141F6F" w:rsidRPr="00CE3333">
        <w:rPr>
          <w:rFonts w:asciiTheme="majorBidi" w:hAnsiTheme="majorBidi" w:cstheme="majorBidi"/>
          <w:sz w:val="22"/>
          <w:szCs w:val="22"/>
        </w:rPr>
        <w:t xml:space="preserve"> have the </w:t>
      </w:r>
      <w:r>
        <w:rPr>
          <w:rFonts w:asciiTheme="majorBidi" w:hAnsiTheme="majorBidi" w:cstheme="majorBidi"/>
          <w:sz w:val="22"/>
          <w:szCs w:val="22"/>
        </w:rPr>
        <w:t xml:space="preserve">full understanding and knowledge on how to operate the system fully, and have the reasonable time to test it and report on any concerns or problems that may arise with a commitment by the consultant to fix and edit immediately. </w:t>
      </w:r>
    </w:p>
    <w:p w14:paraId="509753A3" w14:textId="77777777" w:rsidR="00037216" w:rsidRPr="00CE3333" w:rsidRDefault="00037216" w:rsidP="00A652DA">
      <w:pPr>
        <w:ind w:right="214"/>
        <w:jc w:val="both"/>
        <w:rPr>
          <w:rFonts w:asciiTheme="majorBidi" w:hAnsiTheme="majorBidi" w:cstheme="majorBidi"/>
          <w:sz w:val="22"/>
          <w:szCs w:val="22"/>
        </w:rPr>
      </w:pPr>
    </w:p>
    <w:p w14:paraId="7AC276F6" w14:textId="77777777" w:rsidR="00A652DA" w:rsidRPr="00CE3333" w:rsidRDefault="00A652DA" w:rsidP="00762122">
      <w:pPr>
        <w:tabs>
          <w:tab w:val="left" w:pos="180"/>
        </w:tabs>
        <w:spacing w:line="276" w:lineRule="auto"/>
        <w:ind w:left="90" w:firstLine="360"/>
        <w:jc w:val="both"/>
        <w:rPr>
          <w:rFonts w:asciiTheme="majorBidi" w:hAnsiTheme="majorBidi" w:cstheme="majorBidi"/>
          <w:bCs/>
          <w:sz w:val="22"/>
          <w:szCs w:val="22"/>
        </w:rPr>
      </w:pPr>
    </w:p>
    <w:p w14:paraId="719C511B" w14:textId="3D352AAF" w:rsidR="00601312" w:rsidRPr="00CE3333" w:rsidRDefault="00F25EF4" w:rsidP="006C0854">
      <w:pPr>
        <w:pStyle w:val="ListParagraph"/>
        <w:numPr>
          <w:ilvl w:val="0"/>
          <w:numId w:val="3"/>
        </w:numPr>
        <w:spacing w:after="24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Methodology</w:t>
      </w:r>
      <w:r w:rsidR="00303ED0" w:rsidRPr="00CE3333">
        <w:rPr>
          <w:rFonts w:asciiTheme="majorBidi" w:hAnsiTheme="majorBidi" w:cstheme="majorBidi"/>
          <w:b/>
          <w:bCs/>
          <w:smallCaps/>
          <w:lang w:val="en-GB"/>
        </w:rPr>
        <w:t xml:space="preserve"> and </w:t>
      </w:r>
      <w:r w:rsidR="00E82ED6" w:rsidRPr="00CE3333">
        <w:rPr>
          <w:rFonts w:asciiTheme="majorBidi" w:hAnsiTheme="majorBidi" w:cstheme="majorBidi"/>
          <w:b/>
          <w:bCs/>
          <w:smallCaps/>
          <w:lang w:val="en-GB"/>
        </w:rPr>
        <w:t>Topics</w:t>
      </w:r>
    </w:p>
    <w:p w14:paraId="2E7EDF02" w14:textId="2AD40D57" w:rsidR="00D1326F" w:rsidRDefault="004C256A" w:rsidP="00334995">
      <w:pPr>
        <w:ind w:left="180"/>
        <w:jc w:val="both"/>
        <w:rPr>
          <w:rFonts w:asciiTheme="majorBidi" w:hAnsiTheme="majorBidi" w:cstheme="majorBidi"/>
          <w:kern w:val="32"/>
          <w:sz w:val="22"/>
          <w:szCs w:val="22"/>
          <w:lang w:eastAsia="en-GB" w:bidi="en-GB"/>
        </w:rPr>
      </w:pPr>
      <w:r w:rsidRPr="00CE3333">
        <w:rPr>
          <w:rFonts w:asciiTheme="majorBidi" w:hAnsiTheme="majorBidi" w:cstheme="majorBidi"/>
          <w:kern w:val="32"/>
          <w:sz w:val="22"/>
          <w:szCs w:val="22"/>
          <w:lang w:eastAsia="en-GB" w:bidi="en-GB"/>
        </w:rPr>
        <w:t>Th</w:t>
      </w:r>
      <w:r w:rsidR="00B36571">
        <w:rPr>
          <w:rFonts w:asciiTheme="majorBidi" w:hAnsiTheme="majorBidi" w:cstheme="majorBidi"/>
          <w:kern w:val="32"/>
          <w:sz w:val="22"/>
          <w:szCs w:val="22"/>
          <w:lang w:eastAsia="en-GB" w:bidi="en-GB"/>
        </w:rPr>
        <w:t>is consultancy is expected (and not limited to) to cover the following areas:</w:t>
      </w:r>
    </w:p>
    <w:p w14:paraId="09CDBE46" w14:textId="35093C87" w:rsidR="00B36571" w:rsidRDefault="00B36571" w:rsidP="00334995">
      <w:pPr>
        <w:ind w:left="180"/>
        <w:jc w:val="both"/>
        <w:rPr>
          <w:rFonts w:asciiTheme="majorBidi" w:hAnsiTheme="majorBidi" w:cstheme="majorBidi"/>
          <w:kern w:val="32"/>
          <w:sz w:val="22"/>
          <w:szCs w:val="22"/>
          <w:lang w:eastAsia="en-GB" w:bidi="en-GB"/>
        </w:rPr>
      </w:pPr>
    </w:p>
    <w:p w14:paraId="3E63CA41" w14:textId="5A1CE877" w:rsidR="00B36571" w:rsidRDefault="007256C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Inception Phase</w:t>
      </w:r>
      <w:r w:rsidR="00B36571">
        <w:rPr>
          <w:rFonts w:asciiTheme="majorBidi" w:hAnsiTheme="majorBidi" w:cstheme="majorBidi"/>
          <w:kern w:val="32"/>
          <w:lang w:eastAsia="en-GB" w:bidi="en-GB"/>
        </w:rPr>
        <w:t xml:space="preserve"> (Content Creation): receiving the necessary content from FSF required for the creation of the application such as (text, images, links, logos, sitemap, reports, etc… and whatever the consultant sees needed for the </w:t>
      </w:r>
      <w:r>
        <w:rPr>
          <w:rFonts w:asciiTheme="majorBidi" w:hAnsiTheme="majorBidi" w:cstheme="majorBidi"/>
          <w:kern w:val="32"/>
          <w:lang w:eastAsia="en-GB" w:bidi="en-GB"/>
        </w:rPr>
        <w:t>startup of the project).</w:t>
      </w:r>
    </w:p>
    <w:p w14:paraId="1507336E" w14:textId="77777777" w:rsidR="007256C3" w:rsidRDefault="007256C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Phase 1 (Data Structuring): creation of the database design.</w:t>
      </w:r>
    </w:p>
    <w:p w14:paraId="3E0300F4" w14:textId="457B1666" w:rsidR="007256C3" w:rsidRDefault="007256C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Phase 2 (Design): designing the web application by tailoring it according to FSF’s needs and in compliance with the original website theme and branding guidelines.</w:t>
      </w:r>
    </w:p>
    <w:p w14:paraId="60A2A99C" w14:textId="77777777" w:rsidR="00B15663" w:rsidRDefault="007256C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 xml:space="preserve">Phase 3 (Web Application Development): this includes assuring that the website is readily accessible to search engines, tracking web traffic toward the website, establishing a Google Search Console account for monitoring critical metrics, assuring compatibility with a variety of popular websites, purchasing of a domain name unless FSF has its own domain, </w:t>
      </w:r>
      <w:r w:rsidR="00B15663">
        <w:rPr>
          <w:rFonts w:asciiTheme="majorBidi" w:hAnsiTheme="majorBidi" w:cstheme="majorBidi"/>
          <w:kern w:val="32"/>
          <w:lang w:eastAsia="en-GB" w:bidi="en-GB"/>
        </w:rPr>
        <w:t>optimizing website security and content distribution, hosting, and scalability.</w:t>
      </w:r>
    </w:p>
    <w:p w14:paraId="5CE077B2" w14:textId="77777777" w:rsidR="00B15663" w:rsidRDefault="00B1566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 xml:space="preserve">Phase 4 (Testing and Quality Assurance): this phase includes functional, compatibility, performance, security, usability, accessibility, and regression testing. </w:t>
      </w:r>
    </w:p>
    <w:p w14:paraId="1E172099" w14:textId="4F5217D4" w:rsidR="007256C3" w:rsidRDefault="00B1566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 xml:space="preserve">Phase 5 (Training): one full day training session in addition to supplying a training manual to all the relevant FSF staff. </w:t>
      </w:r>
      <w:r w:rsidR="007256C3">
        <w:rPr>
          <w:rFonts w:asciiTheme="majorBidi" w:hAnsiTheme="majorBidi" w:cstheme="majorBidi"/>
          <w:kern w:val="32"/>
          <w:lang w:eastAsia="en-GB" w:bidi="en-GB"/>
        </w:rPr>
        <w:t xml:space="preserve"> </w:t>
      </w:r>
    </w:p>
    <w:p w14:paraId="1B68EE05" w14:textId="4A2F6CDE" w:rsidR="00B15663" w:rsidRDefault="00B1566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Phase 6 (Delivery and Launch): delivering a fully functional web application that is ready and where FSF relevant staff have confirmed their ability to operate it in full capacity and understanding.</w:t>
      </w:r>
    </w:p>
    <w:p w14:paraId="18705266" w14:textId="6E8C540B" w:rsidR="00B15663" w:rsidRPr="00B36571" w:rsidRDefault="00B15663" w:rsidP="00B36571">
      <w:pPr>
        <w:pStyle w:val="ListParagraph"/>
        <w:numPr>
          <w:ilvl w:val="0"/>
          <w:numId w:val="21"/>
        </w:numPr>
        <w:jc w:val="both"/>
        <w:rPr>
          <w:rFonts w:asciiTheme="majorBidi" w:hAnsiTheme="majorBidi" w:cstheme="majorBidi"/>
          <w:kern w:val="32"/>
          <w:lang w:eastAsia="en-GB" w:bidi="en-GB"/>
        </w:rPr>
      </w:pPr>
      <w:r>
        <w:rPr>
          <w:rFonts w:asciiTheme="majorBidi" w:hAnsiTheme="majorBidi" w:cstheme="majorBidi"/>
          <w:kern w:val="32"/>
          <w:lang w:eastAsia="en-GB" w:bidi="en-GB"/>
        </w:rPr>
        <w:t xml:space="preserve">Phase 7 (Maintenance): warranty over the Web Application for any misfunctioning over technical reasons must be for a full year included within the full consultancy. </w:t>
      </w:r>
    </w:p>
    <w:p w14:paraId="01D51CA8" w14:textId="77777777" w:rsidR="00334995" w:rsidRPr="00334995" w:rsidRDefault="00334995" w:rsidP="00334995">
      <w:pPr>
        <w:ind w:left="180"/>
        <w:jc w:val="both"/>
        <w:rPr>
          <w:rFonts w:asciiTheme="majorBidi" w:hAnsiTheme="majorBidi" w:cstheme="majorBidi"/>
          <w:kern w:val="32"/>
          <w:sz w:val="22"/>
          <w:szCs w:val="22"/>
          <w:lang w:eastAsia="en-GB" w:bidi="en-GB"/>
        </w:rPr>
      </w:pPr>
    </w:p>
    <w:p w14:paraId="7D528022" w14:textId="77777777" w:rsidR="00713DC1" w:rsidRPr="00713DC1" w:rsidRDefault="00713DC1" w:rsidP="00713DC1">
      <w:pPr>
        <w:rPr>
          <w:rFonts w:asciiTheme="majorBidi" w:hAnsiTheme="majorBidi" w:cstheme="majorBidi"/>
          <w:kern w:val="32"/>
          <w:lang w:eastAsia="en-GB" w:bidi="en-GB"/>
        </w:rPr>
      </w:pPr>
    </w:p>
    <w:p w14:paraId="2D75D640" w14:textId="256381DF" w:rsidR="003C782C" w:rsidRDefault="003C782C" w:rsidP="006C0854">
      <w:pPr>
        <w:pStyle w:val="ListParagraph"/>
        <w:numPr>
          <w:ilvl w:val="0"/>
          <w:numId w:val="3"/>
        </w:numPr>
        <w:spacing w:after="240"/>
        <w:jc w:val="both"/>
        <w:outlineLvl w:val="0"/>
        <w:rPr>
          <w:rFonts w:asciiTheme="majorBidi" w:hAnsiTheme="majorBidi" w:cstheme="majorBidi"/>
          <w:b/>
          <w:bCs/>
          <w:smallCaps/>
          <w:lang w:val="en-GB"/>
        </w:rPr>
      </w:pPr>
      <w:r>
        <w:rPr>
          <w:rFonts w:asciiTheme="majorBidi" w:hAnsiTheme="majorBidi" w:cstheme="majorBidi"/>
          <w:b/>
          <w:bCs/>
          <w:smallCaps/>
          <w:lang w:val="en-GB"/>
        </w:rPr>
        <w:t>Target Participants</w:t>
      </w:r>
    </w:p>
    <w:p w14:paraId="514643BE" w14:textId="77A25C50" w:rsidR="003C782C" w:rsidRPr="00037216" w:rsidRDefault="003C782C" w:rsidP="00037216">
      <w:pPr>
        <w:ind w:left="180"/>
        <w:jc w:val="both"/>
        <w:rPr>
          <w:rFonts w:asciiTheme="majorBidi" w:hAnsiTheme="majorBidi" w:cstheme="majorBidi"/>
          <w:kern w:val="32"/>
          <w:sz w:val="22"/>
          <w:szCs w:val="22"/>
          <w:lang w:eastAsia="en-GB" w:bidi="en-GB"/>
        </w:rPr>
      </w:pPr>
      <w:r w:rsidRPr="003C782C">
        <w:rPr>
          <w:rFonts w:asciiTheme="majorBidi" w:hAnsiTheme="majorBidi" w:cstheme="majorBidi"/>
          <w:kern w:val="32"/>
          <w:sz w:val="22"/>
          <w:szCs w:val="22"/>
          <w:lang w:eastAsia="en-GB" w:bidi="en-GB"/>
        </w:rPr>
        <w:t xml:space="preserve">The training will be provided to </w:t>
      </w:r>
      <w:r w:rsidR="00B15663">
        <w:rPr>
          <w:rFonts w:asciiTheme="majorBidi" w:hAnsiTheme="majorBidi" w:cstheme="majorBidi"/>
          <w:kern w:val="32"/>
          <w:sz w:val="22"/>
          <w:szCs w:val="22"/>
          <w:lang w:eastAsia="en-GB" w:bidi="en-GB"/>
        </w:rPr>
        <w:t>the relevant staff to be suggested by FSF.</w:t>
      </w:r>
    </w:p>
    <w:p w14:paraId="495185B2" w14:textId="77777777" w:rsidR="003C782C" w:rsidRDefault="003C782C" w:rsidP="003C782C">
      <w:pPr>
        <w:pStyle w:val="ListParagraph"/>
        <w:spacing w:after="240"/>
        <w:ind w:left="360"/>
        <w:jc w:val="both"/>
        <w:outlineLvl w:val="0"/>
        <w:rPr>
          <w:rFonts w:asciiTheme="majorBidi" w:hAnsiTheme="majorBidi" w:cstheme="majorBidi"/>
          <w:b/>
          <w:bCs/>
          <w:smallCaps/>
          <w:lang w:val="en-GB"/>
        </w:rPr>
      </w:pPr>
    </w:p>
    <w:p w14:paraId="769C1521" w14:textId="7F7EA434" w:rsidR="00AD7AEF" w:rsidRPr="00CE3333" w:rsidRDefault="00AD7AEF" w:rsidP="006C0854">
      <w:pPr>
        <w:pStyle w:val="ListParagraph"/>
        <w:numPr>
          <w:ilvl w:val="0"/>
          <w:numId w:val="3"/>
        </w:numPr>
        <w:spacing w:after="24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 xml:space="preserve">Tasks and expected </w:t>
      </w:r>
      <w:r w:rsidR="002F1344" w:rsidRPr="00CE3333">
        <w:rPr>
          <w:rFonts w:asciiTheme="majorBidi" w:hAnsiTheme="majorBidi" w:cstheme="majorBidi"/>
          <w:b/>
          <w:bCs/>
          <w:smallCaps/>
          <w:lang w:val="en-GB"/>
        </w:rPr>
        <w:t>deliverables</w:t>
      </w:r>
      <w:r w:rsidRPr="00CE3333">
        <w:rPr>
          <w:rFonts w:asciiTheme="majorBidi" w:hAnsiTheme="majorBidi" w:cstheme="majorBidi"/>
          <w:b/>
          <w:bCs/>
          <w:smallCaps/>
          <w:lang w:val="en-GB"/>
        </w:rPr>
        <w:t xml:space="preserve"> </w:t>
      </w:r>
    </w:p>
    <w:p w14:paraId="081A3569" w14:textId="1B3AC419" w:rsidR="00280596" w:rsidRDefault="00280596" w:rsidP="00280596">
      <w:pPr>
        <w:pStyle w:val="ListParagraph"/>
        <w:spacing w:after="240"/>
        <w:ind w:left="540"/>
        <w:jc w:val="both"/>
        <w:outlineLvl w:val="0"/>
        <w:rPr>
          <w:rFonts w:asciiTheme="majorBidi" w:hAnsiTheme="majorBidi" w:cstheme="majorBidi"/>
          <w:b/>
          <w:bCs/>
          <w:smallCaps/>
          <w:lang w:val="en-GB"/>
        </w:rPr>
      </w:pPr>
    </w:p>
    <w:p w14:paraId="3881A0DD" w14:textId="48C175EF" w:rsidR="006F42EF" w:rsidRDefault="006F42EF" w:rsidP="006F42EF">
      <w:pPr>
        <w:pStyle w:val="ListParagraph"/>
        <w:numPr>
          <w:ilvl w:val="0"/>
          <w:numId w:val="21"/>
        </w:numPr>
        <w:spacing w:after="240"/>
        <w:jc w:val="both"/>
        <w:outlineLvl w:val="0"/>
        <w:rPr>
          <w:rFonts w:asciiTheme="majorBidi" w:eastAsia="Times New Roman" w:hAnsiTheme="majorBidi" w:cstheme="majorBidi"/>
          <w:kern w:val="32"/>
          <w:lang w:val="en-GB" w:eastAsia="en-GB" w:bidi="en-GB"/>
        </w:rPr>
      </w:pPr>
      <w:r>
        <w:rPr>
          <w:rFonts w:asciiTheme="majorBidi" w:eastAsia="Times New Roman" w:hAnsiTheme="majorBidi" w:cstheme="majorBidi"/>
          <w:kern w:val="32"/>
          <w:lang w:val="en-GB" w:eastAsia="en-GB" w:bidi="en-GB"/>
        </w:rPr>
        <w:t>Content Creation</w:t>
      </w:r>
    </w:p>
    <w:p w14:paraId="40D62944" w14:textId="6907C45A" w:rsidR="006F42EF" w:rsidRDefault="006F42EF" w:rsidP="006F42EF">
      <w:pPr>
        <w:pStyle w:val="ListParagraph"/>
        <w:numPr>
          <w:ilvl w:val="0"/>
          <w:numId w:val="21"/>
        </w:numPr>
        <w:spacing w:after="240"/>
        <w:jc w:val="both"/>
        <w:outlineLvl w:val="0"/>
        <w:rPr>
          <w:rFonts w:asciiTheme="majorBidi" w:eastAsia="Times New Roman" w:hAnsiTheme="majorBidi" w:cstheme="majorBidi"/>
          <w:kern w:val="32"/>
          <w:lang w:val="en-GB" w:eastAsia="en-GB" w:bidi="en-GB"/>
        </w:rPr>
      </w:pPr>
      <w:r>
        <w:rPr>
          <w:rFonts w:asciiTheme="majorBidi" w:eastAsia="Times New Roman" w:hAnsiTheme="majorBidi" w:cstheme="majorBidi"/>
          <w:kern w:val="32"/>
          <w:lang w:val="en-GB" w:eastAsia="en-GB" w:bidi="en-GB"/>
        </w:rPr>
        <w:t xml:space="preserve">Web-Application Development and Design </w:t>
      </w:r>
    </w:p>
    <w:p w14:paraId="6A04A4FB" w14:textId="07DAAD51" w:rsidR="006F42EF" w:rsidRDefault="006F42EF" w:rsidP="006F42EF">
      <w:pPr>
        <w:pStyle w:val="ListParagraph"/>
        <w:numPr>
          <w:ilvl w:val="0"/>
          <w:numId w:val="21"/>
        </w:numPr>
        <w:spacing w:after="240"/>
        <w:jc w:val="both"/>
        <w:outlineLvl w:val="0"/>
        <w:rPr>
          <w:rFonts w:asciiTheme="majorBidi" w:eastAsia="Times New Roman" w:hAnsiTheme="majorBidi" w:cstheme="majorBidi"/>
          <w:kern w:val="32"/>
          <w:lang w:val="en-GB" w:eastAsia="en-GB" w:bidi="en-GB"/>
        </w:rPr>
      </w:pPr>
      <w:r>
        <w:rPr>
          <w:rFonts w:asciiTheme="majorBidi" w:eastAsia="Times New Roman" w:hAnsiTheme="majorBidi" w:cstheme="majorBidi"/>
          <w:kern w:val="32"/>
          <w:lang w:val="en-GB" w:eastAsia="en-GB" w:bidi="en-GB"/>
        </w:rPr>
        <w:t>Testing, Training of Staff</w:t>
      </w:r>
    </w:p>
    <w:p w14:paraId="6B37A389" w14:textId="0C5E0410" w:rsidR="006F42EF" w:rsidRDefault="006F42EF" w:rsidP="006F42EF">
      <w:pPr>
        <w:pStyle w:val="ListParagraph"/>
        <w:numPr>
          <w:ilvl w:val="0"/>
          <w:numId w:val="21"/>
        </w:numPr>
        <w:spacing w:after="240"/>
        <w:jc w:val="both"/>
        <w:outlineLvl w:val="0"/>
        <w:rPr>
          <w:rFonts w:asciiTheme="majorBidi" w:eastAsia="Times New Roman" w:hAnsiTheme="majorBidi" w:cstheme="majorBidi"/>
          <w:kern w:val="32"/>
          <w:lang w:val="en-GB" w:eastAsia="en-GB" w:bidi="en-GB"/>
        </w:rPr>
      </w:pPr>
      <w:r>
        <w:rPr>
          <w:rFonts w:asciiTheme="majorBidi" w:eastAsia="Times New Roman" w:hAnsiTheme="majorBidi" w:cstheme="majorBidi"/>
          <w:kern w:val="32"/>
          <w:lang w:val="en-GB" w:eastAsia="en-GB" w:bidi="en-GB"/>
        </w:rPr>
        <w:t>Launching Final Application</w:t>
      </w:r>
    </w:p>
    <w:p w14:paraId="0DCE8BAE" w14:textId="3C71CF89" w:rsidR="006F42EF" w:rsidRPr="006F42EF" w:rsidRDefault="006F42EF" w:rsidP="006F42EF">
      <w:pPr>
        <w:pStyle w:val="ListParagraph"/>
        <w:numPr>
          <w:ilvl w:val="0"/>
          <w:numId w:val="21"/>
        </w:numPr>
        <w:spacing w:after="240"/>
        <w:jc w:val="both"/>
        <w:outlineLvl w:val="0"/>
        <w:rPr>
          <w:rFonts w:asciiTheme="majorBidi" w:eastAsia="Times New Roman" w:hAnsiTheme="majorBidi" w:cstheme="majorBidi"/>
          <w:kern w:val="32"/>
          <w:lang w:val="en-GB" w:eastAsia="en-GB" w:bidi="en-GB"/>
        </w:rPr>
      </w:pPr>
      <w:r>
        <w:rPr>
          <w:rFonts w:asciiTheme="majorBidi" w:eastAsia="Times New Roman" w:hAnsiTheme="majorBidi" w:cstheme="majorBidi"/>
          <w:kern w:val="32"/>
          <w:lang w:val="en-GB" w:eastAsia="en-GB" w:bidi="en-GB"/>
        </w:rPr>
        <w:lastRenderedPageBreak/>
        <w:t>Maintenance strategy</w:t>
      </w:r>
    </w:p>
    <w:p w14:paraId="3B94D5F0" w14:textId="0CD51AC8" w:rsidR="00B15663" w:rsidRDefault="00B15663" w:rsidP="006F42EF">
      <w:pPr>
        <w:pStyle w:val="ListParagraph"/>
        <w:spacing w:after="240"/>
        <w:ind w:left="540"/>
        <w:jc w:val="both"/>
        <w:outlineLvl w:val="0"/>
        <w:rPr>
          <w:rFonts w:asciiTheme="majorBidi" w:hAnsiTheme="majorBidi" w:cstheme="majorBidi"/>
          <w:b/>
          <w:bCs/>
          <w:smallCaps/>
          <w:lang w:val="en-GB"/>
        </w:rPr>
      </w:pPr>
    </w:p>
    <w:p w14:paraId="57D26A2E" w14:textId="3FBC730E" w:rsidR="008A3B94" w:rsidRPr="00CE3333" w:rsidRDefault="008A3B94" w:rsidP="008A3B94">
      <w:pPr>
        <w:pStyle w:val="ListParagraph"/>
        <w:numPr>
          <w:ilvl w:val="0"/>
          <w:numId w:val="3"/>
        </w:numPr>
        <w:spacing w:after="24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Other Information</w:t>
      </w:r>
    </w:p>
    <w:p w14:paraId="24DFE879" w14:textId="0FF72C6F" w:rsidR="008A3B94" w:rsidRPr="00CE3333" w:rsidRDefault="008A3B94" w:rsidP="008A3B94">
      <w:pPr>
        <w:pStyle w:val="ListParagraph"/>
        <w:numPr>
          <w:ilvl w:val="0"/>
          <w:numId w:val="4"/>
        </w:numPr>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 xml:space="preserve">Asmae will be responsible </w:t>
      </w:r>
      <w:r w:rsidR="00037216">
        <w:rPr>
          <w:rFonts w:asciiTheme="majorBidi" w:hAnsiTheme="majorBidi" w:cstheme="majorBidi"/>
          <w:kern w:val="32"/>
          <w:lang w:val="en-GB" w:eastAsia="en-GB" w:bidi="en-GB"/>
        </w:rPr>
        <w:t xml:space="preserve">for </w:t>
      </w:r>
      <w:r w:rsidR="00D10445">
        <w:rPr>
          <w:rFonts w:asciiTheme="majorBidi" w:hAnsiTheme="majorBidi" w:cstheme="majorBidi"/>
          <w:kern w:val="32"/>
          <w:lang w:val="en-GB" w:eastAsia="en-GB" w:bidi="en-GB"/>
        </w:rPr>
        <w:t>financing this consultancy</w:t>
      </w:r>
      <w:r w:rsidR="00E77BA2" w:rsidRPr="00CE3333">
        <w:rPr>
          <w:rFonts w:asciiTheme="majorBidi" w:hAnsiTheme="majorBidi" w:cstheme="majorBidi"/>
          <w:kern w:val="32"/>
          <w:lang w:val="en-GB" w:eastAsia="en-GB" w:bidi="en-GB"/>
        </w:rPr>
        <w:t>.</w:t>
      </w:r>
    </w:p>
    <w:p w14:paraId="065C2C2F" w14:textId="0A86C995" w:rsidR="008A3B94" w:rsidRPr="00CE3333" w:rsidRDefault="00D10445" w:rsidP="008A3B94">
      <w:pPr>
        <w:pStyle w:val="ListParagraph"/>
        <w:numPr>
          <w:ilvl w:val="0"/>
          <w:numId w:val="4"/>
        </w:numPr>
        <w:jc w:val="both"/>
        <w:rPr>
          <w:rFonts w:asciiTheme="majorBidi" w:hAnsiTheme="majorBidi" w:cstheme="majorBidi"/>
          <w:kern w:val="32"/>
          <w:lang w:val="en-GB" w:eastAsia="en-GB" w:bidi="en-GB"/>
        </w:rPr>
      </w:pPr>
      <w:r>
        <w:rPr>
          <w:rFonts w:asciiTheme="majorBidi" w:hAnsiTheme="majorBidi" w:cstheme="majorBidi"/>
          <w:kern w:val="32"/>
          <w:lang w:val="en-GB" w:eastAsia="en-GB" w:bidi="en-GB"/>
        </w:rPr>
        <w:t>Material and training</w:t>
      </w:r>
      <w:r w:rsidR="008A3B94" w:rsidRPr="00CE3333">
        <w:rPr>
          <w:rFonts w:asciiTheme="majorBidi" w:hAnsiTheme="majorBidi" w:cstheme="majorBidi"/>
          <w:kern w:val="32"/>
          <w:lang w:val="en-GB" w:eastAsia="en-GB" w:bidi="en-GB"/>
        </w:rPr>
        <w:t xml:space="preserve"> should be provided in English; however, explanation of concepts and discussion </w:t>
      </w:r>
      <w:r w:rsidR="00037216">
        <w:rPr>
          <w:rFonts w:asciiTheme="majorBidi" w:hAnsiTheme="majorBidi" w:cstheme="majorBidi"/>
          <w:kern w:val="32"/>
          <w:lang w:val="en-GB" w:eastAsia="en-GB" w:bidi="en-GB"/>
        </w:rPr>
        <w:t>could</w:t>
      </w:r>
      <w:r w:rsidR="008A3B94" w:rsidRPr="00CE3333">
        <w:rPr>
          <w:rFonts w:asciiTheme="majorBidi" w:hAnsiTheme="majorBidi" w:cstheme="majorBidi"/>
          <w:kern w:val="32"/>
          <w:lang w:val="en-GB" w:eastAsia="en-GB" w:bidi="en-GB"/>
        </w:rPr>
        <w:t xml:space="preserve"> be in Arabic.</w:t>
      </w:r>
    </w:p>
    <w:p w14:paraId="38F57F21" w14:textId="6FF01572" w:rsidR="00280596" w:rsidRPr="00CE3333" w:rsidRDefault="00D10445" w:rsidP="00E77BA2">
      <w:pPr>
        <w:pStyle w:val="ListParagraph"/>
        <w:numPr>
          <w:ilvl w:val="0"/>
          <w:numId w:val="4"/>
        </w:numPr>
        <w:jc w:val="both"/>
        <w:rPr>
          <w:rFonts w:asciiTheme="majorBidi" w:hAnsiTheme="majorBidi" w:cstheme="majorBidi"/>
          <w:kern w:val="32"/>
          <w:lang w:val="en-GB" w:eastAsia="en-GB" w:bidi="en-GB"/>
        </w:rPr>
      </w:pPr>
      <w:r>
        <w:rPr>
          <w:rFonts w:asciiTheme="majorBidi" w:hAnsiTheme="majorBidi" w:cstheme="majorBidi"/>
          <w:kern w:val="32"/>
          <w:lang w:val="en-GB" w:eastAsia="en-GB" w:bidi="en-GB"/>
        </w:rPr>
        <w:t>Asmae will be responsible for accompanying, monitoring and advisory on the web application project in general in coordination with FSF relevant staff.</w:t>
      </w:r>
    </w:p>
    <w:p w14:paraId="3D1AF7D2" w14:textId="77777777" w:rsidR="00280596" w:rsidRPr="00CE3333" w:rsidRDefault="00280596" w:rsidP="00280596">
      <w:pPr>
        <w:pStyle w:val="ListParagraph"/>
        <w:spacing w:after="240"/>
        <w:ind w:left="540"/>
        <w:jc w:val="both"/>
        <w:outlineLvl w:val="0"/>
        <w:rPr>
          <w:rFonts w:asciiTheme="majorBidi" w:hAnsiTheme="majorBidi" w:cstheme="majorBidi"/>
          <w:b/>
          <w:bCs/>
          <w:smallCaps/>
          <w:lang w:val="en-GB"/>
        </w:rPr>
      </w:pPr>
    </w:p>
    <w:p w14:paraId="2087E15A" w14:textId="68B7CBDD" w:rsidR="00D71CA9" w:rsidRPr="00CE3333" w:rsidRDefault="004349BB" w:rsidP="00256F94">
      <w:pPr>
        <w:pStyle w:val="ListParagraph"/>
        <w:numPr>
          <w:ilvl w:val="0"/>
          <w:numId w:val="3"/>
        </w:numPr>
        <w:spacing w:after="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Qualifications</w:t>
      </w:r>
    </w:p>
    <w:p w14:paraId="56EDA866" w14:textId="77777777" w:rsidR="00446344" w:rsidRPr="00CE3333" w:rsidRDefault="00446344" w:rsidP="00256F94">
      <w:pPr>
        <w:ind w:left="360"/>
        <w:jc w:val="both"/>
        <w:rPr>
          <w:rFonts w:asciiTheme="majorBidi" w:hAnsiTheme="majorBidi" w:cstheme="majorBidi"/>
          <w:kern w:val="32"/>
          <w:sz w:val="22"/>
          <w:szCs w:val="22"/>
          <w:lang w:eastAsia="en-GB" w:bidi="en-GB"/>
        </w:rPr>
      </w:pPr>
      <w:r w:rsidRPr="00CE3333">
        <w:rPr>
          <w:rFonts w:asciiTheme="majorBidi" w:hAnsiTheme="majorBidi" w:cstheme="majorBidi"/>
          <w:kern w:val="32"/>
          <w:sz w:val="22"/>
          <w:szCs w:val="22"/>
          <w:lang w:eastAsia="en-GB" w:bidi="en-GB"/>
        </w:rPr>
        <w:t>This is a freelance post for individuals or companies with the below minimum requirements:</w:t>
      </w:r>
    </w:p>
    <w:p w14:paraId="76623801" w14:textId="06A9642C" w:rsidR="00446344" w:rsidRPr="00CE3333" w:rsidRDefault="00446344" w:rsidP="006C0854">
      <w:pPr>
        <w:pStyle w:val="ListParagraph"/>
        <w:numPr>
          <w:ilvl w:val="0"/>
          <w:numId w:val="4"/>
        </w:numPr>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 xml:space="preserve">hold a degree in </w:t>
      </w:r>
      <w:r w:rsidR="00D10445">
        <w:rPr>
          <w:rFonts w:asciiTheme="majorBidi" w:hAnsiTheme="majorBidi" w:cstheme="majorBidi"/>
          <w:kern w:val="32"/>
          <w:lang w:val="en-GB" w:eastAsia="en-GB" w:bidi="en-GB"/>
        </w:rPr>
        <w:t>software development, CIS, or any other relevant web design degree</w:t>
      </w:r>
      <w:r w:rsidRPr="00CE3333">
        <w:rPr>
          <w:rFonts w:asciiTheme="majorBidi" w:hAnsiTheme="majorBidi" w:cstheme="majorBidi"/>
          <w:kern w:val="32"/>
          <w:lang w:val="en-GB" w:eastAsia="en-GB" w:bidi="en-GB"/>
        </w:rPr>
        <w:t>;</w:t>
      </w:r>
    </w:p>
    <w:p w14:paraId="310B6E3C" w14:textId="6076D444" w:rsidR="00446344" w:rsidRPr="00CE3333" w:rsidRDefault="00446344" w:rsidP="006C0854">
      <w:pPr>
        <w:pStyle w:val="ListParagraph"/>
        <w:numPr>
          <w:ilvl w:val="0"/>
          <w:numId w:val="4"/>
        </w:numPr>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 xml:space="preserve">Minimum of 5 years </w:t>
      </w:r>
      <w:r w:rsidR="00D10445">
        <w:rPr>
          <w:rFonts w:asciiTheme="majorBidi" w:hAnsiTheme="majorBidi" w:cstheme="majorBidi"/>
          <w:kern w:val="32"/>
          <w:lang w:val="en-GB" w:eastAsia="en-GB" w:bidi="en-GB"/>
        </w:rPr>
        <w:t>of experience in the domain of website and web application creation</w:t>
      </w:r>
      <w:r w:rsidRPr="00CE3333">
        <w:rPr>
          <w:rFonts w:asciiTheme="majorBidi" w:hAnsiTheme="majorBidi" w:cstheme="majorBidi"/>
          <w:kern w:val="32"/>
          <w:lang w:val="en-GB" w:eastAsia="en-GB" w:bidi="en-GB"/>
        </w:rPr>
        <w:t>;</w:t>
      </w:r>
    </w:p>
    <w:p w14:paraId="2F87AD6E" w14:textId="5C8A5FFF" w:rsidR="00446344" w:rsidRPr="00CE3333" w:rsidRDefault="00E77BA2" w:rsidP="006C0854">
      <w:pPr>
        <w:pStyle w:val="ListParagraph"/>
        <w:numPr>
          <w:ilvl w:val="0"/>
          <w:numId w:val="4"/>
        </w:numPr>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Proven track</w:t>
      </w:r>
      <w:r w:rsidR="00446344" w:rsidRPr="00CE3333">
        <w:rPr>
          <w:rFonts w:asciiTheme="majorBidi" w:hAnsiTheme="majorBidi" w:cstheme="majorBidi"/>
          <w:kern w:val="32"/>
          <w:lang w:val="en-GB" w:eastAsia="en-GB" w:bidi="en-GB"/>
        </w:rPr>
        <w:t xml:space="preserve"> record of successful work in </w:t>
      </w:r>
      <w:r w:rsidR="00256F94" w:rsidRPr="00CE3333">
        <w:rPr>
          <w:rFonts w:asciiTheme="majorBidi" w:hAnsiTheme="majorBidi" w:cstheme="majorBidi"/>
          <w:kern w:val="32"/>
          <w:lang w:val="en-GB" w:eastAsia="en-GB" w:bidi="en-GB"/>
        </w:rPr>
        <w:t xml:space="preserve">a </w:t>
      </w:r>
      <w:r w:rsidR="00446344" w:rsidRPr="00CE3333">
        <w:rPr>
          <w:rFonts w:asciiTheme="majorBidi" w:hAnsiTheme="majorBidi" w:cstheme="majorBidi"/>
          <w:kern w:val="32"/>
          <w:lang w:val="en-GB" w:eastAsia="en-GB" w:bidi="en-GB"/>
        </w:rPr>
        <w:t>similar field;</w:t>
      </w:r>
    </w:p>
    <w:p w14:paraId="4820D4B0" w14:textId="39A5E7E6" w:rsidR="00446344" w:rsidRPr="00CE3333" w:rsidRDefault="00E77BA2" w:rsidP="006C0854">
      <w:pPr>
        <w:pStyle w:val="ListParagraph"/>
        <w:numPr>
          <w:ilvl w:val="0"/>
          <w:numId w:val="4"/>
        </w:numPr>
        <w:spacing w:after="0"/>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Strong communication and facilitation skills,</w:t>
      </w:r>
    </w:p>
    <w:p w14:paraId="7BF007B8" w14:textId="3C691589" w:rsidR="00446344" w:rsidRPr="00CE3333" w:rsidRDefault="00446344" w:rsidP="006C0854">
      <w:pPr>
        <w:pStyle w:val="ListParagraph"/>
        <w:numPr>
          <w:ilvl w:val="0"/>
          <w:numId w:val="4"/>
        </w:numPr>
        <w:spacing w:after="0"/>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 xml:space="preserve">Understanding of </w:t>
      </w:r>
      <w:r w:rsidR="00256F94" w:rsidRPr="00CE3333">
        <w:rPr>
          <w:rFonts w:asciiTheme="majorBidi" w:hAnsiTheme="majorBidi" w:cstheme="majorBidi"/>
          <w:kern w:val="32"/>
          <w:lang w:val="en-GB" w:eastAsia="en-GB" w:bidi="en-GB"/>
        </w:rPr>
        <w:t>different participants’ backgrounds, and cultures</w:t>
      </w:r>
      <w:r w:rsidRPr="00CE3333">
        <w:rPr>
          <w:rFonts w:asciiTheme="majorBidi" w:hAnsiTheme="majorBidi" w:cstheme="majorBidi"/>
          <w:kern w:val="32"/>
          <w:lang w:val="en-GB" w:eastAsia="en-GB" w:bidi="en-GB"/>
        </w:rPr>
        <w:t xml:space="preserve"> taking into consideration gender sensitivity. </w:t>
      </w:r>
    </w:p>
    <w:p w14:paraId="5B97E3D6" w14:textId="544684AA" w:rsidR="00446344" w:rsidRPr="00CE3333" w:rsidRDefault="00446344" w:rsidP="006C0854">
      <w:pPr>
        <w:pStyle w:val="ListParagraph"/>
        <w:numPr>
          <w:ilvl w:val="0"/>
          <w:numId w:val="4"/>
        </w:numPr>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 xml:space="preserve">Fluency in Arabic and English language skills: Written skills </w:t>
      </w:r>
      <w:r w:rsidR="00037216">
        <w:rPr>
          <w:rFonts w:asciiTheme="majorBidi" w:hAnsiTheme="majorBidi" w:cstheme="majorBidi"/>
          <w:kern w:val="32"/>
          <w:lang w:val="en-GB" w:eastAsia="en-GB" w:bidi="en-GB"/>
        </w:rPr>
        <w:t>–</w:t>
      </w:r>
      <w:r w:rsidRPr="00CE3333">
        <w:rPr>
          <w:rFonts w:asciiTheme="majorBidi" w:hAnsiTheme="majorBidi" w:cstheme="majorBidi"/>
          <w:kern w:val="32"/>
          <w:lang w:val="en-GB" w:eastAsia="en-GB" w:bidi="en-GB"/>
        </w:rPr>
        <w:t xml:space="preserve"> </w:t>
      </w:r>
      <w:r w:rsidR="00037216">
        <w:rPr>
          <w:rFonts w:asciiTheme="majorBidi" w:hAnsiTheme="majorBidi" w:cstheme="majorBidi"/>
          <w:kern w:val="32"/>
          <w:lang w:val="en-GB" w:eastAsia="en-GB" w:bidi="en-GB"/>
        </w:rPr>
        <w:t>proposal</w:t>
      </w:r>
      <w:r w:rsidRPr="00CE3333">
        <w:rPr>
          <w:rFonts w:asciiTheme="majorBidi" w:hAnsiTheme="majorBidi" w:cstheme="majorBidi"/>
          <w:kern w:val="32"/>
          <w:lang w:val="en-GB" w:eastAsia="en-GB" w:bidi="en-GB"/>
        </w:rPr>
        <w:t xml:space="preserve"> writing.</w:t>
      </w:r>
    </w:p>
    <w:p w14:paraId="4EF53D70" w14:textId="5954EADC" w:rsidR="00A12B95" w:rsidRDefault="00446344" w:rsidP="00037216">
      <w:pPr>
        <w:pStyle w:val="ListParagraph"/>
        <w:numPr>
          <w:ilvl w:val="0"/>
          <w:numId w:val="4"/>
        </w:numPr>
        <w:jc w:val="both"/>
        <w:rPr>
          <w:rFonts w:asciiTheme="majorBidi" w:hAnsiTheme="majorBidi" w:cstheme="majorBidi"/>
          <w:kern w:val="32"/>
          <w:lang w:val="en-GB" w:eastAsia="en-GB" w:bidi="en-GB"/>
        </w:rPr>
      </w:pPr>
      <w:r w:rsidRPr="00CE3333">
        <w:rPr>
          <w:rFonts w:asciiTheme="majorBidi" w:hAnsiTheme="majorBidi" w:cstheme="majorBidi"/>
          <w:kern w:val="32"/>
          <w:lang w:val="en-GB" w:eastAsia="en-GB" w:bidi="en-GB"/>
        </w:rPr>
        <w:t>Adherence to deadlines;</w:t>
      </w:r>
    </w:p>
    <w:p w14:paraId="29C2CD65" w14:textId="77777777" w:rsidR="00037216" w:rsidRPr="00037216" w:rsidRDefault="00037216" w:rsidP="00037216">
      <w:pPr>
        <w:pStyle w:val="ListParagraph"/>
        <w:jc w:val="both"/>
        <w:rPr>
          <w:rFonts w:asciiTheme="majorBidi" w:hAnsiTheme="majorBidi" w:cstheme="majorBidi"/>
          <w:kern w:val="32"/>
          <w:lang w:val="en-GB" w:eastAsia="en-GB" w:bidi="en-GB"/>
        </w:rPr>
      </w:pPr>
    </w:p>
    <w:p w14:paraId="3142C3BC" w14:textId="59C1FF37" w:rsidR="00A12B95" w:rsidRPr="00CE3333" w:rsidRDefault="00A12B95" w:rsidP="00037216">
      <w:pPr>
        <w:pStyle w:val="ListParagraph"/>
        <w:numPr>
          <w:ilvl w:val="0"/>
          <w:numId w:val="3"/>
        </w:numPr>
        <w:spacing w:after="0"/>
        <w:jc w:val="both"/>
        <w:outlineLvl w:val="0"/>
        <w:rPr>
          <w:rFonts w:asciiTheme="majorBidi" w:hAnsiTheme="majorBidi" w:cstheme="majorBidi"/>
          <w:b/>
          <w:bCs/>
          <w:smallCaps/>
          <w:lang w:val="en-GB"/>
        </w:rPr>
      </w:pPr>
      <w:r w:rsidRPr="00CE3333">
        <w:rPr>
          <w:rFonts w:asciiTheme="majorBidi" w:hAnsiTheme="majorBidi" w:cstheme="majorBidi"/>
          <w:b/>
          <w:bCs/>
          <w:smallCaps/>
          <w:lang w:val="en-GB"/>
        </w:rPr>
        <w:t xml:space="preserve">SUBMISSION AND </w:t>
      </w:r>
      <w:r w:rsidR="00E77BA2" w:rsidRPr="00CE3333">
        <w:rPr>
          <w:rFonts w:asciiTheme="majorBidi" w:hAnsiTheme="majorBidi" w:cstheme="majorBidi"/>
          <w:b/>
          <w:bCs/>
          <w:smallCaps/>
          <w:lang w:val="en-GB"/>
        </w:rPr>
        <w:t>SELECTION</w:t>
      </w:r>
      <w:r w:rsidRPr="00CE3333">
        <w:rPr>
          <w:rFonts w:asciiTheme="majorBidi" w:hAnsiTheme="majorBidi" w:cstheme="majorBidi"/>
          <w:b/>
          <w:bCs/>
          <w:smallCaps/>
          <w:lang w:val="en-GB"/>
        </w:rPr>
        <w:t xml:space="preserve"> CRITERIA</w:t>
      </w:r>
    </w:p>
    <w:p w14:paraId="1012AAB8" w14:textId="4E3B5854" w:rsidR="00A56317" w:rsidRPr="00CE3333" w:rsidRDefault="00F679D0" w:rsidP="00037216">
      <w:pPr>
        <w:ind w:left="450"/>
        <w:jc w:val="both"/>
        <w:rPr>
          <w:rFonts w:asciiTheme="majorBidi" w:hAnsiTheme="majorBidi" w:cstheme="majorBidi"/>
          <w:sz w:val="22"/>
          <w:szCs w:val="22"/>
          <w:u w:val="single"/>
        </w:rPr>
      </w:pPr>
      <w:r w:rsidRPr="00CE3333">
        <w:rPr>
          <w:rFonts w:asciiTheme="majorBidi" w:hAnsiTheme="majorBidi" w:cstheme="majorBidi"/>
          <w:sz w:val="22"/>
          <w:szCs w:val="22"/>
        </w:rPr>
        <w:t xml:space="preserve">Interested </w:t>
      </w:r>
      <w:r w:rsidR="00E77BA2" w:rsidRPr="00CE3333">
        <w:rPr>
          <w:rFonts w:asciiTheme="majorBidi" w:hAnsiTheme="majorBidi" w:cstheme="majorBidi"/>
          <w:sz w:val="22"/>
          <w:szCs w:val="22"/>
        </w:rPr>
        <w:t>candidates</w:t>
      </w:r>
      <w:r w:rsidR="00D71CA9" w:rsidRPr="00CE3333">
        <w:rPr>
          <w:rFonts w:asciiTheme="majorBidi" w:hAnsiTheme="majorBidi" w:cstheme="majorBidi"/>
          <w:sz w:val="22"/>
          <w:szCs w:val="22"/>
        </w:rPr>
        <w:t xml:space="preserve"> </w:t>
      </w:r>
      <w:r w:rsidRPr="00CE3333">
        <w:rPr>
          <w:rFonts w:asciiTheme="majorBidi" w:hAnsiTheme="majorBidi" w:cstheme="majorBidi"/>
          <w:sz w:val="22"/>
          <w:szCs w:val="22"/>
        </w:rPr>
        <w:t xml:space="preserve">should send the following detailed documents </w:t>
      </w:r>
      <w:r w:rsidR="00037216">
        <w:rPr>
          <w:rFonts w:asciiTheme="majorBidi" w:hAnsiTheme="majorBidi" w:cstheme="majorBidi"/>
          <w:sz w:val="22"/>
          <w:szCs w:val="22"/>
        </w:rPr>
        <w:t>to</w:t>
      </w:r>
      <w:r w:rsidRPr="00CE3333">
        <w:rPr>
          <w:rFonts w:asciiTheme="majorBidi" w:hAnsiTheme="majorBidi" w:cstheme="majorBidi"/>
          <w:sz w:val="22"/>
          <w:szCs w:val="22"/>
        </w:rPr>
        <w:t xml:space="preserve"> </w:t>
      </w:r>
      <w:hyperlink r:id="rId8" w:history="1">
        <w:r w:rsidR="00D10445" w:rsidRPr="00F349DA">
          <w:rPr>
            <w:rStyle w:val="Hyperlink"/>
            <w:rFonts w:asciiTheme="majorBidi" w:hAnsiTheme="majorBidi" w:cstheme="majorBidi"/>
            <w:sz w:val="22"/>
            <w:szCs w:val="22"/>
          </w:rPr>
          <w:t>hoda.daou@asmae.fr</w:t>
        </w:r>
      </w:hyperlink>
      <w:r w:rsidR="00D10445">
        <w:rPr>
          <w:rFonts w:asciiTheme="majorBidi" w:hAnsiTheme="majorBidi" w:cstheme="majorBidi"/>
          <w:sz w:val="22"/>
          <w:szCs w:val="22"/>
        </w:rPr>
        <w:t xml:space="preserve"> w</w:t>
      </w:r>
      <w:r w:rsidR="00787D62" w:rsidRPr="00CE3333">
        <w:rPr>
          <w:rFonts w:asciiTheme="majorBidi" w:hAnsiTheme="majorBidi" w:cstheme="majorBidi"/>
          <w:sz w:val="22"/>
          <w:szCs w:val="22"/>
        </w:rPr>
        <w:t>ith the subject</w:t>
      </w:r>
      <w:r w:rsidR="00140C95" w:rsidRPr="00CE3333">
        <w:rPr>
          <w:rFonts w:asciiTheme="majorBidi" w:hAnsiTheme="majorBidi" w:cstheme="majorBidi"/>
          <w:sz w:val="22"/>
          <w:szCs w:val="22"/>
        </w:rPr>
        <w:t xml:space="preserve"> line</w:t>
      </w:r>
      <w:r w:rsidR="00787D62" w:rsidRPr="00CE3333">
        <w:rPr>
          <w:rFonts w:asciiTheme="majorBidi" w:hAnsiTheme="majorBidi" w:cstheme="majorBidi"/>
          <w:sz w:val="22"/>
          <w:szCs w:val="22"/>
        </w:rPr>
        <w:t xml:space="preserve"> (</w:t>
      </w:r>
      <w:r w:rsidR="00D10445">
        <w:rPr>
          <w:rFonts w:asciiTheme="majorBidi" w:hAnsiTheme="majorBidi" w:cstheme="majorBidi"/>
          <w:b/>
          <w:bCs/>
          <w:sz w:val="22"/>
          <w:szCs w:val="22"/>
        </w:rPr>
        <w:t>MEAL Web Application</w:t>
      </w:r>
      <w:r w:rsidR="00787D62" w:rsidRPr="00CE3333">
        <w:rPr>
          <w:rFonts w:asciiTheme="majorBidi" w:hAnsiTheme="majorBidi" w:cstheme="majorBidi"/>
          <w:sz w:val="22"/>
          <w:szCs w:val="22"/>
        </w:rPr>
        <w:t xml:space="preserve">) </w:t>
      </w:r>
      <w:r w:rsidRPr="00CE3333">
        <w:rPr>
          <w:rFonts w:asciiTheme="majorBidi" w:hAnsiTheme="majorBidi" w:cstheme="majorBidi"/>
          <w:sz w:val="22"/>
          <w:szCs w:val="22"/>
        </w:rPr>
        <w:t xml:space="preserve">no later than </w:t>
      </w:r>
      <w:r w:rsidR="00D10445">
        <w:rPr>
          <w:rFonts w:asciiTheme="majorBidi" w:hAnsiTheme="majorBidi" w:cstheme="majorBidi"/>
          <w:sz w:val="22"/>
          <w:szCs w:val="22"/>
        </w:rPr>
        <w:t>1</w:t>
      </w:r>
      <w:r w:rsidR="00D10445" w:rsidRPr="00D10445">
        <w:rPr>
          <w:rFonts w:asciiTheme="majorBidi" w:hAnsiTheme="majorBidi" w:cstheme="majorBidi"/>
          <w:sz w:val="22"/>
          <w:szCs w:val="22"/>
          <w:vertAlign w:val="superscript"/>
        </w:rPr>
        <w:t>st</w:t>
      </w:r>
      <w:r w:rsidR="00D10445">
        <w:rPr>
          <w:rFonts w:asciiTheme="majorBidi" w:hAnsiTheme="majorBidi" w:cstheme="majorBidi"/>
          <w:sz w:val="22"/>
          <w:szCs w:val="22"/>
        </w:rPr>
        <w:t xml:space="preserve"> of December 2023.</w:t>
      </w:r>
    </w:p>
    <w:p w14:paraId="30AF534C" w14:textId="77777777" w:rsidR="00A56317" w:rsidRPr="00CE3333" w:rsidRDefault="00A56317" w:rsidP="00D71CA9">
      <w:pPr>
        <w:ind w:left="450"/>
        <w:jc w:val="both"/>
        <w:rPr>
          <w:rFonts w:asciiTheme="majorBidi" w:hAnsiTheme="majorBidi" w:cstheme="majorBidi"/>
          <w:sz w:val="22"/>
          <w:szCs w:val="22"/>
          <w:u w:val="single"/>
        </w:rPr>
      </w:pPr>
    </w:p>
    <w:p w14:paraId="695BD92A" w14:textId="372C11B0" w:rsidR="00A12B95" w:rsidRPr="00CE3333" w:rsidRDefault="00F679D0" w:rsidP="00D71CA9">
      <w:pPr>
        <w:ind w:left="450"/>
        <w:jc w:val="both"/>
        <w:rPr>
          <w:rFonts w:asciiTheme="majorBidi" w:hAnsiTheme="majorBidi" w:cstheme="majorBidi"/>
          <w:sz w:val="22"/>
          <w:szCs w:val="22"/>
        </w:rPr>
      </w:pPr>
      <w:r w:rsidRPr="00CE3333">
        <w:rPr>
          <w:rFonts w:asciiTheme="majorBidi" w:hAnsiTheme="majorBidi" w:cstheme="majorBidi"/>
          <w:sz w:val="22"/>
          <w:szCs w:val="22"/>
        </w:rPr>
        <w:t>The submitted application has to</w:t>
      </w:r>
      <w:r w:rsidR="00A12B95" w:rsidRPr="00CE3333">
        <w:rPr>
          <w:rFonts w:asciiTheme="majorBidi" w:hAnsiTheme="majorBidi" w:cstheme="majorBidi"/>
          <w:sz w:val="22"/>
          <w:szCs w:val="22"/>
        </w:rPr>
        <w:t xml:space="preserve"> contain technical and financial offers as follows;</w:t>
      </w:r>
    </w:p>
    <w:p w14:paraId="24DE6940" w14:textId="77777777" w:rsidR="00A56317" w:rsidRPr="00CE3333" w:rsidRDefault="00A56317" w:rsidP="006C0854">
      <w:pPr>
        <w:pStyle w:val="ListParagraph"/>
        <w:numPr>
          <w:ilvl w:val="0"/>
          <w:numId w:val="5"/>
        </w:numPr>
        <w:jc w:val="both"/>
        <w:rPr>
          <w:rFonts w:asciiTheme="majorBidi" w:hAnsiTheme="majorBidi" w:cstheme="majorBidi"/>
        </w:rPr>
      </w:pPr>
      <w:r w:rsidRPr="00CE3333">
        <w:rPr>
          <w:rFonts w:asciiTheme="majorBidi" w:hAnsiTheme="majorBidi" w:cstheme="majorBidi"/>
        </w:rPr>
        <w:t xml:space="preserve">Both the portfolio and CV are required in order to prove the standard of quality and experience of the individual consultant/firm’s previous work.   </w:t>
      </w:r>
    </w:p>
    <w:p w14:paraId="54175D39" w14:textId="78B7DA8B" w:rsidR="00D71CA9" w:rsidRPr="00037216" w:rsidRDefault="00F679D0" w:rsidP="00037216">
      <w:pPr>
        <w:pStyle w:val="ListParagraph"/>
        <w:numPr>
          <w:ilvl w:val="0"/>
          <w:numId w:val="5"/>
        </w:numPr>
        <w:jc w:val="both"/>
        <w:rPr>
          <w:rFonts w:asciiTheme="majorBidi" w:hAnsiTheme="majorBidi" w:cstheme="majorBidi"/>
          <w:u w:val="single"/>
        </w:rPr>
      </w:pPr>
      <w:r w:rsidRPr="00CE3333">
        <w:rPr>
          <w:rFonts w:asciiTheme="majorBidi" w:hAnsiTheme="majorBidi" w:cstheme="majorBidi"/>
        </w:rPr>
        <w:t>D</w:t>
      </w:r>
      <w:r w:rsidR="00A56317" w:rsidRPr="00CE3333">
        <w:rPr>
          <w:rFonts w:asciiTheme="majorBidi" w:hAnsiTheme="majorBidi" w:cstheme="majorBidi"/>
        </w:rPr>
        <w:t>etailed time-framed work plan</w:t>
      </w:r>
    </w:p>
    <w:sectPr w:rsidR="00D71CA9" w:rsidRPr="00037216" w:rsidSect="008B23FB">
      <w:headerReference w:type="default" r:id="rId9"/>
      <w:footerReference w:type="default" r:id="rId10"/>
      <w:pgSz w:w="12240" w:h="15840"/>
      <w:pgMar w:top="1080" w:right="1080" w:bottom="900" w:left="15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04F6" w14:textId="77777777" w:rsidR="00C71DD5" w:rsidRDefault="00C71DD5">
      <w:r>
        <w:separator/>
      </w:r>
    </w:p>
  </w:endnote>
  <w:endnote w:type="continuationSeparator" w:id="0">
    <w:p w14:paraId="7725F730" w14:textId="77777777" w:rsidR="00C71DD5" w:rsidRDefault="00C7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63194"/>
      <w:docPartObj>
        <w:docPartGallery w:val="Page Numbers (Bottom of Page)"/>
        <w:docPartUnique/>
      </w:docPartObj>
    </w:sdtPr>
    <w:sdtEndPr>
      <w:rPr>
        <w:noProof/>
      </w:rPr>
    </w:sdtEndPr>
    <w:sdtContent>
      <w:p w14:paraId="70C88C6C" w14:textId="1D89BE90" w:rsidR="003B3C34" w:rsidRDefault="003B3C34">
        <w:pPr>
          <w:pStyle w:val="Footer"/>
          <w:jc w:val="right"/>
        </w:pPr>
        <w:r>
          <w:fldChar w:fldCharType="begin"/>
        </w:r>
        <w:r>
          <w:instrText xml:space="preserve"> PAGE   \* MERGEFORMAT </w:instrText>
        </w:r>
        <w:r>
          <w:fldChar w:fldCharType="separate"/>
        </w:r>
        <w:r w:rsidR="00BA2318">
          <w:rPr>
            <w:noProof/>
          </w:rPr>
          <w:t>6</w:t>
        </w:r>
        <w:r>
          <w:rPr>
            <w:noProof/>
          </w:rPr>
          <w:fldChar w:fldCharType="end"/>
        </w:r>
      </w:p>
    </w:sdtContent>
  </w:sdt>
  <w:p w14:paraId="567372AA" w14:textId="77777777" w:rsidR="003B3C34" w:rsidRDefault="003B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D253" w14:textId="77777777" w:rsidR="00C71DD5" w:rsidRDefault="00C71DD5">
      <w:r>
        <w:separator/>
      </w:r>
    </w:p>
  </w:footnote>
  <w:footnote w:type="continuationSeparator" w:id="0">
    <w:p w14:paraId="035B8E53" w14:textId="77777777" w:rsidR="00C71DD5" w:rsidRDefault="00C7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75EE" w14:textId="29FBB8B3" w:rsidR="00BF3EF0" w:rsidRDefault="008B23FB" w:rsidP="001D4377">
    <w:pPr>
      <w:pStyle w:val="Header"/>
      <w:tabs>
        <w:tab w:val="clear" w:pos="4536"/>
        <w:tab w:val="clear" w:pos="9072"/>
        <w:tab w:val="left" w:pos="1820"/>
      </w:tabs>
    </w:pPr>
    <w:r>
      <w:rPr>
        <w:noProof/>
      </w:rPr>
      <w:drawing>
        <wp:anchor distT="0" distB="0" distL="114300" distR="114300" simplePos="0" relativeHeight="251658240" behindDoc="0" locked="0" layoutInCell="1" allowOverlap="1" wp14:anchorId="4C2A780A" wp14:editId="1C31C665">
          <wp:simplePos x="0" y="0"/>
          <wp:positionH relativeFrom="margin">
            <wp:posOffset>4387850</wp:posOffset>
          </wp:positionH>
          <wp:positionV relativeFrom="paragraph">
            <wp:posOffset>-74930</wp:posOffset>
          </wp:positionV>
          <wp:extent cx="1708785" cy="762000"/>
          <wp:effectExtent l="0" t="0" r="5715" b="0"/>
          <wp:wrapThrough wrapText="bothSides">
            <wp:wrapPolygon edited="0">
              <wp:start x="0" y="0"/>
              <wp:lineTo x="0" y="21060"/>
              <wp:lineTo x="21431" y="21060"/>
              <wp:lineTo x="214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EF0">
      <w:tab/>
    </w:r>
  </w:p>
  <w:p w14:paraId="70290C57" w14:textId="12A74285" w:rsidR="00BF3EF0" w:rsidRDefault="00BF3EF0">
    <w:pPr>
      <w:pStyle w:val="Header"/>
    </w:pPr>
  </w:p>
  <w:p w14:paraId="71CB607C" w14:textId="0DC1E415" w:rsidR="00BF3EF0" w:rsidRDefault="00BF3EF0">
    <w:pPr>
      <w:pStyle w:val="Header"/>
    </w:pPr>
  </w:p>
  <w:p w14:paraId="7A80CBF2" w14:textId="5A8135D9" w:rsidR="00BF3EF0" w:rsidRDefault="00BF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803"/>
    <w:multiLevelType w:val="hybridMultilevel"/>
    <w:tmpl w:val="19C641EE"/>
    <w:lvl w:ilvl="0" w:tplc="71D0D3F8">
      <w:numFmt w:val="bullet"/>
      <w:lvlText w:val="-"/>
      <w:lvlJc w:val="left"/>
      <w:pPr>
        <w:ind w:left="81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246B0F"/>
    <w:multiLevelType w:val="hybridMultilevel"/>
    <w:tmpl w:val="75FEF866"/>
    <w:lvl w:ilvl="0" w:tplc="71D0D3F8">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77D20"/>
    <w:multiLevelType w:val="hybridMultilevel"/>
    <w:tmpl w:val="6D78FC2E"/>
    <w:lvl w:ilvl="0" w:tplc="04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1805353C"/>
    <w:multiLevelType w:val="hybridMultilevel"/>
    <w:tmpl w:val="0B842996"/>
    <w:lvl w:ilvl="0" w:tplc="71D0D3F8">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23861"/>
    <w:multiLevelType w:val="hybridMultilevel"/>
    <w:tmpl w:val="390CF358"/>
    <w:lvl w:ilvl="0" w:tplc="DD3E0FC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7182"/>
    <w:multiLevelType w:val="hybridMultilevel"/>
    <w:tmpl w:val="8AC059DA"/>
    <w:lvl w:ilvl="0" w:tplc="B64AADD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A6108"/>
    <w:multiLevelType w:val="hybridMultilevel"/>
    <w:tmpl w:val="0B841986"/>
    <w:lvl w:ilvl="0" w:tplc="2F5A169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3D2360F"/>
    <w:multiLevelType w:val="hybridMultilevel"/>
    <w:tmpl w:val="4322CCBC"/>
    <w:lvl w:ilvl="0" w:tplc="1A941B8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9773A98"/>
    <w:multiLevelType w:val="multilevel"/>
    <w:tmpl w:val="25F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25735"/>
    <w:multiLevelType w:val="hybridMultilevel"/>
    <w:tmpl w:val="F28A2D94"/>
    <w:lvl w:ilvl="0" w:tplc="54C436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F81A2E"/>
    <w:multiLevelType w:val="hybridMultilevel"/>
    <w:tmpl w:val="DAE41F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52A18F4"/>
    <w:multiLevelType w:val="multilevel"/>
    <w:tmpl w:val="F1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02B29"/>
    <w:multiLevelType w:val="multilevel"/>
    <w:tmpl w:val="E574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57E8A"/>
    <w:multiLevelType w:val="hybridMultilevel"/>
    <w:tmpl w:val="A3100C04"/>
    <w:lvl w:ilvl="0" w:tplc="71D0D3F8">
      <w:numFmt w:val="bullet"/>
      <w:lvlText w:val="-"/>
      <w:lvlJc w:val="left"/>
      <w:pPr>
        <w:ind w:left="1350" w:hanging="360"/>
      </w:pPr>
      <w:rPr>
        <w:rFonts w:ascii="Times New Roman" w:eastAsia="Times New Roman" w:hAnsi="Times New Roman" w:cs="Times New Roman" w:hint="default"/>
        <w:b w:val="0"/>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98E6A76"/>
    <w:multiLevelType w:val="hybridMultilevel"/>
    <w:tmpl w:val="8C285744"/>
    <w:lvl w:ilvl="0" w:tplc="4BF45E18">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B0A5991"/>
    <w:multiLevelType w:val="hybridMultilevel"/>
    <w:tmpl w:val="942E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8650B"/>
    <w:multiLevelType w:val="multilevel"/>
    <w:tmpl w:val="66D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24CEB"/>
    <w:multiLevelType w:val="multilevel"/>
    <w:tmpl w:val="1FEA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64BBF"/>
    <w:multiLevelType w:val="hybridMultilevel"/>
    <w:tmpl w:val="B80A0EA4"/>
    <w:lvl w:ilvl="0" w:tplc="1D12C0A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15:restartNumberingAfterBreak="0">
    <w:nsid w:val="6F542C0B"/>
    <w:multiLevelType w:val="hybridMultilevel"/>
    <w:tmpl w:val="A4061108"/>
    <w:lvl w:ilvl="0" w:tplc="71D0D3F8">
      <w:numFmt w:val="bullet"/>
      <w:lvlText w:val="-"/>
      <w:lvlJc w:val="left"/>
      <w:pPr>
        <w:ind w:left="1440" w:hanging="360"/>
      </w:pPr>
      <w:rPr>
        <w:rFonts w:ascii="Times New Roman" w:eastAsia="Times New Roman" w:hAnsi="Times New Roman" w:cs="Times New Roman" w:hint="default"/>
        <w:b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A10E91"/>
    <w:multiLevelType w:val="multilevel"/>
    <w:tmpl w:val="F290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4"/>
  </w:num>
  <w:num w:numId="4">
    <w:abstractNumId w:val="3"/>
  </w:num>
  <w:num w:numId="5">
    <w:abstractNumId w:val="19"/>
  </w:num>
  <w:num w:numId="6">
    <w:abstractNumId w:val="5"/>
  </w:num>
  <w:num w:numId="7">
    <w:abstractNumId w:val="18"/>
  </w:num>
  <w:num w:numId="8">
    <w:abstractNumId w:val="2"/>
  </w:num>
  <w:num w:numId="9">
    <w:abstractNumId w:val="7"/>
  </w:num>
  <w:num w:numId="10">
    <w:abstractNumId w:val="17"/>
  </w:num>
  <w:num w:numId="11">
    <w:abstractNumId w:val="8"/>
  </w:num>
  <w:num w:numId="12">
    <w:abstractNumId w:val="20"/>
  </w:num>
  <w:num w:numId="13">
    <w:abstractNumId w:val="16"/>
  </w:num>
  <w:num w:numId="14">
    <w:abstractNumId w:val="11"/>
  </w:num>
  <w:num w:numId="15">
    <w:abstractNumId w:val="10"/>
  </w:num>
  <w:num w:numId="16">
    <w:abstractNumId w:val="0"/>
  </w:num>
  <w:num w:numId="17">
    <w:abstractNumId w:val="4"/>
  </w:num>
  <w:num w:numId="18">
    <w:abstractNumId w:val="15"/>
  </w:num>
  <w:num w:numId="19">
    <w:abstractNumId w:val="13"/>
  </w:num>
  <w:num w:numId="20">
    <w:abstractNumId w:val="12"/>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0szAwsjA0szQ3sDBR0lEKTi0uzszPAykwrQUAZ6RcaSwAAAA="/>
  </w:docVars>
  <w:rsids>
    <w:rsidRoot w:val="00696DFB"/>
    <w:rsid w:val="00002595"/>
    <w:rsid w:val="00010595"/>
    <w:rsid w:val="00011265"/>
    <w:rsid w:val="00012C32"/>
    <w:rsid w:val="00037216"/>
    <w:rsid w:val="00042D3B"/>
    <w:rsid w:val="00043EC5"/>
    <w:rsid w:val="00047D8E"/>
    <w:rsid w:val="00052B5E"/>
    <w:rsid w:val="00062E27"/>
    <w:rsid w:val="00065148"/>
    <w:rsid w:val="00065244"/>
    <w:rsid w:val="0007361D"/>
    <w:rsid w:val="00073D97"/>
    <w:rsid w:val="00077163"/>
    <w:rsid w:val="000860DF"/>
    <w:rsid w:val="00090BAF"/>
    <w:rsid w:val="00096EB6"/>
    <w:rsid w:val="00097F52"/>
    <w:rsid w:val="000A7499"/>
    <w:rsid w:val="000B2319"/>
    <w:rsid w:val="000B29DE"/>
    <w:rsid w:val="000B5317"/>
    <w:rsid w:val="000D316E"/>
    <w:rsid w:val="000D39D7"/>
    <w:rsid w:val="000D47CB"/>
    <w:rsid w:val="000D7B83"/>
    <w:rsid w:val="000E6566"/>
    <w:rsid w:val="000F02E1"/>
    <w:rsid w:val="00104F4F"/>
    <w:rsid w:val="001121D4"/>
    <w:rsid w:val="00124F3B"/>
    <w:rsid w:val="00133F9F"/>
    <w:rsid w:val="001365AA"/>
    <w:rsid w:val="00140C95"/>
    <w:rsid w:val="00141F6F"/>
    <w:rsid w:val="00146A81"/>
    <w:rsid w:val="00147151"/>
    <w:rsid w:val="001571C2"/>
    <w:rsid w:val="00160938"/>
    <w:rsid w:val="00161279"/>
    <w:rsid w:val="00162475"/>
    <w:rsid w:val="00163A81"/>
    <w:rsid w:val="00163E5B"/>
    <w:rsid w:val="00167F5A"/>
    <w:rsid w:val="00173241"/>
    <w:rsid w:val="00173E31"/>
    <w:rsid w:val="00175130"/>
    <w:rsid w:val="00177B00"/>
    <w:rsid w:val="00180C85"/>
    <w:rsid w:val="001907BF"/>
    <w:rsid w:val="00190DC9"/>
    <w:rsid w:val="001A05EF"/>
    <w:rsid w:val="001A3C3F"/>
    <w:rsid w:val="001A4503"/>
    <w:rsid w:val="001A5576"/>
    <w:rsid w:val="001A7498"/>
    <w:rsid w:val="001A74B6"/>
    <w:rsid w:val="001B42D2"/>
    <w:rsid w:val="001C22D9"/>
    <w:rsid w:val="001D4377"/>
    <w:rsid w:val="001E3771"/>
    <w:rsid w:val="00210CD6"/>
    <w:rsid w:val="00210D1B"/>
    <w:rsid w:val="00226C54"/>
    <w:rsid w:val="002313E4"/>
    <w:rsid w:val="00237E0F"/>
    <w:rsid w:val="002416B3"/>
    <w:rsid w:val="0024264D"/>
    <w:rsid w:val="00242E01"/>
    <w:rsid w:val="00246544"/>
    <w:rsid w:val="00253646"/>
    <w:rsid w:val="00256F94"/>
    <w:rsid w:val="00263CD7"/>
    <w:rsid w:val="0027108F"/>
    <w:rsid w:val="00280596"/>
    <w:rsid w:val="00287A5E"/>
    <w:rsid w:val="00294B6B"/>
    <w:rsid w:val="002A71C8"/>
    <w:rsid w:val="002C2E93"/>
    <w:rsid w:val="002D0C87"/>
    <w:rsid w:val="002D11CF"/>
    <w:rsid w:val="002E66E1"/>
    <w:rsid w:val="002F1344"/>
    <w:rsid w:val="00303ED0"/>
    <w:rsid w:val="003228C5"/>
    <w:rsid w:val="00334995"/>
    <w:rsid w:val="003372FC"/>
    <w:rsid w:val="00337535"/>
    <w:rsid w:val="00346359"/>
    <w:rsid w:val="00353611"/>
    <w:rsid w:val="003551DC"/>
    <w:rsid w:val="00356811"/>
    <w:rsid w:val="00366EA9"/>
    <w:rsid w:val="003735C6"/>
    <w:rsid w:val="00374175"/>
    <w:rsid w:val="003758D7"/>
    <w:rsid w:val="00393302"/>
    <w:rsid w:val="00395F02"/>
    <w:rsid w:val="003B3C34"/>
    <w:rsid w:val="003C16C7"/>
    <w:rsid w:val="003C6007"/>
    <w:rsid w:val="003C6532"/>
    <w:rsid w:val="003C782C"/>
    <w:rsid w:val="003D045D"/>
    <w:rsid w:val="003D12CD"/>
    <w:rsid w:val="003D7061"/>
    <w:rsid w:val="003D78B4"/>
    <w:rsid w:val="003F295A"/>
    <w:rsid w:val="003F4101"/>
    <w:rsid w:val="003F42D9"/>
    <w:rsid w:val="00402D3C"/>
    <w:rsid w:val="00403ACE"/>
    <w:rsid w:val="004124FB"/>
    <w:rsid w:val="0041493A"/>
    <w:rsid w:val="00416DFB"/>
    <w:rsid w:val="00422F1D"/>
    <w:rsid w:val="00426ED8"/>
    <w:rsid w:val="004349BB"/>
    <w:rsid w:val="00440B70"/>
    <w:rsid w:val="00441C78"/>
    <w:rsid w:val="00445B98"/>
    <w:rsid w:val="00446344"/>
    <w:rsid w:val="004605E3"/>
    <w:rsid w:val="0046188A"/>
    <w:rsid w:val="00462FFE"/>
    <w:rsid w:val="00465FDF"/>
    <w:rsid w:val="00467B66"/>
    <w:rsid w:val="00471CCE"/>
    <w:rsid w:val="0047295A"/>
    <w:rsid w:val="00484285"/>
    <w:rsid w:val="00490826"/>
    <w:rsid w:val="004941CF"/>
    <w:rsid w:val="004A7D81"/>
    <w:rsid w:val="004B25EB"/>
    <w:rsid w:val="004B4602"/>
    <w:rsid w:val="004B4FDC"/>
    <w:rsid w:val="004C0613"/>
    <w:rsid w:val="004C1D2B"/>
    <w:rsid w:val="004C256A"/>
    <w:rsid w:val="004E2486"/>
    <w:rsid w:val="004F04A6"/>
    <w:rsid w:val="005069C1"/>
    <w:rsid w:val="005242D4"/>
    <w:rsid w:val="00531868"/>
    <w:rsid w:val="005335A4"/>
    <w:rsid w:val="00533CFF"/>
    <w:rsid w:val="00540E2F"/>
    <w:rsid w:val="00541D6B"/>
    <w:rsid w:val="005478E8"/>
    <w:rsid w:val="00580680"/>
    <w:rsid w:val="00584338"/>
    <w:rsid w:val="0058577B"/>
    <w:rsid w:val="00587487"/>
    <w:rsid w:val="00597A76"/>
    <w:rsid w:val="005A2D80"/>
    <w:rsid w:val="005A5F5A"/>
    <w:rsid w:val="005A6546"/>
    <w:rsid w:val="005B48E3"/>
    <w:rsid w:val="005D0C76"/>
    <w:rsid w:val="005D4400"/>
    <w:rsid w:val="005D488E"/>
    <w:rsid w:val="005E1C46"/>
    <w:rsid w:val="005E5E41"/>
    <w:rsid w:val="005F25B3"/>
    <w:rsid w:val="005F2CAD"/>
    <w:rsid w:val="00601312"/>
    <w:rsid w:val="00602316"/>
    <w:rsid w:val="0061079B"/>
    <w:rsid w:val="00610B5F"/>
    <w:rsid w:val="00621AB0"/>
    <w:rsid w:val="006353B9"/>
    <w:rsid w:val="00645FD4"/>
    <w:rsid w:val="00681481"/>
    <w:rsid w:val="00690044"/>
    <w:rsid w:val="00696DFB"/>
    <w:rsid w:val="006A4531"/>
    <w:rsid w:val="006B4CC9"/>
    <w:rsid w:val="006C0854"/>
    <w:rsid w:val="006D0AA5"/>
    <w:rsid w:val="006D1F09"/>
    <w:rsid w:val="006F19D6"/>
    <w:rsid w:val="006F1D87"/>
    <w:rsid w:val="006F42EF"/>
    <w:rsid w:val="006F6159"/>
    <w:rsid w:val="00703CE0"/>
    <w:rsid w:val="00705647"/>
    <w:rsid w:val="00712E8E"/>
    <w:rsid w:val="007132B6"/>
    <w:rsid w:val="00713DC1"/>
    <w:rsid w:val="0071526E"/>
    <w:rsid w:val="0071568D"/>
    <w:rsid w:val="00716F88"/>
    <w:rsid w:val="00720C74"/>
    <w:rsid w:val="007256C3"/>
    <w:rsid w:val="00726D5C"/>
    <w:rsid w:val="00740E09"/>
    <w:rsid w:val="00751A8C"/>
    <w:rsid w:val="007540EE"/>
    <w:rsid w:val="00756DC0"/>
    <w:rsid w:val="00762122"/>
    <w:rsid w:val="00763A87"/>
    <w:rsid w:val="00773C86"/>
    <w:rsid w:val="0078161E"/>
    <w:rsid w:val="0078165C"/>
    <w:rsid w:val="00787D62"/>
    <w:rsid w:val="00793107"/>
    <w:rsid w:val="0079594F"/>
    <w:rsid w:val="007A3DFD"/>
    <w:rsid w:val="007B0958"/>
    <w:rsid w:val="007B662B"/>
    <w:rsid w:val="007B6AF9"/>
    <w:rsid w:val="007D09EB"/>
    <w:rsid w:val="007D1186"/>
    <w:rsid w:val="007F151F"/>
    <w:rsid w:val="007F526D"/>
    <w:rsid w:val="007F7B70"/>
    <w:rsid w:val="00821771"/>
    <w:rsid w:val="00824540"/>
    <w:rsid w:val="00841D0A"/>
    <w:rsid w:val="008430CF"/>
    <w:rsid w:val="00845820"/>
    <w:rsid w:val="00854891"/>
    <w:rsid w:val="00857BC7"/>
    <w:rsid w:val="008627D0"/>
    <w:rsid w:val="008642DB"/>
    <w:rsid w:val="00865B8F"/>
    <w:rsid w:val="00866D5C"/>
    <w:rsid w:val="00866EB6"/>
    <w:rsid w:val="00874CBF"/>
    <w:rsid w:val="00875948"/>
    <w:rsid w:val="008A3B94"/>
    <w:rsid w:val="008A4CFD"/>
    <w:rsid w:val="008B0A0A"/>
    <w:rsid w:val="008B23FB"/>
    <w:rsid w:val="008B45AB"/>
    <w:rsid w:val="008B5295"/>
    <w:rsid w:val="008C3761"/>
    <w:rsid w:val="008D26B0"/>
    <w:rsid w:val="008D798D"/>
    <w:rsid w:val="008E10AE"/>
    <w:rsid w:val="008E6C22"/>
    <w:rsid w:val="008F095A"/>
    <w:rsid w:val="008F339C"/>
    <w:rsid w:val="008F68D6"/>
    <w:rsid w:val="0090430B"/>
    <w:rsid w:val="00914AB7"/>
    <w:rsid w:val="0091667C"/>
    <w:rsid w:val="00916A47"/>
    <w:rsid w:val="00925C56"/>
    <w:rsid w:val="00934E1F"/>
    <w:rsid w:val="00942A69"/>
    <w:rsid w:val="00945205"/>
    <w:rsid w:val="00945C81"/>
    <w:rsid w:val="00964D74"/>
    <w:rsid w:val="00972FB9"/>
    <w:rsid w:val="009758F2"/>
    <w:rsid w:val="0098170D"/>
    <w:rsid w:val="00993471"/>
    <w:rsid w:val="009939E8"/>
    <w:rsid w:val="009949E6"/>
    <w:rsid w:val="0099733E"/>
    <w:rsid w:val="009B4A68"/>
    <w:rsid w:val="009D3A5A"/>
    <w:rsid w:val="009E0DA0"/>
    <w:rsid w:val="009E3B33"/>
    <w:rsid w:val="009E3B3E"/>
    <w:rsid w:val="009E3C1D"/>
    <w:rsid w:val="009E55E2"/>
    <w:rsid w:val="009E58E8"/>
    <w:rsid w:val="00A01605"/>
    <w:rsid w:val="00A1119A"/>
    <w:rsid w:val="00A12B95"/>
    <w:rsid w:val="00A13A7C"/>
    <w:rsid w:val="00A2340D"/>
    <w:rsid w:val="00A31EDB"/>
    <w:rsid w:val="00A3223D"/>
    <w:rsid w:val="00A37D9E"/>
    <w:rsid w:val="00A40A48"/>
    <w:rsid w:val="00A41451"/>
    <w:rsid w:val="00A47035"/>
    <w:rsid w:val="00A56317"/>
    <w:rsid w:val="00A61532"/>
    <w:rsid w:val="00A62963"/>
    <w:rsid w:val="00A652DA"/>
    <w:rsid w:val="00A7551C"/>
    <w:rsid w:val="00A7574B"/>
    <w:rsid w:val="00A81AB4"/>
    <w:rsid w:val="00A84DF4"/>
    <w:rsid w:val="00A9466B"/>
    <w:rsid w:val="00AA1A38"/>
    <w:rsid w:val="00AA31B9"/>
    <w:rsid w:val="00AA417A"/>
    <w:rsid w:val="00AA73C9"/>
    <w:rsid w:val="00AB1924"/>
    <w:rsid w:val="00AB7E16"/>
    <w:rsid w:val="00AC5C5F"/>
    <w:rsid w:val="00AD0700"/>
    <w:rsid w:val="00AD3545"/>
    <w:rsid w:val="00AD6F4A"/>
    <w:rsid w:val="00AD7AEF"/>
    <w:rsid w:val="00AE03EE"/>
    <w:rsid w:val="00AE3A40"/>
    <w:rsid w:val="00AF0BFE"/>
    <w:rsid w:val="00AF2C84"/>
    <w:rsid w:val="00AF7C4E"/>
    <w:rsid w:val="00B01479"/>
    <w:rsid w:val="00B06AEF"/>
    <w:rsid w:val="00B11B52"/>
    <w:rsid w:val="00B13C93"/>
    <w:rsid w:val="00B15663"/>
    <w:rsid w:val="00B35400"/>
    <w:rsid w:val="00B35CCE"/>
    <w:rsid w:val="00B36571"/>
    <w:rsid w:val="00B53934"/>
    <w:rsid w:val="00B553C6"/>
    <w:rsid w:val="00B57CCE"/>
    <w:rsid w:val="00B6230E"/>
    <w:rsid w:val="00B65F66"/>
    <w:rsid w:val="00B712F0"/>
    <w:rsid w:val="00B71A47"/>
    <w:rsid w:val="00B812CD"/>
    <w:rsid w:val="00B813E9"/>
    <w:rsid w:val="00B81AD6"/>
    <w:rsid w:val="00B83704"/>
    <w:rsid w:val="00B903FA"/>
    <w:rsid w:val="00B9597E"/>
    <w:rsid w:val="00B96EF1"/>
    <w:rsid w:val="00B97691"/>
    <w:rsid w:val="00BA15FD"/>
    <w:rsid w:val="00BA2318"/>
    <w:rsid w:val="00BA62E3"/>
    <w:rsid w:val="00BA62E4"/>
    <w:rsid w:val="00BA7DFC"/>
    <w:rsid w:val="00BB110D"/>
    <w:rsid w:val="00BB140D"/>
    <w:rsid w:val="00BB2B07"/>
    <w:rsid w:val="00BB570B"/>
    <w:rsid w:val="00BC1DD1"/>
    <w:rsid w:val="00BC4A1F"/>
    <w:rsid w:val="00BC5971"/>
    <w:rsid w:val="00BC623F"/>
    <w:rsid w:val="00BD49A4"/>
    <w:rsid w:val="00BD539C"/>
    <w:rsid w:val="00BD6768"/>
    <w:rsid w:val="00BF3EF0"/>
    <w:rsid w:val="00C04912"/>
    <w:rsid w:val="00C16D80"/>
    <w:rsid w:val="00C23F02"/>
    <w:rsid w:val="00C3385E"/>
    <w:rsid w:val="00C432AF"/>
    <w:rsid w:val="00C46793"/>
    <w:rsid w:val="00C5035F"/>
    <w:rsid w:val="00C52FCC"/>
    <w:rsid w:val="00C55469"/>
    <w:rsid w:val="00C57CEA"/>
    <w:rsid w:val="00C71DD5"/>
    <w:rsid w:val="00C90A26"/>
    <w:rsid w:val="00C937BA"/>
    <w:rsid w:val="00C96CED"/>
    <w:rsid w:val="00CA07C9"/>
    <w:rsid w:val="00CB1953"/>
    <w:rsid w:val="00CB3CE7"/>
    <w:rsid w:val="00CB4244"/>
    <w:rsid w:val="00CB4DFB"/>
    <w:rsid w:val="00CB5BB2"/>
    <w:rsid w:val="00CC645D"/>
    <w:rsid w:val="00CC6F48"/>
    <w:rsid w:val="00CD16F9"/>
    <w:rsid w:val="00CD2149"/>
    <w:rsid w:val="00CD6AF2"/>
    <w:rsid w:val="00CD7512"/>
    <w:rsid w:val="00CE3333"/>
    <w:rsid w:val="00CE48D5"/>
    <w:rsid w:val="00D10445"/>
    <w:rsid w:val="00D1138C"/>
    <w:rsid w:val="00D1326F"/>
    <w:rsid w:val="00D135AE"/>
    <w:rsid w:val="00D173AB"/>
    <w:rsid w:val="00D20661"/>
    <w:rsid w:val="00D26F1B"/>
    <w:rsid w:val="00D32147"/>
    <w:rsid w:val="00D453BE"/>
    <w:rsid w:val="00D4587B"/>
    <w:rsid w:val="00D5194B"/>
    <w:rsid w:val="00D51CA5"/>
    <w:rsid w:val="00D51DD7"/>
    <w:rsid w:val="00D57AC4"/>
    <w:rsid w:val="00D646C3"/>
    <w:rsid w:val="00D7124A"/>
    <w:rsid w:val="00D71CA9"/>
    <w:rsid w:val="00D77F2F"/>
    <w:rsid w:val="00D918B7"/>
    <w:rsid w:val="00DA6316"/>
    <w:rsid w:val="00DB786D"/>
    <w:rsid w:val="00DB7BB2"/>
    <w:rsid w:val="00DC1BC0"/>
    <w:rsid w:val="00DC2B7D"/>
    <w:rsid w:val="00DC5421"/>
    <w:rsid w:val="00DC5C2A"/>
    <w:rsid w:val="00DE3A03"/>
    <w:rsid w:val="00DE5043"/>
    <w:rsid w:val="00DE552E"/>
    <w:rsid w:val="00DE67EE"/>
    <w:rsid w:val="00DF0121"/>
    <w:rsid w:val="00DF49CD"/>
    <w:rsid w:val="00E009F6"/>
    <w:rsid w:val="00E0451C"/>
    <w:rsid w:val="00E12196"/>
    <w:rsid w:val="00E157D8"/>
    <w:rsid w:val="00E16BA4"/>
    <w:rsid w:val="00E25761"/>
    <w:rsid w:val="00E3021A"/>
    <w:rsid w:val="00E361D1"/>
    <w:rsid w:val="00E36492"/>
    <w:rsid w:val="00E56930"/>
    <w:rsid w:val="00E764A6"/>
    <w:rsid w:val="00E77BA2"/>
    <w:rsid w:val="00E82ED6"/>
    <w:rsid w:val="00E86737"/>
    <w:rsid w:val="00E942ED"/>
    <w:rsid w:val="00EA1186"/>
    <w:rsid w:val="00EA4B9F"/>
    <w:rsid w:val="00EA5507"/>
    <w:rsid w:val="00EB409B"/>
    <w:rsid w:val="00EC4E20"/>
    <w:rsid w:val="00EC6115"/>
    <w:rsid w:val="00ED03F7"/>
    <w:rsid w:val="00EF42E8"/>
    <w:rsid w:val="00F11A04"/>
    <w:rsid w:val="00F17139"/>
    <w:rsid w:val="00F2117A"/>
    <w:rsid w:val="00F2559A"/>
    <w:rsid w:val="00F25EF4"/>
    <w:rsid w:val="00F32BA5"/>
    <w:rsid w:val="00F5308C"/>
    <w:rsid w:val="00F5415C"/>
    <w:rsid w:val="00F54343"/>
    <w:rsid w:val="00F6164B"/>
    <w:rsid w:val="00F61C39"/>
    <w:rsid w:val="00F679D0"/>
    <w:rsid w:val="00F709EC"/>
    <w:rsid w:val="00F714BF"/>
    <w:rsid w:val="00F73721"/>
    <w:rsid w:val="00F8216C"/>
    <w:rsid w:val="00F82220"/>
    <w:rsid w:val="00F82373"/>
    <w:rsid w:val="00F9643B"/>
    <w:rsid w:val="00FA3974"/>
    <w:rsid w:val="00FA5194"/>
    <w:rsid w:val="00FB1121"/>
    <w:rsid w:val="00FB5774"/>
    <w:rsid w:val="00FC2BD8"/>
    <w:rsid w:val="00FC6324"/>
    <w:rsid w:val="00FD0545"/>
    <w:rsid w:val="00FD7C3F"/>
    <w:rsid w:val="00FE4C90"/>
    <w:rsid w:val="00FF49B1"/>
    <w:rsid w:val="00FF7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BADFB"/>
  <w15:docId w15:val="{840902E8-BD36-40B3-9922-3E8E2A6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DFB"/>
    <w:rPr>
      <w:sz w:val="24"/>
      <w:szCs w:val="24"/>
      <w:lang w:val="en-GB"/>
    </w:rPr>
  </w:style>
  <w:style w:type="paragraph" w:styleId="Heading1">
    <w:name w:val="heading 1"/>
    <w:basedOn w:val="Normal"/>
    <w:next w:val="Normal"/>
    <w:link w:val="Heading1Char"/>
    <w:qFormat/>
    <w:rsid w:val="008A3B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643B"/>
    <w:rPr>
      <w:rFonts w:ascii="Calibri" w:eastAsia="Calibri" w:hAnsi="Calibri"/>
      <w:sz w:val="20"/>
      <w:szCs w:val="20"/>
      <w:lang w:val="en-US"/>
    </w:rPr>
  </w:style>
  <w:style w:type="character" w:customStyle="1" w:styleId="FootnoteTextChar">
    <w:name w:val="Footnote Text Char"/>
    <w:basedOn w:val="DefaultParagraphFont"/>
    <w:link w:val="FootnoteText"/>
    <w:semiHidden/>
    <w:rsid w:val="00F9643B"/>
    <w:rPr>
      <w:rFonts w:ascii="Calibri" w:eastAsia="Calibri" w:hAnsi="Calibri"/>
      <w:lang w:val="en-US" w:eastAsia="en-US" w:bidi="ar-SA"/>
    </w:rPr>
  </w:style>
  <w:style w:type="character" w:styleId="FootnoteReference">
    <w:name w:val="footnote reference"/>
    <w:basedOn w:val="DefaultParagraphFont"/>
    <w:semiHidden/>
    <w:unhideWhenUsed/>
    <w:rsid w:val="00F9643B"/>
    <w:rPr>
      <w:vertAlign w:val="superscript"/>
    </w:rPr>
  </w:style>
  <w:style w:type="paragraph" w:styleId="ListParagraph">
    <w:name w:val="List Paragraph"/>
    <w:basedOn w:val="Normal"/>
    <w:link w:val="ListParagraphChar"/>
    <w:uiPriority w:val="34"/>
    <w:qFormat/>
    <w:rsid w:val="00934E1F"/>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B813E9"/>
    <w:rPr>
      <w:rFonts w:ascii="Tahoma" w:hAnsi="Tahoma" w:cs="Tahoma"/>
      <w:sz w:val="16"/>
      <w:szCs w:val="16"/>
    </w:rPr>
  </w:style>
  <w:style w:type="character" w:customStyle="1" w:styleId="BalloonTextChar">
    <w:name w:val="Balloon Text Char"/>
    <w:basedOn w:val="DefaultParagraphFont"/>
    <w:link w:val="BalloonText"/>
    <w:rsid w:val="00B813E9"/>
    <w:rPr>
      <w:rFonts w:ascii="Tahoma" w:hAnsi="Tahoma" w:cs="Tahoma"/>
      <w:sz w:val="16"/>
      <w:szCs w:val="16"/>
      <w:lang w:eastAsia="en-US"/>
    </w:rPr>
  </w:style>
  <w:style w:type="character" w:styleId="CommentReference">
    <w:name w:val="annotation reference"/>
    <w:basedOn w:val="DefaultParagraphFont"/>
    <w:uiPriority w:val="99"/>
    <w:rsid w:val="00B813E9"/>
    <w:rPr>
      <w:sz w:val="16"/>
      <w:szCs w:val="16"/>
    </w:rPr>
  </w:style>
  <w:style w:type="paragraph" w:styleId="CommentText">
    <w:name w:val="annotation text"/>
    <w:basedOn w:val="Normal"/>
    <w:link w:val="CommentTextChar"/>
    <w:uiPriority w:val="99"/>
    <w:rsid w:val="00B813E9"/>
    <w:rPr>
      <w:sz w:val="20"/>
      <w:szCs w:val="20"/>
    </w:rPr>
  </w:style>
  <w:style w:type="character" w:customStyle="1" w:styleId="CommentTextChar">
    <w:name w:val="Comment Text Char"/>
    <w:basedOn w:val="DefaultParagraphFont"/>
    <w:link w:val="CommentText"/>
    <w:uiPriority w:val="99"/>
    <w:rsid w:val="00B813E9"/>
    <w:rPr>
      <w:lang w:eastAsia="en-US"/>
    </w:rPr>
  </w:style>
  <w:style w:type="paragraph" w:styleId="CommentSubject">
    <w:name w:val="annotation subject"/>
    <w:basedOn w:val="CommentText"/>
    <w:next w:val="CommentText"/>
    <w:link w:val="CommentSubjectChar"/>
    <w:rsid w:val="00B813E9"/>
    <w:rPr>
      <w:b/>
      <w:bCs/>
    </w:rPr>
  </w:style>
  <w:style w:type="character" w:customStyle="1" w:styleId="CommentSubjectChar">
    <w:name w:val="Comment Subject Char"/>
    <w:basedOn w:val="CommentTextChar"/>
    <w:link w:val="CommentSubject"/>
    <w:rsid w:val="00B813E9"/>
    <w:rPr>
      <w:b/>
      <w:bCs/>
      <w:lang w:eastAsia="en-US"/>
    </w:rPr>
  </w:style>
  <w:style w:type="paragraph" w:styleId="Revision">
    <w:name w:val="Revision"/>
    <w:hidden/>
    <w:uiPriority w:val="99"/>
    <w:semiHidden/>
    <w:rsid w:val="00B813E9"/>
    <w:rPr>
      <w:sz w:val="24"/>
      <w:szCs w:val="24"/>
      <w:lang w:val="en-GB"/>
    </w:rPr>
  </w:style>
  <w:style w:type="paragraph" w:styleId="DocumentMap">
    <w:name w:val="Document Map"/>
    <w:basedOn w:val="Normal"/>
    <w:semiHidden/>
    <w:rsid w:val="00C3385E"/>
    <w:pPr>
      <w:shd w:val="clear" w:color="auto" w:fill="000080"/>
    </w:pPr>
    <w:rPr>
      <w:rFonts w:ascii="Tahoma" w:hAnsi="Tahoma" w:cs="Tahoma"/>
      <w:sz w:val="20"/>
      <w:szCs w:val="20"/>
    </w:rPr>
  </w:style>
  <w:style w:type="table" w:styleId="TableGrid">
    <w:name w:val="Table Grid"/>
    <w:basedOn w:val="TableNormal"/>
    <w:rsid w:val="008C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C2E93"/>
    <w:pPr>
      <w:spacing w:before="100" w:beforeAutospacing="1" w:after="100" w:afterAutospacing="1"/>
    </w:pPr>
    <w:rPr>
      <w:lang w:val="en-US"/>
    </w:rPr>
  </w:style>
  <w:style w:type="paragraph" w:customStyle="1" w:styleId="Default">
    <w:name w:val="Default"/>
    <w:rsid w:val="00210D1B"/>
    <w:pPr>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rsid w:val="0046188A"/>
    <w:pPr>
      <w:tabs>
        <w:tab w:val="center" w:pos="4536"/>
        <w:tab w:val="right" w:pos="9072"/>
      </w:tabs>
      <w:jc w:val="both"/>
    </w:pPr>
    <w:rPr>
      <w:kern w:val="28"/>
      <w:szCs w:val="20"/>
      <w:lang w:val="fr-FR" w:eastAsia="fr-FR"/>
    </w:rPr>
  </w:style>
  <w:style w:type="character" w:customStyle="1" w:styleId="HeaderChar">
    <w:name w:val="Header Char"/>
    <w:basedOn w:val="DefaultParagraphFont"/>
    <w:link w:val="Header"/>
    <w:rsid w:val="0046188A"/>
    <w:rPr>
      <w:kern w:val="28"/>
      <w:sz w:val="24"/>
      <w:lang w:val="fr-FR" w:eastAsia="fr-FR"/>
    </w:rPr>
  </w:style>
  <w:style w:type="paragraph" w:styleId="Footer">
    <w:name w:val="footer"/>
    <w:basedOn w:val="Normal"/>
    <w:link w:val="FooterChar"/>
    <w:uiPriority w:val="99"/>
    <w:unhideWhenUsed/>
    <w:rsid w:val="009B4A68"/>
    <w:pPr>
      <w:tabs>
        <w:tab w:val="center" w:pos="4680"/>
        <w:tab w:val="right" w:pos="9360"/>
      </w:tabs>
    </w:pPr>
  </w:style>
  <w:style w:type="character" w:customStyle="1" w:styleId="FooterChar">
    <w:name w:val="Footer Char"/>
    <w:basedOn w:val="DefaultParagraphFont"/>
    <w:link w:val="Footer"/>
    <w:uiPriority w:val="99"/>
    <w:rsid w:val="009B4A68"/>
    <w:rPr>
      <w:sz w:val="24"/>
      <w:szCs w:val="24"/>
      <w:lang w:val="en-GB"/>
    </w:rPr>
  </w:style>
  <w:style w:type="paragraph" w:customStyle="1" w:styleId="CharCharCharCharCharCarCarCharCharCarCarCharCharCarCar">
    <w:name w:val="Char Char Char Char Char Car Car Char Char Car Car Char Char Car Car"/>
    <w:basedOn w:val="Normal"/>
    <w:rsid w:val="00580680"/>
    <w:pPr>
      <w:spacing w:after="160" w:line="240" w:lineRule="exact"/>
    </w:pPr>
    <w:rPr>
      <w:rFonts w:ascii="Arial" w:hAnsi="Arial"/>
      <w:b/>
      <w:bCs/>
      <w:iCs/>
      <w:sz w:val="20"/>
      <w:lang w:val="en-US"/>
    </w:rPr>
  </w:style>
  <w:style w:type="paragraph" w:styleId="NoSpacing">
    <w:name w:val="No Spacing"/>
    <w:uiPriority w:val="1"/>
    <w:qFormat/>
    <w:rsid w:val="00580680"/>
    <w:rPr>
      <w:rFonts w:ascii="Calibri" w:eastAsia="Calibri" w:hAnsi="Calibri"/>
      <w:sz w:val="22"/>
      <w:szCs w:val="22"/>
    </w:rPr>
  </w:style>
  <w:style w:type="character" w:styleId="Hyperlink">
    <w:name w:val="Hyperlink"/>
    <w:basedOn w:val="DefaultParagraphFont"/>
    <w:unhideWhenUsed/>
    <w:rsid w:val="00F679D0"/>
    <w:rPr>
      <w:color w:val="0000FF" w:themeColor="hyperlink"/>
      <w:u w:val="single"/>
    </w:rPr>
  </w:style>
  <w:style w:type="character" w:customStyle="1" w:styleId="ListParagraphChar">
    <w:name w:val="List Paragraph Char"/>
    <w:basedOn w:val="DefaultParagraphFont"/>
    <w:link w:val="ListParagraph"/>
    <w:uiPriority w:val="34"/>
    <w:rsid w:val="00242E01"/>
    <w:rPr>
      <w:rFonts w:ascii="Calibri" w:eastAsia="Calibri" w:hAnsi="Calibri"/>
      <w:sz w:val="22"/>
      <w:szCs w:val="22"/>
    </w:rPr>
  </w:style>
  <w:style w:type="character" w:styleId="Strong">
    <w:name w:val="Strong"/>
    <w:basedOn w:val="DefaultParagraphFont"/>
    <w:uiPriority w:val="22"/>
    <w:qFormat/>
    <w:rsid w:val="00D1138C"/>
    <w:rPr>
      <w:b/>
      <w:bCs/>
    </w:rPr>
  </w:style>
  <w:style w:type="character" w:styleId="Emphasis">
    <w:name w:val="Emphasis"/>
    <w:basedOn w:val="DefaultParagraphFont"/>
    <w:qFormat/>
    <w:rsid w:val="00FD0545"/>
    <w:rPr>
      <w:i/>
      <w:iCs/>
    </w:rPr>
  </w:style>
  <w:style w:type="character" w:customStyle="1" w:styleId="Heading1Char">
    <w:name w:val="Heading 1 Char"/>
    <w:basedOn w:val="DefaultParagraphFont"/>
    <w:link w:val="Heading1"/>
    <w:rsid w:val="008A3B94"/>
    <w:rPr>
      <w:rFonts w:asciiTheme="majorHAnsi" w:eastAsiaTheme="majorEastAsia" w:hAnsiTheme="majorHAnsi" w:cstheme="majorBidi"/>
      <w:color w:val="365F91" w:themeColor="accent1" w:themeShade="BF"/>
      <w:sz w:val="32"/>
      <w:szCs w:val="32"/>
      <w:lang w:val="en-GB"/>
    </w:rPr>
  </w:style>
  <w:style w:type="character" w:styleId="UnresolvedMention">
    <w:name w:val="Unresolved Mention"/>
    <w:basedOn w:val="DefaultParagraphFont"/>
    <w:uiPriority w:val="99"/>
    <w:semiHidden/>
    <w:unhideWhenUsed/>
    <w:rsid w:val="0003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6056">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40014119">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513033648">
      <w:bodyDiv w:val="1"/>
      <w:marLeft w:val="0"/>
      <w:marRight w:val="0"/>
      <w:marTop w:val="0"/>
      <w:marBottom w:val="0"/>
      <w:divBdr>
        <w:top w:val="none" w:sz="0" w:space="0" w:color="auto"/>
        <w:left w:val="none" w:sz="0" w:space="0" w:color="auto"/>
        <w:bottom w:val="none" w:sz="0" w:space="0" w:color="auto"/>
        <w:right w:val="none" w:sz="0" w:space="0" w:color="auto"/>
      </w:divBdr>
    </w:div>
    <w:div w:id="586769115">
      <w:bodyDiv w:val="1"/>
      <w:marLeft w:val="0"/>
      <w:marRight w:val="0"/>
      <w:marTop w:val="0"/>
      <w:marBottom w:val="0"/>
      <w:divBdr>
        <w:top w:val="none" w:sz="0" w:space="0" w:color="auto"/>
        <w:left w:val="none" w:sz="0" w:space="0" w:color="auto"/>
        <w:bottom w:val="none" w:sz="0" w:space="0" w:color="auto"/>
        <w:right w:val="none" w:sz="0" w:space="0" w:color="auto"/>
      </w:divBdr>
    </w:div>
    <w:div w:id="662515070">
      <w:bodyDiv w:val="1"/>
      <w:marLeft w:val="0"/>
      <w:marRight w:val="0"/>
      <w:marTop w:val="0"/>
      <w:marBottom w:val="0"/>
      <w:divBdr>
        <w:top w:val="none" w:sz="0" w:space="0" w:color="auto"/>
        <w:left w:val="none" w:sz="0" w:space="0" w:color="auto"/>
        <w:bottom w:val="none" w:sz="0" w:space="0" w:color="auto"/>
        <w:right w:val="none" w:sz="0" w:space="0" w:color="auto"/>
      </w:divBdr>
    </w:div>
    <w:div w:id="776289689">
      <w:bodyDiv w:val="1"/>
      <w:marLeft w:val="0"/>
      <w:marRight w:val="0"/>
      <w:marTop w:val="0"/>
      <w:marBottom w:val="0"/>
      <w:divBdr>
        <w:top w:val="none" w:sz="0" w:space="0" w:color="auto"/>
        <w:left w:val="none" w:sz="0" w:space="0" w:color="auto"/>
        <w:bottom w:val="none" w:sz="0" w:space="0" w:color="auto"/>
        <w:right w:val="none" w:sz="0" w:space="0" w:color="auto"/>
      </w:divBdr>
    </w:div>
    <w:div w:id="912202161">
      <w:bodyDiv w:val="1"/>
      <w:marLeft w:val="0"/>
      <w:marRight w:val="0"/>
      <w:marTop w:val="0"/>
      <w:marBottom w:val="0"/>
      <w:divBdr>
        <w:top w:val="none" w:sz="0" w:space="0" w:color="auto"/>
        <w:left w:val="none" w:sz="0" w:space="0" w:color="auto"/>
        <w:bottom w:val="none" w:sz="0" w:space="0" w:color="auto"/>
        <w:right w:val="none" w:sz="0" w:space="0" w:color="auto"/>
      </w:divBdr>
    </w:div>
    <w:div w:id="1264802080">
      <w:bodyDiv w:val="1"/>
      <w:marLeft w:val="0"/>
      <w:marRight w:val="0"/>
      <w:marTop w:val="0"/>
      <w:marBottom w:val="0"/>
      <w:divBdr>
        <w:top w:val="none" w:sz="0" w:space="0" w:color="auto"/>
        <w:left w:val="none" w:sz="0" w:space="0" w:color="auto"/>
        <w:bottom w:val="none" w:sz="0" w:space="0" w:color="auto"/>
        <w:right w:val="none" w:sz="0" w:space="0" w:color="auto"/>
      </w:divBdr>
    </w:div>
    <w:div w:id="1328440362">
      <w:bodyDiv w:val="1"/>
      <w:marLeft w:val="0"/>
      <w:marRight w:val="0"/>
      <w:marTop w:val="0"/>
      <w:marBottom w:val="0"/>
      <w:divBdr>
        <w:top w:val="none" w:sz="0" w:space="0" w:color="auto"/>
        <w:left w:val="none" w:sz="0" w:space="0" w:color="auto"/>
        <w:bottom w:val="none" w:sz="0" w:space="0" w:color="auto"/>
        <w:right w:val="none" w:sz="0" w:space="0" w:color="auto"/>
      </w:divBdr>
    </w:div>
    <w:div w:id="1395738298">
      <w:bodyDiv w:val="1"/>
      <w:marLeft w:val="0"/>
      <w:marRight w:val="0"/>
      <w:marTop w:val="0"/>
      <w:marBottom w:val="0"/>
      <w:divBdr>
        <w:top w:val="none" w:sz="0" w:space="0" w:color="auto"/>
        <w:left w:val="none" w:sz="0" w:space="0" w:color="auto"/>
        <w:bottom w:val="none" w:sz="0" w:space="0" w:color="auto"/>
        <w:right w:val="none" w:sz="0" w:space="0" w:color="auto"/>
      </w:divBdr>
    </w:div>
    <w:div w:id="1452282956">
      <w:bodyDiv w:val="1"/>
      <w:marLeft w:val="0"/>
      <w:marRight w:val="0"/>
      <w:marTop w:val="0"/>
      <w:marBottom w:val="0"/>
      <w:divBdr>
        <w:top w:val="none" w:sz="0" w:space="0" w:color="auto"/>
        <w:left w:val="none" w:sz="0" w:space="0" w:color="auto"/>
        <w:bottom w:val="none" w:sz="0" w:space="0" w:color="auto"/>
        <w:right w:val="none" w:sz="0" w:space="0" w:color="auto"/>
      </w:divBdr>
    </w:div>
    <w:div w:id="1533612426">
      <w:bodyDiv w:val="1"/>
      <w:marLeft w:val="0"/>
      <w:marRight w:val="0"/>
      <w:marTop w:val="0"/>
      <w:marBottom w:val="0"/>
      <w:divBdr>
        <w:top w:val="none" w:sz="0" w:space="0" w:color="auto"/>
        <w:left w:val="none" w:sz="0" w:space="0" w:color="auto"/>
        <w:bottom w:val="none" w:sz="0" w:space="0" w:color="auto"/>
        <w:right w:val="none" w:sz="0" w:space="0" w:color="auto"/>
      </w:divBdr>
    </w:div>
    <w:div w:id="1565750729">
      <w:bodyDiv w:val="1"/>
      <w:marLeft w:val="0"/>
      <w:marRight w:val="0"/>
      <w:marTop w:val="0"/>
      <w:marBottom w:val="0"/>
      <w:divBdr>
        <w:top w:val="none" w:sz="0" w:space="0" w:color="auto"/>
        <w:left w:val="none" w:sz="0" w:space="0" w:color="auto"/>
        <w:bottom w:val="none" w:sz="0" w:space="0" w:color="auto"/>
        <w:right w:val="none" w:sz="0" w:space="0" w:color="auto"/>
      </w:divBdr>
    </w:div>
    <w:div w:id="1598362175">
      <w:bodyDiv w:val="1"/>
      <w:marLeft w:val="0"/>
      <w:marRight w:val="0"/>
      <w:marTop w:val="0"/>
      <w:marBottom w:val="0"/>
      <w:divBdr>
        <w:top w:val="none" w:sz="0" w:space="0" w:color="auto"/>
        <w:left w:val="none" w:sz="0" w:space="0" w:color="auto"/>
        <w:bottom w:val="none" w:sz="0" w:space="0" w:color="auto"/>
        <w:right w:val="none" w:sz="0" w:space="0" w:color="auto"/>
      </w:divBdr>
    </w:div>
    <w:div w:id="1603339047">
      <w:bodyDiv w:val="1"/>
      <w:marLeft w:val="0"/>
      <w:marRight w:val="0"/>
      <w:marTop w:val="0"/>
      <w:marBottom w:val="0"/>
      <w:divBdr>
        <w:top w:val="none" w:sz="0" w:space="0" w:color="auto"/>
        <w:left w:val="none" w:sz="0" w:space="0" w:color="auto"/>
        <w:bottom w:val="none" w:sz="0" w:space="0" w:color="auto"/>
        <w:right w:val="none" w:sz="0" w:space="0" w:color="auto"/>
      </w:divBdr>
    </w:div>
    <w:div w:id="1648431689">
      <w:bodyDiv w:val="1"/>
      <w:marLeft w:val="0"/>
      <w:marRight w:val="0"/>
      <w:marTop w:val="0"/>
      <w:marBottom w:val="0"/>
      <w:divBdr>
        <w:top w:val="none" w:sz="0" w:space="0" w:color="auto"/>
        <w:left w:val="none" w:sz="0" w:space="0" w:color="auto"/>
        <w:bottom w:val="none" w:sz="0" w:space="0" w:color="auto"/>
        <w:right w:val="none" w:sz="0" w:space="0" w:color="auto"/>
      </w:divBdr>
    </w:div>
    <w:div w:id="1685091587">
      <w:bodyDiv w:val="1"/>
      <w:marLeft w:val="0"/>
      <w:marRight w:val="0"/>
      <w:marTop w:val="0"/>
      <w:marBottom w:val="0"/>
      <w:divBdr>
        <w:top w:val="none" w:sz="0" w:space="0" w:color="auto"/>
        <w:left w:val="none" w:sz="0" w:space="0" w:color="auto"/>
        <w:bottom w:val="none" w:sz="0" w:space="0" w:color="auto"/>
        <w:right w:val="none" w:sz="0" w:space="0" w:color="auto"/>
      </w:divBdr>
    </w:div>
    <w:div w:id="1706560036">
      <w:bodyDiv w:val="1"/>
      <w:marLeft w:val="0"/>
      <w:marRight w:val="0"/>
      <w:marTop w:val="0"/>
      <w:marBottom w:val="0"/>
      <w:divBdr>
        <w:top w:val="none" w:sz="0" w:space="0" w:color="auto"/>
        <w:left w:val="none" w:sz="0" w:space="0" w:color="auto"/>
        <w:bottom w:val="none" w:sz="0" w:space="0" w:color="auto"/>
        <w:right w:val="none" w:sz="0" w:space="0" w:color="auto"/>
      </w:divBdr>
    </w:div>
    <w:div w:id="1729763398">
      <w:bodyDiv w:val="1"/>
      <w:marLeft w:val="0"/>
      <w:marRight w:val="0"/>
      <w:marTop w:val="0"/>
      <w:marBottom w:val="0"/>
      <w:divBdr>
        <w:top w:val="none" w:sz="0" w:space="0" w:color="auto"/>
        <w:left w:val="none" w:sz="0" w:space="0" w:color="auto"/>
        <w:bottom w:val="none" w:sz="0" w:space="0" w:color="auto"/>
        <w:right w:val="none" w:sz="0" w:space="0" w:color="auto"/>
      </w:divBdr>
    </w:div>
    <w:div w:id="18173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a.daou@asma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9EC3F-4C65-4916-97DA-03E28A5C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5779</Characters>
  <Application>Microsoft Office Word</Application>
  <DocSecurity>0</DocSecurity>
  <Lines>115</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SACC</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Nadeem Khaddaj</cp:lastModifiedBy>
  <cp:revision>2</cp:revision>
  <cp:lastPrinted>2017-11-26T13:42:00Z</cp:lastPrinted>
  <dcterms:created xsi:type="dcterms:W3CDTF">2023-11-17T10:29:00Z</dcterms:created>
  <dcterms:modified xsi:type="dcterms:W3CDTF">2023-11-17T10:29:00Z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153f155c2bbfb29180bcf8da3f28b460aa9b750d3999ee0f4385eb65e65e6852</vt:lpwstr>
  </property>
</Properties>
</file>