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1A2A9255" w:rsidR="000274CD" w:rsidRPr="0051733F" w:rsidRDefault="000274CD" w:rsidP="0014576B">
      <w:pPr>
        <w:rPr>
          <w:b/>
          <w:bCs/>
          <w:color w:val="548DD4" w:themeColor="text2" w:themeTint="99"/>
          <w:sz w:val="24"/>
          <w:szCs w:val="24"/>
        </w:rPr>
      </w:pPr>
      <w:bookmarkStart w:id="0" w:name="_Toc459799300"/>
      <w:r w:rsidRPr="0051733F">
        <w:rPr>
          <w:b/>
          <w:bCs/>
          <w:color w:val="548DD4" w:themeColor="text2" w:themeTint="99"/>
          <w:sz w:val="24"/>
          <w:szCs w:val="24"/>
        </w:rPr>
        <w:t xml:space="preserve">Invitation to bid No: </w:t>
      </w:r>
      <w:r w:rsidR="00C5777B">
        <w:rPr>
          <w:b/>
          <w:bCs/>
          <w:color w:val="548DD4" w:themeColor="text2" w:themeTint="99"/>
          <w:sz w:val="24"/>
          <w:szCs w:val="24"/>
        </w:rPr>
        <w:t>2022</w:t>
      </w:r>
      <w:r w:rsidRPr="0051733F">
        <w:rPr>
          <w:b/>
          <w:bCs/>
          <w:color w:val="548DD4" w:themeColor="text2" w:themeTint="99"/>
          <w:sz w:val="24"/>
          <w:szCs w:val="24"/>
        </w:rPr>
        <w:t>-</w:t>
      </w:r>
      <w:r w:rsidR="0014576B">
        <w:rPr>
          <w:b/>
          <w:bCs/>
          <w:color w:val="548DD4" w:themeColor="text2" w:themeTint="99"/>
          <w:sz w:val="24"/>
          <w:szCs w:val="24"/>
        </w:rPr>
        <w:t xml:space="preserve">016 </w:t>
      </w:r>
      <w:r w:rsidR="0014576B" w:rsidRPr="0014576B">
        <w:rPr>
          <w:b/>
          <w:bCs/>
          <w:color w:val="548DD4" w:themeColor="text2" w:themeTint="99"/>
          <w:sz w:val="24"/>
          <w:szCs w:val="24"/>
        </w:rPr>
        <w:t>Bread Distribution</w:t>
      </w:r>
    </w:p>
    <w:p w14:paraId="412A6656" w14:textId="6FB672C1" w:rsidR="000274CD" w:rsidRPr="00DF05CE" w:rsidRDefault="000274CD" w:rsidP="005A0FF3">
      <w:pPr>
        <w:rPr>
          <w:rFonts w:cstheme="majorBidi"/>
        </w:rPr>
      </w:pPr>
      <w:r w:rsidRPr="00DF05CE">
        <w:rPr>
          <w:rFonts w:cstheme="majorBidi"/>
        </w:rPr>
        <w:t>The Lebanese Red Cross (</w:t>
      </w:r>
      <w:r w:rsidR="0014576B">
        <w:rPr>
          <w:rFonts w:cstheme="majorBidi"/>
        </w:rPr>
        <w:t>LRC</w:t>
      </w:r>
      <w:r w:rsidRPr="00DF05CE">
        <w:rPr>
          <w:rFonts w:cstheme="majorBidi"/>
        </w:rPr>
        <w:t xml:space="preserve">) hereby invites sealed bids from manufacturers/reputed firms/ registered suppliers for the supply of the following supplies: </w:t>
      </w:r>
    </w:p>
    <w:tbl>
      <w:tblPr>
        <w:tblW w:w="9363" w:type="dxa"/>
        <w:tblInd w:w="-10" w:type="dxa"/>
        <w:tblLook w:val="04A0" w:firstRow="1" w:lastRow="0" w:firstColumn="1" w:lastColumn="0" w:noHBand="0" w:noVBand="1"/>
      </w:tblPr>
      <w:tblGrid>
        <w:gridCol w:w="1260"/>
        <w:gridCol w:w="3240"/>
        <w:gridCol w:w="2070"/>
        <w:gridCol w:w="2793"/>
      </w:tblGrid>
      <w:tr w:rsidR="0014576B" w:rsidRPr="00A75FA3" w14:paraId="0688E1BA" w14:textId="77777777" w:rsidTr="0014576B">
        <w:trPr>
          <w:trHeight w:val="7"/>
        </w:trPr>
        <w:tc>
          <w:tcPr>
            <w:tcW w:w="1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90A2B9C" w14:textId="77777777" w:rsidR="0014576B" w:rsidRPr="00A75FA3" w:rsidRDefault="0014576B" w:rsidP="0014576B">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Lot No.</w:t>
            </w:r>
          </w:p>
        </w:tc>
        <w:tc>
          <w:tcPr>
            <w:tcW w:w="3240" w:type="dxa"/>
            <w:tcBorders>
              <w:top w:val="single" w:sz="8" w:space="0" w:color="auto"/>
              <w:left w:val="nil"/>
              <w:bottom w:val="single" w:sz="4" w:space="0" w:color="auto"/>
              <w:right w:val="single" w:sz="8" w:space="0" w:color="auto"/>
            </w:tcBorders>
            <w:shd w:val="clear" w:color="auto" w:fill="auto"/>
            <w:vAlign w:val="center"/>
            <w:hideMark/>
          </w:tcPr>
          <w:p w14:paraId="2637D312" w14:textId="77777777" w:rsidR="0014576B" w:rsidRPr="00A75FA3" w:rsidRDefault="0014576B" w:rsidP="0014576B">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Item description</w:t>
            </w:r>
          </w:p>
        </w:tc>
        <w:tc>
          <w:tcPr>
            <w:tcW w:w="2070" w:type="dxa"/>
            <w:tcBorders>
              <w:top w:val="single" w:sz="8" w:space="0" w:color="auto"/>
              <w:left w:val="nil"/>
              <w:bottom w:val="single" w:sz="4" w:space="0" w:color="auto"/>
              <w:right w:val="single" w:sz="8" w:space="0" w:color="auto"/>
            </w:tcBorders>
            <w:shd w:val="clear" w:color="auto" w:fill="auto"/>
            <w:vAlign w:val="center"/>
            <w:hideMark/>
          </w:tcPr>
          <w:p w14:paraId="46A91362" w14:textId="77777777" w:rsidR="0014576B" w:rsidRPr="00A75FA3" w:rsidRDefault="0014576B" w:rsidP="0014576B">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Lot Number </w:t>
            </w:r>
          </w:p>
        </w:tc>
        <w:tc>
          <w:tcPr>
            <w:tcW w:w="2793" w:type="dxa"/>
            <w:tcBorders>
              <w:top w:val="single" w:sz="8" w:space="0" w:color="auto"/>
              <w:left w:val="nil"/>
              <w:bottom w:val="single" w:sz="4" w:space="0" w:color="auto"/>
              <w:right w:val="single" w:sz="8" w:space="0" w:color="auto"/>
            </w:tcBorders>
            <w:shd w:val="clear" w:color="auto" w:fill="auto"/>
            <w:vAlign w:val="center"/>
            <w:hideMark/>
          </w:tcPr>
          <w:p w14:paraId="5F597921" w14:textId="77777777" w:rsidR="0014576B" w:rsidRPr="00A75FA3" w:rsidRDefault="0014576B" w:rsidP="0014576B">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Location</w:t>
            </w:r>
            <w:r w:rsidRPr="00A75FA3">
              <w:rPr>
                <w:rFonts w:eastAsia="Times New Roman" w:cstheme="minorHAnsi"/>
                <w:b/>
                <w:bCs/>
                <w:color w:val="000000"/>
                <w:sz w:val="18"/>
                <w:szCs w:val="18"/>
                <w:lang w:val="en-US"/>
              </w:rPr>
              <w:t xml:space="preserve"> </w:t>
            </w:r>
          </w:p>
        </w:tc>
      </w:tr>
      <w:tr w:rsidR="0014576B" w:rsidRPr="00A75FA3" w14:paraId="1CB13F7D" w14:textId="77777777" w:rsidTr="0014576B">
        <w:trPr>
          <w:trHeight w:val="31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3A0C2" w14:textId="3301CD08" w:rsidR="0014576B" w:rsidRPr="00A75FA3" w:rsidRDefault="0014576B" w:rsidP="0014576B">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AF40A" w14:textId="77777777" w:rsidR="0014576B" w:rsidRDefault="0014576B" w:rsidP="0014576B">
            <w:pPr>
              <w:spacing w:after="0"/>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Bread for </w:t>
            </w:r>
            <w:proofErr w:type="spellStart"/>
            <w:r>
              <w:rPr>
                <w:rFonts w:eastAsia="Times New Roman" w:cstheme="minorHAnsi"/>
                <w:b/>
                <w:bCs/>
                <w:color w:val="000000"/>
                <w:sz w:val="18"/>
                <w:szCs w:val="18"/>
                <w:lang w:val="en-US"/>
              </w:rPr>
              <w:t>Akkar</w:t>
            </w:r>
            <w:proofErr w:type="spellEnd"/>
            <w:r>
              <w:rPr>
                <w:rFonts w:eastAsia="Times New Roman" w:cstheme="minorHAnsi"/>
                <w:b/>
                <w:bCs/>
                <w:color w:val="000000"/>
                <w:sz w:val="18"/>
                <w:szCs w:val="18"/>
                <w:lang w:val="en-US"/>
              </w:rPr>
              <w:t xml:space="preserve">  Area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69C0FAFF" w14:textId="77777777" w:rsidR="0014576B" w:rsidRDefault="0014576B" w:rsidP="0014576B">
            <w:pPr>
              <w:spacing w:after="0" w:line="240" w:lineRule="auto"/>
              <w:jc w:val="center"/>
              <w:rPr>
                <w:rFonts w:eastAsia="Times New Roman" w:cstheme="minorHAnsi"/>
                <w:b/>
                <w:bCs/>
                <w:color w:val="000000"/>
                <w:sz w:val="18"/>
                <w:szCs w:val="18"/>
                <w:lang w:val="en-US"/>
              </w:rPr>
            </w:pPr>
            <w:r w:rsidRPr="00E069B7">
              <w:rPr>
                <w:rFonts w:eastAsia="Times New Roman" w:cstheme="minorHAnsi"/>
                <w:b/>
                <w:bCs/>
                <w:color w:val="000000"/>
                <w:sz w:val="18"/>
                <w:szCs w:val="18"/>
                <w:lang w:val="en-US"/>
              </w:rPr>
              <w:t>3</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A00E6" w14:textId="77777777" w:rsidR="0014576B" w:rsidRDefault="0014576B" w:rsidP="0014576B">
            <w:pPr>
              <w:spacing w:after="0" w:line="240" w:lineRule="auto"/>
              <w:jc w:val="center"/>
              <w:rPr>
                <w:rFonts w:eastAsia="Times New Roman" w:cstheme="minorHAnsi"/>
                <w:b/>
                <w:bCs/>
                <w:color w:val="000000"/>
                <w:sz w:val="18"/>
                <w:szCs w:val="18"/>
                <w:lang w:val="en-US"/>
              </w:rPr>
            </w:pPr>
            <w:proofErr w:type="spellStart"/>
            <w:r>
              <w:rPr>
                <w:rFonts w:eastAsia="Times New Roman" w:cstheme="minorHAnsi"/>
                <w:b/>
                <w:bCs/>
                <w:color w:val="000000"/>
                <w:sz w:val="18"/>
                <w:szCs w:val="18"/>
                <w:lang w:val="en-US"/>
              </w:rPr>
              <w:t>Akkar</w:t>
            </w:r>
            <w:proofErr w:type="spellEnd"/>
            <w:r>
              <w:rPr>
                <w:rFonts w:eastAsia="Times New Roman" w:cstheme="minorHAnsi"/>
                <w:b/>
                <w:bCs/>
                <w:color w:val="000000"/>
                <w:sz w:val="18"/>
                <w:szCs w:val="18"/>
                <w:lang w:val="en-US"/>
              </w:rPr>
              <w:t xml:space="preserve"> Area</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43CE404F" w:rsidR="000274CD" w:rsidRPr="00DF05CE" w:rsidRDefault="0014576B" w:rsidP="0014576B">
            <w:pPr>
              <w:spacing w:after="0" w:line="240" w:lineRule="auto"/>
              <w:rPr>
                <w:rFonts w:cstheme="majorBidi"/>
              </w:rPr>
            </w:pPr>
            <w:r>
              <w:rPr>
                <w:rFonts w:cstheme="majorBidi"/>
              </w:rPr>
              <w:t>Thursday</w:t>
            </w:r>
            <w:r w:rsidR="0082787D">
              <w:rPr>
                <w:rFonts w:cstheme="majorBidi"/>
              </w:rPr>
              <w:t xml:space="preserve"> </w:t>
            </w:r>
            <w:r>
              <w:rPr>
                <w:rFonts w:cstheme="majorBidi"/>
              </w:rPr>
              <w:t>03</w:t>
            </w:r>
            <w:r w:rsidR="00BC1BC8">
              <w:rPr>
                <w:rFonts w:cstheme="majorBidi"/>
              </w:rPr>
              <w:t xml:space="preserve"> </w:t>
            </w:r>
            <w:r>
              <w:rPr>
                <w:rFonts w:cstheme="majorBidi"/>
              </w:rPr>
              <w:t>March</w:t>
            </w:r>
            <w:r w:rsidR="00C5777B">
              <w:rPr>
                <w:rFonts w:cstheme="majorBidi"/>
              </w:rPr>
              <w:t xml:space="preserve"> 2022</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5F7340" w:rsidRDefault="000274CD" w:rsidP="000274CD">
            <w:pPr>
              <w:spacing w:after="0" w:line="240" w:lineRule="auto"/>
              <w:ind w:left="446"/>
              <w:rPr>
                <w:rFonts w:cstheme="majorBidi"/>
                <w:b/>
                <w:bCs/>
              </w:rPr>
            </w:pPr>
            <w:r w:rsidRPr="005F7340">
              <w:rPr>
                <w:rFonts w:cstheme="majorBidi"/>
                <w:b/>
                <w:bCs/>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61B8DA21" w:rsidR="000274CD" w:rsidRPr="00DF05CE" w:rsidRDefault="000274CD" w:rsidP="0014576B">
            <w:pPr>
              <w:spacing w:after="0" w:line="240" w:lineRule="auto"/>
              <w:ind w:left="446"/>
              <w:rPr>
                <w:rFonts w:cstheme="majorBidi"/>
                <w:b/>
              </w:rPr>
            </w:pPr>
            <w:r>
              <w:rPr>
                <w:rFonts w:cstheme="majorBidi"/>
                <w:b/>
              </w:rPr>
              <w:t xml:space="preserve">Date: </w:t>
            </w:r>
            <w:r w:rsidR="00E5797D">
              <w:rPr>
                <w:rFonts w:cstheme="majorBidi"/>
                <w:b/>
                <w:color w:val="FF0000"/>
              </w:rPr>
              <w:t xml:space="preserve">Friday </w:t>
            </w:r>
            <w:r w:rsidR="0014576B">
              <w:rPr>
                <w:rFonts w:cstheme="majorBidi"/>
                <w:b/>
                <w:color w:val="FF0000"/>
              </w:rPr>
              <w:t>11</w:t>
            </w:r>
            <w:r w:rsidR="00BC1BC8">
              <w:rPr>
                <w:rFonts w:cstheme="majorBidi"/>
                <w:b/>
                <w:color w:val="FF0000"/>
              </w:rPr>
              <w:t xml:space="preserve"> </w:t>
            </w:r>
            <w:r w:rsidR="0014576B">
              <w:rPr>
                <w:rFonts w:cstheme="majorBidi"/>
                <w:b/>
                <w:color w:val="FF0000"/>
              </w:rPr>
              <w:t>March 2022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68CDE3C9" w:rsidR="000274CD" w:rsidRPr="00DF05CE" w:rsidRDefault="000274CD" w:rsidP="0014576B">
            <w:pPr>
              <w:spacing w:after="0" w:line="240" w:lineRule="auto"/>
              <w:ind w:left="446"/>
              <w:rPr>
                <w:rFonts w:cstheme="majorBidi"/>
              </w:rPr>
            </w:pPr>
            <w:r w:rsidRPr="00DF05CE">
              <w:rPr>
                <w:rFonts w:cstheme="majorBidi"/>
              </w:rPr>
              <w:t xml:space="preserve">“Tender reference: </w:t>
            </w:r>
            <w:r w:rsidR="00C5777B">
              <w:rPr>
                <w:rFonts w:cstheme="majorBidi"/>
                <w:b/>
                <w:bCs/>
              </w:rPr>
              <w:t>2022</w:t>
            </w:r>
            <w:r w:rsidRPr="00493BD4">
              <w:rPr>
                <w:rFonts w:cstheme="majorBidi"/>
                <w:b/>
                <w:bCs/>
              </w:rPr>
              <w:t>-</w:t>
            </w:r>
            <w:r w:rsidR="0014576B">
              <w:rPr>
                <w:rFonts w:cstheme="majorBidi"/>
                <w:b/>
                <w:bCs/>
              </w:rPr>
              <w:t>016</w:t>
            </w:r>
            <w:r w:rsidR="00E5797D">
              <w:rPr>
                <w:rFonts w:cstheme="majorBidi"/>
              </w:rPr>
              <w:t xml:space="preserve">. Do not open before </w:t>
            </w:r>
            <w:r>
              <w:rPr>
                <w:rFonts w:cstheme="majorBidi"/>
                <w:b/>
                <w:color w:val="FF0000"/>
              </w:rPr>
              <w:t xml:space="preserve"> </w:t>
            </w:r>
            <w:r w:rsidR="0014576B">
              <w:rPr>
                <w:rFonts w:cstheme="majorBidi"/>
                <w:b/>
                <w:color w:val="FF0000"/>
              </w:rPr>
              <w:t>Friday 11 March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764E4CC8" w:rsidR="000274CD" w:rsidRPr="00DF05CE" w:rsidRDefault="000274CD" w:rsidP="0014576B">
            <w:pPr>
              <w:spacing w:after="0" w:line="240" w:lineRule="auto"/>
              <w:ind w:left="446"/>
              <w:rPr>
                <w:rFonts w:cstheme="majorBidi"/>
              </w:rPr>
            </w:pPr>
            <w:r w:rsidRPr="00DF05CE">
              <w:rPr>
                <w:rFonts w:cstheme="majorBidi"/>
              </w:rPr>
              <w:t xml:space="preserve">Date: </w:t>
            </w:r>
            <w:r w:rsidR="0014576B">
              <w:rPr>
                <w:rFonts w:cstheme="majorBidi"/>
                <w:b/>
                <w:color w:val="FF0000"/>
              </w:rPr>
              <w:t>Monday</w:t>
            </w:r>
            <w:r w:rsidR="00BC1BC8">
              <w:rPr>
                <w:rFonts w:cstheme="majorBidi"/>
                <w:b/>
                <w:color w:val="FF0000"/>
              </w:rPr>
              <w:t xml:space="preserve"> </w:t>
            </w:r>
            <w:r w:rsidR="0014576B">
              <w:rPr>
                <w:rFonts w:cstheme="majorBidi"/>
                <w:b/>
                <w:color w:val="FF0000"/>
              </w:rPr>
              <w:t>7</w:t>
            </w:r>
            <w:r w:rsidR="00BC1BC8">
              <w:rPr>
                <w:rFonts w:cstheme="majorBidi"/>
                <w:b/>
                <w:color w:val="FF0000"/>
              </w:rPr>
              <w:t xml:space="preserve"> </w:t>
            </w:r>
            <w:r w:rsidR="0014576B">
              <w:rPr>
                <w:rFonts w:cstheme="majorBidi"/>
                <w:b/>
                <w:color w:val="FF0000"/>
              </w:rPr>
              <w:t>March</w:t>
            </w:r>
            <w:r w:rsidR="00BC1BC8">
              <w:rPr>
                <w:rFonts w:cstheme="majorBidi"/>
                <w:b/>
                <w:color w:val="FF0000"/>
              </w:rPr>
              <w:t xml:space="preserve"> </w:t>
            </w:r>
            <w:r w:rsidR="00BC7BFA">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240C9F85" w:rsidR="007072E0" w:rsidRDefault="000274CD" w:rsidP="00BC7BFA">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r w:rsidR="00BC7BFA" w:rsidRPr="00BC7BFA">
        <w:rPr>
          <w:rFonts w:cstheme="majorBidi"/>
          <w:b/>
          <w:bCs/>
          <w:highlight w:val="yellow"/>
        </w:rPr>
        <w:t>Mohamad.elhaj@redcross.org.lb</w:t>
      </w:r>
    </w:p>
    <w:p w14:paraId="16282724" w14:textId="77777777" w:rsidR="00A536A6" w:rsidRPr="005F7340" w:rsidRDefault="00A536A6"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191013C4" w:rsidR="007072E0" w:rsidRDefault="000F1A78" w:rsidP="004A3B5F">
      <w:pPr>
        <w:autoSpaceDE w:val="0"/>
        <w:autoSpaceDN w:val="0"/>
        <w:adjustRightInd w:val="0"/>
        <w:spacing w:after="0" w:line="240" w:lineRule="auto"/>
        <w:rPr>
          <w:rFonts w:cstheme="majorBidi"/>
          <w:lang w:val="en-US"/>
        </w:rPr>
      </w:pPr>
      <w:r w:rsidRPr="00DF05CE">
        <w:rPr>
          <w:rFonts w:cstheme="majorBidi"/>
          <w:lang w:val="en-US"/>
        </w:rPr>
        <w:t xml:space="preserve">This tender will be awarded </w:t>
      </w:r>
      <w:r w:rsidR="00FB21A3">
        <w:rPr>
          <w:rFonts w:cstheme="majorBidi"/>
          <w:lang w:val="en-US"/>
        </w:rPr>
        <w:t xml:space="preserve">on the basis of best value for </w:t>
      </w:r>
      <w:r w:rsidR="0014576B">
        <w:rPr>
          <w:rFonts w:cstheme="majorBidi"/>
          <w:lang w:val="en-US"/>
        </w:rPr>
        <w:t>money.</w:t>
      </w:r>
      <w:r w:rsidRPr="00DF05CE">
        <w:rPr>
          <w:rFonts w:cstheme="majorBidi"/>
          <w:lang w:val="en-US"/>
        </w:rPr>
        <w:t xml:space="preserve"> </w:t>
      </w:r>
    </w:p>
    <w:p w14:paraId="633EE17F" w14:textId="493422D5" w:rsidR="000F1A78" w:rsidRDefault="000F1A78" w:rsidP="000F1A78">
      <w:pPr>
        <w:autoSpaceDE w:val="0"/>
        <w:autoSpaceDN w:val="0"/>
        <w:adjustRightInd w:val="0"/>
        <w:spacing w:after="0" w:line="240" w:lineRule="auto"/>
        <w:rPr>
          <w:rFonts w:cstheme="majorBidi"/>
          <w:lang w:val="en-US"/>
        </w:rPr>
      </w:pPr>
    </w:p>
    <w:p w14:paraId="70292163" w14:textId="4A415AE6" w:rsidR="00DA0B75" w:rsidRDefault="00DA0B75" w:rsidP="000F1A78">
      <w:pPr>
        <w:autoSpaceDE w:val="0"/>
        <w:autoSpaceDN w:val="0"/>
        <w:adjustRightInd w:val="0"/>
        <w:spacing w:after="0" w:line="240" w:lineRule="auto"/>
        <w:rPr>
          <w:rFonts w:cstheme="majorBidi"/>
          <w:lang w:val="en-US"/>
        </w:rPr>
      </w:pPr>
    </w:p>
    <w:p w14:paraId="48490352" w14:textId="66C0D7A6" w:rsidR="00DA0B75" w:rsidRDefault="00DA0B75" w:rsidP="000F1A78">
      <w:pPr>
        <w:autoSpaceDE w:val="0"/>
        <w:autoSpaceDN w:val="0"/>
        <w:adjustRightInd w:val="0"/>
        <w:spacing w:after="0" w:line="240" w:lineRule="auto"/>
        <w:rPr>
          <w:rFonts w:cstheme="majorBidi"/>
          <w:lang w:val="en-US"/>
        </w:rPr>
      </w:pPr>
    </w:p>
    <w:p w14:paraId="0F1DE0FC" w14:textId="77777777" w:rsidR="004A3B5F" w:rsidRPr="00DF05CE" w:rsidRDefault="004A3B5F"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lastRenderedPageBreak/>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1427FC72" w:rsidR="00D86896" w:rsidRPr="00DF05CE" w:rsidRDefault="0014576B" w:rsidP="00F12B7F">
            <w:pPr>
              <w:autoSpaceDE w:val="0"/>
              <w:autoSpaceDN w:val="0"/>
              <w:adjustRightInd w:val="0"/>
              <w:spacing w:after="0" w:line="240" w:lineRule="auto"/>
              <w:rPr>
                <w:rFonts w:cstheme="majorBidi"/>
                <w:sz w:val="20"/>
                <w:szCs w:val="20"/>
                <w:lang w:val="en-US"/>
              </w:rPr>
            </w:pPr>
            <w:r>
              <w:rPr>
                <w:rFonts w:cstheme="majorBidi"/>
              </w:rPr>
              <w:t>LRC</w:t>
            </w:r>
            <w:r w:rsidR="00D86896" w:rsidRPr="00DF05CE">
              <w:rPr>
                <w:rFonts w:cstheme="majorBidi"/>
              </w:rPr>
              <w:t xml:space="preserve">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1ACFB3C1" w:rsidR="003F10F4" w:rsidRPr="00DF05CE" w:rsidRDefault="00DA0B75" w:rsidP="00F12B7F">
            <w:pPr>
              <w:autoSpaceDE w:val="0"/>
              <w:autoSpaceDN w:val="0"/>
              <w:adjustRightInd w:val="0"/>
              <w:spacing w:after="0" w:line="240" w:lineRule="auto"/>
              <w:rPr>
                <w:rFonts w:cstheme="majorBidi"/>
                <w:lang w:val="en-US"/>
              </w:rPr>
            </w:pPr>
            <w:r w:rsidRPr="00DF05CE">
              <w:rPr>
                <w:rFonts w:cstheme="majorBidi"/>
                <w:lang w:val="en-US"/>
              </w:rPr>
              <w:t>Mandatory</w:t>
            </w:r>
            <w:r>
              <w:rPr>
                <w:rFonts w:cstheme="majorBidi"/>
                <w:lang w:val="en-US"/>
              </w:rPr>
              <w:t>,</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D0C6B84"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w:t>
            </w:r>
            <w:r w:rsidR="0014576B">
              <w:rPr>
                <w:rFonts w:cstheme="majorBidi"/>
                <w:lang w:val="en-US"/>
              </w:rPr>
              <w:t>LRC</w:t>
            </w:r>
            <w:r w:rsidR="003F10F4" w:rsidRPr="00DF05CE">
              <w:rPr>
                <w:rFonts w:cstheme="majorBidi"/>
                <w:lang w:val="en-US"/>
              </w:rPr>
              <w:t>.</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0FB8E9D5" w:rsidR="00BA7123" w:rsidRPr="00DF05CE" w:rsidRDefault="00BA7123" w:rsidP="00EE5B52">
      <w:pPr>
        <w:pStyle w:val="ListParagraph"/>
        <w:ind w:left="360"/>
        <w:rPr>
          <w:rFonts w:cstheme="majorBidi"/>
          <w:b/>
          <w:u w:val="single"/>
        </w:rPr>
      </w:pPr>
      <w:r w:rsidRPr="00DF05CE">
        <w:rPr>
          <w:rFonts w:cstheme="majorBidi"/>
        </w:rPr>
        <w:t xml:space="preserve">If the tender is divided into lots bidders should make every effort to bids for all items within the lot they are interested in. If bidders fail to complete all items within the lot </w:t>
      </w:r>
      <w:r w:rsidR="0014576B">
        <w:rPr>
          <w:rFonts w:cstheme="majorBidi"/>
        </w:rPr>
        <w:t>LRC</w:t>
      </w:r>
      <w:r w:rsidRPr="00DF05CE">
        <w:rPr>
          <w:rFonts w:cstheme="majorBidi"/>
        </w:rPr>
        <w:t xml:space="preserve">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43EF4128" w:rsidR="00BA7123" w:rsidRPr="00DF05CE" w:rsidRDefault="0014576B" w:rsidP="004F1B02">
      <w:pPr>
        <w:rPr>
          <w:rFonts w:cstheme="majorBidi"/>
          <w:b/>
          <w:u w:val="single"/>
        </w:rPr>
      </w:pPr>
      <w:r>
        <w:rPr>
          <w:rFonts w:cstheme="majorBidi"/>
        </w:rPr>
        <w:t>LRC</w:t>
      </w:r>
      <w:r w:rsidR="00BA7123" w:rsidRPr="00DF05CE">
        <w:rPr>
          <w:rFonts w:cstheme="majorBidi"/>
        </w:rPr>
        <w:t xml:space="preserve">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4CFD113F" w:rsidR="00BA7123" w:rsidRPr="00DF05CE" w:rsidRDefault="00BA7123" w:rsidP="004A3B5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004A3B5F">
        <w:rPr>
          <w:rFonts w:cstheme="majorBidi"/>
          <w:b/>
        </w:rPr>
        <w:t>Annex 2</w:t>
      </w:r>
      <w:r w:rsidRPr="00DF05CE">
        <w:rPr>
          <w:rFonts w:cstheme="majorBidi"/>
          <w:b/>
        </w:rPr>
        <w:t xml:space="preserve"> -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37479EC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 xml:space="preserve">idders are solely responsible for ensuring that the full bid is received by </w:t>
      </w:r>
      <w:r w:rsidR="0014576B">
        <w:rPr>
          <w:rFonts w:cstheme="majorBidi"/>
          <w:bCs/>
        </w:rPr>
        <w:t>LRC</w:t>
      </w:r>
      <w:r w:rsidR="00E75135" w:rsidRPr="00DF05CE">
        <w:rPr>
          <w:rFonts w:cstheme="majorBidi"/>
          <w:bCs/>
        </w:rPr>
        <w:t xml:space="preserve"> in accordance with the ITB requirements, prior to the specified date and time mentioned above. </w:t>
      </w:r>
      <w:r w:rsidR="0014576B">
        <w:rPr>
          <w:rFonts w:cstheme="majorBidi"/>
          <w:bCs/>
        </w:rPr>
        <w:t>LRC</w:t>
      </w:r>
      <w:r w:rsidR="00E75135" w:rsidRPr="00DF05CE">
        <w:rPr>
          <w:rFonts w:cstheme="majorBidi"/>
          <w:bCs/>
        </w:rPr>
        <w:t xml:space="preserve"> will consider only those portions of the bids received prior to the closing date and time.</w:t>
      </w:r>
    </w:p>
    <w:p w14:paraId="07B2F2C7" w14:textId="51A25F94"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w:t>
      </w:r>
      <w:r w:rsidR="0014576B">
        <w:rPr>
          <w:rFonts w:cstheme="majorBidi"/>
          <w:bCs/>
        </w:rPr>
        <w:t>LRC</w:t>
      </w:r>
      <w:r w:rsidRPr="00DF05CE">
        <w:rPr>
          <w:rFonts w:cstheme="majorBidi"/>
          <w:bCs/>
        </w:rPr>
        <w:t xml:space="preserve"> Bid </w:t>
      </w:r>
      <w:r w:rsidR="001B77F3" w:rsidRPr="00DF05CE">
        <w:rPr>
          <w:rFonts w:cstheme="majorBidi"/>
          <w:bCs/>
        </w:rPr>
        <w:t>Form.</w:t>
      </w:r>
    </w:p>
    <w:p w14:paraId="6E4052C8" w14:textId="5D398835" w:rsidR="003A5428" w:rsidRPr="0011265A" w:rsidRDefault="003A5428" w:rsidP="008B2FA2">
      <w:pPr>
        <w:pStyle w:val="ListParagraph"/>
        <w:numPr>
          <w:ilvl w:val="1"/>
          <w:numId w:val="2"/>
        </w:numPr>
        <w:rPr>
          <w:rFonts w:cstheme="majorBidi"/>
          <w:bCs/>
        </w:rPr>
      </w:pPr>
      <w:r w:rsidRPr="00DF05CE">
        <w:rPr>
          <w:rFonts w:cstheme="majorBidi"/>
          <w:bCs/>
        </w:rPr>
        <w:t xml:space="preserve">Bids </w:t>
      </w:r>
      <w:r w:rsidR="008B2FA2">
        <w:rPr>
          <w:rFonts w:cstheme="majorBidi"/>
          <w:bCs/>
        </w:rPr>
        <w:t>sent</w:t>
      </w:r>
      <w:r w:rsidR="008B2FA2" w:rsidRPr="00DF05CE">
        <w:rPr>
          <w:rFonts w:cstheme="majorBidi"/>
          <w:bCs/>
        </w:rPr>
        <w:t xml:space="preserve"> </w:t>
      </w:r>
      <w:r w:rsidR="00624800" w:rsidRPr="00DF05CE">
        <w:rPr>
          <w:rFonts w:cstheme="majorBidi"/>
          <w:bCs/>
        </w:rPr>
        <w:t>are</w:t>
      </w:r>
      <w:r w:rsidRPr="00DF05CE">
        <w:rPr>
          <w:rFonts w:cstheme="majorBidi"/>
          <w:bCs/>
        </w:rPr>
        <w:t xml:space="preserve"> at the Bidders risk and </w:t>
      </w:r>
      <w:r w:rsidR="0014576B">
        <w:rPr>
          <w:rFonts w:cstheme="majorBidi"/>
          <w:bCs/>
        </w:rPr>
        <w:t>LRC</w:t>
      </w:r>
      <w:r w:rsidRPr="00DF05CE">
        <w:rPr>
          <w:rFonts w:cstheme="majorBidi"/>
          <w:bCs/>
        </w:rPr>
        <w:t xml:space="preserve"> takes no responsibility for the receipt of such Bids.</w:t>
      </w:r>
    </w:p>
    <w:p w14:paraId="12374302" w14:textId="11AE01C5" w:rsidR="008F21FB" w:rsidRPr="0014576B" w:rsidRDefault="008B2FA2" w:rsidP="0014576B">
      <w:pPr>
        <w:pStyle w:val="ListParagraph"/>
        <w:ind w:left="360"/>
        <w:rPr>
          <w:rFonts w:cstheme="majorBidi"/>
          <w:b/>
        </w:rPr>
      </w:pPr>
      <w:proofErr w:type="gramStart"/>
      <w:r w:rsidRPr="0014576B">
        <w:rPr>
          <w:rFonts w:cstheme="majorBidi"/>
          <w:b/>
        </w:rPr>
        <w:t>3.4</w:t>
      </w:r>
      <w:r>
        <w:rPr>
          <w:rFonts w:cstheme="majorBidi"/>
          <w:b/>
        </w:rPr>
        <w:t xml:space="preserve">  </w:t>
      </w:r>
      <w:r w:rsidR="003A5428" w:rsidRPr="0014576B">
        <w:rPr>
          <w:rFonts w:cstheme="majorBidi"/>
          <w:b/>
        </w:rPr>
        <w:t>Hard</w:t>
      </w:r>
      <w:proofErr w:type="gramEnd"/>
      <w:r w:rsidR="003A5428" w:rsidRPr="0014576B">
        <w:rPr>
          <w:rFonts w:cstheme="majorBidi"/>
          <w:b/>
        </w:rPr>
        <w:t xml:space="preserve"> Copy:</w:t>
      </w:r>
    </w:p>
    <w:p w14:paraId="558EBD39" w14:textId="47C27BF2" w:rsidR="003A5428" w:rsidRDefault="003A5428" w:rsidP="008F21FB">
      <w:pPr>
        <w:pStyle w:val="ListParagraph"/>
        <w:ind w:left="1152"/>
        <w:rPr>
          <w:rFonts w:cstheme="minorHAnsi"/>
          <w:bCs/>
        </w:rPr>
      </w:pPr>
      <w:r w:rsidRPr="00DF05CE">
        <w:rPr>
          <w:rFonts w:cstheme="majorBidi"/>
          <w:bCs/>
        </w:rPr>
        <w:t>Bid shall be placed in an outer sealed envelope, addressed and delivered to:</w:t>
      </w:r>
      <w:r w:rsidR="008B2FA2">
        <w:rPr>
          <w:rFonts w:cstheme="majorBidi"/>
          <w:bCs/>
        </w:rPr>
        <w:t xml:space="preserve"> “Lebanese</w:t>
      </w:r>
      <w:r w:rsidR="008B2FA2">
        <w:rPr>
          <w:rFonts w:cstheme="minorHAnsi"/>
          <w:bCs/>
        </w:rPr>
        <w:t xml:space="preserve"> Red Cross Head Quarter, </w:t>
      </w:r>
      <w:proofErr w:type="spellStart"/>
      <w:r w:rsidR="008B2FA2">
        <w:rPr>
          <w:rFonts w:cstheme="minorHAnsi"/>
          <w:bCs/>
        </w:rPr>
        <w:t>Finanace</w:t>
      </w:r>
      <w:proofErr w:type="spellEnd"/>
      <w:r w:rsidR="008B2FA2">
        <w:rPr>
          <w:rFonts w:cstheme="minorHAnsi"/>
          <w:bCs/>
        </w:rPr>
        <w:t xml:space="preserve"> Department 2</w:t>
      </w:r>
      <w:r w:rsidR="008B2FA2">
        <w:rPr>
          <w:rFonts w:cstheme="minorHAnsi"/>
          <w:bCs/>
          <w:vertAlign w:val="superscript"/>
        </w:rPr>
        <w:t>nd</w:t>
      </w:r>
      <w:r w:rsidR="008B2FA2">
        <w:rPr>
          <w:rFonts w:cstheme="minorHAnsi"/>
          <w:bCs/>
        </w:rPr>
        <w:t xml:space="preserve"> floor, Spears Street </w:t>
      </w:r>
      <w:proofErr w:type="spellStart"/>
      <w:r w:rsidR="008B2FA2">
        <w:rPr>
          <w:rFonts w:cstheme="minorHAnsi"/>
          <w:bCs/>
        </w:rPr>
        <w:t>Kantari</w:t>
      </w:r>
      <w:proofErr w:type="spellEnd"/>
      <w:r w:rsidR="008B2FA2">
        <w:rPr>
          <w:rFonts w:cstheme="minorHAnsi"/>
          <w:bCs/>
        </w:rPr>
        <w:t>, Beirut Lebanon</w:t>
      </w:r>
    </w:p>
    <w:p w14:paraId="0B19D0E1" w14:textId="1C3862C4" w:rsidR="008B2FA2" w:rsidRDefault="008B2FA2" w:rsidP="008F21FB">
      <w:pPr>
        <w:pStyle w:val="ListParagraph"/>
        <w:ind w:left="1152"/>
        <w:rPr>
          <w:rFonts w:cstheme="minorHAnsi"/>
          <w:bCs/>
        </w:rPr>
      </w:pPr>
    </w:p>
    <w:p w14:paraId="3A31BE4A" w14:textId="0686254F" w:rsidR="008B2FA2" w:rsidRDefault="008B2FA2" w:rsidP="008F21FB">
      <w:pPr>
        <w:pStyle w:val="ListParagraph"/>
        <w:ind w:left="1152"/>
        <w:rPr>
          <w:rFonts w:cstheme="minorHAnsi"/>
          <w:bCs/>
        </w:rPr>
      </w:pPr>
      <w:r>
        <w:rPr>
          <w:rFonts w:cstheme="minorHAnsi"/>
          <w:bCs/>
        </w:rPr>
        <w:t>Marked:</w:t>
      </w:r>
    </w:p>
    <w:p w14:paraId="63520D75" w14:textId="77777777" w:rsidR="008B2FA2" w:rsidRPr="00DF05CE" w:rsidRDefault="008B2FA2" w:rsidP="008F21FB">
      <w:pPr>
        <w:pStyle w:val="ListParagraph"/>
        <w:ind w:left="1152"/>
        <w:rPr>
          <w:rFonts w:cstheme="majorBidi"/>
          <w:bCs/>
        </w:rPr>
      </w:pPr>
    </w:p>
    <w:p w14:paraId="6397F552" w14:textId="43E9FD11" w:rsidR="008B2FA2" w:rsidRDefault="001B77F3" w:rsidP="00DB4B73">
      <w:pPr>
        <w:pStyle w:val="ListParagraph"/>
        <w:ind w:left="1152"/>
        <w:rPr>
          <w:rFonts w:cstheme="majorBidi"/>
          <w:b/>
        </w:rPr>
      </w:pPr>
      <w:r w:rsidRPr="00DF05CE">
        <w:rPr>
          <w:rFonts w:cstheme="majorBidi"/>
          <w:bCs/>
        </w:rPr>
        <w:t>“Tender re</w:t>
      </w:r>
      <w:r w:rsidR="0019096A">
        <w:rPr>
          <w:rFonts w:cstheme="majorBidi"/>
          <w:bCs/>
        </w:rPr>
        <w:t xml:space="preserve">ference: </w:t>
      </w:r>
      <w:r w:rsidR="00BC7BFA">
        <w:rPr>
          <w:rFonts w:cstheme="majorBidi"/>
          <w:b/>
        </w:rPr>
        <w:t>2022</w:t>
      </w:r>
      <w:r w:rsidR="001A16EA" w:rsidRPr="00754616">
        <w:rPr>
          <w:rFonts w:cstheme="majorBidi"/>
          <w:b/>
        </w:rPr>
        <w:t>-</w:t>
      </w:r>
      <w:r w:rsidR="00DB4B73">
        <w:rPr>
          <w:rFonts w:cstheme="majorBidi"/>
          <w:b/>
        </w:rPr>
        <w:t>016</w:t>
      </w:r>
      <w:r w:rsidR="003A5428" w:rsidRPr="00DF05CE">
        <w:rPr>
          <w:rFonts w:cstheme="majorBidi"/>
          <w:bCs/>
        </w:rPr>
        <w:t>. Do not open b</w:t>
      </w:r>
      <w:r w:rsidR="000274CD">
        <w:rPr>
          <w:rFonts w:cstheme="majorBidi"/>
          <w:bCs/>
        </w:rPr>
        <w:t xml:space="preserve">efore </w:t>
      </w:r>
      <w:r w:rsidR="007C0191">
        <w:rPr>
          <w:rFonts w:cstheme="majorBidi"/>
          <w:b/>
        </w:rPr>
        <w:t xml:space="preserve">Friday </w:t>
      </w:r>
      <w:r w:rsidR="00DB4B73">
        <w:rPr>
          <w:rFonts w:cstheme="majorBidi"/>
          <w:b/>
        </w:rPr>
        <w:t>11</w:t>
      </w:r>
      <w:r w:rsidR="00003241">
        <w:rPr>
          <w:rFonts w:cstheme="majorBidi"/>
          <w:b/>
        </w:rPr>
        <w:t xml:space="preserve"> </w:t>
      </w:r>
      <w:r w:rsidR="00DB4B73">
        <w:rPr>
          <w:rFonts w:cstheme="majorBidi"/>
          <w:b/>
        </w:rPr>
        <w:t>March</w:t>
      </w:r>
      <w:r w:rsidR="00003241">
        <w:rPr>
          <w:rFonts w:cstheme="majorBidi"/>
          <w:b/>
        </w:rPr>
        <w:t xml:space="preserve"> </w:t>
      </w:r>
      <w:r w:rsidR="00BC7BFA">
        <w:rPr>
          <w:rFonts w:cstheme="majorBidi"/>
          <w:b/>
        </w:rPr>
        <w:t>2022</w:t>
      </w:r>
      <w:r w:rsidR="0019096A" w:rsidRPr="000274CD">
        <w:rPr>
          <w:rFonts w:cstheme="majorBidi"/>
          <w:b/>
        </w:rPr>
        <w:t>”</w:t>
      </w:r>
      <w:r w:rsidR="00F6261A">
        <w:rPr>
          <w:rFonts w:cstheme="majorBidi"/>
          <w:b/>
        </w:rPr>
        <w:t xml:space="preserve"> </w:t>
      </w:r>
    </w:p>
    <w:p w14:paraId="6910CEA7" w14:textId="5FEE84DB" w:rsidR="00D078DF" w:rsidRDefault="00D078DF" w:rsidP="00C30AD5">
      <w:pPr>
        <w:pStyle w:val="ListParagraph"/>
        <w:ind w:left="1152"/>
        <w:rPr>
          <w:rFonts w:cstheme="majorBidi"/>
          <w:bCs/>
          <w:lang w:val="en-US"/>
        </w:rPr>
      </w:pPr>
      <w:r w:rsidRPr="00DF05CE">
        <w:rPr>
          <w:rFonts w:cstheme="majorBidi"/>
          <w:bCs/>
          <w:lang w:val="en-US"/>
        </w:rPr>
        <w:t>F</w:t>
      </w:r>
      <w:r w:rsidR="003A5428" w:rsidRPr="00DF05CE">
        <w:rPr>
          <w:rFonts w:cstheme="majorBidi"/>
          <w:bCs/>
          <w:lang w:val="en-US"/>
        </w:rPr>
        <w:t>ailure to comply with the above may disqualify the Bid.</w:t>
      </w:r>
    </w:p>
    <w:p w14:paraId="5C6BA431" w14:textId="77777777" w:rsidR="008B2FA2" w:rsidRPr="00F6261A" w:rsidRDefault="008B2FA2" w:rsidP="00C30AD5">
      <w:pPr>
        <w:pStyle w:val="ListParagraph"/>
        <w:ind w:left="1152"/>
        <w:rPr>
          <w:rFonts w:cstheme="majorBidi"/>
          <w:bCs/>
        </w:rPr>
      </w:pPr>
    </w:p>
    <w:p w14:paraId="5276AF71" w14:textId="28E087BA"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DB4B73">
        <w:rPr>
          <w:rFonts w:cstheme="majorBidi"/>
        </w:rPr>
        <w:t>countries</w:t>
      </w:r>
      <w:r w:rsidR="00003241">
        <w:rPr>
          <w:rFonts w:cstheme="majorBidi"/>
        </w:rPr>
        <w:t>.</w:t>
      </w:r>
    </w:p>
    <w:p w14:paraId="2E356389" w14:textId="557C7AF3" w:rsidR="00BA7123" w:rsidRPr="00DF05CE" w:rsidRDefault="00BA7123" w:rsidP="008B2FA2">
      <w:pPr>
        <w:pStyle w:val="ListParagraph"/>
        <w:numPr>
          <w:ilvl w:val="1"/>
          <w:numId w:val="2"/>
        </w:numPr>
        <w:rPr>
          <w:rFonts w:cstheme="majorBidi"/>
        </w:rPr>
      </w:pPr>
      <w:r w:rsidRPr="00DF05CE">
        <w:rPr>
          <w:rFonts w:cstheme="majorBidi"/>
        </w:rPr>
        <w:t xml:space="preserve">Any unsealed </w:t>
      </w:r>
      <w:r w:rsidR="008B2FA2">
        <w:rPr>
          <w:rFonts w:cstheme="majorBidi"/>
        </w:rPr>
        <w:t>bids</w:t>
      </w:r>
      <w:r w:rsidR="008B2FA2" w:rsidRPr="00DF05CE">
        <w:rPr>
          <w:rFonts w:cstheme="majorBidi"/>
        </w:rPr>
        <w:t xml:space="preserve"> </w:t>
      </w:r>
      <w:r w:rsidRPr="00DF05CE">
        <w:rPr>
          <w:rFonts w:cstheme="majorBidi"/>
        </w:rPr>
        <w:t xml:space="preserve">and </w:t>
      </w:r>
      <w:r w:rsidR="008B2FA2">
        <w:rPr>
          <w:rFonts w:cstheme="majorBidi"/>
        </w:rPr>
        <w:t>bids</w:t>
      </w:r>
      <w:r w:rsidR="008B2FA2" w:rsidRPr="00DF05CE">
        <w:rPr>
          <w:rFonts w:cstheme="majorBidi"/>
        </w:rPr>
        <w:t xml:space="preserve"> </w:t>
      </w:r>
      <w:r w:rsidRPr="00DF05CE">
        <w:rPr>
          <w:rFonts w:cstheme="majorBidi"/>
        </w:rPr>
        <w:t xml:space="preserve">received after the submission deadline will not be accepted. </w:t>
      </w:r>
    </w:p>
    <w:p w14:paraId="51383E4F" w14:textId="2385ABEC" w:rsidR="00BA7123" w:rsidRPr="00DF05CE" w:rsidRDefault="00BA7123" w:rsidP="008B2FA2">
      <w:pPr>
        <w:pStyle w:val="ListParagraph"/>
        <w:numPr>
          <w:ilvl w:val="1"/>
          <w:numId w:val="2"/>
        </w:numPr>
        <w:rPr>
          <w:rFonts w:cstheme="majorBidi"/>
          <w:b/>
          <w:u w:val="single"/>
        </w:rPr>
      </w:pPr>
      <w:r w:rsidRPr="00DF05CE">
        <w:rPr>
          <w:rFonts w:cstheme="majorBidi"/>
        </w:rPr>
        <w:t xml:space="preserve">Tenderer(s) should have the capacity and capability to supply the items in accordance with the specifications within the </w:t>
      </w:r>
      <w:r w:rsidR="008B2FA2">
        <w:rPr>
          <w:rFonts w:cstheme="majorBidi"/>
        </w:rPr>
        <w:t>required</w:t>
      </w:r>
      <w:r w:rsidR="008B2FA2" w:rsidRPr="00DF05CE">
        <w:rPr>
          <w:rFonts w:cstheme="majorBidi"/>
        </w:rPr>
        <w:t xml:space="preserve"> </w:t>
      </w:r>
      <w:r w:rsidRPr="00DF05CE">
        <w:rPr>
          <w:rFonts w:cstheme="majorBidi"/>
        </w:rPr>
        <w:t>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5A2148EF"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w:t>
      </w:r>
      <w:r w:rsidR="00155120">
        <w:rPr>
          <w:rFonts w:cstheme="majorBidi"/>
        </w:rPr>
        <w:t>.</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53AB2CEE" w14:textId="4CE8048D" w:rsidR="00BA7123" w:rsidRPr="00155120" w:rsidRDefault="00BA7123" w:rsidP="0014576B">
      <w:pPr>
        <w:pStyle w:val="ListParagraph"/>
        <w:numPr>
          <w:ilvl w:val="1"/>
          <w:numId w:val="2"/>
        </w:numPr>
        <w:ind w:left="0"/>
        <w:rPr>
          <w:rFonts w:cstheme="majorBidi"/>
          <w:b/>
          <w:u w:val="single"/>
        </w:rPr>
      </w:pPr>
      <w:r w:rsidRPr="00155120">
        <w:rPr>
          <w:rFonts w:cstheme="majorBidi"/>
        </w:rPr>
        <w:t>Applicable VAT/duty rates should be clearly stated per item in the offe</w:t>
      </w:r>
      <w:r w:rsidR="00155120">
        <w:rPr>
          <w:rFonts w:cstheme="majorBidi"/>
        </w:rPr>
        <w:t>r.</w:t>
      </w:r>
      <w:r w:rsidR="00624800" w:rsidRPr="00155120">
        <w:rPr>
          <w:rFonts w:cstheme="majorBidi"/>
        </w:rPr>
        <w:t>4</w:t>
      </w:r>
      <w:r w:rsidR="001B77F3" w:rsidRPr="00155120">
        <w:rPr>
          <w:rFonts w:cstheme="majorBidi"/>
        </w:rPr>
        <w:t>.</w:t>
      </w:r>
    </w:p>
    <w:p w14:paraId="68E7914F" w14:textId="7C037E1E"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70B95C5D" w:rsidR="00BA7123" w:rsidRPr="00DF05CE" w:rsidRDefault="00BA7123" w:rsidP="00300B36">
      <w:pPr>
        <w:rPr>
          <w:rFonts w:cstheme="majorBidi"/>
          <w:b/>
          <w:u w:val="single"/>
        </w:rPr>
      </w:pPr>
      <w:r w:rsidRPr="00DF05CE">
        <w:rPr>
          <w:rFonts w:cstheme="majorBidi"/>
        </w:rPr>
        <w:t xml:space="preserve">The delivery/readiness </w:t>
      </w:r>
      <w:r w:rsidR="00155120">
        <w:rPr>
          <w:rFonts w:cstheme="majorBidi"/>
        </w:rPr>
        <w:t xml:space="preserve">of the </w:t>
      </w:r>
      <w:r w:rsidR="003505CA">
        <w:rPr>
          <w:rFonts w:cstheme="majorBidi"/>
        </w:rPr>
        <w:t xml:space="preserve">goods </w:t>
      </w:r>
      <w:r w:rsidRPr="00DF05CE">
        <w:rPr>
          <w:rFonts w:cstheme="majorBidi"/>
        </w:rPr>
        <w:t xml:space="preserve">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173E6621" w:rsidR="00BA7123" w:rsidRPr="00DF05CE" w:rsidRDefault="00BA7123" w:rsidP="004A3B5F">
      <w:pPr>
        <w:pStyle w:val="ListParagraph"/>
        <w:ind w:left="360"/>
        <w:rPr>
          <w:rFonts w:cstheme="majorBidi"/>
          <w:b/>
          <w:u w:val="single"/>
        </w:rPr>
      </w:pPr>
      <w:r w:rsidRPr="00DF05CE">
        <w:rPr>
          <w:rFonts w:cstheme="majorBidi"/>
        </w:rPr>
        <w:t>All goods must be appropriately packed (if applicable – refer</w:t>
      </w:r>
      <w:r w:rsidR="004A3B5F">
        <w:rPr>
          <w:rFonts w:cstheme="majorBidi"/>
          <w:b/>
        </w:rPr>
        <w:t xml:space="preserve"> Annex 2</w:t>
      </w:r>
      <w:r w:rsidRPr="00DF05CE">
        <w:rPr>
          <w:rFonts w:cstheme="majorBidi"/>
          <w:b/>
        </w:rPr>
        <w:t xml:space="preserve"> </w:t>
      </w:r>
      <w:r w:rsidRPr="00DF05CE">
        <w:rPr>
          <w:rFonts w:cstheme="majorBidi"/>
        </w:rPr>
        <w:t xml:space="preserve">suitable for loading/unloading including rough handling to final destinations. </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4881B235"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r w:rsidR="009509FC">
        <w:rPr>
          <w:rFonts w:cstheme="majorBidi"/>
          <w:lang w:val="en-US"/>
        </w:rPr>
        <w:t xml:space="preserve"> person from the company.</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56EB567" w:rsidR="00BA7123" w:rsidRPr="00DF05CE" w:rsidRDefault="00BA7123" w:rsidP="004A3B5F">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w:t>
      </w:r>
      <w:r w:rsidR="004A3B5F">
        <w:rPr>
          <w:rFonts w:cstheme="majorBidi"/>
          <w:b/>
        </w:rPr>
        <w:t xml:space="preserve"> 2</w:t>
      </w:r>
      <w:r w:rsidRPr="00DF05CE">
        <w:rPr>
          <w:rFonts w:cstheme="majorBidi"/>
        </w:rPr>
        <w:t xml:space="preserve">. Each sample must be clearly labelled. </w:t>
      </w:r>
      <w:r w:rsidR="0014576B">
        <w:rPr>
          <w:rFonts w:cstheme="majorBidi"/>
        </w:rPr>
        <w:t>LRC</w:t>
      </w:r>
      <w:r w:rsidRPr="00DF05CE">
        <w:rPr>
          <w:rFonts w:cstheme="majorBidi"/>
        </w:rPr>
        <w:t xml:space="preserve">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2B2E9313" w:rsidR="00CA6EB6" w:rsidRPr="00DE37E7" w:rsidRDefault="00CA6EB6" w:rsidP="00550576">
      <w:pPr>
        <w:autoSpaceDE w:val="0"/>
        <w:autoSpaceDN w:val="0"/>
        <w:adjustRightInd w:val="0"/>
        <w:spacing w:after="0" w:line="240" w:lineRule="auto"/>
        <w:rPr>
          <w:rFonts w:cstheme="majorBidi"/>
          <w:lang w:val="en-US"/>
        </w:rPr>
      </w:pPr>
      <w:r w:rsidRPr="00DE37E7">
        <w:rPr>
          <w:rFonts w:cstheme="majorBidi"/>
          <w:lang w:val="en-US"/>
        </w:rPr>
        <w:t xml:space="preserve">Bids shall be valid for at least the minimum number of days specified in the Addendum, and from the date of Bid </w:t>
      </w:r>
      <w:r w:rsidR="00550576">
        <w:rPr>
          <w:rFonts w:cstheme="majorBidi"/>
          <w:lang w:val="en-US"/>
        </w:rPr>
        <w:t>Deadline date</w:t>
      </w:r>
      <w:r w:rsidRPr="00DE37E7">
        <w:rPr>
          <w:rFonts w:cstheme="majorBidi"/>
          <w:lang w:val="en-US"/>
        </w:rPr>
        <w:t xml:space="preserve">. </w:t>
      </w:r>
      <w:r w:rsidR="0014576B">
        <w:rPr>
          <w:rFonts w:cstheme="majorBidi"/>
          <w:lang w:val="en-US"/>
        </w:rPr>
        <w:t>LRC</w:t>
      </w:r>
      <w:r w:rsidRPr="00DE37E7">
        <w:rPr>
          <w:rFonts w:cstheme="majorBidi"/>
          <w:lang w:val="en-US"/>
        </w:rPr>
        <w:t xml:space="preserve">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w:t>
      </w:r>
      <w:proofErr w:type="gramStart"/>
      <w:r w:rsidRPr="00DF05CE">
        <w:rPr>
          <w:rFonts w:cstheme="majorBidi"/>
          <w:b/>
        </w:rPr>
        <w:t xml:space="preserve">Bid  </w:t>
      </w:r>
      <w:r w:rsidR="002D4735" w:rsidRPr="00DF05CE">
        <w:rPr>
          <w:rFonts w:cstheme="majorBidi"/>
          <w:b/>
        </w:rPr>
        <w:t>F</w:t>
      </w:r>
      <w:r w:rsidRPr="00DF05CE">
        <w:rPr>
          <w:rFonts w:cstheme="majorBidi"/>
          <w:b/>
        </w:rPr>
        <w:t>orm</w:t>
      </w:r>
      <w:proofErr w:type="gramEnd"/>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297D6A3D" w:rsidR="00BA7123" w:rsidRPr="00DF05CE" w:rsidRDefault="00BA7123" w:rsidP="004A3B5F">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 xml:space="preserve">Annex </w:t>
      </w:r>
      <w:r w:rsidR="004A3B5F">
        <w:rPr>
          <w:rFonts w:cstheme="majorBidi"/>
          <w:b/>
        </w:rPr>
        <w:t>2</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34CD0224" w:rsidR="00621F28" w:rsidRPr="00DF05CE" w:rsidRDefault="00621F28" w:rsidP="00550576">
      <w:pPr>
        <w:autoSpaceDE w:val="0"/>
        <w:autoSpaceDN w:val="0"/>
        <w:adjustRightInd w:val="0"/>
        <w:spacing w:after="0" w:line="240" w:lineRule="auto"/>
        <w:rPr>
          <w:rFonts w:cstheme="majorBidi"/>
          <w:lang w:val="en-US"/>
        </w:rPr>
      </w:pPr>
      <w:r w:rsidRPr="00DF05CE">
        <w:rPr>
          <w:rFonts w:cstheme="majorBidi"/>
          <w:lang w:val="en-US"/>
        </w:rPr>
        <w:t xml:space="preserve">This ITB does not commit </w:t>
      </w:r>
      <w:r w:rsidR="0014576B">
        <w:rPr>
          <w:rFonts w:cstheme="majorBidi"/>
          <w:lang w:val="en-US"/>
        </w:rPr>
        <w:t>LRC</w:t>
      </w:r>
      <w:r w:rsidRPr="00DF05CE">
        <w:rPr>
          <w:rFonts w:cstheme="majorBidi"/>
          <w:lang w:val="en-US"/>
        </w:rPr>
        <w:t xml:space="preserve">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p>
    <w:p w14:paraId="44BD20E5" w14:textId="37D7FF70"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w:t>
      </w:r>
      <w:r w:rsidR="0014576B">
        <w:rPr>
          <w:rFonts w:cstheme="majorBidi"/>
          <w:lang w:val="en-US"/>
        </w:rPr>
        <w:t>LRC</w:t>
      </w:r>
      <w:r w:rsidR="0023382A" w:rsidRPr="00DF05CE">
        <w:rPr>
          <w:rFonts w:cstheme="majorBidi"/>
          <w:lang w:val="en-US"/>
        </w:rPr>
        <w:t xml:space="preserve"> and the successful Bidder.</w:t>
      </w:r>
    </w:p>
    <w:p w14:paraId="38C67301" w14:textId="696F78DF" w:rsidR="0023382A" w:rsidRPr="00DF05CE" w:rsidRDefault="0014576B" w:rsidP="00550576">
      <w:pPr>
        <w:autoSpaceDE w:val="0"/>
        <w:autoSpaceDN w:val="0"/>
        <w:adjustRightInd w:val="0"/>
        <w:spacing w:after="0" w:line="240" w:lineRule="auto"/>
        <w:rPr>
          <w:rFonts w:cstheme="majorBidi"/>
          <w:lang w:val="en-US"/>
        </w:rPr>
      </w:pPr>
      <w:r>
        <w:rPr>
          <w:rFonts w:cstheme="majorBidi"/>
          <w:lang w:val="en-US"/>
        </w:rPr>
        <w:t>LRC</w:t>
      </w:r>
      <w:r w:rsidR="00621F28" w:rsidRPr="00DF05CE">
        <w:rPr>
          <w:rFonts w:cstheme="majorBidi"/>
          <w:lang w:val="en-US"/>
        </w:rPr>
        <w:t xml:space="preserve"> may award contracts for part quantities or individual items. </w:t>
      </w:r>
      <w:r>
        <w:rPr>
          <w:rFonts w:cstheme="majorBidi"/>
          <w:lang w:val="en-US"/>
        </w:rPr>
        <w:t>LRC</w:t>
      </w:r>
      <w:r w:rsidR="00621F28" w:rsidRPr="00DF05CE">
        <w:rPr>
          <w:rFonts w:cstheme="majorBidi"/>
          <w:lang w:val="en-US"/>
        </w:rPr>
        <w:t xml:space="preserve"> will notify successful Bidders of its decision with respect</w:t>
      </w:r>
      <w:r w:rsidR="0023382A" w:rsidRPr="00DF05CE">
        <w:rPr>
          <w:rFonts w:cstheme="majorBidi"/>
          <w:lang w:val="en-US"/>
        </w:rPr>
        <w:t xml:space="preserve"> to their Bids as soon as possible after the Bids are </w:t>
      </w:r>
      <w:r w:rsidR="00550576">
        <w:rPr>
          <w:rFonts w:cstheme="majorBidi"/>
          <w:lang w:val="en-US"/>
        </w:rPr>
        <w:t>evaluated</w:t>
      </w:r>
      <w:r w:rsidR="0023382A" w:rsidRPr="00DF05CE">
        <w:rPr>
          <w:rFonts w:cstheme="majorBidi"/>
          <w:lang w:val="en-US"/>
        </w:rPr>
        <w:t xml:space="preserve">. </w:t>
      </w:r>
    </w:p>
    <w:p w14:paraId="452ACE63" w14:textId="747CF1D4" w:rsidR="0023382A" w:rsidRPr="00DF05CE" w:rsidRDefault="0014576B" w:rsidP="0023382A">
      <w:pPr>
        <w:autoSpaceDE w:val="0"/>
        <w:autoSpaceDN w:val="0"/>
        <w:adjustRightInd w:val="0"/>
        <w:spacing w:after="0" w:line="240" w:lineRule="auto"/>
        <w:rPr>
          <w:rFonts w:cstheme="majorBidi"/>
          <w:lang w:val="en-US"/>
        </w:rPr>
      </w:pPr>
      <w:r>
        <w:rPr>
          <w:rFonts w:cstheme="majorBidi"/>
          <w:lang w:val="en-US"/>
        </w:rPr>
        <w:t>LRC</w:t>
      </w:r>
      <w:r w:rsidR="00621F28" w:rsidRPr="00DF05CE">
        <w:rPr>
          <w:rFonts w:cstheme="majorBidi"/>
          <w:lang w:val="en-US"/>
        </w:rPr>
        <w:t xml:space="preserve"> reserves the right to cancel any ITB, to reject any or all Bids</w:t>
      </w:r>
      <w:r w:rsidR="0023382A" w:rsidRPr="00DF05CE">
        <w:rPr>
          <w:rFonts w:cstheme="majorBidi"/>
          <w:lang w:val="en-US"/>
        </w:rPr>
        <w:t xml:space="preserve"> in </w:t>
      </w:r>
      <w:r w:rsidR="00DE37E7" w:rsidRPr="00DF05CE">
        <w:rPr>
          <w:rFonts w:cstheme="majorBidi"/>
          <w:lang w:val="en-US"/>
        </w:rPr>
        <w:t>completely</w:t>
      </w:r>
      <w:r w:rsidR="0023382A" w:rsidRPr="00DF05CE">
        <w:rPr>
          <w:rFonts w:cstheme="majorBidi"/>
          <w:lang w:val="en-US"/>
        </w:rPr>
        <w:t xml:space="preserve"> or in part, and to award any contract.</w:t>
      </w:r>
    </w:p>
    <w:p w14:paraId="2644DA79" w14:textId="785644A7"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w:t>
      </w:r>
      <w:r w:rsidR="0014576B">
        <w:rPr>
          <w:rFonts w:cstheme="majorBidi"/>
          <w:lang w:val="en-US"/>
        </w:rPr>
        <w:t>LRC</w:t>
      </w:r>
      <w:r w:rsidR="0023382A" w:rsidRPr="00DF05CE">
        <w:rPr>
          <w:rFonts w:cstheme="majorBidi"/>
          <w:lang w:val="en-US"/>
        </w:rPr>
        <w:t xml:space="preserve">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94B793" w:rsidR="008F21FB" w:rsidRPr="00DF05CE" w:rsidRDefault="0014576B" w:rsidP="00550576">
      <w:pPr>
        <w:pStyle w:val="ListParagraph"/>
        <w:ind w:left="360"/>
        <w:rPr>
          <w:rFonts w:cstheme="majorBidi"/>
        </w:rPr>
      </w:pPr>
      <w:r>
        <w:rPr>
          <w:rFonts w:cstheme="majorBidi"/>
        </w:rPr>
        <w:t>LRC</w:t>
      </w:r>
      <w:r w:rsidR="00621F28" w:rsidRPr="00DF05CE">
        <w:rPr>
          <w:rFonts w:cstheme="majorBidi"/>
        </w:rPr>
        <w:t xml:space="preserve">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w:t>
      </w:r>
      <w:r w:rsidR="00550576">
        <w:rPr>
          <w:rFonts w:cstheme="majorBidi"/>
        </w:rPr>
        <w:t>before</w:t>
      </w:r>
      <w:r w:rsidR="0023382A" w:rsidRPr="00DF05CE">
        <w:rPr>
          <w:rFonts w:cstheme="majorBidi"/>
        </w:rPr>
        <w:t xml:space="preserve"> ITB </w:t>
      </w:r>
      <w:r w:rsidR="00550576">
        <w:rPr>
          <w:rFonts w:cstheme="majorBidi"/>
        </w:rPr>
        <w:t>deadline</w:t>
      </w:r>
      <w:r w:rsidR="0023382A" w:rsidRPr="00DF05CE">
        <w:rPr>
          <w:rFonts w:cstheme="majorBidi"/>
        </w:rPr>
        <w:t>.</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0208BAEE"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 xml:space="preserve">This ITB or any part hereof, and all copies hereof shall be returned to </w:t>
      </w:r>
      <w:r w:rsidR="0014576B">
        <w:rPr>
          <w:rFonts w:cstheme="majorBidi"/>
        </w:rPr>
        <w:t>LRC</w:t>
      </w:r>
      <w:r w:rsidRPr="00DF05CE">
        <w:rPr>
          <w:rFonts w:cstheme="majorBidi"/>
        </w:rPr>
        <w:t xml:space="preserve"> upon request. This ITB is confidential and proprietary to </w:t>
      </w:r>
      <w:r w:rsidR="0014576B">
        <w:rPr>
          <w:rFonts w:cstheme="majorBidi"/>
        </w:rPr>
        <w:t>LRC</w:t>
      </w:r>
      <w:r w:rsidRPr="00DF05CE">
        <w:rPr>
          <w:rFonts w:cstheme="majorBidi"/>
        </w:rPr>
        <w:t>,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23F7E3BA"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w:t>
      </w:r>
      <w:r w:rsidR="0014576B">
        <w:rPr>
          <w:rFonts w:cstheme="majorBidi"/>
          <w:lang w:val="en-US"/>
        </w:rPr>
        <w:t>LRC</w:t>
      </w:r>
      <w:r w:rsidR="002A7DEA" w:rsidRPr="00DF05CE">
        <w:rPr>
          <w:rFonts w:cstheme="majorBidi"/>
          <w:lang w:val="en-US"/>
        </w:rPr>
        <w:t>,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2A23D29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 xml:space="preserve">ent process being conducted by </w:t>
      </w:r>
      <w:r w:rsidR="0014576B">
        <w:rPr>
          <w:rFonts w:cstheme="majorBidi"/>
          <w:lang w:val="en-US"/>
        </w:rPr>
        <w:t>LRC</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3B537CCB"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w:t>
      </w:r>
      <w:r w:rsidR="0014576B">
        <w:rPr>
          <w:rFonts w:cstheme="majorBidi"/>
          <w:lang w:val="en-US"/>
        </w:rPr>
        <w:t>LRC</w:t>
      </w:r>
      <w:r w:rsidR="005C004D" w:rsidRPr="00DF05CE">
        <w:rPr>
          <w:rFonts w:cstheme="majorBidi"/>
          <w:lang w:val="en-US"/>
        </w:rPr>
        <w:t>,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4699E54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 xml:space="preserve">s that, in the sole opinion of </w:t>
      </w:r>
      <w:r w:rsidR="0014576B">
        <w:rPr>
          <w:rFonts w:cstheme="majorBidi"/>
          <w:lang w:val="en-US"/>
        </w:rPr>
        <w:t>LRC</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0E058BAD"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 xml:space="preserve">current or former employees of </w:t>
      </w:r>
      <w:r w:rsidR="0014576B">
        <w:rPr>
          <w:rFonts w:cstheme="majorBidi"/>
          <w:lang w:val="en-US"/>
        </w:rPr>
        <w:t>LRC</w:t>
      </w:r>
      <w:r w:rsidR="002A7DEA" w:rsidRPr="00DF05CE">
        <w:rPr>
          <w:rFonts w:cstheme="majorBidi"/>
          <w:lang w:val="en-US"/>
        </w:rPr>
        <w:t>, or cu</w:t>
      </w:r>
      <w:r w:rsidR="0096170E" w:rsidRPr="00DF05CE">
        <w:rPr>
          <w:rFonts w:cstheme="majorBidi"/>
          <w:lang w:val="en-US"/>
        </w:rPr>
        <w:t xml:space="preserve">rrent or former contractors of </w:t>
      </w:r>
      <w:r w:rsidR="0014576B">
        <w:rPr>
          <w:rFonts w:cstheme="majorBidi"/>
          <w:lang w:val="en-US"/>
        </w:rPr>
        <w:t>LRC</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13C914B9"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 xml:space="preserve">f confidential and/or internal </w:t>
      </w:r>
      <w:r w:rsidR="0014576B">
        <w:rPr>
          <w:rFonts w:cstheme="majorBidi"/>
          <w:lang w:val="en-US"/>
        </w:rPr>
        <w:t>LRC</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72CA1438"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 xml:space="preserve">bligation of confidentially to </w:t>
      </w:r>
      <w:r w:rsidR="0014576B">
        <w:rPr>
          <w:rFonts w:cstheme="majorBidi"/>
          <w:lang w:val="en-US"/>
        </w:rPr>
        <w:t>LRC</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w:t>
      </w:r>
      <w:r w:rsidR="0014576B">
        <w:rPr>
          <w:rFonts w:cstheme="majorBidi"/>
          <w:lang w:val="en-US"/>
        </w:rPr>
        <w:t>LRC</w:t>
      </w:r>
      <w:r w:rsidR="005C004D" w:rsidRPr="00DF05CE">
        <w:rPr>
          <w:rFonts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w:t>
      </w:r>
      <w:r w:rsidR="0014576B">
        <w:rPr>
          <w:rFonts w:cstheme="majorBidi"/>
          <w:lang w:val="en-US"/>
        </w:rPr>
        <w:t>LRC</w:t>
      </w:r>
      <w:r w:rsidR="005C004D" w:rsidRPr="00DF05CE">
        <w:rPr>
          <w:rFonts w:cstheme="majorBidi"/>
          <w:lang w:val="en-US"/>
        </w:rPr>
        <w:t xml:space="preserve">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2D61D7FF" w:rsidR="002A7DEA" w:rsidRPr="00DF05CE" w:rsidRDefault="0014576B" w:rsidP="001162EE">
      <w:pPr>
        <w:autoSpaceDE w:val="0"/>
        <w:autoSpaceDN w:val="0"/>
        <w:adjustRightInd w:val="0"/>
        <w:spacing w:after="0" w:line="240" w:lineRule="auto"/>
        <w:rPr>
          <w:rFonts w:cstheme="majorBidi"/>
          <w:lang w:val="en-US"/>
        </w:rPr>
      </w:pPr>
      <w:r>
        <w:rPr>
          <w:rFonts w:cstheme="majorBidi"/>
          <w:lang w:val="en-US"/>
        </w:rPr>
        <w:t>LRC</w:t>
      </w:r>
      <w:r w:rsidR="002A7DEA" w:rsidRPr="00DF05CE">
        <w:rPr>
          <w:rFonts w:cstheme="majorBidi"/>
          <w:lang w:val="en-US"/>
        </w:rPr>
        <w:t xml:space="preserve"> has </w:t>
      </w:r>
      <w:r w:rsidR="001162EE">
        <w:rPr>
          <w:rFonts w:cstheme="majorBidi"/>
          <w:lang w:val="en-US"/>
        </w:rPr>
        <w:t>no</w:t>
      </w:r>
      <w:r w:rsidR="001162EE" w:rsidRPr="00DF05CE">
        <w:rPr>
          <w:rFonts w:cstheme="majorBidi"/>
          <w:lang w:val="en-US"/>
        </w:rPr>
        <w:t xml:space="preserve"> </w:t>
      </w:r>
      <w:r w:rsidR="002A7DEA" w:rsidRPr="00DF05CE">
        <w:rPr>
          <w:rFonts w:cstheme="majorBidi"/>
          <w:lang w:val="en-US"/>
        </w:rPr>
        <w:t>tolerance for corruption.</w:t>
      </w:r>
      <w:r w:rsidR="005C004D" w:rsidRPr="00DF05CE">
        <w:rPr>
          <w:rFonts w:cstheme="majorBidi"/>
          <w:lang w:val="en-US"/>
        </w:rPr>
        <w:t xml:space="preserve"> The Bidder represents and warrants that neither it nor any of its potential subcontractors are engaged in any form of corruption, defined by </w:t>
      </w:r>
      <w:r>
        <w:rPr>
          <w:rFonts w:cstheme="majorBidi"/>
          <w:lang w:val="en-US"/>
        </w:rPr>
        <w:t>LRC</w:t>
      </w:r>
      <w:r w:rsidR="005C004D" w:rsidRPr="00DF05CE">
        <w:rPr>
          <w:rFonts w:cstheme="majorBidi"/>
          <w:lang w:val="en-US"/>
        </w:rPr>
        <w:t xml:space="preserve">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1DA824F6"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w:t>
      </w:r>
      <w:r w:rsidR="0014576B">
        <w:rPr>
          <w:rFonts w:cstheme="majorBidi"/>
          <w:lang w:val="en-US"/>
        </w:rPr>
        <w:t>LRC</w:t>
      </w:r>
      <w:r w:rsidR="00C301AE" w:rsidRPr="00DF05CE">
        <w:rPr>
          <w:rFonts w:cstheme="majorBidi"/>
          <w:lang w:val="en-US"/>
        </w:rPr>
        <w:t xml:space="preserve">,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3B0C2358"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w:t>
      </w:r>
      <w:r w:rsidR="0014576B">
        <w:rPr>
          <w:rFonts w:cstheme="majorBidi"/>
          <w:lang w:val="en-US"/>
        </w:rPr>
        <w:t>LRC</w:t>
      </w:r>
      <w:r w:rsidRPr="00DF05CE">
        <w:rPr>
          <w:rFonts w:cstheme="majorBidi"/>
          <w:lang w:val="en-US"/>
        </w:rPr>
        <w:t xml:space="preserve"> policy with regards to Anti- Corruption to Third Parties. The Bidder</w:t>
      </w:r>
      <w:r w:rsidR="00C301AE" w:rsidRPr="00DF05CE">
        <w:rPr>
          <w:rFonts w:cstheme="majorBidi"/>
          <w:lang w:val="en-US"/>
        </w:rPr>
        <w:t xml:space="preserve"> furthermore, agrees to inform </w:t>
      </w:r>
      <w:r w:rsidR="0014576B">
        <w:rPr>
          <w:rFonts w:cstheme="majorBidi"/>
          <w:lang w:val="en-US"/>
        </w:rPr>
        <w:t>LRC</w:t>
      </w:r>
      <w:r w:rsidR="00C301AE" w:rsidRPr="00DF05CE">
        <w:rPr>
          <w:rFonts w:cstheme="majorBidi"/>
          <w:lang w:val="en-US"/>
        </w:rPr>
        <w:t xml:space="preserve"> immediately of any suspicion or information it receives from any source alleging a violation of this policy to the contact details of the specific </w:t>
      </w:r>
      <w:r w:rsidR="0014576B">
        <w:rPr>
          <w:rFonts w:cstheme="majorBidi"/>
          <w:lang w:val="en-US"/>
        </w:rPr>
        <w:t>LRC</w:t>
      </w:r>
      <w:r w:rsidR="00C301AE" w:rsidRPr="00DF05CE">
        <w:rPr>
          <w:rFonts w:cstheme="majorBidi"/>
          <w:lang w:val="en-US"/>
        </w:rPr>
        <w:t xml:space="preserve">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5BB4B232"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w:t>
      </w:r>
      <w:r w:rsidR="0014576B">
        <w:rPr>
          <w:rFonts w:cstheme="majorBidi"/>
          <w:lang w:val="en-US"/>
        </w:rPr>
        <w:t>LRC</w:t>
      </w:r>
      <w:r w:rsidR="00C301AE" w:rsidRPr="00DF05CE">
        <w:rPr>
          <w:rFonts w:cstheme="majorBidi"/>
          <w:lang w:val="en-US"/>
        </w:rPr>
        <w:t xml:space="preserve"> and the Bidder’s interests during the procurement process.</w:t>
      </w:r>
    </w:p>
    <w:p w14:paraId="7D490022" w14:textId="08D3278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 xml:space="preserve">If during any stage of the procurement process or performance of any </w:t>
      </w:r>
      <w:r w:rsidR="0014576B">
        <w:rPr>
          <w:rFonts w:cstheme="majorBidi"/>
          <w:lang w:val="en-US"/>
        </w:rPr>
        <w:t>LRC</w:t>
      </w:r>
      <w:r w:rsidRPr="00DF05CE">
        <w:rPr>
          <w:rFonts w:cstheme="majorBidi"/>
          <w:lang w:val="en-US"/>
        </w:rPr>
        <w:t xml:space="preserve"> contract a conflict of interest arises, or appears likely to arise, the Bidder shall notify </w:t>
      </w:r>
      <w:r w:rsidR="0014576B">
        <w:rPr>
          <w:rFonts w:cstheme="majorBidi"/>
          <w:lang w:val="en-US"/>
        </w:rPr>
        <w:t>LRC</w:t>
      </w:r>
      <w:r w:rsidRPr="00DF05CE">
        <w:rPr>
          <w:rFonts w:cstheme="majorBidi"/>
          <w:lang w:val="en-US"/>
        </w:rPr>
        <w:t xml:space="preserve"> immediately in writing, setting out all relevant details of the situation, including those cases in which the interests of the Bidder conflict with the interests of </w:t>
      </w:r>
      <w:r w:rsidR="0014576B">
        <w:rPr>
          <w:rFonts w:cstheme="majorBidi"/>
          <w:lang w:val="en-US"/>
        </w:rPr>
        <w:t>LRC</w:t>
      </w:r>
      <w:r w:rsidRPr="00DF05CE">
        <w:rPr>
          <w:rFonts w:cstheme="majorBidi"/>
          <w:lang w:val="en-US"/>
        </w:rPr>
        <w:t xml:space="preserve">, or cases in which any </w:t>
      </w:r>
      <w:r w:rsidR="0014576B">
        <w:rPr>
          <w:rFonts w:cstheme="majorBidi"/>
          <w:lang w:val="en-US"/>
        </w:rPr>
        <w:t>LRC</w:t>
      </w:r>
      <w:r w:rsidRPr="00DF05CE">
        <w:rPr>
          <w:rFonts w:cstheme="majorBidi"/>
          <w:lang w:val="en-US"/>
        </w:rPr>
        <w:t xml:space="preserve"> official, employee or person under contract with </w:t>
      </w:r>
      <w:r w:rsidR="0014576B">
        <w:rPr>
          <w:rFonts w:cstheme="majorBidi"/>
          <w:lang w:val="en-US"/>
        </w:rPr>
        <w:t>LRC</w:t>
      </w:r>
      <w:r w:rsidRPr="00DF05CE">
        <w:rPr>
          <w:rFonts w:cstheme="majorBidi"/>
          <w:lang w:val="en-US"/>
        </w:rPr>
        <w:t xml:space="preserve"> may have, or appear to have, an interest of any kind in the Bidder’s business or any kind of economic ties with the Bidder. The Bidder shall take steps as </w:t>
      </w:r>
      <w:r w:rsidR="0014576B">
        <w:rPr>
          <w:rFonts w:cstheme="majorBidi"/>
          <w:lang w:val="en-US"/>
        </w:rPr>
        <w:t>LRC</w:t>
      </w:r>
      <w:r w:rsidRPr="00DF05CE">
        <w:rPr>
          <w:rFonts w:cstheme="majorBidi"/>
          <w:lang w:val="en-US"/>
        </w:rPr>
        <w:t xml:space="preserve"> may reasonably require, to resolve or otherwise deal with the conflict to the satisfaction of </w:t>
      </w:r>
      <w:r w:rsidR="0014576B">
        <w:rPr>
          <w:rFonts w:cstheme="majorBidi"/>
          <w:lang w:val="en-US"/>
        </w:rPr>
        <w:t>LRC</w:t>
      </w:r>
      <w:r w:rsidRPr="00DF05CE">
        <w:rPr>
          <w:rFonts w:cstheme="majorBidi"/>
          <w:lang w:val="en-US"/>
        </w:rPr>
        <w:t>.</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B2EB0F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 xml:space="preserve">emoval from the </w:t>
      </w:r>
      <w:r w:rsidR="0014576B">
        <w:rPr>
          <w:rFonts w:cstheme="majorBidi"/>
          <w:lang w:val="en-US"/>
        </w:rPr>
        <w:t>LRC</w:t>
      </w:r>
      <w:r w:rsidRPr="00DF05CE">
        <w:rPr>
          <w:rFonts w:cstheme="majorBidi"/>
          <w:lang w:val="en-US"/>
        </w:rPr>
        <w:t xml:space="preserve"> suppliers List.</w:t>
      </w:r>
    </w:p>
    <w:p w14:paraId="0CDD7198" w14:textId="3D8D3EB3" w:rsidR="00C301AE" w:rsidRPr="00DF05CE" w:rsidRDefault="0096170E" w:rsidP="001162EE">
      <w:pPr>
        <w:autoSpaceDE w:val="0"/>
        <w:autoSpaceDN w:val="0"/>
        <w:adjustRightInd w:val="0"/>
        <w:spacing w:after="0" w:line="240" w:lineRule="auto"/>
        <w:rPr>
          <w:rFonts w:cstheme="majorBidi"/>
          <w:lang w:val="en-US"/>
        </w:rPr>
      </w:pPr>
      <w:r w:rsidRPr="00DF05CE">
        <w:rPr>
          <w:rFonts w:cstheme="majorBidi"/>
          <w:lang w:val="en-US"/>
        </w:rPr>
        <w:t xml:space="preserve">A Bidder may modify its Bid prior to the ITB </w:t>
      </w:r>
      <w:r w:rsidR="001162EE">
        <w:rPr>
          <w:rFonts w:cstheme="majorBidi"/>
          <w:lang w:val="en-US"/>
        </w:rPr>
        <w:t>Deadline</w:t>
      </w:r>
      <w:r w:rsidRPr="00DF05CE">
        <w:rPr>
          <w:rFonts w:cstheme="majorBidi"/>
          <w:lang w:val="en-US"/>
        </w:rPr>
        <w:t>.</w:t>
      </w:r>
      <w:r w:rsidR="00C301AE" w:rsidRPr="00DF05CE">
        <w:rPr>
          <w:rFonts w:cstheme="majorBidi"/>
          <w:lang w:val="en-US"/>
        </w:rPr>
        <w:t xml:space="preserve"> Any such modification shall be submitted in writing and in a sealed envelope, marked with the original Bid number. No modification shall be allowed after the ITB </w:t>
      </w:r>
      <w:r w:rsidR="001162EE">
        <w:rPr>
          <w:rFonts w:cstheme="majorBidi"/>
          <w:lang w:val="en-US"/>
        </w:rPr>
        <w:t>Deadline</w:t>
      </w:r>
      <w:r w:rsidR="00C301AE" w:rsidRPr="00DF05CE">
        <w:rPr>
          <w:rFonts w:cstheme="majorBidi"/>
          <w:lang w:val="en-US"/>
        </w:rPr>
        <w:t>.</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6EAB2334" w:rsidR="0096170E" w:rsidRPr="00DF05CE" w:rsidRDefault="0096170E" w:rsidP="001162EE">
      <w:pPr>
        <w:autoSpaceDE w:val="0"/>
        <w:autoSpaceDN w:val="0"/>
        <w:adjustRightInd w:val="0"/>
        <w:spacing w:after="0" w:line="240" w:lineRule="auto"/>
        <w:rPr>
          <w:rFonts w:cstheme="majorBidi"/>
          <w:lang w:val="en-US"/>
        </w:rPr>
      </w:pPr>
      <w:r w:rsidRPr="00DF05CE">
        <w:rPr>
          <w:rFonts w:cstheme="majorBidi"/>
          <w:lang w:val="en-US"/>
        </w:rPr>
        <w:t xml:space="preserve">All Bids received after the ITB </w:t>
      </w:r>
      <w:r w:rsidR="001162EE">
        <w:rPr>
          <w:rFonts w:cstheme="majorBidi"/>
          <w:lang w:val="en-US"/>
        </w:rPr>
        <w:t>Deadline</w:t>
      </w:r>
      <w:r w:rsidR="001162EE" w:rsidRPr="00DF05CE">
        <w:rPr>
          <w:rFonts w:cstheme="majorBidi"/>
          <w:lang w:val="en-US"/>
        </w:rPr>
        <w:t xml:space="preserve"> </w:t>
      </w:r>
      <w:r w:rsidRPr="00DF05CE">
        <w:rPr>
          <w:rFonts w:cstheme="majorBidi"/>
          <w:lang w:val="en-US"/>
        </w:rPr>
        <w:t>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39471C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 xml:space="preserve">clarification, evaluation and comparison of tenders, to obtain information on how the procedure is progressing or to influence </w:t>
      </w:r>
      <w:r w:rsidR="0014576B">
        <w:rPr>
          <w:rFonts w:cstheme="majorBidi"/>
          <w:lang w:val="en-US"/>
        </w:rPr>
        <w:t>LRC</w:t>
      </w:r>
      <w:r w:rsidR="000861D7" w:rsidRPr="00DF05CE">
        <w:rPr>
          <w:rFonts w:cstheme="majorBidi"/>
          <w:lang w:val="en-US"/>
        </w:rPr>
        <w:t xml:space="preserve">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529E6F60"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 xml:space="preserve">ers shall acknowledge that the </w:t>
      </w:r>
      <w:r w:rsidR="0014576B">
        <w:rPr>
          <w:rFonts w:cstheme="majorBidi"/>
          <w:lang w:val="en-US"/>
        </w:rPr>
        <w:t>LRC</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44C96A2A"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 xml:space="preserve">n, Bidders will be notified by </w:t>
      </w:r>
      <w:r w:rsidR="0014576B">
        <w:rPr>
          <w:rFonts w:cstheme="majorBidi"/>
          <w:lang w:val="en-US"/>
        </w:rPr>
        <w:t>LRC</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65216CA7" w:rsidR="004F53D6" w:rsidRPr="00DF05CE" w:rsidRDefault="0014576B" w:rsidP="00584C2A">
      <w:pPr>
        <w:autoSpaceDE w:val="0"/>
        <w:autoSpaceDN w:val="0"/>
        <w:adjustRightInd w:val="0"/>
        <w:spacing w:after="0" w:line="240" w:lineRule="auto"/>
        <w:rPr>
          <w:rFonts w:eastAsia="CIDFont+F8" w:cstheme="majorBidi"/>
          <w:lang w:val="en-US"/>
        </w:rPr>
      </w:pPr>
      <w:r>
        <w:rPr>
          <w:rFonts w:eastAsia="CIDFont+F8" w:cstheme="majorBidi"/>
          <w:lang w:val="en-US"/>
        </w:rPr>
        <w:t>LRC</w:t>
      </w:r>
      <w:r w:rsidR="0067632F" w:rsidRPr="00DF05CE">
        <w:rPr>
          <w:rFonts w:eastAsia="CIDFont+F8" w:cstheme="majorBidi"/>
          <w:lang w:val="en-US"/>
        </w:rPr>
        <w:t xml:space="preserve">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w:t>
      </w:r>
      <w:r>
        <w:rPr>
          <w:rFonts w:eastAsia="CIDFont+F8" w:cstheme="majorBidi"/>
          <w:lang w:val="en-US"/>
        </w:rPr>
        <w:t>LRC</w:t>
      </w:r>
      <w:r w:rsidR="00B91C9E" w:rsidRPr="00DF05CE">
        <w:rPr>
          <w:rFonts w:eastAsia="CIDFont+F8" w:cstheme="majorBidi"/>
          <w:lang w:val="en-US"/>
        </w:rPr>
        <w:t xml:space="preserve"> has been advised of the possibility of damages. The publication of a procurement notice does not commit </w:t>
      </w:r>
      <w:r>
        <w:rPr>
          <w:rFonts w:eastAsia="CIDFont+F8" w:cstheme="majorBidi"/>
          <w:lang w:val="en-US"/>
        </w:rPr>
        <w:t>LRC</w:t>
      </w:r>
      <w:r w:rsidR="00B91C9E" w:rsidRPr="00DF05CE">
        <w:rPr>
          <w:rFonts w:eastAsia="CIDFont+F8" w:cstheme="majorBidi"/>
          <w:lang w:val="en-US"/>
        </w:rPr>
        <w:t xml:space="preserve"> to implement the </w:t>
      </w:r>
      <w:r w:rsidR="00584C2A" w:rsidRPr="00DF05CE">
        <w:rPr>
          <w:rFonts w:eastAsia="CIDFont+F8" w:cstheme="majorBidi"/>
          <w:lang w:val="en-US"/>
        </w:rPr>
        <w:t>program</w:t>
      </w:r>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1C4F50AD" w:rsidR="00507F75" w:rsidRDefault="0067632F" w:rsidP="00F11E03">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9" w:history="1">
        <w:r w:rsidR="00F11E03" w:rsidRPr="00323D51">
          <w:rPr>
            <w:rStyle w:val="Hyperlink"/>
            <w:rFonts w:eastAsia="CIDFont+F8" w:cstheme="majorBidi"/>
            <w:lang w:val="en-US"/>
          </w:rPr>
          <w:t>Mohamad.elhaj@redcross.org.lb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E52377B"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3. Annex 1: </w:t>
      </w:r>
      <w:r w:rsidR="0014576B">
        <w:rPr>
          <w:rFonts w:eastAsia="CIDFont+F8" w:cstheme="majorBidi"/>
          <w:lang w:val="en-US"/>
        </w:rPr>
        <w:t>LRC</w:t>
      </w:r>
      <w:r w:rsidRPr="00DF05CE">
        <w:rPr>
          <w:rFonts w:eastAsia="CIDFont+F8" w:cstheme="majorBidi"/>
          <w:lang w:val="en-US"/>
        </w:rPr>
        <w:t xml:space="preserve"> Supplier Registration Form.</w:t>
      </w:r>
    </w:p>
    <w:p w14:paraId="54CA95D6" w14:textId="43274A57"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4. Annex 2: </w:t>
      </w:r>
      <w:r w:rsidR="0014576B">
        <w:rPr>
          <w:rFonts w:eastAsia="CIDFont+F8" w:cstheme="majorBidi"/>
          <w:lang w:val="en-US"/>
        </w:rPr>
        <w:t>LRC</w:t>
      </w:r>
      <w:r w:rsidRPr="00DF05CE">
        <w:rPr>
          <w:rFonts w:eastAsia="CIDFont+F8" w:cstheme="majorBidi"/>
          <w:lang w:val="en-US"/>
        </w:rPr>
        <w:t xml:space="preserve"> Bid Form.</w:t>
      </w:r>
    </w:p>
    <w:p w14:paraId="46CEDDFE" w14:textId="4CA8C35A" w:rsidR="009912AE" w:rsidRPr="00DF05CE" w:rsidRDefault="004A3B5F" w:rsidP="00B30419">
      <w:pPr>
        <w:autoSpaceDE w:val="0"/>
        <w:autoSpaceDN w:val="0"/>
        <w:adjustRightInd w:val="0"/>
        <w:spacing w:after="0" w:line="240" w:lineRule="auto"/>
        <w:rPr>
          <w:rFonts w:eastAsia="CIDFont+F8" w:cstheme="majorBidi"/>
          <w:lang w:val="en-US"/>
        </w:rPr>
      </w:pPr>
      <w:r>
        <w:rPr>
          <w:rFonts w:eastAsia="CIDFont+F8" w:cstheme="majorBidi"/>
          <w:lang w:val="en-US"/>
        </w:rPr>
        <w:t>5</w:t>
      </w:r>
      <w:r w:rsidR="009912AE" w:rsidRPr="00DF05CE">
        <w:rPr>
          <w:rFonts w:eastAsia="CIDFont+F8" w:cstheme="majorBidi"/>
          <w:lang w:val="en-US"/>
        </w:rPr>
        <w:t>. Annex 4: Past Performance and Reference Check.</w:t>
      </w:r>
    </w:p>
    <w:p w14:paraId="7966174B" w14:textId="0D78D167" w:rsidR="0067632F" w:rsidRPr="00DF05CE" w:rsidRDefault="004A3B5F" w:rsidP="009912AE">
      <w:pPr>
        <w:autoSpaceDE w:val="0"/>
        <w:autoSpaceDN w:val="0"/>
        <w:adjustRightInd w:val="0"/>
        <w:spacing w:after="0" w:line="240" w:lineRule="auto"/>
        <w:rPr>
          <w:rFonts w:eastAsia="CIDFont+F8" w:cstheme="majorBidi"/>
          <w:lang w:val="en-US"/>
        </w:rPr>
      </w:pPr>
      <w:r>
        <w:rPr>
          <w:rFonts w:eastAsia="CIDFont+F8" w:cstheme="majorBidi"/>
          <w:lang w:val="en-US"/>
        </w:rPr>
        <w:t xml:space="preserve">6. </w:t>
      </w:r>
      <w:r w:rsidR="009912AE" w:rsidRPr="00DF05CE">
        <w:rPr>
          <w:rFonts w:eastAsia="CIDFont+F8" w:cstheme="majorBidi"/>
          <w:lang w:val="en-US"/>
        </w:rPr>
        <w:t xml:space="preserve">Annex 5: </w:t>
      </w:r>
      <w:r w:rsidR="0067632F" w:rsidRPr="00DF05CE">
        <w:rPr>
          <w:rFonts w:eastAsia="CIDFont+F8" w:cstheme="majorBidi"/>
          <w:lang w:val="en-US"/>
        </w:rPr>
        <w:t>Tender and Contract Aw</w:t>
      </w:r>
      <w:r w:rsidR="009912AE" w:rsidRPr="00DF05CE">
        <w:rPr>
          <w:rFonts w:eastAsia="CIDFont+F8" w:cstheme="majorBidi"/>
          <w:lang w:val="en-US"/>
        </w:rPr>
        <w:t>ard Acknowledgement Certificate.</w:t>
      </w:r>
    </w:p>
    <w:p w14:paraId="230E6B8E" w14:textId="425B1FAA" w:rsidR="009912AE" w:rsidRPr="00DF05CE" w:rsidRDefault="004A3B5F" w:rsidP="009912AE">
      <w:pPr>
        <w:autoSpaceDE w:val="0"/>
        <w:autoSpaceDN w:val="0"/>
        <w:adjustRightInd w:val="0"/>
        <w:spacing w:after="0" w:line="240" w:lineRule="auto"/>
        <w:rPr>
          <w:rFonts w:eastAsia="CIDFont+F8" w:cstheme="majorBidi"/>
          <w:lang w:val="en-US"/>
        </w:rPr>
      </w:pPr>
      <w:r>
        <w:rPr>
          <w:rFonts w:eastAsia="CIDFont+F8" w:cstheme="majorBidi"/>
          <w:lang w:val="en-US"/>
        </w:rPr>
        <w:t>7</w:t>
      </w:r>
      <w:r w:rsidR="009912AE" w:rsidRPr="00DF05CE">
        <w:rPr>
          <w:rFonts w:eastAsia="CIDFont+F8" w:cstheme="majorBidi"/>
          <w:lang w:val="en-US"/>
        </w:rPr>
        <w:t xml:space="preserve">.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639A18FD" w:rsidR="00B30419" w:rsidRPr="00DF05CE" w:rsidRDefault="004A3B5F" w:rsidP="00B30419">
      <w:pPr>
        <w:autoSpaceDE w:val="0"/>
        <w:autoSpaceDN w:val="0"/>
        <w:adjustRightInd w:val="0"/>
        <w:spacing w:after="0" w:line="240" w:lineRule="auto"/>
        <w:rPr>
          <w:rFonts w:eastAsia="CIDFont+F8" w:cstheme="majorBidi"/>
          <w:lang w:val="en-US"/>
        </w:rPr>
      </w:pPr>
      <w:r>
        <w:rPr>
          <w:rFonts w:eastAsia="CIDFont+F8" w:cstheme="majorBidi"/>
          <w:lang w:val="en-US"/>
        </w:rPr>
        <w:t>8</w:t>
      </w:r>
      <w:r w:rsidR="009E7062" w:rsidRPr="00DF05CE">
        <w:rPr>
          <w:rFonts w:eastAsia="CIDFont+F8" w:cstheme="majorBidi"/>
          <w:lang w:val="en-US"/>
        </w:rPr>
        <w:t>.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6E44BFAB"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w:t>
      </w:r>
      <w:r w:rsidR="0014576B">
        <w:rPr>
          <w:rFonts w:eastAsia="CIDFont+F8" w:cstheme="majorBidi"/>
          <w:lang w:val="en-US"/>
        </w:rPr>
        <w:t>LRC</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 xml:space="preserve">Regarding the payment terms and as mentioned in the Tender Documents LRC is 45 days from the date of invoice and </w:t>
            </w:r>
            <w:proofErr w:type="gramStart"/>
            <w:r>
              <w:rPr>
                <w:b/>
                <w:bCs/>
                <w:color w:val="000000"/>
                <w:highlight w:val="yellow"/>
              </w:rPr>
              <w:t>In</w:t>
            </w:r>
            <w:proofErr w:type="gramEnd"/>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666A744B" w:rsidR="00BA7123" w:rsidRPr="00DF05CE" w:rsidRDefault="00BC7BFA" w:rsidP="00DB4B73">
            <w:pPr>
              <w:spacing w:after="0" w:line="240" w:lineRule="auto"/>
              <w:rPr>
                <w:rFonts w:cstheme="majorBidi"/>
              </w:rPr>
            </w:pPr>
            <w:r>
              <w:rPr>
                <w:rFonts w:cstheme="majorBidi"/>
                <w:noProof/>
              </w:rPr>
              <w:t>2022</w:t>
            </w:r>
            <w:r w:rsidR="000274CD">
              <w:rPr>
                <w:rFonts w:cstheme="majorBidi"/>
                <w:noProof/>
              </w:rPr>
              <w:t>-</w:t>
            </w:r>
            <w:r w:rsidR="00DB4B73">
              <w:rPr>
                <w:rFonts w:cstheme="majorBidi"/>
                <w:noProof/>
              </w:rPr>
              <w:t>016</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77F315F9" w:rsidR="00BA7123" w:rsidRPr="00DF05CE" w:rsidRDefault="00BA7123" w:rsidP="00DB4B73">
            <w:pPr>
              <w:spacing w:after="0" w:line="240" w:lineRule="auto"/>
              <w:rPr>
                <w:rFonts w:cstheme="majorBidi"/>
                <w:b/>
              </w:rPr>
            </w:pPr>
            <w:r w:rsidRPr="00DF05CE">
              <w:rPr>
                <w:rFonts w:cstheme="majorBidi"/>
                <w:b/>
              </w:rPr>
              <w:t>Date</w:t>
            </w:r>
            <w:r w:rsidR="00472D98">
              <w:rPr>
                <w:rFonts w:cstheme="majorBidi"/>
                <w:b/>
              </w:rPr>
              <w:t xml:space="preserve">: </w:t>
            </w:r>
            <w:r w:rsidR="00DB4B73">
              <w:rPr>
                <w:rFonts w:cstheme="majorBidi"/>
                <w:b/>
              </w:rPr>
              <w:t>11</w:t>
            </w:r>
            <w:r w:rsidR="00172612">
              <w:rPr>
                <w:rFonts w:cstheme="majorBidi"/>
                <w:b/>
              </w:rPr>
              <w:t xml:space="preserve"> </w:t>
            </w:r>
            <w:r w:rsidR="00DB4B73">
              <w:rPr>
                <w:rFonts w:cstheme="majorBidi"/>
                <w:b/>
              </w:rPr>
              <w:t>March</w:t>
            </w:r>
            <w:r w:rsidR="003D06EC">
              <w:rPr>
                <w:rFonts w:cstheme="majorBidi"/>
                <w:b/>
              </w:rPr>
              <w:t xml:space="preserve"> 2</w:t>
            </w:r>
            <w:r w:rsidR="00BC7BFA">
              <w:rPr>
                <w:rFonts w:cstheme="majorBidi"/>
                <w:b/>
              </w:rPr>
              <w:t>022</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63516158" w:rsidR="00BA7123" w:rsidRPr="00DF05CE" w:rsidRDefault="00BA7123" w:rsidP="00DB4B73">
            <w:pPr>
              <w:spacing w:after="0" w:line="240" w:lineRule="auto"/>
              <w:rPr>
                <w:rFonts w:cstheme="majorBidi"/>
              </w:rPr>
            </w:pPr>
            <w:r w:rsidRPr="00DF05CE">
              <w:rPr>
                <w:rFonts w:cstheme="majorBidi"/>
              </w:rPr>
              <w:t xml:space="preserve">“Tender reference: </w:t>
            </w:r>
            <w:r w:rsidR="00BC7BFA">
              <w:rPr>
                <w:rFonts w:cstheme="majorBidi"/>
                <w:noProof/>
              </w:rPr>
              <w:t>2022-</w:t>
            </w:r>
            <w:r w:rsidR="00DB4B73">
              <w:rPr>
                <w:rFonts w:cstheme="majorBidi"/>
                <w:noProof/>
              </w:rPr>
              <w:t>016</w:t>
            </w:r>
            <w:r w:rsidRPr="00DF05CE">
              <w:rPr>
                <w:rFonts w:cstheme="majorBidi"/>
              </w:rPr>
              <w:t xml:space="preserve"> Do not open before </w:t>
            </w:r>
            <w:r w:rsidR="00DB4B73">
              <w:rPr>
                <w:rFonts w:cstheme="majorBidi"/>
              </w:rPr>
              <w:t>11</w:t>
            </w:r>
            <w:r w:rsidR="00F11E03">
              <w:rPr>
                <w:rFonts w:cstheme="majorBidi"/>
              </w:rPr>
              <w:t>/</w:t>
            </w:r>
            <w:r w:rsidR="00DB4B73">
              <w:rPr>
                <w:rFonts w:cstheme="majorBidi"/>
              </w:rPr>
              <w:t>03</w:t>
            </w:r>
            <w:r w:rsidR="00172612">
              <w:rPr>
                <w:rFonts w:cstheme="majorBidi"/>
              </w:rPr>
              <w:t>/</w:t>
            </w:r>
            <w:r w:rsidR="00F11E03">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1DEE57E6" w:rsidR="008C61B7" w:rsidRPr="00BC7BFA" w:rsidRDefault="000103AC" w:rsidP="00DB4B73">
            <w:pPr>
              <w:spacing w:after="0" w:line="240" w:lineRule="auto"/>
              <w:rPr>
                <w:rFonts w:cstheme="majorBidi"/>
                <w:lang w:val="en-US"/>
              </w:rPr>
            </w:pPr>
            <w:r>
              <w:rPr>
                <w:rFonts w:cstheme="majorBidi"/>
              </w:rPr>
              <w:t xml:space="preserve">Date: </w:t>
            </w:r>
            <w:r w:rsidR="00DB4B73">
              <w:rPr>
                <w:rFonts w:cstheme="majorBidi"/>
              </w:rPr>
              <w:t>07</w:t>
            </w:r>
            <w:r w:rsidR="007218C5">
              <w:rPr>
                <w:rFonts w:cstheme="majorBidi"/>
              </w:rPr>
              <w:t>/</w:t>
            </w:r>
            <w:r w:rsidR="00DB4B73">
              <w:rPr>
                <w:rFonts w:cstheme="majorBidi"/>
              </w:rPr>
              <w:t>03</w:t>
            </w:r>
            <w:r w:rsidR="00B64F2B">
              <w:rPr>
                <w:rFonts w:cstheme="majorBidi"/>
              </w:rPr>
              <w:t>/</w:t>
            </w:r>
            <w:r w:rsidR="00BC7BFA">
              <w:rPr>
                <w:rFonts w:cstheme="majorBidi" w:hint="cs"/>
                <w:rtl/>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00DB4F1" w:rsidR="00854CB9" w:rsidRDefault="00854CB9" w:rsidP="00EC697C">
      <w:pPr>
        <w:rPr>
          <w:rFonts w:cstheme="majorBidi"/>
        </w:rPr>
      </w:pPr>
    </w:p>
    <w:p w14:paraId="38E37218" w14:textId="77777777" w:rsidR="004A3B5F" w:rsidRDefault="004A3B5F"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proofErr w:type="gramStart"/>
      <w:r w:rsidR="00BA7123" w:rsidRPr="00DF05CE">
        <w:rPr>
          <w:rFonts w:cstheme="majorBidi"/>
          <w:bCs/>
        </w:rPr>
        <w:t>blank</w:t>
      </w:r>
      <w:proofErr w:type="gramEnd"/>
      <w:r w:rsidR="00BA7123" w:rsidRPr="00DF05CE">
        <w:rPr>
          <w:rFonts w:cstheme="majorBid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0"/>
          <w:footerReference w:type="default" r:id="rId11"/>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05B9A8B3" w:rsidR="007D04AF" w:rsidRPr="0054172C" w:rsidRDefault="0014576B"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Pr>
          <w:rFonts w:eastAsia="Arial" w:cstheme="minorHAnsi"/>
          <w:b/>
          <w:bCs/>
          <w:color w:val="000000" w:themeColor="text1"/>
          <w:sz w:val="20"/>
          <w:szCs w:val="20"/>
          <w:lang w:val="en-US"/>
        </w:rPr>
        <w:t>LRC</w:t>
      </w:r>
      <w:r w:rsidR="007D04AF" w:rsidRPr="0054172C">
        <w:rPr>
          <w:rFonts w:eastAsia="Times New Roman" w:cstheme="minorHAnsi"/>
          <w:b/>
          <w:bCs/>
          <w:color w:val="000000" w:themeColor="text1"/>
          <w:sz w:val="20"/>
          <w:szCs w:val="20"/>
          <w:lang w:val="en-US"/>
        </w:rPr>
        <w:t xml:space="preserve">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E5D2F"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Below quantity is just an estimated one based on the foreseen current needs and it is subject to change (increase or decrease), in other words, </w:t>
      </w:r>
      <w:r w:rsidR="0014576B">
        <w:rPr>
          <w:rFonts w:eastAsia="Times New Roman" w:cstheme="minorHAnsi"/>
          <w:b/>
          <w:bCs/>
          <w:color w:val="000000" w:themeColor="text1"/>
          <w:sz w:val="20"/>
          <w:szCs w:val="20"/>
          <w:lang w:val="en-US"/>
        </w:rPr>
        <w:t>LRC</w:t>
      </w:r>
      <w:r w:rsidRPr="0054172C">
        <w:rPr>
          <w:rFonts w:eastAsia="Times New Roman" w:cstheme="minorHAnsi"/>
          <w:b/>
          <w:bCs/>
          <w:color w:val="000000" w:themeColor="text1"/>
          <w:sz w:val="20"/>
          <w:szCs w:val="20"/>
          <w:lang w:val="en-US"/>
        </w:rPr>
        <w:t xml:space="preserve"> does not guarantee any volume of orders under Framework Agreements, as all purchases will be based on the needs and activities of </w:t>
      </w:r>
      <w:r w:rsidR="0014576B">
        <w:rPr>
          <w:rFonts w:eastAsia="Times New Roman" w:cstheme="minorHAnsi"/>
          <w:b/>
          <w:bCs/>
          <w:color w:val="000000" w:themeColor="text1"/>
          <w:sz w:val="20"/>
          <w:szCs w:val="20"/>
          <w:lang w:val="en-US"/>
        </w:rPr>
        <w:t>LRC</w:t>
      </w:r>
      <w:r w:rsidRPr="0054172C">
        <w:rPr>
          <w:rFonts w:eastAsia="Times New Roman" w:cstheme="minorHAnsi"/>
          <w:b/>
          <w:bCs/>
          <w:color w:val="000000" w:themeColor="text1"/>
          <w:sz w:val="20"/>
          <w:szCs w:val="20"/>
          <w:lang w:val="en-US"/>
        </w:rPr>
        <w:t>.</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77AC8B76" w14:textId="65A1B530" w:rsidR="00DB4B73" w:rsidRDefault="00DB4B73" w:rsidP="00DB4B73">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Pr>
          <w:b/>
          <w:bCs/>
          <w:color w:val="548DD4" w:themeColor="text2" w:themeTint="99"/>
          <w:sz w:val="24"/>
          <w:szCs w:val="24"/>
          <w:u w:val="single"/>
          <w:lang w:val="en-US"/>
        </w:rPr>
        <w:t>1</w:t>
      </w:r>
      <w:r w:rsidRPr="00BC4CD3">
        <w:rPr>
          <w:b/>
          <w:bCs/>
          <w:color w:val="548DD4" w:themeColor="text2" w:themeTint="99"/>
          <w:sz w:val="24"/>
          <w:szCs w:val="24"/>
          <w:u w:val="single"/>
          <w:lang w:val="en-US"/>
        </w:rPr>
        <w:t>:</w:t>
      </w:r>
      <w:r>
        <w:rPr>
          <w:b/>
          <w:bCs/>
          <w:color w:val="548DD4" w:themeColor="text2" w:themeTint="99"/>
          <w:sz w:val="24"/>
          <w:szCs w:val="24"/>
          <w:u w:val="single"/>
          <w:lang w:val="en-US"/>
        </w:rPr>
        <w:t xml:space="preserve"> Bread </w:t>
      </w:r>
      <w:proofErr w:type="gramStart"/>
      <w:r>
        <w:rPr>
          <w:b/>
          <w:bCs/>
          <w:color w:val="548DD4" w:themeColor="text2" w:themeTint="99"/>
          <w:sz w:val="24"/>
          <w:szCs w:val="24"/>
          <w:u w:val="single"/>
          <w:lang w:val="en-US"/>
        </w:rPr>
        <w:t>For</w:t>
      </w:r>
      <w:proofErr w:type="gramEnd"/>
      <w:r>
        <w:rPr>
          <w:b/>
          <w:bCs/>
          <w:color w:val="548DD4" w:themeColor="text2" w:themeTint="99"/>
          <w:sz w:val="24"/>
          <w:szCs w:val="24"/>
          <w:u w:val="single"/>
          <w:lang w:val="en-US"/>
        </w:rPr>
        <w:t xml:space="preserve"> </w:t>
      </w:r>
      <w:proofErr w:type="spellStart"/>
      <w:r>
        <w:rPr>
          <w:b/>
          <w:bCs/>
          <w:color w:val="548DD4" w:themeColor="text2" w:themeTint="99"/>
          <w:sz w:val="24"/>
          <w:szCs w:val="24"/>
          <w:u w:val="single"/>
          <w:lang w:val="en-US"/>
        </w:rPr>
        <w:t>Akkar</w:t>
      </w:r>
      <w:proofErr w:type="spellEnd"/>
      <w:r>
        <w:rPr>
          <w:b/>
          <w:bCs/>
          <w:color w:val="548DD4" w:themeColor="text2" w:themeTint="99"/>
          <w:sz w:val="24"/>
          <w:szCs w:val="24"/>
          <w:u w:val="single"/>
          <w:lang w:val="en-US"/>
        </w:rPr>
        <w:t xml:space="preserve"> Area  </w:t>
      </w:r>
    </w:p>
    <w:tbl>
      <w:tblPr>
        <w:tblW w:w="6131" w:type="pct"/>
        <w:tblInd w:w="-1156" w:type="dxa"/>
        <w:tblCellMar>
          <w:left w:w="0" w:type="dxa"/>
          <w:right w:w="0" w:type="dxa"/>
        </w:tblCellMar>
        <w:tblLook w:val="04A0" w:firstRow="1" w:lastRow="0" w:firstColumn="1" w:lastColumn="0" w:noHBand="0" w:noVBand="1"/>
      </w:tblPr>
      <w:tblGrid>
        <w:gridCol w:w="177"/>
        <w:gridCol w:w="3228"/>
        <w:gridCol w:w="1497"/>
        <w:gridCol w:w="871"/>
        <w:gridCol w:w="960"/>
        <w:gridCol w:w="869"/>
        <w:gridCol w:w="513"/>
        <w:gridCol w:w="831"/>
        <w:gridCol w:w="831"/>
        <w:gridCol w:w="1278"/>
      </w:tblGrid>
      <w:tr w:rsidR="00DB4B73" w:rsidRPr="00A75FA3" w14:paraId="01FB6946" w14:textId="77777777" w:rsidTr="00DB4B73">
        <w:trPr>
          <w:trHeight w:val="783"/>
        </w:trPr>
        <w:tc>
          <w:tcPr>
            <w:tcW w:w="80"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16F1CB0"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w:t>
            </w:r>
          </w:p>
        </w:tc>
        <w:tc>
          <w:tcPr>
            <w:tcW w:w="1460"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EAC584B"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Item</w:t>
            </w:r>
          </w:p>
        </w:tc>
        <w:tc>
          <w:tcPr>
            <w:tcW w:w="677"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4C3EC3F"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Item Description –</w:t>
            </w:r>
          </w:p>
        </w:tc>
        <w:tc>
          <w:tcPr>
            <w:tcW w:w="394"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B4AECCC"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Unit </w:t>
            </w:r>
          </w:p>
        </w:tc>
        <w:tc>
          <w:tcPr>
            <w:tcW w:w="434"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46B4BFD"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Estimated Quantity </w:t>
            </w:r>
          </w:p>
        </w:tc>
        <w:tc>
          <w:tcPr>
            <w:tcW w:w="393"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34F08BF"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Exclusive VAT rated at 11%, </w:t>
            </w:r>
          </w:p>
        </w:tc>
        <w:tc>
          <w:tcPr>
            <w:tcW w:w="232"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A0F4713"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VAT RATE (%)</w:t>
            </w:r>
          </w:p>
        </w:tc>
        <w:tc>
          <w:tcPr>
            <w:tcW w:w="376"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7268CE1"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inclusive VAT </w:t>
            </w:r>
          </w:p>
        </w:tc>
        <w:tc>
          <w:tcPr>
            <w:tcW w:w="376"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CF75992"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 xml:space="preserve">Total Price in USD inclusive VAT, </w:t>
            </w:r>
          </w:p>
        </w:tc>
        <w:tc>
          <w:tcPr>
            <w:tcW w:w="578"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8341AF7"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Delivery Time (Any Quantity that could be delivered per day(s)?) – MANDATORY</w:t>
            </w:r>
          </w:p>
        </w:tc>
      </w:tr>
      <w:tr w:rsidR="00DB4B73" w:rsidRPr="00A75FA3" w14:paraId="2800C361" w14:textId="77777777" w:rsidTr="00DB4B73">
        <w:trPr>
          <w:trHeight w:val="493"/>
        </w:trPr>
        <w:tc>
          <w:tcPr>
            <w:tcW w:w="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5025981" w14:textId="77777777" w:rsidR="00DB4B73" w:rsidRPr="00A75FA3" w:rsidRDefault="00DB4B73" w:rsidP="005A0FF3">
            <w:pPr>
              <w:spacing w:after="0" w:line="240" w:lineRule="auto"/>
              <w:jc w:val="center"/>
              <w:rPr>
                <w:rFonts w:cstheme="minorHAnsi"/>
                <w:b/>
                <w:bCs/>
                <w:color w:val="000000"/>
                <w:sz w:val="18"/>
                <w:szCs w:val="18"/>
              </w:rPr>
            </w:pPr>
            <w:r>
              <w:rPr>
                <w:lang w:val="en-US"/>
              </w:rPr>
              <w:t>1</w:t>
            </w:r>
          </w:p>
        </w:tc>
        <w:tc>
          <w:tcPr>
            <w:tcW w:w="14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070BF" w14:textId="77777777" w:rsidR="00DB4B73" w:rsidRPr="00A75FA3" w:rsidRDefault="00DB4B73" w:rsidP="005A0FF3">
            <w:pPr>
              <w:spacing w:after="0" w:line="240" w:lineRule="auto"/>
              <w:jc w:val="center"/>
              <w:rPr>
                <w:rFonts w:cstheme="minorHAnsi"/>
                <w:b/>
                <w:bCs/>
                <w:color w:val="000000"/>
                <w:sz w:val="18"/>
                <w:szCs w:val="18"/>
              </w:rPr>
            </w:pPr>
            <w:r>
              <w:rPr>
                <w:rFonts w:ascii="Calibri" w:hAnsi="Calibri" w:cs="Calibri"/>
                <w:color w:val="000000"/>
              </w:rPr>
              <w:t>Arabic Bread 800 Gram</w:t>
            </w:r>
          </w:p>
        </w:tc>
        <w:tc>
          <w:tcPr>
            <w:tcW w:w="6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6239C8" w14:textId="77777777" w:rsidR="00DB4B73" w:rsidRPr="00A75FA3" w:rsidRDefault="00DB4B73" w:rsidP="005A0FF3">
            <w:pPr>
              <w:spacing w:after="0" w:line="240" w:lineRule="auto"/>
              <w:rPr>
                <w:rFonts w:cstheme="minorHAnsi"/>
                <w:b/>
                <w:bCs/>
                <w:color w:val="000000"/>
                <w:sz w:val="18"/>
                <w:szCs w:val="18"/>
              </w:rPr>
            </w:pPr>
            <w:r w:rsidRPr="00D217A3">
              <w:rPr>
                <w:rFonts w:cs="Times New Roman"/>
                <w:b/>
                <w:bCs/>
                <w:color w:val="000000"/>
                <w:sz w:val="18"/>
                <w:szCs w:val="18"/>
                <w:rtl/>
              </w:rPr>
              <w:t>ربطة خبز عربي</w:t>
            </w:r>
            <w:r>
              <w:rPr>
                <w:rFonts w:cs="Calibri" w:hint="cs"/>
                <w:b/>
                <w:bCs/>
                <w:color w:val="000000"/>
                <w:sz w:val="18"/>
                <w:szCs w:val="18"/>
                <w:rtl/>
              </w:rPr>
              <w:t xml:space="preserve"> 800  </w:t>
            </w:r>
            <w:r>
              <w:rPr>
                <w:rFonts w:cs="Times New Roman" w:hint="cs"/>
                <w:b/>
                <w:bCs/>
                <w:color w:val="000000"/>
                <w:sz w:val="18"/>
                <w:szCs w:val="18"/>
                <w:rtl/>
              </w:rPr>
              <w:t xml:space="preserve">غ </w:t>
            </w:r>
            <w:r>
              <w:rPr>
                <w:rFonts w:cs="Calibri" w:hint="cs"/>
                <w:b/>
                <w:bCs/>
                <w:color w:val="000000"/>
                <w:sz w:val="18"/>
                <w:szCs w:val="18"/>
                <w:rtl/>
              </w:rPr>
              <w:t>"</w:t>
            </w:r>
            <w:r>
              <w:rPr>
                <w:rFonts w:cs="Times New Roman" w:hint="cs"/>
                <w:b/>
                <w:bCs/>
                <w:color w:val="000000"/>
                <w:sz w:val="18"/>
                <w:szCs w:val="18"/>
                <w:rtl/>
              </w:rPr>
              <w:t>كبيرة</w:t>
            </w:r>
            <w:r>
              <w:rPr>
                <w:rFonts w:cs="Calibri" w:hint="cs"/>
                <w:b/>
                <w:bCs/>
                <w:color w:val="000000"/>
                <w:sz w:val="18"/>
                <w:szCs w:val="18"/>
                <w:rtl/>
              </w:rPr>
              <w:t>"</w:t>
            </w:r>
          </w:p>
        </w:tc>
        <w:tc>
          <w:tcPr>
            <w:tcW w:w="3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FAB2A"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62753" w14:textId="77777777" w:rsidR="00DB4B73" w:rsidRPr="00A75FA3" w:rsidRDefault="00DB4B73" w:rsidP="005A0FF3">
            <w:pPr>
              <w:spacing w:after="0" w:line="240" w:lineRule="auto"/>
              <w:jc w:val="center"/>
              <w:rPr>
                <w:rFonts w:cstheme="minorHAnsi"/>
                <w:b/>
                <w:bCs/>
                <w:color w:val="000000"/>
                <w:sz w:val="18"/>
                <w:szCs w:val="18"/>
              </w:rPr>
            </w:pPr>
            <w:r>
              <w:rPr>
                <w:rFonts w:cstheme="minorHAnsi"/>
                <w:b/>
                <w:bCs/>
                <w:color w:val="000000"/>
                <w:sz w:val="18"/>
                <w:szCs w:val="18"/>
              </w:rPr>
              <w:t>500</w:t>
            </w:r>
          </w:p>
        </w:tc>
        <w:tc>
          <w:tcPr>
            <w:tcW w:w="3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F766B"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2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EA37D"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3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2CA3A"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3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4E86A"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578" w:type="pc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6FA50013" w14:textId="77777777" w:rsidR="00DB4B73" w:rsidRPr="00A75FA3" w:rsidRDefault="00DB4B73" w:rsidP="005A0FF3">
            <w:pPr>
              <w:spacing w:after="0" w:line="240" w:lineRule="auto"/>
              <w:jc w:val="center"/>
              <w:rPr>
                <w:rFonts w:cstheme="minorHAnsi"/>
                <w:b/>
                <w:bCs/>
                <w:color w:val="000000"/>
                <w:sz w:val="18"/>
                <w:szCs w:val="18"/>
              </w:rPr>
            </w:pPr>
          </w:p>
        </w:tc>
      </w:tr>
      <w:tr w:rsidR="00DB4B73" w:rsidRPr="00A75FA3" w14:paraId="46D0C48B" w14:textId="77777777" w:rsidTr="00DB4B73">
        <w:trPr>
          <w:trHeight w:val="493"/>
        </w:trPr>
        <w:tc>
          <w:tcPr>
            <w:tcW w:w="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054180F" w14:textId="77777777" w:rsidR="00DB4B73" w:rsidRDefault="00DB4B73" w:rsidP="005A0FF3">
            <w:pPr>
              <w:spacing w:after="0" w:line="240" w:lineRule="auto"/>
              <w:jc w:val="center"/>
              <w:rPr>
                <w:lang w:val="en-US"/>
              </w:rPr>
            </w:pPr>
            <w:r>
              <w:rPr>
                <w:lang w:val="en-US"/>
              </w:rPr>
              <w:t>2</w:t>
            </w:r>
          </w:p>
        </w:tc>
        <w:tc>
          <w:tcPr>
            <w:tcW w:w="14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2BDDA6" w14:textId="77777777" w:rsidR="00DB4B73" w:rsidRDefault="00DB4B73" w:rsidP="005A0FF3">
            <w:pPr>
              <w:spacing w:after="0" w:line="240" w:lineRule="auto"/>
              <w:jc w:val="center"/>
              <w:rPr>
                <w:rFonts w:ascii="Calibri" w:hAnsi="Calibri" w:cs="Calibri"/>
                <w:color w:val="000000"/>
              </w:rPr>
            </w:pPr>
            <w:r>
              <w:rPr>
                <w:rFonts w:ascii="Calibri" w:hAnsi="Calibri" w:cs="Calibri"/>
                <w:color w:val="000000"/>
              </w:rPr>
              <w:t>Arabic Bread 900 Gram</w:t>
            </w:r>
          </w:p>
        </w:tc>
        <w:tc>
          <w:tcPr>
            <w:tcW w:w="6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EE32038" w14:textId="77777777" w:rsidR="00DB4B73" w:rsidRDefault="00DB4B73" w:rsidP="005A0FF3">
            <w:pPr>
              <w:spacing w:after="0" w:line="240" w:lineRule="auto"/>
              <w:rPr>
                <w:rFonts w:ascii="Calibri" w:hAnsi="Calibri" w:cs="Calibri"/>
                <w:color w:val="000000"/>
              </w:rPr>
            </w:pPr>
            <w:r w:rsidRPr="00D217A3">
              <w:rPr>
                <w:rFonts w:cs="Times New Roman"/>
                <w:b/>
                <w:bCs/>
                <w:color w:val="000000"/>
                <w:sz w:val="18"/>
                <w:szCs w:val="18"/>
                <w:rtl/>
              </w:rPr>
              <w:t>ربطة خبز عربي</w:t>
            </w:r>
            <w:r>
              <w:rPr>
                <w:rFonts w:cs="Calibri" w:hint="cs"/>
                <w:b/>
                <w:bCs/>
                <w:color w:val="000000"/>
                <w:sz w:val="18"/>
                <w:szCs w:val="18"/>
                <w:rtl/>
              </w:rPr>
              <w:t xml:space="preserve"> 900  </w:t>
            </w:r>
            <w:r>
              <w:rPr>
                <w:rFonts w:cs="Times New Roman" w:hint="cs"/>
                <w:b/>
                <w:bCs/>
                <w:color w:val="000000"/>
                <w:sz w:val="18"/>
                <w:szCs w:val="18"/>
                <w:rtl/>
              </w:rPr>
              <w:t xml:space="preserve">غ </w:t>
            </w:r>
            <w:r>
              <w:rPr>
                <w:rFonts w:cs="Calibri" w:hint="cs"/>
                <w:b/>
                <w:bCs/>
                <w:color w:val="000000"/>
                <w:sz w:val="18"/>
                <w:szCs w:val="18"/>
                <w:rtl/>
              </w:rPr>
              <w:t>"</w:t>
            </w:r>
            <w:r>
              <w:rPr>
                <w:rFonts w:cs="Times New Roman" w:hint="cs"/>
                <w:b/>
                <w:bCs/>
                <w:color w:val="000000"/>
                <w:sz w:val="18"/>
                <w:szCs w:val="18"/>
                <w:rtl/>
              </w:rPr>
              <w:t>كبيرة</w:t>
            </w:r>
            <w:r>
              <w:rPr>
                <w:rFonts w:cs="Calibri" w:hint="cs"/>
                <w:b/>
                <w:bCs/>
                <w:color w:val="000000"/>
                <w:sz w:val="18"/>
                <w:szCs w:val="18"/>
                <w:rtl/>
              </w:rPr>
              <w:t>"</w:t>
            </w:r>
          </w:p>
        </w:tc>
        <w:tc>
          <w:tcPr>
            <w:tcW w:w="3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57C202" w14:textId="77777777" w:rsidR="00DB4B73" w:rsidRPr="00A75FA3" w:rsidRDefault="00DB4B73" w:rsidP="005A0FF3">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BAB35F" w14:textId="77777777" w:rsidR="00DB4B73" w:rsidRDefault="00DB4B73" w:rsidP="005A0FF3">
            <w:pPr>
              <w:spacing w:after="0" w:line="240" w:lineRule="auto"/>
              <w:jc w:val="center"/>
              <w:rPr>
                <w:rFonts w:cstheme="minorHAnsi"/>
                <w:b/>
                <w:bCs/>
                <w:color w:val="000000"/>
                <w:sz w:val="18"/>
                <w:szCs w:val="18"/>
              </w:rPr>
            </w:pPr>
            <w:r>
              <w:rPr>
                <w:rFonts w:cstheme="minorHAnsi"/>
                <w:b/>
                <w:bCs/>
                <w:color w:val="000000"/>
                <w:sz w:val="18"/>
                <w:szCs w:val="18"/>
              </w:rPr>
              <w:t>500</w:t>
            </w:r>
          </w:p>
        </w:tc>
        <w:tc>
          <w:tcPr>
            <w:tcW w:w="3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802BE3" w14:textId="77777777" w:rsidR="00DB4B73" w:rsidRPr="00A75FA3" w:rsidRDefault="00DB4B73" w:rsidP="005A0FF3">
            <w:pPr>
              <w:spacing w:after="0" w:line="240" w:lineRule="auto"/>
              <w:jc w:val="center"/>
              <w:rPr>
                <w:rFonts w:cstheme="minorHAnsi"/>
                <w:b/>
                <w:bCs/>
                <w:color w:val="000000"/>
                <w:sz w:val="18"/>
                <w:szCs w:val="18"/>
              </w:rPr>
            </w:pPr>
          </w:p>
        </w:tc>
        <w:tc>
          <w:tcPr>
            <w:tcW w:w="2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207E5A" w14:textId="77777777" w:rsidR="00DB4B73" w:rsidRPr="00A75FA3" w:rsidRDefault="00DB4B73" w:rsidP="005A0FF3">
            <w:pPr>
              <w:spacing w:after="0" w:line="240" w:lineRule="auto"/>
              <w:jc w:val="center"/>
              <w:rPr>
                <w:rFonts w:cstheme="minorHAnsi"/>
                <w:b/>
                <w:bCs/>
                <w:color w:val="000000"/>
                <w:sz w:val="18"/>
                <w:szCs w:val="18"/>
              </w:rPr>
            </w:pPr>
          </w:p>
        </w:tc>
        <w:tc>
          <w:tcPr>
            <w:tcW w:w="3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9C2932" w14:textId="77777777" w:rsidR="00DB4B73" w:rsidRPr="00A75FA3" w:rsidRDefault="00DB4B73" w:rsidP="005A0FF3">
            <w:pPr>
              <w:spacing w:after="0" w:line="240" w:lineRule="auto"/>
              <w:jc w:val="center"/>
              <w:rPr>
                <w:rFonts w:cstheme="minorHAnsi"/>
                <w:b/>
                <w:bCs/>
                <w:color w:val="000000"/>
                <w:sz w:val="18"/>
                <w:szCs w:val="18"/>
              </w:rPr>
            </w:pPr>
          </w:p>
        </w:tc>
        <w:tc>
          <w:tcPr>
            <w:tcW w:w="3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E54F97" w14:textId="77777777" w:rsidR="00DB4B73" w:rsidRPr="00A75FA3" w:rsidRDefault="00DB4B73" w:rsidP="005A0FF3">
            <w:pPr>
              <w:spacing w:after="0" w:line="240" w:lineRule="auto"/>
              <w:jc w:val="center"/>
              <w:rPr>
                <w:rFonts w:cstheme="minorHAnsi"/>
                <w:b/>
                <w:bCs/>
                <w:color w:val="000000"/>
                <w:sz w:val="18"/>
                <w:szCs w:val="18"/>
              </w:rPr>
            </w:pPr>
          </w:p>
        </w:tc>
        <w:tc>
          <w:tcPr>
            <w:tcW w:w="578" w:type="pc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22B00F7" w14:textId="77777777" w:rsidR="00DB4B73" w:rsidRPr="00A75FA3" w:rsidRDefault="00DB4B73" w:rsidP="005A0FF3">
            <w:pPr>
              <w:spacing w:after="0" w:line="240" w:lineRule="auto"/>
              <w:jc w:val="center"/>
              <w:rPr>
                <w:rFonts w:cstheme="minorHAnsi"/>
                <w:b/>
                <w:bCs/>
                <w:color w:val="000000"/>
                <w:sz w:val="18"/>
                <w:szCs w:val="18"/>
              </w:rPr>
            </w:pPr>
          </w:p>
        </w:tc>
      </w:tr>
      <w:tr w:rsidR="00DB4B73" w:rsidRPr="00A75FA3" w14:paraId="12FAB1BB" w14:textId="77777777" w:rsidTr="00DB4B73">
        <w:trPr>
          <w:trHeight w:val="493"/>
        </w:trPr>
        <w:tc>
          <w:tcPr>
            <w:tcW w:w="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210E6E8" w14:textId="77777777" w:rsidR="00DB4B73" w:rsidRDefault="00DB4B73" w:rsidP="005A0FF3">
            <w:pPr>
              <w:spacing w:after="0" w:line="240" w:lineRule="auto"/>
              <w:jc w:val="center"/>
              <w:rPr>
                <w:lang w:val="en-US"/>
              </w:rPr>
            </w:pPr>
            <w:r>
              <w:rPr>
                <w:lang w:val="en-US"/>
              </w:rPr>
              <w:t>3</w:t>
            </w:r>
          </w:p>
        </w:tc>
        <w:tc>
          <w:tcPr>
            <w:tcW w:w="14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773E07" w14:textId="77777777" w:rsidR="00DB4B73" w:rsidRPr="00D217A3" w:rsidRDefault="00DB4B73" w:rsidP="005A0FF3">
            <w:pPr>
              <w:spacing w:after="0" w:line="240" w:lineRule="auto"/>
              <w:jc w:val="center"/>
              <w:rPr>
                <w:rFonts w:ascii="Calibri" w:eastAsia="Times New Roman" w:hAnsi="Calibri" w:cs="Times New Roman"/>
                <w:color w:val="000000"/>
                <w:lang w:val="en-US"/>
              </w:rPr>
            </w:pPr>
            <w:r>
              <w:rPr>
                <w:rFonts w:ascii="Calibri" w:hAnsi="Calibri" w:cs="Calibri"/>
                <w:color w:val="000000"/>
              </w:rPr>
              <w:t>Transportation</w:t>
            </w:r>
            <w:r>
              <w:rPr>
                <w:rFonts w:ascii="Calibri" w:hAnsi="Calibri" w:cs="Calibri" w:hint="cs"/>
                <w:color w:val="000000"/>
                <w:rtl/>
              </w:rPr>
              <w:t xml:space="preserve"> </w:t>
            </w:r>
            <w:r>
              <w:rPr>
                <w:rFonts w:ascii="Calibri" w:hAnsi="Calibri" w:cs="Calibri"/>
                <w:color w:val="000000"/>
                <w:lang w:val="en-US"/>
              </w:rPr>
              <w:t xml:space="preserve">to </w:t>
            </w:r>
            <w:proofErr w:type="spellStart"/>
            <w:r>
              <w:rPr>
                <w:rFonts w:ascii="Calibri" w:hAnsi="Calibri" w:cs="Calibri"/>
                <w:color w:val="000000"/>
                <w:lang w:val="en-US"/>
              </w:rPr>
              <w:t>Akkar</w:t>
            </w:r>
            <w:proofErr w:type="spellEnd"/>
            <w:r>
              <w:rPr>
                <w:rFonts w:ascii="Calibri" w:hAnsi="Calibri" w:cs="Calibri"/>
                <w:color w:val="000000"/>
                <w:lang w:val="en-US"/>
              </w:rPr>
              <w:t xml:space="preserve"> Area</w:t>
            </w:r>
          </w:p>
        </w:tc>
        <w:tc>
          <w:tcPr>
            <w:tcW w:w="6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2937407" w14:textId="77777777" w:rsidR="00DB4B73" w:rsidRDefault="00DB4B73" w:rsidP="005A0FF3">
            <w:pPr>
              <w:spacing w:after="0" w:line="240" w:lineRule="auto"/>
            </w:pPr>
          </w:p>
        </w:tc>
        <w:tc>
          <w:tcPr>
            <w:tcW w:w="3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DD6F028" w14:textId="77777777" w:rsidR="00DB4B73" w:rsidRPr="00A75FA3" w:rsidRDefault="00DB4B73" w:rsidP="005A0FF3">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4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C81089" w14:textId="77777777" w:rsidR="00DB4B73" w:rsidRDefault="00DB4B73" w:rsidP="005A0FF3">
            <w:pPr>
              <w:spacing w:after="0" w:line="240" w:lineRule="auto"/>
              <w:jc w:val="center"/>
              <w:rPr>
                <w:rFonts w:cstheme="minorHAnsi"/>
                <w:b/>
                <w:bCs/>
                <w:color w:val="000000"/>
                <w:sz w:val="18"/>
                <w:szCs w:val="18"/>
              </w:rPr>
            </w:pPr>
            <w:r>
              <w:rPr>
                <w:rFonts w:cstheme="minorHAnsi"/>
                <w:b/>
                <w:bCs/>
                <w:color w:val="000000"/>
                <w:sz w:val="18"/>
                <w:szCs w:val="18"/>
              </w:rPr>
              <w:t>1</w:t>
            </w:r>
          </w:p>
        </w:tc>
        <w:tc>
          <w:tcPr>
            <w:tcW w:w="3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2F4817" w14:textId="77777777" w:rsidR="00DB4B73" w:rsidRPr="00A75FA3" w:rsidRDefault="00DB4B73" w:rsidP="005A0FF3">
            <w:pPr>
              <w:spacing w:after="0" w:line="240" w:lineRule="auto"/>
              <w:jc w:val="center"/>
              <w:rPr>
                <w:rFonts w:cstheme="minorHAnsi"/>
                <w:b/>
                <w:bCs/>
                <w:color w:val="000000"/>
                <w:sz w:val="18"/>
                <w:szCs w:val="18"/>
              </w:rPr>
            </w:pPr>
          </w:p>
        </w:tc>
        <w:tc>
          <w:tcPr>
            <w:tcW w:w="2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ED589F" w14:textId="77777777" w:rsidR="00DB4B73" w:rsidRPr="00A75FA3" w:rsidRDefault="00DB4B73" w:rsidP="005A0FF3">
            <w:pPr>
              <w:spacing w:after="0" w:line="240" w:lineRule="auto"/>
              <w:jc w:val="center"/>
              <w:rPr>
                <w:rFonts w:cstheme="minorHAnsi"/>
                <w:b/>
                <w:bCs/>
                <w:color w:val="000000"/>
                <w:sz w:val="18"/>
                <w:szCs w:val="18"/>
              </w:rPr>
            </w:pPr>
          </w:p>
        </w:tc>
        <w:tc>
          <w:tcPr>
            <w:tcW w:w="3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6DA36E" w14:textId="77777777" w:rsidR="00DB4B73" w:rsidRPr="00A75FA3" w:rsidRDefault="00DB4B73" w:rsidP="005A0FF3">
            <w:pPr>
              <w:spacing w:after="0" w:line="240" w:lineRule="auto"/>
              <w:jc w:val="center"/>
              <w:rPr>
                <w:rFonts w:cstheme="minorHAnsi"/>
                <w:b/>
                <w:bCs/>
                <w:color w:val="000000"/>
                <w:sz w:val="18"/>
                <w:szCs w:val="18"/>
              </w:rPr>
            </w:pPr>
          </w:p>
        </w:tc>
        <w:tc>
          <w:tcPr>
            <w:tcW w:w="3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237A5D" w14:textId="77777777" w:rsidR="00DB4B73" w:rsidRPr="00A75FA3" w:rsidRDefault="00DB4B73" w:rsidP="005A0FF3">
            <w:pPr>
              <w:spacing w:after="0" w:line="240" w:lineRule="auto"/>
              <w:jc w:val="center"/>
              <w:rPr>
                <w:rFonts w:cstheme="minorHAnsi"/>
                <w:b/>
                <w:bCs/>
                <w:color w:val="000000"/>
                <w:sz w:val="18"/>
                <w:szCs w:val="18"/>
              </w:rPr>
            </w:pPr>
          </w:p>
        </w:tc>
        <w:tc>
          <w:tcPr>
            <w:tcW w:w="578" w:type="pc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81A45F6" w14:textId="77777777" w:rsidR="00DB4B73" w:rsidRPr="00A75FA3" w:rsidRDefault="00DB4B73" w:rsidP="005A0FF3">
            <w:pPr>
              <w:spacing w:after="0" w:line="240" w:lineRule="auto"/>
              <w:jc w:val="center"/>
              <w:rPr>
                <w:rFonts w:cstheme="minorHAnsi"/>
                <w:b/>
                <w:bCs/>
                <w:color w:val="000000"/>
                <w:sz w:val="18"/>
                <w:szCs w:val="18"/>
              </w:rPr>
            </w:pPr>
          </w:p>
        </w:tc>
      </w:tr>
    </w:tbl>
    <w:p w14:paraId="368111B9" w14:textId="77777777" w:rsidR="00DB4B73" w:rsidRDefault="00DB4B73" w:rsidP="00DB4B73">
      <w:pPr>
        <w:rPr>
          <w:b/>
          <w:bCs/>
          <w:color w:val="548DD4" w:themeColor="text2" w:themeTint="99"/>
          <w:sz w:val="24"/>
          <w:szCs w:val="24"/>
          <w:u w:val="single"/>
          <w:lang w:val="en-US"/>
        </w:rPr>
      </w:pPr>
    </w:p>
    <w:p w14:paraId="76404980" w14:textId="77777777" w:rsidR="00DB4B73" w:rsidRPr="009B7C44" w:rsidRDefault="00DB4B73" w:rsidP="00DB4B73">
      <w:pPr>
        <w:pStyle w:val="ListParagraph"/>
        <w:numPr>
          <w:ilvl w:val="0"/>
          <w:numId w:val="14"/>
        </w:numPr>
        <w:rPr>
          <w:b/>
          <w:bCs/>
          <w:sz w:val="24"/>
          <w:szCs w:val="24"/>
          <w:u w:val="single"/>
          <w:lang w:val="en-US"/>
        </w:rPr>
      </w:pPr>
      <w:r w:rsidRPr="009B7C44">
        <w:rPr>
          <w:b/>
          <w:bCs/>
          <w:sz w:val="24"/>
          <w:szCs w:val="24"/>
          <w:u w:val="single"/>
          <w:lang w:val="en-US"/>
        </w:rPr>
        <w:t xml:space="preserve">Please Advise Daily Production: </w:t>
      </w:r>
      <w:r>
        <w:rPr>
          <w:b/>
          <w:bCs/>
          <w:sz w:val="24"/>
          <w:szCs w:val="24"/>
          <w:u w:val="single"/>
          <w:lang w:val="en-US"/>
        </w:rPr>
        <w:t>________________________________</w:t>
      </w:r>
    </w:p>
    <w:p w14:paraId="1B50A684" w14:textId="77777777" w:rsidR="00DB4B73" w:rsidRDefault="00DB4B73" w:rsidP="00DB4B73">
      <w:pPr>
        <w:rPr>
          <w:b/>
          <w:bCs/>
          <w:color w:val="548DD4" w:themeColor="text2" w:themeTint="99"/>
          <w:sz w:val="24"/>
          <w:szCs w:val="24"/>
          <w:u w:val="single"/>
          <w:lang w:val="en-US"/>
        </w:rPr>
      </w:pPr>
    </w:p>
    <w:p w14:paraId="0010E8E7" w14:textId="77777777" w:rsidR="00DB4B73" w:rsidRPr="009B7C44" w:rsidRDefault="00DB4B73" w:rsidP="00DB4B73">
      <w:pPr>
        <w:rPr>
          <w:color w:val="FF0000"/>
          <w:sz w:val="36"/>
          <w:szCs w:val="36"/>
          <w:u w:val="single"/>
          <w:lang w:val="en-US"/>
        </w:rPr>
      </w:pPr>
      <w:r w:rsidRPr="009B7C44">
        <w:rPr>
          <w:color w:val="FF0000"/>
          <w:sz w:val="36"/>
          <w:szCs w:val="36"/>
          <w:u w:val="single"/>
          <w:lang w:val="en-US"/>
        </w:rPr>
        <w:t xml:space="preserve">Note the below: </w:t>
      </w:r>
    </w:p>
    <w:p w14:paraId="23C39C51" w14:textId="77777777" w:rsidR="00DB4B73" w:rsidRDefault="00DB4B73" w:rsidP="00DB4B73">
      <w:pPr>
        <w:pStyle w:val="ListParagraph"/>
        <w:numPr>
          <w:ilvl w:val="0"/>
          <w:numId w:val="14"/>
        </w:numPr>
        <w:rPr>
          <w:b/>
          <w:bCs/>
          <w:color w:val="548DD4" w:themeColor="text2" w:themeTint="99"/>
          <w:sz w:val="24"/>
          <w:szCs w:val="24"/>
          <w:u w:val="single"/>
          <w:lang w:val="en-US"/>
        </w:rPr>
      </w:pPr>
      <w:r>
        <w:rPr>
          <w:b/>
          <w:bCs/>
          <w:color w:val="548DD4" w:themeColor="text2" w:themeTint="99"/>
          <w:sz w:val="24"/>
          <w:szCs w:val="24"/>
          <w:u w:val="single"/>
          <w:lang w:val="en-US"/>
        </w:rPr>
        <w:t xml:space="preserve">Please note the Quantity above are an estimate. </w:t>
      </w:r>
    </w:p>
    <w:p w14:paraId="2250A453" w14:textId="77777777" w:rsidR="00DB4B73" w:rsidRDefault="00DB4B73" w:rsidP="00DB4B73">
      <w:pPr>
        <w:pStyle w:val="ListParagraph"/>
        <w:numPr>
          <w:ilvl w:val="0"/>
          <w:numId w:val="14"/>
        </w:numPr>
        <w:rPr>
          <w:b/>
          <w:bCs/>
          <w:color w:val="548DD4" w:themeColor="text2" w:themeTint="99"/>
          <w:sz w:val="24"/>
          <w:szCs w:val="24"/>
          <w:u w:val="single"/>
          <w:lang w:val="en-US"/>
        </w:rPr>
      </w:pPr>
      <w:r>
        <w:rPr>
          <w:b/>
          <w:bCs/>
          <w:color w:val="548DD4" w:themeColor="text2" w:themeTint="99"/>
          <w:sz w:val="24"/>
          <w:szCs w:val="24"/>
          <w:u w:val="single"/>
          <w:lang w:val="en-US"/>
        </w:rPr>
        <w:t>The delivery will be on Daily Basis which include Vacations, Holidays and Sunday.</w:t>
      </w:r>
    </w:p>
    <w:p w14:paraId="0ABCBD8D" w14:textId="77777777" w:rsidR="00DB4B73" w:rsidRPr="006D7312" w:rsidRDefault="00DB4B73" w:rsidP="00DB4B73">
      <w:pPr>
        <w:pStyle w:val="ListParagraph"/>
        <w:numPr>
          <w:ilvl w:val="0"/>
          <w:numId w:val="14"/>
        </w:numPr>
        <w:rPr>
          <w:b/>
          <w:bCs/>
          <w:color w:val="548DD4" w:themeColor="text2" w:themeTint="99"/>
          <w:sz w:val="24"/>
          <w:szCs w:val="24"/>
          <w:u w:val="single"/>
          <w:lang w:val="en-US"/>
        </w:rPr>
      </w:pPr>
      <w:r>
        <w:rPr>
          <w:b/>
          <w:bCs/>
          <w:color w:val="548DD4" w:themeColor="text2" w:themeTint="99"/>
          <w:sz w:val="24"/>
          <w:szCs w:val="24"/>
          <w:u w:val="single"/>
          <w:lang w:val="en-US"/>
        </w:rPr>
        <w:t>The Pricing Should be in Fresh Dollar Rate.</w:t>
      </w:r>
    </w:p>
    <w:p w14:paraId="1091C84B" w14:textId="77777777" w:rsidR="00DB4B73" w:rsidRDefault="00DB4B73" w:rsidP="00DB4B73">
      <w:pPr>
        <w:rPr>
          <w:b/>
          <w:bCs/>
          <w:color w:val="548DD4" w:themeColor="text2" w:themeTint="99"/>
          <w:sz w:val="24"/>
          <w:szCs w:val="24"/>
          <w:u w:val="single"/>
          <w:lang w:val="en-US"/>
        </w:rPr>
      </w:pPr>
    </w:p>
    <w:p w14:paraId="43BD8FCE" w14:textId="6A180CCE" w:rsidR="00DB4B73" w:rsidRDefault="00DB4B73" w:rsidP="00DB4B73">
      <w:pPr>
        <w:rPr>
          <w:b/>
          <w:bCs/>
          <w:color w:val="548DD4" w:themeColor="text2" w:themeTint="99"/>
          <w:sz w:val="24"/>
          <w:szCs w:val="24"/>
          <w:u w:val="single"/>
          <w:lang w:val="en-US"/>
        </w:rPr>
      </w:pPr>
    </w:p>
    <w:p w14:paraId="2B2C6756" w14:textId="77777777" w:rsidR="00DB4B73" w:rsidRDefault="00DB4B73" w:rsidP="00DB4B73">
      <w:pPr>
        <w:rPr>
          <w:b/>
          <w:bCs/>
          <w:color w:val="548DD4" w:themeColor="text2" w:themeTint="99"/>
          <w:sz w:val="24"/>
          <w:szCs w:val="24"/>
          <w:u w:val="single"/>
          <w:lang w:val="en-US"/>
        </w:rPr>
      </w:pPr>
    </w:p>
    <w:p w14:paraId="5D46B5F4" w14:textId="4D4D0224" w:rsidR="00843B2B" w:rsidRDefault="00843B2B" w:rsidP="00DB4B73">
      <w:pPr>
        <w:rPr>
          <w:b/>
          <w:bCs/>
          <w:color w:val="548DD4" w:themeColor="text2" w:themeTint="99"/>
          <w:sz w:val="24"/>
          <w:szCs w:val="24"/>
          <w:u w:val="single"/>
          <w:lang w:val="en-US"/>
        </w:rPr>
      </w:pPr>
    </w:p>
    <w:p w14:paraId="7121CDEB" w14:textId="207F42FB" w:rsidR="00843B2B" w:rsidRDefault="00843B2B" w:rsidP="00057590">
      <w:pPr>
        <w:rPr>
          <w:b/>
          <w:bCs/>
          <w:color w:val="548DD4" w:themeColor="text2" w:themeTint="99"/>
          <w:sz w:val="24"/>
          <w:szCs w:val="24"/>
          <w:u w:val="single"/>
          <w:lang w:val="en-US"/>
        </w:rPr>
      </w:pPr>
    </w:p>
    <w:p w14:paraId="4D394F87" w14:textId="754DD9C9" w:rsidR="00843B2B" w:rsidRDefault="00843B2B" w:rsidP="00057590">
      <w:pPr>
        <w:rPr>
          <w:b/>
          <w:bCs/>
          <w:color w:val="548DD4" w:themeColor="text2" w:themeTint="99"/>
          <w:sz w:val="24"/>
          <w:szCs w:val="24"/>
          <w:u w:val="single"/>
          <w:lang w:val="en-US"/>
        </w:rPr>
      </w:pPr>
    </w:p>
    <w:p w14:paraId="46A8DEB8" w14:textId="763ED4F3" w:rsidR="00843B2B" w:rsidRDefault="00843B2B" w:rsidP="00057590">
      <w:pPr>
        <w:rPr>
          <w:b/>
          <w:bCs/>
          <w:color w:val="548DD4" w:themeColor="text2" w:themeTint="99"/>
          <w:sz w:val="24"/>
          <w:szCs w:val="24"/>
          <w:u w:val="single"/>
          <w:lang w:val="en-US"/>
        </w:rPr>
      </w:pPr>
    </w:p>
    <w:p w14:paraId="3DBEC9F4" w14:textId="0F076089" w:rsidR="00327423" w:rsidRDefault="00327423" w:rsidP="00057590">
      <w:pPr>
        <w:rPr>
          <w:b/>
          <w:bCs/>
          <w:color w:val="548DD4" w:themeColor="text2" w:themeTint="99"/>
          <w:sz w:val="24"/>
          <w:szCs w:val="24"/>
          <w:u w:val="single"/>
          <w:lang w:val="en-US"/>
        </w:rPr>
      </w:pPr>
    </w:p>
    <w:p w14:paraId="5607DD3D" w14:textId="2E6FDB7F" w:rsidR="00BA7123" w:rsidRPr="00DF05CE" w:rsidRDefault="00BA7123" w:rsidP="00EF64C8">
      <w:pPr>
        <w:pStyle w:val="Heading2"/>
        <w:rPr>
          <w:rFonts w:asciiTheme="minorHAnsi" w:hAnsiTheme="minorHAnsi"/>
        </w:rPr>
      </w:pPr>
      <w:bookmarkStart w:id="5" w:name="_Toc459799310"/>
      <w:r w:rsidRPr="00DF05CE">
        <w:rPr>
          <w:rFonts w:asciiTheme="minorHAnsi" w:hAnsiTheme="minorHAnsi"/>
        </w:rPr>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5"/>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4A5B5BFF" w:rsidR="006C5B70" w:rsidRPr="00DF05CE" w:rsidRDefault="006C5B70" w:rsidP="004A3B5F">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 xml:space="preserve">prices entered in the attached </w:t>
            </w:r>
            <w:r w:rsidR="0014576B">
              <w:rPr>
                <w:rFonts w:cstheme="majorBidi"/>
                <w:sz w:val="20"/>
                <w:szCs w:val="20"/>
                <w:lang w:val="en-US"/>
              </w:rPr>
              <w:t>LRC</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B42F3F">
              <w:rPr>
                <w:rFonts w:cstheme="majorBidi"/>
                <w:sz w:val="20"/>
                <w:szCs w:val="20"/>
                <w:lang w:val="en-US"/>
              </w:rPr>
              <w:t>2022</w:t>
            </w:r>
            <w:r w:rsidR="003E557C">
              <w:rPr>
                <w:rFonts w:cstheme="majorBidi"/>
                <w:sz w:val="20"/>
                <w:szCs w:val="20"/>
                <w:lang w:val="en-US"/>
              </w:rPr>
              <w:t>-</w:t>
            </w:r>
            <w:r w:rsidR="004A3B5F">
              <w:rPr>
                <w:rFonts w:cstheme="majorBidi"/>
                <w:sz w:val="20"/>
                <w:szCs w:val="20"/>
                <w:lang w:val="en-US"/>
              </w:rPr>
              <w:t>016</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 xml:space="preserve">delivery destination is not as requested in the </w:t>
            </w:r>
            <w:proofErr w:type="gramStart"/>
            <w:r w:rsidRPr="00DF05CE">
              <w:rPr>
                <w:rFonts w:cstheme="majorBidi"/>
                <w:sz w:val="20"/>
                <w:szCs w:val="20"/>
                <w:lang w:val="en-US"/>
              </w:rPr>
              <w:t>ITB,</w:t>
            </w:r>
            <w:proofErr w:type="gramEnd"/>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3CF1204E"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 xml:space="preserve">e. </w:t>
            </w:r>
            <w:r w:rsidR="0014576B">
              <w:rPr>
                <w:rFonts w:cstheme="majorBidi"/>
                <w:sz w:val="20"/>
                <w:szCs w:val="20"/>
                <w:lang w:val="en-US"/>
              </w:rPr>
              <w:t>LRC</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09711ECA"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w:t>
            </w:r>
            <w:r w:rsidR="0014576B">
              <w:rPr>
                <w:rFonts w:cstheme="majorBidi"/>
                <w:sz w:val="20"/>
                <w:szCs w:val="20"/>
                <w:lang w:val="en-US"/>
              </w:rPr>
              <w:t>LRC</w:t>
            </w:r>
            <w:r w:rsidR="006D5F78" w:rsidRPr="00DF05CE">
              <w:rPr>
                <w:rFonts w:cstheme="majorBidi"/>
                <w:sz w:val="20"/>
                <w:szCs w:val="20"/>
                <w:lang w:val="en-US"/>
              </w:rPr>
              <w:t xml:space="preserve">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581D97A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 xml:space="preserve">k. We agree to abide by the </w:t>
            </w:r>
            <w:r w:rsidR="0014576B">
              <w:rPr>
                <w:rFonts w:cstheme="majorBidi"/>
                <w:sz w:val="20"/>
                <w:szCs w:val="20"/>
                <w:lang w:val="en-US"/>
              </w:rPr>
              <w:t>LRC</w:t>
            </w:r>
            <w:r w:rsidRPr="00DF05CE">
              <w:rPr>
                <w:rFonts w:cstheme="majorBidi"/>
                <w:sz w:val="20"/>
                <w:szCs w:val="20"/>
                <w:lang w:val="en-US"/>
              </w:rPr>
              <w:t xml:space="preserve">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3B339F2A"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 xml:space="preserve">3. We note that </w:t>
            </w:r>
            <w:r w:rsidR="0014576B">
              <w:rPr>
                <w:rFonts w:cstheme="majorBidi"/>
                <w:sz w:val="20"/>
                <w:szCs w:val="20"/>
                <w:lang w:val="en-US"/>
              </w:rPr>
              <w:t>LRC</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466DF0CA" w:rsidR="00511D32" w:rsidRPr="00DF05CE" w:rsidRDefault="0014576B" w:rsidP="00511D32">
      <w:pPr>
        <w:autoSpaceDE w:val="0"/>
        <w:autoSpaceDN w:val="0"/>
        <w:adjustRightInd w:val="0"/>
        <w:spacing w:after="0" w:line="240" w:lineRule="auto"/>
        <w:rPr>
          <w:rFonts w:cstheme="majorBidi"/>
          <w:color w:val="000000"/>
          <w:lang w:val="en-US"/>
        </w:rPr>
      </w:pPr>
      <w:r>
        <w:rPr>
          <w:rFonts w:cstheme="majorBidi"/>
          <w:color w:val="000000"/>
          <w:lang w:val="en-US"/>
        </w:rPr>
        <w:t>LRC</w:t>
      </w:r>
      <w:r w:rsidR="00511D32" w:rsidRPr="00DF05CE">
        <w:rPr>
          <w:rFonts w:cstheme="majorBidi"/>
          <w:color w:val="000000"/>
          <w:lang w:val="en-US"/>
        </w:rPr>
        <w:t xml:space="preserve">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02BB49C2"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 xml:space="preserve">The Supplier’s price shall reflect any tax exemption to which the </w:t>
      </w:r>
      <w:r w:rsidR="0014576B">
        <w:rPr>
          <w:rFonts w:cstheme="majorBidi"/>
          <w:color w:val="000000"/>
          <w:lang w:val="en-US"/>
        </w:rPr>
        <w:t>LRC</w:t>
      </w:r>
      <w:r w:rsidRPr="00DF05CE">
        <w:rPr>
          <w:rFonts w:cstheme="majorBidi"/>
          <w:color w:val="000000"/>
          <w:lang w:val="en-US"/>
        </w:rPr>
        <w:t xml:space="preserve">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660938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any taxes which have been included in the price are not required to be paid, the </w:t>
      </w:r>
      <w:r w:rsidR="0014576B">
        <w:rPr>
          <w:rFonts w:cstheme="majorBidi"/>
          <w:color w:val="000000"/>
          <w:lang w:val="en-US"/>
        </w:rPr>
        <w:t>LRC</w:t>
      </w:r>
      <w:r w:rsidRPr="00DF05CE">
        <w:rPr>
          <w:rFonts w:cstheme="majorBidi"/>
          <w:color w:val="000000"/>
          <w:lang w:val="en-US"/>
        </w:rPr>
        <w:t xml:space="preserve">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0AD5A39E"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receipt by the </w:t>
      </w:r>
      <w:r w:rsidR="0014576B">
        <w:rPr>
          <w:rFonts w:cstheme="majorBidi"/>
          <w:color w:val="000000"/>
          <w:lang w:val="en-US"/>
        </w:rPr>
        <w:t>LRC</w:t>
      </w:r>
      <w:r w:rsidRPr="00DF05CE">
        <w:rPr>
          <w:rFonts w:cstheme="majorBidi"/>
          <w:color w:val="000000"/>
          <w:lang w:val="en-US"/>
        </w:rPr>
        <w:t xml:space="preserve">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40F287EA"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and indemnifies the </w:t>
      </w:r>
      <w:r w:rsidR="0014576B">
        <w:rPr>
          <w:rFonts w:cstheme="majorBidi"/>
          <w:color w:val="000000"/>
          <w:lang w:val="en-US"/>
        </w:rPr>
        <w:t>LRC</w:t>
      </w:r>
      <w:r w:rsidRPr="00DF05CE">
        <w:rPr>
          <w:rFonts w:cstheme="majorBidi"/>
          <w:color w:val="000000"/>
          <w:lang w:val="en-US"/>
        </w:rPr>
        <w:t xml:space="preserve">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3354F998"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 xml:space="preserve">The duly accredited representatives of the </w:t>
      </w:r>
      <w:r w:rsidR="0014576B">
        <w:rPr>
          <w:rFonts w:cstheme="majorBidi"/>
          <w:color w:val="000000"/>
          <w:lang w:val="en-US"/>
        </w:rPr>
        <w:t>LRC</w:t>
      </w:r>
      <w:r w:rsidRPr="00DF05CE">
        <w:rPr>
          <w:rFonts w:cstheme="majorBidi"/>
          <w:color w:val="000000"/>
          <w:lang w:val="en-US"/>
        </w:rPr>
        <w:t xml:space="preserve">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5DF81109"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cooperate and provide all facilities for such an inspection. The </w:t>
      </w:r>
      <w:r w:rsidR="0014576B">
        <w:rPr>
          <w:rFonts w:cstheme="majorBidi"/>
          <w:color w:val="000000"/>
          <w:lang w:val="en-US"/>
        </w:rPr>
        <w:t>LRC</w:t>
      </w:r>
      <w:r w:rsidRPr="00DF05CE">
        <w:rPr>
          <w:rFonts w:cstheme="majorBidi"/>
          <w:color w:val="000000"/>
          <w:lang w:val="en-US"/>
        </w:rPr>
        <w:t xml:space="preserve">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10B277CA" w:rsidR="00511D32" w:rsidRPr="00DF05CE" w:rsidRDefault="0014576B" w:rsidP="00511D32">
      <w:pPr>
        <w:autoSpaceDE w:val="0"/>
        <w:autoSpaceDN w:val="0"/>
        <w:adjustRightInd w:val="0"/>
        <w:spacing w:after="0" w:line="240" w:lineRule="auto"/>
        <w:rPr>
          <w:rFonts w:cstheme="majorBidi"/>
          <w:color w:val="000000"/>
          <w:lang w:val="en-US"/>
        </w:rPr>
      </w:pPr>
      <w:r>
        <w:rPr>
          <w:rFonts w:cstheme="majorBidi"/>
          <w:color w:val="000000"/>
          <w:lang w:val="en-US"/>
        </w:rPr>
        <w:t>LRC</w:t>
      </w:r>
      <w:r w:rsidR="00511D32" w:rsidRPr="00DF05CE">
        <w:rPr>
          <w:rFonts w:cstheme="majorBidi"/>
          <w:color w:val="000000"/>
          <w:lang w:val="en-US"/>
        </w:rPr>
        <w:t xml:space="preserve">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29AA3AFA"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responsibility of the Supplier to inform the </w:t>
      </w:r>
      <w:r w:rsidR="0014576B">
        <w:rPr>
          <w:rFonts w:cstheme="majorBidi"/>
          <w:color w:val="000000"/>
          <w:lang w:val="en-US"/>
        </w:rPr>
        <w:t>LRC</w:t>
      </w:r>
      <w:r w:rsidRPr="00DF05CE">
        <w:rPr>
          <w:rFonts w:cstheme="majorBidi"/>
          <w:color w:val="000000"/>
          <w:lang w:val="en-US"/>
        </w:rPr>
        <w:t xml:space="preserve"> beforehand of such restrictions and obtain</w:t>
      </w:r>
    </w:p>
    <w:p w14:paraId="57AE5560" w14:textId="02A56450"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w:t>
      </w:r>
      <w:r w:rsidR="0014576B">
        <w:rPr>
          <w:rFonts w:cstheme="majorBidi"/>
          <w:color w:val="000000"/>
          <w:lang w:val="en-US"/>
        </w:rPr>
        <w:t>LRC</w:t>
      </w:r>
      <w:r w:rsidRPr="00DF05CE">
        <w:rPr>
          <w:rFonts w:cstheme="majorBidi"/>
          <w:color w:val="000000"/>
          <w:lang w:val="en-US"/>
        </w:rPr>
        <w:t xml:space="preserve">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1E05FC3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notice and full particulars in writing to the </w:t>
      </w:r>
      <w:r w:rsidR="0014576B">
        <w:rPr>
          <w:rFonts w:cstheme="majorBidi"/>
          <w:lang w:val="en-US"/>
        </w:rPr>
        <w:t>LRC</w:t>
      </w:r>
      <w:r w:rsidRPr="00DF05CE">
        <w:rPr>
          <w:rFonts w:cstheme="majorBidi"/>
          <w:lang w:val="en-US"/>
        </w:rPr>
        <w:t xml:space="preserve">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66A9E22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responsibilities under this Purchase Order / Contract. The </w:t>
      </w:r>
      <w:r w:rsidR="0014576B">
        <w:rPr>
          <w:rFonts w:cstheme="majorBidi"/>
          <w:lang w:val="en-US"/>
        </w:rPr>
        <w:t>LRC</w:t>
      </w:r>
      <w:r w:rsidRPr="00DF05CE">
        <w:rPr>
          <w:rFonts w:cstheme="majorBidi"/>
          <w:lang w:val="en-US"/>
        </w:rPr>
        <w:t xml:space="preserve">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6AF0D415"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termination to the Supplier, and the Supplier shall return any deposit paid by the </w:t>
      </w:r>
      <w:r w:rsidR="0014576B">
        <w:rPr>
          <w:rFonts w:cstheme="majorBidi"/>
          <w:lang w:val="en-US"/>
        </w:rPr>
        <w:t>LRC</w:t>
      </w:r>
      <w:r w:rsidRPr="00DF05CE">
        <w:rPr>
          <w:rFonts w:cstheme="majorBidi"/>
          <w:lang w:val="en-US"/>
        </w:rPr>
        <w:t>.</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340523D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make deliveries within the time limit specified, the </w:t>
      </w:r>
      <w:r w:rsidR="0014576B">
        <w:rPr>
          <w:rFonts w:cstheme="majorBidi"/>
          <w:lang w:val="en-US"/>
        </w:rPr>
        <w:t>LRC</w:t>
      </w:r>
      <w:r w:rsidRPr="00DF05CE">
        <w:rPr>
          <w:rFonts w:cstheme="majorBidi"/>
          <w:lang w:val="en-US"/>
        </w:rPr>
        <w:t xml:space="preserve">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other sources and hold the Supplier responsible for any excess costs occasioned</w:t>
      </w:r>
    </w:p>
    <w:p w14:paraId="6C99DFF7" w14:textId="443CAC7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thereby. Furthermore, the </w:t>
      </w:r>
      <w:r w:rsidR="0014576B">
        <w:rPr>
          <w:rFonts w:cstheme="majorBidi"/>
          <w:lang w:val="en-US"/>
        </w:rPr>
        <w:t>LRC</w:t>
      </w:r>
      <w:r w:rsidRPr="00DF05CE">
        <w:rPr>
          <w:rFonts w:cstheme="majorBidi"/>
          <w:lang w:val="en-US"/>
        </w:rPr>
        <w:t xml:space="preserve">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66B16EBA"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specifications the Supplier warrants their conformity. The </w:t>
      </w:r>
      <w:r w:rsidR="0014576B">
        <w:rPr>
          <w:rFonts w:cstheme="majorBidi"/>
          <w:lang w:val="en-US"/>
        </w:rPr>
        <w:t>LRC</w:t>
      </w:r>
      <w:r w:rsidRPr="00DF05CE">
        <w:rPr>
          <w:rFonts w:cstheme="majorBidi"/>
          <w:lang w:val="en-US"/>
        </w:rPr>
        <w:t xml:space="preserve">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3FF1CE6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other losses caused to </w:t>
      </w:r>
      <w:r w:rsidR="0014576B">
        <w:rPr>
          <w:rFonts w:cstheme="majorBidi"/>
          <w:lang w:val="en-US"/>
        </w:rPr>
        <w:t>LRC</w:t>
      </w:r>
      <w:r w:rsidRPr="00DF05CE">
        <w:rPr>
          <w:rFonts w:cstheme="majorBidi"/>
          <w:lang w:val="en-US"/>
        </w:rPr>
        <w:t>,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3A892B4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shall be deemed a waiver, express or implied, of any privilege or immunity which the </w:t>
      </w:r>
      <w:r w:rsidR="0014576B">
        <w:rPr>
          <w:rFonts w:cstheme="majorBidi"/>
          <w:lang w:val="en-US"/>
        </w:rPr>
        <w:t>LRC</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3B4E0A0D"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written consent of the </w:t>
      </w:r>
      <w:r w:rsidR="0014576B">
        <w:rPr>
          <w:rFonts w:cstheme="majorBidi"/>
          <w:lang w:val="en-US"/>
        </w:rPr>
        <w:t>LRC</w:t>
      </w:r>
      <w:r w:rsidRPr="00DF05CE">
        <w:rPr>
          <w:rFonts w:cstheme="majorBidi"/>
          <w:lang w:val="en-US"/>
        </w:rPr>
        <w:t>.</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3BE4649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appointed on account of the Supplier’s insolvency, the </w:t>
      </w:r>
      <w:r w:rsidR="0014576B">
        <w:rPr>
          <w:rFonts w:cstheme="majorBidi"/>
          <w:lang w:val="en-US"/>
        </w:rPr>
        <w:t>LRC</w:t>
      </w:r>
      <w:r w:rsidRPr="00DF05CE">
        <w:rPr>
          <w:rFonts w:cstheme="majorBidi"/>
          <w:lang w:val="en-US"/>
        </w:rPr>
        <w:t xml:space="preserve">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43F40D2F"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w:t>
      </w:r>
      <w:r w:rsidR="0014576B">
        <w:rPr>
          <w:rFonts w:cstheme="majorBidi"/>
          <w:lang w:val="en-US"/>
        </w:rPr>
        <w:t>LRC</w:t>
      </w:r>
      <w:r w:rsidRPr="00DF05CE">
        <w:rPr>
          <w:rFonts w:cstheme="majorBidi"/>
          <w:lang w:val="en-US"/>
        </w:rPr>
        <w:t>, the Supplier shall</w:t>
      </w:r>
    </w:p>
    <w:p w14:paraId="0260D716" w14:textId="04AAA87B"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not advertise or otherwise make public the fact that he is a Supplier to the </w:t>
      </w:r>
      <w:r w:rsidR="0014576B">
        <w:rPr>
          <w:rFonts w:cstheme="majorBidi"/>
          <w:lang w:val="en-US"/>
        </w:rPr>
        <w:t>LRC</w:t>
      </w:r>
      <w:r w:rsidRPr="00DF05CE">
        <w:rPr>
          <w:rFonts w:cstheme="majorBidi"/>
          <w:lang w:val="en-US"/>
        </w:rPr>
        <w:t xml:space="preserve">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220E397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the </w:t>
      </w:r>
      <w:r w:rsidR="0014576B">
        <w:rPr>
          <w:rFonts w:cstheme="majorBidi"/>
          <w:lang w:val="en-US"/>
        </w:rPr>
        <w:t>LRC</w:t>
      </w:r>
      <w:r w:rsidRPr="00DF05CE">
        <w:rPr>
          <w:rFonts w:cstheme="majorBidi"/>
          <w:lang w:val="en-US"/>
        </w:rPr>
        <w:t xml:space="preserve"> and / or any National Red Cross or Red Crescent Society, or any abbreviation of</w:t>
      </w:r>
    </w:p>
    <w:p w14:paraId="349D5465" w14:textId="16BE9E3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the name of the </w:t>
      </w:r>
      <w:r w:rsidR="0014576B">
        <w:rPr>
          <w:rFonts w:cstheme="majorBidi"/>
          <w:lang w:val="en-US"/>
        </w:rPr>
        <w:t>LRC</w:t>
      </w:r>
      <w:r w:rsidRPr="00DF05CE">
        <w:rPr>
          <w:rFonts w:cstheme="majorBidi"/>
          <w:lang w:val="en-US"/>
        </w:rPr>
        <w:t xml:space="preserve"> and / or any National Red Cross or Red Crescent </w:t>
      </w:r>
      <w:bookmarkStart w:id="7" w:name="_GoBack"/>
      <w:r w:rsidRPr="005A0FF3">
        <w:rPr>
          <w:rFonts w:cstheme="majorBidi"/>
          <w:sz w:val="20"/>
          <w:szCs w:val="20"/>
          <w:lang w:val="en-US"/>
        </w:rPr>
        <w:t xml:space="preserve">Society </w:t>
      </w:r>
      <w:bookmarkEnd w:id="7"/>
      <w:r w:rsidRPr="00DF05CE">
        <w:rPr>
          <w:rFonts w:cstheme="majorBidi"/>
          <w:lang w:val="en-US"/>
        </w:rPr>
        <w:t>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29C74DC3" w:rsidR="00511D32" w:rsidRPr="00DF05CE" w:rsidRDefault="0014576B" w:rsidP="00511D32">
      <w:pPr>
        <w:rPr>
          <w:rFonts w:cstheme="majorBidi"/>
          <w:lang w:val="en-US"/>
        </w:rPr>
      </w:pPr>
      <w:r>
        <w:rPr>
          <w:rFonts w:cstheme="majorBidi"/>
          <w:lang w:val="en-US"/>
        </w:rPr>
        <w:t>LRC</w:t>
      </w:r>
      <w:r w:rsidR="00511D32" w:rsidRPr="00DF05CE">
        <w:rPr>
          <w:rFonts w:cstheme="majorBidi"/>
          <w:lang w:val="en-US"/>
        </w:rPr>
        <w:t xml:space="preserve">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5DFEFFC4"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when working or seeking to work with the </w:t>
      </w:r>
      <w:r w:rsidR="0014576B">
        <w:rPr>
          <w:rFonts w:cstheme="majorBidi"/>
          <w:lang w:val="en-US"/>
        </w:rPr>
        <w:t>LRC</w:t>
      </w:r>
      <w:r w:rsidRPr="00DF05CE">
        <w:rPr>
          <w:rFonts w:cstheme="majorBidi"/>
          <w:lang w:val="en-US"/>
        </w:rPr>
        <w:t>.</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1AA6D873"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representative/ staff member of the </w:t>
      </w:r>
      <w:r w:rsidR="0014576B">
        <w:rPr>
          <w:rFonts w:cstheme="majorBidi"/>
          <w:lang w:val="en-US"/>
        </w:rPr>
        <w:t>LRC</w:t>
      </w:r>
      <w:r w:rsidRPr="00DF05CE">
        <w:rPr>
          <w:rFonts w:cstheme="majorBidi"/>
          <w:lang w:val="en-US"/>
        </w:rPr>
        <w:t xml:space="preserve">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0DCA69E1"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the </w:t>
      </w:r>
      <w:r w:rsidR="0014576B">
        <w:rPr>
          <w:rFonts w:cstheme="majorBidi"/>
          <w:lang w:val="en-US"/>
        </w:rPr>
        <w:t>LRC</w:t>
      </w:r>
      <w:r w:rsidRPr="00DF05CE">
        <w:rPr>
          <w:rFonts w:cstheme="majorBidi"/>
          <w:lang w:val="en-US"/>
        </w:rPr>
        <w:t>,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7A1A1614" w:rsidR="007D04AF" w:rsidRDefault="007D04AF" w:rsidP="007D04AF">
      <w:pPr>
        <w:rPr>
          <w:rFonts w:cstheme="minorHAnsi"/>
        </w:rPr>
      </w:pPr>
      <w:r w:rsidRPr="009635C2">
        <w:rPr>
          <w:rFonts w:cstheme="minorHAnsi"/>
        </w:rPr>
        <w:t xml:space="preserve">6.1. Payment will be made upon approval by </w:t>
      </w:r>
      <w:r w:rsidR="0014576B">
        <w:rPr>
          <w:rFonts w:cstheme="minorHAnsi"/>
        </w:rPr>
        <w:t>LRC</w:t>
      </w:r>
      <w:r w:rsidRPr="009635C2">
        <w:rPr>
          <w:rFonts w:cstheme="minorHAnsi"/>
        </w:rPr>
        <w:t xml:space="preserve"> of a completed milestone/deliverable, and receipt of verified original invoice submitted by Contractor to </w:t>
      </w:r>
      <w:r w:rsidR="0014576B">
        <w:rPr>
          <w:rFonts w:cstheme="minorHAnsi"/>
        </w:rPr>
        <w:t>LRC</w:t>
      </w:r>
      <w:r w:rsidRPr="009635C2">
        <w:rPr>
          <w:rFonts w:cstheme="minorHAnsi"/>
        </w:rPr>
        <w:t>,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4A107E">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0161CE9A" w:rsidR="000103AC" w:rsidRPr="00E1370B" w:rsidRDefault="000103AC" w:rsidP="00B57356">
            <w:r w:rsidRPr="00E1370B">
              <w:t xml:space="preserve">To be filled by </w:t>
            </w:r>
            <w:r w:rsidR="0014576B">
              <w:t>LRC</w:t>
            </w:r>
            <w:r w:rsidRPr="00E1370B">
              <w:t xml:space="preserve">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203F8EF6" w:rsidR="000103AC" w:rsidRPr="00C60DBA" w:rsidRDefault="000103AC" w:rsidP="00B57356">
            <w:pPr>
              <w:rPr>
                <w:u w:val="single"/>
              </w:rPr>
            </w:pPr>
            <w:r w:rsidRPr="00F00869">
              <w:rPr>
                <w:b/>
              </w:rPr>
              <w:t>Annex 1</w:t>
            </w:r>
            <w:r>
              <w:t xml:space="preserve"> – </w:t>
            </w:r>
            <w:r w:rsidR="0014576B">
              <w:t>LRC</w:t>
            </w:r>
            <w:r>
              <w:t xml:space="preserve">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415C42DE" w:rsidR="000103AC" w:rsidRPr="0041534B" w:rsidRDefault="000103AC" w:rsidP="00B57356">
            <w:pPr>
              <w:rPr>
                <w:b/>
                <w:bCs/>
              </w:rPr>
            </w:pPr>
            <w:r w:rsidRPr="0041534B">
              <w:rPr>
                <w:b/>
                <w:bCs/>
              </w:rPr>
              <w:t xml:space="preserve">To be filled in by </w:t>
            </w:r>
            <w:r w:rsidR="0014576B">
              <w:rPr>
                <w:b/>
                <w:bCs/>
              </w:rPr>
              <w:t>LRC</w:t>
            </w:r>
            <w:r w:rsidRPr="0041534B">
              <w:rPr>
                <w:b/>
                <w:bCs/>
              </w:rPr>
              <w:t xml:space="preserve">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4A107E">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10C6" w14:textId="77777777" w:rsidR="005A0FF3" w:rsidRDefault="005A0FF3" w:rsidP="00ED3A74">
      <w:pPr>
        <w:spacing w:after="0" w:line="240" w:lineRule="auto"/>
      </w:pPr>
      <w:r>
        <w:separator/>
      </w:r>
    </w:p>
  </w:endnote>
  <w:endnote w:type="continuationSeparator" w:id="0">
    <w:p w14:paraId="43ABE656" w14:textId="77777777" w:rsidR="005A0FF3" w:rsidRDefault="005A0FF3"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E61BD86" w:rsidR="005A0FF3" w:rsidRDefault="005A0FF3"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A107A">
      <w:rPr>
        <w:b/>
        <w:noProof/>
      </w:rPr>
      <w:t>19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A107A">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785CD" w14:textId="77777777" w:rsidR="005A0FF3" w:rsidRDefault="005A0FF3" w:rsidP="00ED3A74">
      <w:pPr>
        <w:spacing w:after="0" w:line="240" w:lineRule="auto"/>
      </w:pPr>
      <w:r>
        <w:separator/>
      </w:r>
    </w:p>
  </w:footnote>
  <w:footnote w:type="continuationSeparator" w:id="0">
    <w:p w14:paraId="788CDA05" w14:textId="77777777" w:rsidR="005A0FF3" w:rsidRDefault="005A0FF3"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5A0FF3" w:rsidRDefault="005A0FF3"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5A0FF3" w:rsidRPr="00490645" w:rsidRDefault="005A0FF3"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5A0FF3" w:rsidRPr="00490645" w:rsidRDefault="005A0FF3"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49440C19" w:rsidR="005A0FF3" w:rsidRDefault="005A0FF3" w:rsidP="00DB4B73">
    <w:pPr>
      <w:pStyle w:val="Header"/>
      <w:jc w:val="right"/>
      <w:rPr>
        <w:noProof/>
      </w:rPr>
    </w:pPr>
    <w:r>
      <w:t xml:space="preserve">Tender reference: </w:t>
    </w:r>
    <w:r>
      <w:rPr>
        <w:noProof/>
      </w:rPr>
      <w:t>2022-016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17B43"/>
    <w:multiLevelType w:val="hybridMultilevel"/>
    <w:tmpl w:val="B6A8F0A8"/>
    <w:lvl w:ilvl="0" w:tplc="990AAF6E">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B4178"/>
    <w:multiLevelType w:val="hybridMultilevel"/>
    <w:tmpl w:val="D868C0B6"/>
    <w:lvl w:ilvl="0" w:tplc="DDE07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305C7C"/>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 w:numId="12">
    <w:abstractNumId w:val="11"/>
  </w:num>
  <w:num w:numId="13">
    <w:abstractNumId w:val="13"/>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77070"/>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2EE"/>
    <w:rsid w:val="00116FAC"/>
    <w:rsid w:val="00121031"/>
    <w:rsid w:val="00123828"/>
    <w:rsid w:val="00125D6E"/>
    <w:rsid w:val="001276C3"/>
    <w:rsid w:val="00131BDD"/>
    <w:rsid w:val="00132901"/>
    <w:rsid w:val="0013376B"/>
    <w:rsid w:val="00133908"/>
    <w:rsid w:val="00134459"/>
    <w:rsid w:val="0013526B"/>
    <w:rsid w:val="00135995"/>
    <w:rsid w:val="00135A68"/>
    <w:rsid w:val="0014096A"/>
    <w:rsid w:val="00141D37"/>
    <w:rsid w:val="00143651"/>
    <w:rsid w:val="00143B2F"/>
    <w:rsid w:val="0014576B"/>
    <w:rsid w:val="0015073F"/>
    <w:rsid w:val="001541E4"/>
    <w:rsid w:val="00155120"/>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3B3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6049"/>
    <w:rsid w:val="00270C1B"/>
    <w:rsid w:val="002720A6"/>
    <w:rsid w:val="002749E9"/>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1122"/>
    <w:rsid w:val="00337993"/>
    <w:rsid w:val="00337DEF"/>
    <w:rsid w:val="00340BEA"/>
    <w:rsid w:val="00340E2B"/>
    <w:rsid w:val="00341FB2"/>
    <w:rsid w:val="00344F92"/>
    <w:rsid w:val="003466D4"/>
    <w:rsid w:val="00346885"/>
    <w:rsid w:val="003505CA"/>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A107A"/>
    <w:rsid w:val="004A107E"/>
    <w:rsid w:val="004A3B5F"/>
    <w:rsid w:val="004B1284"/>
    <w:rsid w:val="004B52A3"/>
    <w:rsid w:val="004B5494"/>
    <w:rsid w:val="004C0BE8"/>
    <w:rsid w:val="004C24F8"/>
    <w:rsid w:val="004C28FC"/>
    <w:rsid w:val="004C3B21"/>
    <w:rsid w:val="004C413D"/>
    <w:rsid w:val="004C449A"/>
    <w:rsid w:val="004C5EF8"/>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057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2484"/>
    <w:rsid w:val="005829F3"/>
    <w:rsid w:val="00584C2A"/>
    <w:rsid w:val="005872E7"/>
    <w:rsid w:val="00593645"/>
    <w:rsid w:val="005A03C1"/>
    <w:rsid w:val="005A0FF3"/>
    <w:rsid w:val="005A1C70"/>
    <w:rsid w:val="005A33E9"/>
    <w:rsid w:val="005A48C7"/>
    <w:rsid w:val="005B601D"/>
    <w:rsid w:val="005B7C79"/>
    <w:rsid w:val="005C004D"/>
    <w:rsid w:val="005C1532"/>
    <w:rsid w:val="005C3313"/>
    <w:rsid w:val="005C4BF0"/>
    <w:rsid w:val="005C6BB3"/>
    <w:rsid w:val="005C6DFC"/>
    <w:rsid w:val="005D540C"/>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72DDA"/>
    <w:rsid w:val="00674CA4"/>
    <w:rsid w:val="006751B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532"/>
    <w:rsid w:val="00705E31"/>
    <w:rsid w:val="00707202"/>
    <w:rsid w:val="007072E0"/>
    <w:rsid w:val="007076A2"/>
    <w:rsid w:val="0071289E"/>
    <w:rsid w:val="00713123"/>
    <w:rsid w:val="00713E16"/>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0688"/>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2FA2"/>
    <w:rsid w:val="008B56E7"/>
    <w:rsid w:val="008C34C8"/>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15E"/>
    <w:rsid w:val="00914C62"/>
    <w:rsid w:val="00917305"/>
    <w:rsid w:val="00921D27"/>
    <w:rsid w:val="009259EC"/>
    <w:rsid w:val="0093024A"/>
    <w:rsid w:val="009316B3"/>
    <w:rsid w:val="00934C10"/>
    <w:rsid w:val="00936F34"/>
    <w:rsid w:val="00943271"/>
    <w:rsid w:val="00943FA2"/>
    <w:rsid w:val="0094624C"/>
    <w:rsid w:val="00946545"/>
    <w:rsid w:val="00947EBB"/>
    <w:rsid w:val="009509FC"/>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A032E3"/>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E7EB0"/>
    <w:rsid w:val="00AF0273"/>
    <w:rsid w:val="00AF0B5A"/>
    <w:rsid w:val="00AF0C88"/>
    <w:rsid w:val="00B07203"/>
    <w:rsid w:val="00B14717"/>
    <w:rsid w:val="00B149ED"/>
    <w:rsid w:val="00B152CB"/>
    <w:rsid w:val="00B165C4"/>
    <w:rsid w:val="00B20473"/>
    <w:rsid w:val="00B20BFC"/>
    <w:rsid w:val="00B253DB"/>
    <w:rsid w:val="00B26825"/>
    <w:rsid w:val="00B30419"/>
    <w:rsid w:val="00B335EC"/>
    <w:rsid w:val="00B36870"/>
    <w:rsid w:val="00B3751F"/>
    <w:rsid w:val="00B42F3F"/>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A7B"/>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1BC8"/>
    <w:rsid w:val="00BC2253"/>
    <w:rsid w:val="00BC3ECA"/>
    <w:rsid w:val="00BC7BF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0AD5"/>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5777B"/>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0B75"/>
    <w:rsid w:val="00DA2C57"/>
    <w:rsid w:val="00DB3760"/>
    <w:rsid w:val="00DB4B73"/>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1E0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21A3"/>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16365615">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3144-32E2-43E6-B2D3-5E655D31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19</Pages>
  <Words>7016</Words>
  <Characters>39994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61</cp:revision>
  <cp:lastPrinted>2022-03-01T09:48:00Z</cp:lastPrinted>
  <dcterms:created xsi:type="dcterms:W3CDTF">2021-08-20T06:11:00Z</dcterms:created>
  <dcterms:modified xsi:type="dcterms:W3CDTF">2022-03-01T12:54:00Z</dcterms:modified>
</cp:coreProperties>
</file>