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2658" w14:textId="0DC75D96" w:rsidR="00AE7A5E" w:rsidRDefault="00AE7A5E" w:rsidP="00AE7A5E">
      <w:pPr>
        <w:bidi/>
        <w:spacing w:line="256" w:lineRule="auto"/>
        <w:jc w:val="center"/>
        <w:rPr>
          <w:rFonts w:ascii="Calibri" w:eastAsia="Calibri" w:hAnsi="Calibri" w:cs="Calibri"/>
          <w:b/>
          <w:bCs/>
          <w:lang w:val="en"/>
        </w:rPr>
      </w:pPr>
      <w:bookmarkStart w:id="0" w:name="_GoBack"/>
      <w:bookmarkEnd w:id="0"/>
      <w:r w:rsidRPr="00AE7A5E">
        <w:rPr>
          <w:b/>
          <w:bCs/>
          <w:rtl/>
          <w:lang w:bidi="ar"/>
        </w:rPr>
        <w:t>التنمية المحلية والحوكمة: مضاعفة الجهود لتعزيز وتعزيز التماسك والاستقرار الاجتماعيين</w:t>
      </w:r>
    </w:p>
    <w:p w14:paraId="5DB4F999" w14:textId="77777777" w:rsidR="00AE7A5E" w:rsidRDefault="00AE7A5E" w:rsidP="00AE7A5E">
      <w:pPr>
        <w:spacing w:line="256" w:lineRule="auto"/>
        <w:rPr>
          <w:rFonts w:ascii="Calibri" w:eastAsia="Calibri" w:hAnsi="Calibri" w:cs="Calibri"/>
          <w:b/>
          <w:bCs/>
          <w:lang w:val="en"/>
        </w:rPr>
      </w:pPr>
    </w:p>
    <w:p w14:paraId="02D857B3" w14:textId="77777777" w:rsidR="00AE7A5E" w:rsidRDefault="00AE7A5E" w:rsidP="00AE7A5E">
      <w:pPr>
        <w:bidi/>
        <w:spacing w:line="256" w:lineRule="auto"/>
        <w:rPr>
          <w:rFonts w:ascii="Calibri" w:eastAsia="Calibri" w:hAnsi="Calibri" w:cs="Calibri"/>
          <w:b/>
          <w:bCs/>
        </w:rPr>
      </w:pPr>
      <w:r w:rsidRPr="00AE7A5E">
        <w:rPr>
          <w:b/>
          <w:bCs/>
          <w:u w:val="single"/>
          <w:rtl/>
          <w:lang w:bidi="ar"/>
        </w:rPr>
        <w:t>المنظمة</w:t>
      </w:r>
      <w:r>
        <w:rPr>
          <w:b/>
          <w:bCs/>
          <w:rtl/>
          <w:lang w:bidi="ar"/>
        </w:rPr>
        <w:t xml:space="preserve">: </w:t>
      </w:r>
      <w:r>
        <w:rPr>
          <w:rtl/>
          <w:lang w:bidi="ar"/>
        </w:rPr>
        <w:t xml:space="preserve"> </w:t>
      </w:r>
      <w:r w:rsidRPr="00AE7A5E">
        <w:rPr>
          <w:b/>
          <w:bCs/>
          <w:rtl/>
          <w:lang w:bidi="ar"/>
        </w:rPr>
        <w:t>المؤسسة اللبنانية للسلم الأهلي الدائم</w:t>
      </w:r>
    </w:p>
    <w:p w14:paraId="40A91DD5" w14:textId="77777777" w:rsidR="00AE7A5E" w:rsidRPr="00AE7A5E" w:rsidRDefault="00AE7A5E" w:rsidP="00AE7A5E">
      <w:pPr>
        <w:bidi/>
        <w:spacing w:line="256" w:lineRule="auto"/>
        <w:rPr>
          <w:rFonts w:ascii="Calibri" w:eastAsia="Calibri" w:hAnsi="Calibri" w:cs="Calibri"/>
          <w:b/>
          <w:bCs/>
        </w:rPr>
      </w:pPr>
      <w:r w:rsidRPr="00AE7A5E">
        <w:rPr>
          <w:b/>
          <w:bCs/>
          <w:u w:val="single"/>
          <w:rtl/>
          <w:lang w:bidi="ar"/>
        </w:rPr>
        <w:t>النشاط:</w:t>
      </w:r>
      <w:r>
        <w:rPr>
          <w:b/>
          <w:bCs/>
          <w:rtl/>
          <w:lang w:bidi="ar"/>
        </w:rPr>
        <w:t>التواصل واختيار منظمات المجتمع المدني في محافظة الشمال اللبناني</w:t>
      </w:r>
    </w:p>
    <w:p w14:paraId="32EA49E0" w14:textId="77777777" w:rsidR="00AE7A5E" w:rsidRPr="00AE7A5E" w:rsidRDefault="00AE7A5E" w:rsidP="00AE7A5E">
      <w:pPr>
        <w:spacing w:line="256" w:lineRule="auto"/>
        <w:rPr>
          <w:rFonts w:ascii="Calibri" w:eastAsia="Calibri" w:hAnsi="Calibri" w:cs="Calibri"/>
          <w:b/>
          <w:lang w:val="en"/>
        </w:rPr>
      </w:pPr>
    </w:p>
    <w:p w14:paraId="6120EA85" w14:textId="77777777" w:rsidR="00AE7A5E" w:rsidRDefault="00AE7A5E" w:rsidP="00AE7A5E">
      <w:pPr>
        <w:bidi/>
        <w:spacing w:line="256" w:lineRule="auto"/>
        <w:jc w:val="center"/>
        <w:rPr>
          <w:rFonts w:ascii="Calibri" w:eastAsia="Calibri" w:hAnsi="Calibri" w:cs="Calibri"/>
          <w:b/>
        </w:rPr>
      </w:pPr>
      <w:r w:rsidRPr="00AE7A5E">
        <w:rPr>
          <w:b/>
          <w:bCs/>
          <w:rtl/>
          <w:lang w:bidi="ar"/>
        </w:rPr>
        <w:t>قالب التعبير عن الفائدة:</w:t>
      </w:r>
    </w:p>
    <w:p w14:paraId="46D1C97B" w14:textId="77777777" w:rsidR="00AE7A5E" w:rsidRPr="00AE7A5E" w:rsidRDefault="00AE7A5E" w:rsidP="00AE7A5E">
      <w:pPr>
        <w:spacing w:line="256" w:lineRule="auto"/>
        <w:jc w:val="center"/>
        <w:rPr>
          <w:rFonts w:ascii="Calibri" w:eastAsia="Calibri" w:hAnsi="Calibri" w:cs="Calibri"/>
          <w:b/>
        </w:rPr>
      </w:pPr>
    </w:p>
    <w:tbl>
      <w:tblPr>
        <w:bidiVisual/>
        <w:tblW w:w="9350" w:type="dxa"/>
        <w:tblLook w:val="04A0" w:firstRow="1" w:lastRow="0" w:firstColumn="1" w:lastColumn="0" w:noHBand="0" w:noVBand="1"/>
      </w:tblPr>
      <w:tblGrid>
        <w:gridCol w:w="960"/>
        <w:gridCol w:w="2308"/>
        <w:gridCol w:w="2732"/>
        <w:gridCol w:w="1675"/>
        <w:gridCol w:w="1675"/>
      </w:tblGrid>
      <w:tr w:rsidR="00AE7A5E" w:rsidRPr="00AE7A5E" w14:paraId="3748DF09" w14:textId="77777777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535D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1544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اسم المنظمة: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E9C8E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5C93F4F" w14:textId="77777777" w:rsidTr="00AE7A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2208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4481" w14:textId="4581A0D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 xml:space="preserve">اسم الشخص المسؤول الأساسي عن الاتصال داخل </w:t>
            </w:r>
            <w:r w:rsidR="002456BB" w:rsidRPr="00AE7A5E">
              <w:rPr>
                <w:color w:val="000000"/>
                <w:rtl/>
                <w:lang w:bidi="ar"/>
              </w:rPr>
              <w:t xml:space="preserve">المنظمة </w:t>
            </w:r>
            <w:r w:rsidRPr="00AE7A5E">
              <w:rPr>
                <w:color w:val="000000"/>
                <w:rtl/>
                <w:lang w:bidi="ar"/>
              </w:rPr>
              <w:t>ا: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DA2A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78B0053" w14:textId="77777777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E84D0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1040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نوع مزود الخدمة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6EA6" w14:textId="4E5F20B8" w:rsidR="00AE7A5E" w:rsidRPr="00AE7A5E" w:rsidRDefault="002456BB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المنظمة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9278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18D10EB2" w14:textId="77777777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E3A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408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D9C9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المبادرات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B44E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2A4EE0F" w14:textId="77777777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8DE5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BC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27C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منصه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FA95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72E96F5" w14:textId="77777777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9DAD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2B9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العنوان الكامل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1AFB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منطقه: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FEFB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0D51D347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28E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42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5B6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كادا: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B6A6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90B3E57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FD8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B008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FF2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منطقه: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F8EB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694E181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69D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6B7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2E9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الشارع: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CBB6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60AEC61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EA4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8C8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A548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الاخرين: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8269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EC89ED8" w14:textId="77777777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B3734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AA4B" w14:textId="32770D5C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الجغرافيا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85E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مقرها في الشمال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5848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6DCCEAD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26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2F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674A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مقرها في لبنان مع مكتب في الشمال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4669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71CD642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783B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6C8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474A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إذا كانت الإجابة بنعم كم عدد الفروع: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D066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61FF237" w14:textId="77777777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FE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2FF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BAC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قام بمبادرة أو ينفذ حاليا في الشمال وليس أي مكتب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5E506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AB7F123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1C6C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190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DBF2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الاخرين: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E8CAF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2B27523" w14:textId="77777777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AA434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4C96" w14:textId="1BB56E4B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 xml:space="preserve">معلومات الاتصال من </w:t>
            </w:r>
            <w:r w:rsidR="002456BB" w:rsidRPr="00AE7A5E">
              <w:rPr>
                <w:color w:val="000000"/>
                <w:rtl/>
                <w:lang w:bidi="ar"/>
              </w:rPr>
              <w:t>المنظمة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8ED5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اسم: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C3BA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7DAFA044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CE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41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50BD8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الهاتف: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391A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7D7A19C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3A6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CD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A23B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البريد الالكتروني: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7D3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AC68BE5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B39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8EEE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04FE0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الموقع: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1153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FDDE141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BD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7E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4702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الاخرين: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C7E7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261C845" w14:textId="77777777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749AA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70" w14:textId="4A469E6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 xml:space="preserve">مجتمع "قدة" / المنطقة التي يخدمها البنك </w:t>
            </w:r>
            <w:r w:rsidR="002456BB" w:rsidRPr="00AE7A5E">
              <w:rPr>
                <w:color w:val="000000"/>
                <w:rtl/>
                <w:lang w:bidi="ar"/>
              </w:rPr>
              <w:t xml:space="preserve">المنظمة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FEFB3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ممسك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64AA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00A1443B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B1F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13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0BE3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Disrtrict: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CEB1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A06CFE2" w14:textId="77777777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3C70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6695" w14:textId="676AEC1F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 xml:space="preserve">فئات عمل </w:t>
            </w:r>
            <w:r w:rsidR="002456BB" w:rsidRPr="00AE7A5E">
              <w:rPr>
                <w:color w:val="000000"/>
                <w:rtl/>
                <w:lang w:bidi="ar"/>
              </w:rPr>
              <w:t>المنظمة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65BE4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سبل العيش (توليد الدخل، مهارات التوظيف)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F3C0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7AF2226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07B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BF9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7C71D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المساعدات الإنسانية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682B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B3AE686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CE3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0519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34A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التنميه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C905C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143BAFAE" w14:textId="77777777" w:rsidTr="00AE7A5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790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21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C1170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إعادة تأهيل وبناء البنية التحتية العامة وتعزيز التبادل المجتمعي للمساهمة في الاستقرار الاجتماعي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D8D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F920F94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735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9A6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A5EAC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التركيز على الأطفال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A161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00BDF1C8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F05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5F3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264F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التركيز على الشباب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6510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FAB1D3A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266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FF5B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32568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تمكين المرأة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D2D6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00A90B82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0D5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316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EDD9C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التماسك الاجتماعي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956C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026F57D3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215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D96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31EDB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المشاركة المجتمعية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9A9D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E8DF962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48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4B8A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59E5B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الرياضه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BA3F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8A3588A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1BD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419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DC59B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الفنون والثقافة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B554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1B5D90E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E3F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90E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F83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المشاركة المجتمعية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BD56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8125953" w14:textId="77777777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E0BB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15F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D68C3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حل النزاعات وبناء السلام والحوار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FE59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11590CEA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97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918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4C64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الحوكمة وحقوق الإنسان والديمقراطية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978E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92FA411" w14:textId="77777777" w:rsidTr="00AE7A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16E5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81745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تتماشى فئات التدخل مع رؤيتك؟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D1A83B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521EC49" w14:textId="77777777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08B3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3C7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وصف عام للقدرة المؤسسية: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E095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عدد الموظفين المأجورين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A56C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3E055CF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46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0E8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50AA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عدد المتطوعين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5151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B55CC5E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C7AF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41C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E792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مبلغ التمويل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C08E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D8C9268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289C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C941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DA19F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عدد المشاريع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36E4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C8F6A9E" w14:textId="77777777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7DB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C1D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304F1" w14:textId="368CD50E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حجم المنظمات غير الحكومية (تحت 25 موظفا ،  بين 26 و 75، فوق 75)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5A3C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31BBE1A4" w14:textId="77777777" w:rsidTr="00AE7A5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F96D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61E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هل لديك تركيز خاص على السكان في تقديم الخدمة الخاصة بك؟  إذا كانت الإجابة بنعم، ما هي المجموعات التي تخدمها؟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8FD6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السوريه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7F701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BE68726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939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1E9D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13BA2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اللبنانيه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A47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5CBBA2AF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9FA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A18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484E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الفلسطينيه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AD27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CA7B44B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F489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E0E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82B6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الاخرين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71F0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45141299" w14:textId="77777777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BC6C40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A645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حالة الأنشطة الحالية: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88CC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لا تزال جارية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CAE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FAD584A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50E6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4ED0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2516F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المعلقه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014A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72F19F14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D1A5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7AB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74CE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إذا كان معلقًا حتى وقت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D0C3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E376D0F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C517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E2E4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E0F01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الغاء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92D2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77FF4C26" w14:textId="77777777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D26E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BB12" w14:textId="77777777"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9E12" w14:textId="77777777" w:rsidR="00AE7A5E" w:rsidRPr="00AE7A5E" w:rsidRDefault="00AE7A5E" w:rsidP="00AE7A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إذا كانت الإجابة بنعم، ما هو السبب؟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EE2E" w14:textId="77777777"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C225BEF" w14:textId="77777777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4E29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D83438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تاريخ سنة التأسيس: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57FA1A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63D9FF39" w14:textId="77777777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DCB45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C0230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هل أنت مسجل؟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4CC978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7687FEE6" w14:textId="77777777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06A6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8D916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لماذا أنت مؤهل للحصول على منحة؟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7CDF1B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A844EDB" w14:textId="77777777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B391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t>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9ECF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هل لديك أي تعليقات أخرى؟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2F0" w14:textId="77777777"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14:paraId="281BF521" w14:textId="77777777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1EDD8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b/>
                <w:bCs/>
                <w:color w:val="000000"/>
                <w:rtl/>
                <w:lang w:bidi="ar"/>
              </w:rPr>
              <w:lastRenderedPageBreak/>
              <w:t>16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397C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يرجى الموافقة على الموافقة على إعلان البيانات للمؤسسة اللبنانية للسلم الأهلي الدائم وGIZ وإمكانية مشاركة هذه البيانات مع الآخرين من خلال تسليط الضوء على الإجابة المناسبة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E7F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نعم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DAB" w14:textId="77777777" w:rsidR="00AE7A5E" w:rsidRPr="00AE7A5E" w:rsidRDefault="00AE7A5E" w:rsidP="00AE7A5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color w:val="000000"/>
                <w:rtl/>
                <w:lang w:bidi="ar"/>
              </w:rPr>
              <w:t>لا</w:t>
            </w:r>
          </w:p>
        </w:tc>
      </w:tr>
    </w:tbl>
    <w:p w14:paraId="5397BE24" w14:textId="503EA185" w:rsidR="00D47179" w:rsidRDefault="00D47179"/>
    <w:sectPr w:rsidR="00D47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5CBD"/>
    <w:multiLevelType w:val="hybridMultilevel"/>
    <w:tmpl w:val="442A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E"/>
    <w:rsid w:val="002456BB"/>
    <w:rsid w:val="00355A5E"/>
    <w:rsid w:val="00AE7A5E"/>
    <w:rsid w:val="00B971D9"/>
    <w:rsid w:val="00D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D0C3"/>
  <w15:chartTrackingRefBased/>
  <w15:docId w15:val="{B104C287-7677-4036-9842-02F2959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5E"/>
    <w:pPr>
      <w:ind w:left="720"/>
      <w:contextualSpacing/>
      <w:jc w:val="both"/>
    </w:pPr>
  </w:style>
  <w:style w:type="character" w:styleId="PlaceholderText">
    <w:name w:val="Placeholder Text"/>
    <w:basedOn w:val="DefaultParagraphFont"/>
    <w:uiPriority w:val="99"/>
    <w:semiHidden/>
    <w:rsid w:val="00245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2020-06-08T10:57:00Z</dcterms:created>
  <dcterms:modified xsi:type="dcterms:W3CDTF">2020-06-08T10:57:00Z</dcterms:modified>
</cp:coreProperties>
</file>