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D6" w:rsidRPr="00BC2126" w:rsidRDefault="002D6FD6" w:rsidP="002D6FD6">
      <w:pPr>
        <w:ind w:left="360"/>
        <w:jc w:val="center"/>
        <w:rPr>
          <w:rFonts w:cs="Simplified Arabic" w:hint="cs"/>
          <w:b/>
          <w:bCs/>
          <w:sz w:val="26"/>
          <w:szCs w:val="26"/>
          <w:u w:val="single"/>
          <w:lang w:bidi="ar-LB"/>
        </w:rPr>
      </w:pPr>
      <w:r w:rsidRPr="00BC2126">
        <w:rPr>
          <w:rFonts w:cs="Simplified Arabic" w:hint="cs"/>
          <w:b/>
          <w:bCs/>
          <w:sz w:val="26"/>
          <w:szCs w:val="26"/>
          <w:u w:val="single"/>
          <w:rtl/>
          <w:lang w:bidi="ar-LB"/>
        </w:rPr>
        <w:t>المواصفات والشروط الفنية المطلوبة لمادة غاز الكلورين السائل</w:t>
      </w:r>
    </w:p>
    <w:p w:rsidR="002D6FD6" w:rsidRPr="00BC2126" w:rsidRDefault="002D6FD6" w:rsidP="002D6FD6">
      <w:pPr>
        <w:numPr>
          <w:ilvl w:val="0"/>
          <w:numId w:val="1"/>
        </w:numPr>
        <w:tabs>
          <w:tab w:val="clear" w:pos="720"/>
          <w:tab w:val="num" w:pos="116"/>
        </w:tabs>
        <w:ind w:left="386"/>
        <w:jc w:val="both"/>
        <w:rPr>
          <w:rFonts w:cs="Simplified Arabic" w:hint="cs"/>
          <w:sz w:val="26"/>
          <w:szCs w:val="26"/>
          <w:rtl/>
          <w:lang w:bidi="ar-LB"/>
        </w:rPr>
      </w:pPr>
      <w:r w:rsidRPr="00BC2126">
        <w:rPr>
          <w:rFonts w:cs="Simplified Arabic" w:hint="cs"/>
          <w:sz w:val="26"/>
          <w:szCs w:val="26"/>
          <w:rtl/>
          <w:lang w:bidi="ar-LB"/>
        </w:rPr>
        <w:t xml:space="preserve">يجب أن يكون الوزن الذري لمادة الكلور الصافي 453/35 مع تكافؤ (1) </w:t>
      </w:r>
    </w:p>
    <w:p w:rsidR="002D6FD6" w:rsidRPr="00BC2126" w:rsidRDefault="002D6FD6" w:rsidP="002D6FD6">
      <w:pPr>
        <w:numPr>
          <w:ilvl w:val="0"/>
          <w:numId w:val="1"/>
        </w:numPr>
        <w:tabs>
          <w:tab w:val="clear" w:pos="720"/>
          <w:tab w:val="num" w:pos="116"/>
        </w:tabs>
        <w:ind w:left="26" w:hanging="360"/>
        <w:jc w:val="both"/>
        <w:rPr>
          <w:rFonts w:cs="Simplified Arabic" w:hint="cs"/>
          <w:sz w:val="26"/>
          <w:szCs w:val="26"/>
          <w:lang w:bidi="ar-LB"/>
        </w:rPr>
      </w:pPr>
      <w:r w:rsidRPr="00BC2126">
        <w:rPr>
          <w:rFonts w:cs="Simplified Arabic" w:hint="cs"/>
          <w:sz w:val="26"/>
          <w:szCs w:val="26"/>
          <w:rtl/>
          <w:lang w:bidi="ar-LB"/>
        </w:rPr>
        <w:t>يجب أن تكون المادة المذكورة معدة لتعقيم المياه وخالية من جميع الشوائب والأوساخ والمواد الغر</w:t>
      </w:r>
      <w:r>
        <w:rPr>
          <w:rFonts w:cs="Simplified Arabic" w:hint="cs"/>
          <w:sz w:val="26"/>
          <w:szCs w:val="26"/>
          <w:rtl/>
          <w:lang w:bidi="ar-LB"/>
        </w:rPr>
        <w:t>يب</w:t>
      </w:r>
      <w:r w:rsidRPr="00BC2126">
        <w:rPr>
          <w:rFonts w:cs="Simplified Arabic" w:hint="cs"/>
          <w:sz w:val="26"/>
          <w:szCs w:val="26"/>
          <w:rtl/>
          <w:lang w:bidi="ar-LB"/>
        </w:rPr>
        <w:t xml:space="preserve">ة وصافية بنسبة 99،7% كحدّ أدنى </w:t>
      </w:r>
    </w:p>
    <w:p w:rsidR="002D6FD6" w:rsidRPr="00BC2126" w:rsidRDefault="002D6FD6" w:rsidP="002D6FD6">
      <w:pPr>
        <w:numPr>
          <w:ilvl w:val="0"/>
          <w:numId w:val="1"/>
        </w:numPr>
        <w:tabs>
          <w:tab w:val="clear" w:pos="720"/>
          <w:tab w:val="num" w:pos="26"/>
        </w:tabs>
        <w:ind w:left="386"/>
        <w:jc w:val="both"/>
        <w:rPr>
          <w:rFonts w:cs="Simplified Arabic" w:hint="cs"/>
          <w:sz w:val="26"/>
          <w:szCs w:val="26"/>
          <w:lang w:bidi="ar-LB"/>
        </w:rPr>
      </w:pPr>
      <w:r w:rsidRPr="00BC2126">
        <w:rPr>
          <w:rFonts w:cs="Simplified Arabic" w:hint="cs"/>
          <w:sz w:val="26"/>
          <w:szCs w:val="26"/>
          <w:rtl/>
          <w:lang w:bidi="ar-LB"/>
        </w:rPr>
        <w:t xml:space="preserve">النسب القصوى المسموح بها في هذه </w:t>
      </w:r>
      <w:proofErr w:type="gramStart"/>
      <w:r w:rsidRPr="00BC2126">
        <w:rPr>
          <w:rFonts w:cs="Simplified Arabic" w:hint="cs"/>
          <w:sz w:val="26"/>
          <w:szCs w:val="26"/>
          <w:rtl/>
          <w:lang w:bidi="ar-LB"/>
        </w:rPr>
        <w:t>الشوائب :</w:t>
      </w:r>
      <w:proofErr w:type="gramEnd"/>
    </w:p>
    <w:p w:rsidR="002D6FD6" w:rsidRPr="00BC2126" w:rsidRDefault="002D6FD6" w:rsidP="002D6FD6">
      <w:pPr>
        <w:ind w:left="41"/>
        <w:jc w:val="both"/>
        <w:rPr>
          <w:rFonts w:cs="Simplified Arabic" w:hint="cs"/>
          <w:sz w:val="26"/>
          <w:szCs w:val="26"/>
          <w:rtl/>
          <w:lang w:bidi="ar-LB"/>
        </w:rPr>
      </w:pPr>
      <w:r w:rsidRPr="00BC2126">
        <w:rPr>
          <w:rFonts w:cs="Simplified Arabic"/>
          <w:sz w:val="26"/>
          <w:szCs w:val="26"/>
          <w:lang w:bidi="ar-LB"/>
        </w:rPr>
        <w:t>200 ppm</w:t>
      </w:r>
      <w:r w:rsidRPr="00BC2126">
        <w:rPr>
          <w:rFonts w:cs="Simplified Arabic" w:hint="cs"/>
          <w:sz w:val="26"/>
          <w:szCs w:val="26"/>
          <w:rtl/>
          <w:lang w:bidi="ar-LB"/>
        </w:rPr>
        <w:t xml:space="preserve">&gt; </w:t>
      </w:r>
      <w:proofErr w:type="spellStart"/>
      <w:r w:rsidRPr="00BC2126">
        <w:rPr>
          <w:rFonts w:cs="Simplified Arabic"/>
          <w:sz w:val="26"/>
          <w:szCs w:val="26"/>
          <w:lang w:bidi="ar-LB"/>
        </w:rPr>
        <w:t>Teneur</w:t>
      </w:r>
      <w:proofErr w:type="spellEnd"/>
      <w:r w:rsidRPr="00BC2126">
        <w:rPr>
          <w:rFonts w:cs="Simplified Arabic"/>
          <w:sz w:val="26"/>
          <w:szCs w:val="26"/>
          <w:lang w:bidi="ar-LB"/>
        </w:rPr>
        <w:t xml:space="preserve"> </w:t>
      </w:r>
      <w:proofErr w:type="spellStart"/>
      <w:r w:rsidRPr="00BC2126">
        <w:rPr>
          <w:rFonts w:cs="Simplified Arabic"/>
          <w:sz w:val="26"/>
          <w:szCs w:val="26"/>
          <w:lang w:bidi="ar-LB"/>
        </w:rPr>
        <w:t>en</w:t>
      </w:r>
      <w:proofErr w:type="spellEnd"/>
      <w:r w:rsidRPr="00BC2126">
        <w:rPr>
          <w:rFonts w:cs="Simplified Arabic"/>
          <w:sz w:val="26"/>
          <w:szCs w:val="26"/>
          <w:lang w:bidi="ar-LB"/>
        </w:rPr>
        <w:t xml:space="preserve"> CO</w:t>
      </w:r>
      <w:r w:rsidRPr="00BC2126">
        <w:rPr>
          <w:rFonts w:cs="Simplified Arabic"/>
          <w:sz w:val="26"/>
          <w:szCs w:val="26"/>
          <w:vertAlign w:val="subscript"/>
          <w:lang w:bidi="ar-LB"/>
        </w:rPr>
        <w:t>2</w:t>
      </w:r>
    </w:p>
    <w:p w:rsidR="002D6FD6" w:rsidRPr="00BC2126" w:rsidRDefault="002D6FD6" w:rsidP="002D6FD6">
      <w:pPr>
        <w:ind w:left="26"/>
        <w:jc w:val="both"/>
        <w:rPr>
          <w:rFonts w:cs="Simplified Arabic"/>
          <w:sz w:val="26"/>
          <w:szCs w:val="26"/>
          <w:lang w:bidi="ar-LB"/>
        </w:rPr>
      </w:pPr>
      <w:r w:rsidRPr="00BC2126">
        <w:rPr>
          <w:rFonts w:cs="Simplified Arabic"/>
          <w:sz w:val="26"/>
          <w:szCs w:val="26"/>
          <w:lang w:bidi="ar-LB"/>
        </w:rPr>
        <w:t xml:space="preserve"> 150 ppm</w:t>
      </w:r>
      <w:r w:rsidRPr="00BC2126">
        <w:rPr>
          <w:rFonts w:cs="Simplified Arabic" w:hint="cs"/>
          <w:sz w:val="26"/>
          <w:szCs w:val="26"/>
          <w:rtl/>
          <w:lang w:bidi="ar-LB"/>
        </w:rPr>
        <w:t xml:space="preserve">&gt; </w:t>
      </w:r>
      <w:proofErr w:type="spellStart"/>
      <w:r w:rsidRPr="00BC2126">
        <w:rPr>
          <w:rFonts w:cs="Simplified Arabic"/>
          <w:sz w:val="26"/>
          <w:szCs w:val="26"/>
          <w:lang w:bidi="ar-LB"/>
        </w:rPr>
        <w:t>Teneur</w:t>
      </w:r>
      <w:proofErr w:type="spellEnd"/>
      <w:r w:rsidRPr="00BC2126">
        <w:rPr>
          <w:rFonts w:cs="Simplified Arabic"/>
          <w:sz w:val="26"/>
          <w:szCs w:val="26"/>
          <w:lang w:bidi="ar-LB"/>
        </w:rPr>
        <w:t xml:space="preserve"> </w:t>
      </w:r>
      <w:proofErr w:type="spellStart"/>
      <w:proofErr w:type="gramStart"/>
      <w:r w:rsidRPr="00BC2126">
        <w:rPr>
          <w:rFonts w:cs="Simplified Arabic"/>
          <w:sz w:val="26"/>
          <w:szCs w:val="26"/>
          <w:lang w:bidi="ar-LB"/>
        </w:rPr>
        <w:t>en</w:t>
      </w:r>
      <w:proofErr w:type="spellEnd"/>
      <w:r w:rsidRPr="00BC2126">
        <w:rPr>
          <w:rFonts w:cs="Simplified Arabic"/>
          <w:sz w:val="26"/>
          <w:szCs w:val="26"/>
          <w:lang w:bidi="ar-LB"/>
        </w:rPr>
        <w:t xml:space="preserve">  N</w:t>
      </w:r>
      <w:r w:rsidRPr="00BC2126">
        <w:rPr>
          <w:rFonts w:cs="Simplified Arabic"/>
          <w:sz w:val="26"/>
          <w:szCs w:val="26"/>
          <w:vertAlign w:val="subscript"/>
          <w:lang w:bidi="ar-LB"/>
        </w:rPr>
        <w:t>2</w:t>
      </w:r>
      <w:proofErr w:type="gramEnd"/>
    </w:p>
    <w:p w:rsidR="002D6FD6" w:rsidRPr="00BC2126" w:rsidRDefault="002D6FD6" w:rsidP="002D6FD6">
      <w:pPr>
        <w:ind w:left="26"/>
        <w:jc w:val="both"/>
        <w:rPr>
          <w:rFonts w:cs="Simplified Arabic"/>
          <w:sz w:val="26"/>
          <w:szCs w:val="26"/>
          <w:lang w:bidi="ar-LB"/>
        </w:rPr>
      </w:pPr>
      <w:r w:rsidRPr="00BC2126">
        <w:rPr>
          <w:rFonts w:cs="Simplified Arabic"/>
          <w:sz w:val="26"/>
          <w:szCs w:val="26"/>
          <w:lang w:bidi="ar-LB"/>
        </w:rPr>
        <w:t>15 ppm</w:t>
      </w:r>
      <w:r w:rsidRPr="00BC2126">
        <w:rPr>
          <w:rFonts w:cs="Simplified Arabic" w:hint="cs"/>
          <w:sz w:val="26"/>
          <w:szCs w:val="26"/>
          <w:rtl/>
          <w:lang w:bidi="ar-LB"/>
        </w:rPr>
        <w:t xml:space="preserve">&gt; </w:t>
      </w:r>
      <w:r w:rsidRPr="00BC2126">
        <w:rPr>
          <w:rFonts w:cs="Simplified Arabic"/>
          <w:sz w:val="26"/>
          <w:szCs w:val="26"/>
          <w:lang w:bidi="ar-LB"/>
        </w:rPr>
        <w:t>H</w:t>
      </w:r>
      <w:r w:rsidRPr="00BC2126">
        <w:rPr>
          <w:rFonts w:cs="Simplified Arabic"/>
          <w:sz w:val="26"/>
          <w:szCs w:val="26"/>
          <w:vertAlign w:val="subscript"/>
          <w:lang w:bidi="ar-LB"/>
        </w:rPr>
        <w:t>2</w:t>
      </w:r>
      <w:r w:rsidRPr="00BC2126">
        <w:rPr>
          <w:rFonts w:cs="Simplified Arabic"/>
          <w:sz w:val="26"/>
          <w:szCs w:val="26"/>
          <w:lang w:bidi="ar-LB"/>
        </w:rPr>
        <w:t>O</w:t>
      </w:r>
      <w:r w:rsidRPr="00BC2126">
        <w:rPr>
          <w:rFonts w:cs="Simplified Arabic" w:hint="cs"/>
          <w:sz w:val="26"/>
          <w:szCs w:val="26"/>
          <w:rtl/>
          <w:lang w:bidi="ar-LB"/>
        </w:rPr>
        <w:t xml:space="preserve"> </w:t>
      </w:r>
      <w:proofErr w:type="spellStart"/>
      <w:r w:rsidRPr="00BC2126">
        <w:rPr>
          <w:rFonts w:cs="Simplified Arabic"/>
          <w:sz w:val="26"/>
          <w:szCs w:val="26"/>
          <w:lang w:bidi="ar-LB"/>
        </w:rPr>
        <w:t>Teneur</w:t>
      </w:r>
      <w:proofErr w:type="spellEnd"/>
      <w:r w:rsidRPr="00BC2126">
        <w:rPr>
          <w:rFonts w:cs="Simplified Arabic"/>
          <w:sz w:val="26"/>
          <w:szCs w:val="26"/>
          <w:lang w:bidi="ar-LB"/>
        </w:rPr>
        <w:t xml:space="preserve"> </w:t>
      </w:r>
      <w:proofErr w:type="spellStart"/>
      <w:r w:rsidRPr="00BC2126">
        <w:rPr>
          <w:rFonts w:cs="Simplified Arabic"/>
          <w:sz w:val="26"/>
          <w:szCs w:val="26"/>
          <w:lang w:bidi="ar-LB"/>
        </w:rPr>
        <w:t>en</w:t>
      </w:r>
      <w:proofErr w:type="spellEnd"/>
    </w:p>
    <w:p w:rsidR="002D6FD6" w:rsidRPr="00BC2126" w:rsidRDefault="002D6FD6" w:rsidP="002D6FD6">
      <w:pPr>
        <w:ind w:left="26"/>
        <w:jc w:val="both"/>
        <w:rPr>
          <w:rFonts w:cs="Simplified Arabic"/>
          <w:sz w:val="26"/>
          <w:szCs w:val="26"/>
          <w:rtl/>
          <w:lang w:bidi="ar-LB"/>
        </w:rPr>
      </w:pPr>
      <w:r w:rsidRPr="00BC2126">
        <w:rPr>
          <w:rFonts w:cs="Simplified Arabic"/>
          <w:sz w:val="26"/>
          <w:szCs w:val="26"/>
          <w:lang w:bidi="ar-LB"/>
        </w:rPr>
        <w:t>10 ppm</w:t>
      </w:r>
      <w:r w:rsidRPr="00BC2126">
        <w:rPr>
          <w:rFonts w:cs="Simplified Arabic" w:hint="cs"/>
          <w:sz w:val="26"/>
          <w:szCs w:val="26"/>
          <w:rtl/>
          <w:lang w:bidi="ar-LB"/>
        </w:rPr>
        <w:t xml:space="preserve">&gt; </w:t>
      </w:r>
      <w:r w:rsidRPr="00BC2126">
        <w:rPr>
          <w:rFonts w:cs="Simplified Arabic"/>
          <w:sz w:val="26"/>
          <w:szCs w:val="26"/>
          <w:lang w:bidi="ar-LB"/>
        </w:rPr>
        <w:t>CO</w:t>
      </w:r>
      <w:r w:rsidRPr="00BC2126">
        <w:rPr>
          <w:rFonts w:cs="Simplified Arabic" w:hint="cs"/>
          <w:sz w:val="26"/>
          <w:szCs w:val="26"/>
          <w:rtl/>
          <w:lang w:bidi="ar-LB"/>
        </w:rPr>
        <w:t xml:space="preserve"> </w:t>
      </w:r>
      <w:proofErr w:type="spellStart"/>
      <w:r w:rsidRPr="00BC2126">
        <w:rPr>
          <w:rFonts w:cs="Simplified Arabic"/>
          <w:sz w:val="26"/>
          <w:szCs w:val="26"/>
          <w:lang w:bidi="ar-LB"/>
        </w:rPr>
        <w:t>Teneur</w:t>
      </w:r>
      <w:proofErr w:type="spellEnd"/>
      <w:r w:rsidRPr="00BC2126">
        <w:rPr>
          <w:rFonts w:cs="Simplified Arabic"/>
          <w:sz w:val="26"/>
          <w:szCs w:val="26"/>
          <w:lang w:bidi="ar-LB"/>
        </w:rPr>
        <w:t xml:space="preserve"> </w:t>
      </w:r>
      <w:proofErr w:type="spellStart"/>
      <w:r w:rsidRPr="00BC2126">
        <w:rPr>
          <w:rFonts w:cs="Simplified Arabic"/>
          <w:sz w:val="26"/>
          <w:szCs w:val="26"/>
          <w:lang w:bidi="ar-LB"/>
        </w:rPr>
        <w:t>en</w:t>
      </w:r>
      <w:proofErr w:type="spellEnd"/>
    </w:p>
    <w:p w:rsidR="002D6FD6" w:rsidRPr="00BC2126" w:rsidRDefault="002D6FD6" w:rsidP="002D6FD6">
      <w:pPr>
        <w:ind w:left="26"/>
        <w:jc w:val="both"/>
        <w:rPr>
          <w:rFonts w:cs="Simplified Arabic"/>
          <w:sz w:val="26"/>
          <w:szCs w:val="26"/>
          <w:rtl/>
          <w:lang w:bidi="ar-LB"/>
        </w:rPr>
      </w:pPr>
      <w:r w:rsidRPr="00BC2126">
        <w:rPr>
          <w:rFonts w:cs="Simplified Arabic"/>
          <w:sz w:val="26"/>
          <w:szCs w:val="26"/>
          <w:lang w:bidi="ar-LB"/>
        </w:rPr>
        <w:t>350 ppm</w:t>
      </w:r>
      <w:r w:rsidRPr="00BC2126">
        <w:rPr>
          <w:rFonts w:cs="Simplified Arabic" w:hint="cs"/>
          <w:sz w:val="26"/>
          <w:szCs w:val="26"/>
          <w:rtl/>
          <w:lang w:bidi="ar-LB"/>
        </w:rPr>
        <w:t xml:space="preserve">&gt; </w:t>
      </w:r>
      <w:r w:rsidRPr="00BC2126">
        <w:rPr>
          <w:rFonts w:cs="Simplified Arabic"/>
          <w:sz w:val="26"/>
          <w:szCs w:val="26"/>
          <w:lang w:bidi="ar-LB"/>
        </w:rPr>
        <w:t>Br</w:t>
      </w:r>
      <w:r w:rsidRPr="00BC2126">
        <w:rPr>
          <w:rFonts w:cs="Simplified Arabic"/>
          <w:sz w:val="26"/>
          <w:szCs w:val="26"/>
          <w:vertAlign w:val="subscript"/>
          <w:lang w:bidi="ar-LB"/>
        </w:rPr>
        <w:t>2</w:t>
      </w:r>
      <w:r w:rsidRPr="00BC2126">
        <w:rPr>
          <w:rFonts w:cs="Simplified Arabic" w:hint="cs"/>
          <w:sz w:val="26"/>
          <w:szCs w:val="26"/>
          <w:rtl/>
          <w:lang w:bidi="ar-LB"/>
        </w:rPr>
        <w:t xml:space="preserve"> </w:t>
      </w:r>
      <w:proofErr w:type="spellStart"/>
      <w:r w:rsidRPr="00BC2126">
        <w:rPr>
          <w:rFonts w:cs="Simplified Arabic"/>
          <w:sz w:val="26"/>
          <w:szCs w:val="26"/>
          <w:lang w:bidi="ar-LB"/>
        </w:rPr>
        <w:t>Teneur</w:t>
      </w:r>
      <w:proofErr w:type="spellEnd"/>
      <w:r w:rsidRPr="00BC2126">
        <w:rPr>
          <w:rFonts w:cs="Simplified Arabic"/>
          <w:sz w:val="26"/>
          <w:szCs w:val="26"/>
          <w:lang w:bidi="ar-LB"/>
        </w:rPr>
        <w:t xml:space="preserve"> </w:t>
      </w:r>
      <w:proofErr w:type="spellStart"/>
      <w:r w:rsidRPr="00BC2126">
        <w:rPr>
          <w:rFonts w:cs="Simplified Arabic"/>
          <w:sz w:val="26"/>
          <w:szCs w:val="26"/>
          <w:lang w:bidi="ar-LB"/>
        </w:rPr>
        <w:t>en</w:t>
      </w:r>
      <w:proofErr w:type="spellEnd"/>
    </w:p>
    <w:p w:rsidR="002D6FD6" w:rsidRPr="00BC2126" w:rsidRDefault="002D6FD6" w:rsidP="002D6FD6">
      <w:pPr>
        <w:ind w:left="26"/>
        <w:jc w:val="both"/>
        <w:rPr>
          <w:rFonts w:cs="Simplified Arabic"/>
          <w:sz w:val="26"/>
          <w:szCs w:val="26"/>
          <w:rtl/>
          <w:lang w:bidi="ar-LB"/>
        </w:rPr>
      </w:pPr>
      <w:r w:rsidRPr="00BC2126">
        <w:rPr>
          <w:rFonts w:cs="Simplified Arabic"/>
          <w:sz w:val="26"/>
          <w:szCs w:val="26"/>
          <w:lang w:bidi="ar-LB"/>
        </w:rPr>
        <w:t>2 ppm</w:t>
      </w:r>
      <w:r w:rsidRPr="00BC2126">
        <w:rPr>
          <w:rFonts w:cs="Simplified Arabic" w:hint="cs"/>
          <w:sz w:val="26"/>
          <w:szCs w:val="26"/>
          <w:rtl/>
          <w:lang w:bidi="ar-LB"/>
        </w:rPr>
        <w:t xml:space="preserve">&gt; </w:t>
      </w:r>
      <w:r w:rsidRPr="00BC2126">
        <w:rPr>
          <w:rFonts w:cs="Simplified Arabic"/>
          <w:sz w:val="26"/>
          <w:szCs w:val="26"/>
          <w:lang w:bidi="ar-LB"/>
        </w:rPr>
        <w:t>NCl</w:t>
      </w:r>
      <w:r w:rsidRPr="00BC2126">
        <w:rPr>
          <w:rFonts w:cs="Simplified Arabic"/>
          <w:sz w:val="26"/>
          <w:szCs w:val="26"/>
          <w:vertAlign w:val="subscript"/>
          <w:lang w:bidi="ar-LB"/>
        </w:rPr>
        <w:t>3</w:t>
      </w:r>
      <w:r w:rsidRPr="00BC2126">
        <w:rPr>
          <w:rFonts w:cs="Simplified Arabic" w:hint="cs"/>
          <w:sz w:val="26"/>
          <w:szCs w:val="26"/>
          <w:rtl/>
          <w:lang w:bidi="ar-LB"/>
        </w:rPr>
        <w:t xml:space="preserve"> </w:t>
      </w:r>
      <w:proofErr w:type="spellStart"/>
      <w:r w:rsidRPr="00BC2126">
        <w:rPr>
          <w:rFonts w:cs="Simplified Arabic"/>
          <w:sz w:val="26"/>
          <w:szCs w:val="26"/>
          <w:lang w:bidi="ar-LB"/>
        </w:rPr>
        <w:t>Teneur</w:t>
      </w:r>
      <w:proofErr w:type="spellEnd"/>
      <w:r w:rsidRPr="00BC2126">
        <w:rPr>
          <w:rFonts w:cs="Simplified Arabic"/>
          <w:sz w:val="26"/>
          <w:szCs w:val="26"/>
          <w:lang w:bidi="ar-LB"/>
        </w:rPr>
        <w:t xml:space="preserve"> </w:t>
      </w:r>
      <w:proofErr w:type="spellStart"/>
      <w:r w:rsidRPr="00BC2126">
        <w:rPr>
          <w:rFonts w:cs="Simplified Arabic"/>
          <w:sz w:val="26"/>
          <w:szCs w:val="26"/>
          <w:lang w:bidi="ar-LB"/>
        </w:rPr>
        <w:t>en</w:t>
      </w:r>
      <w:proofErr w:type="spellEnd"/>
    </w:p>
    <w:p w:rsidR="002D6FD6" w:rsidRPr="00BC2126" w:rsidRDefault="002D6FD6" w:rsidP="002D6FD6">
      <w:pPr>
        <w:ind w:left="26"/>
        <w:jc w:val="both"/>
        <w:rPr>
          <w:rFonts w:cs="Simplified Arabic"/>
          <w:sz w:val="26"/>
          <w:szCs w:val="26"/>
          <w:rtl/>
          <w:lang w:bidi="ar-LB"/>
        </w:rPr>
      </w:pPr>
      <w:r w:rsidRPr="00BC2126">
        <w:rPr>
          <w:rFonts w:cs="Simplified Arabic"/>
          <w:sz w:val="26"/>
          <w:szCs w:val="26"/>
          <w:lang w:bidi="ar-LB"/>
        </w:rPr>
        <w:t>150 ppm</w:t>
      </w:r>
      <w:r w:rsidRPr="00BC2126">
        <w:rPr>
          <w:rFonts w:cs="Simplified Arabic" w:hint="cs"/>
          <w:sz w:val="26"/>
          <w:szCs w:val="26"/>
          <w:rtl/>
          <w:lang w:bidi="ar-LB"/>
        </w:rPr>
        <w:t xml:space="preserve">&gt; </w:t>
      </w:r>
      <w:r w:rsidRPr="00BC2126">
        <w:rPr>
          <w:rFonts w:cs="Simplified Arabic"/>
          <w:sz w:val="26"/>
          <w:szCs w:val="26"/>
          <w:lang w:bidi="ar-LB"/>
        </w:rPr>
        <w:t>O</w:t>
      </w:r>
      <w:r w:rsidRPr="00BC2126">
        <w:rPr>
          <w:rFonts w:cs="Simplified Arabic"/>
          <w:sz w:val="26"/>
          <w:szCs w:val="26"/>
          <w:vertAlign w:val="subscript"/>
          <w:lang w:bidi="ar-LB"/>
        </w:rPr>
        <w:t>2</w:t>
      </w:r>
      <w:r w:rsidRPr="00BC2126">
        <w:rPr>
          <w:rFonts w:cs="Simplified Arabic" w:hint="cs"/>
          <w:sz w:val="26"/>
          <w:szCs w:val="26"/>
          <w:rtl/>
          <w:lang w:bidi="ar-LB"/>
        </w:rPr>
        <w:t xml:space="preserve"> </w:t>
      </w:r>
      <w:proofErr w:type="spellStart"/>
      <w:r w:rsidRPr="00BC2126">
        <w:rPr>
          <w:rFonts w:cs="Simplified Arabic"/>
          <w:sz w:val="26"/>
          <w:szCs w:val="26"/>
          <w:lang w:bidi="ar-LB"/>
        </w:rPr>
        <w:t>Teneur</w:t>
      </w:r>
      <w:proofErr w:type="spellEnd"/>
      <w:r w:rsidRPr="00BC2126">
        <w:rPr>
          <w:rFonts w:cs="Simplified Arabic"/>
          <w:sz w:val="26"/>
          <w:szCs w:val="26"/>
          <w:lang w:bidi="ar-LB"/>
        </w:rPr>
        <w:t xml:space="preserve"> </w:t>
      </w:r>
      <w:proofErr w:type="spellStart"/>
      <w:r w:rsidRPr="00BC2126">
        <w:rPr>
          <w:rFonts w:cs="Simplified Arabic"/>
          <w:sz w:val="26"/>
          <w:szCs w:val="26"/>
          <w:lang w:bidi="ar-LB"/>
        </w:rPr>
        <w:t>en</w:t>
      </w:r>
      <w:proofErr w:type="spellEnd"/>
    </w:p>
    <w:p w:rsidR="002D6FD6" w:rsidRPr="00BC2126" w:rsidRDefault="002D6FD6" w:rsidP="002D6FD6">
      <w:pPr>
        <w:numPr>
          <w:ilvl w:val="0"/>
          <w:numId w:val="1"/>
        </w:numPr>
        <w:tabs>
          <w:tab w:val="clear" w:pos="720"/>
          <w:tab w:val="num" w:pos="26"/>
        </w:tabs>
        <w:ind w:left="26" w:hanging="360"/>
        <w:jc w:val="both"/>
        <w:rPr>
          <w:rFonts w:cs="Simplified Arabic" w:hint="cs"/>
          <w:sz w:val="26"/>
          <w:szCs w:val="26"/>
          <w:lang w:bidi="ar-LB"/>
        </w:rPr>
      </w:pPr>
      <w:r w:rsidRPr="00BC2126">
        <w:rPr>
          <w:rFonts w:cs="Simplified Arabic" w:hint="cs"/>
          <w:sz w:val="26"/>
          <w:szCs w:val="26"/>
          <w:rtl/>
          <w:lang w:bidi="ar-LB"/>
        </w:rPr>
        <w:t xml:space="preserve">يجب أن تكون مادة الكلور معبأة ضمن كبسولات أو قوارير مقفلة </w:t>
      </w:r>
      <w:proofErr w:type="gramStart"/>
      <w:r w:rsidRPr="00BC2126">
        <w:rPr>
          <w:rFonts w:cs="Simplified Arabic" w:hint="cs"/>
          <w:sz w:val="26"/>
          <w:szCs w:val="26"/>
          <w:rtl/>
          <w:lang w:bidi="ar-LB"/>
        </w:rPr>
        <w:t>(</w:t>
      </w:r>
      <w:r w:rsidRPr="00BC2126">
        <w:rPr>
          <w:rFonts w:cs="Simplified Arabic"/>
          <w:sz w:val="26"/>
          <w:szCs w:val="26"/>
          <w:lang w:bidi="ar-LB"/>
        </w:rPr>
        <w:t xml:space="preserve"> TANKS</w:t>
      </w:r>
      <w:proofErr w:type="gramEnd"/>
      <w:r w:rsidRPr="00BC2126">
        <w:rPr>
          <w:rFonts w:cs="Simplified Arabic"/>
          <w:sz w:val="26"/>
          <w:szCs w:val="26"/>
          <w:lang w:bidi="ar-LB"/>
        </w:rPr>
        <w:t xml:space="preserve"> or Cylinders</w:t>
      </w:r>
      <w:r w:rsidRPr="00BC2126">
        <w:rPr>
          <w:rFonts w:cs="Simplified Arabic" w:hint="cs"/>
          <w:sz w:val="26"/>
          <w:szCs w:val="26"/>
          <w:rtl/>
          <w:lang w:bidi="ar-LB"/>
        </w:rPr>
        <w:t xml:space="preserve">) تؤمنها المؤسسة وتحت ضغط 8 كلغ في السنتيمتر المربع تقريبا ً لدى تسليمها. </w:t>
      </w:r>
    </w:p>
    <w:p w:rsidR="002D6FD6" w:rsidRPr="00BC2126" w:rsidRDefault="002D6FD6" w:rsidP="002D6FD6">
      <w:pPr>
        <w:numPr>
          <w:ilvl w:val="0"/>
          <w:numId w:val="1"/>
        </w:numPr>
        <w:tabs>
          <w:tab w:val="clear" w:pos="720"/>
          <w:tab w:val="num" w:pos="26"/>
        </w:tabs>
        <w:ind w:left="26" w:hanging="360"/>
        <w:jc w:val="both"/>
        <w:rPr>
          <w:rFonts w:cs="Simplified Arabic" w:hint="cs"/>
          <w:sz w:val="26"/>
          <w:szCs w:val="26"/>
          <w:lang w:bidi="ar-LB"/>
        </w:rPr>
      </w:pPr>
      <w:r w:rsidRPr="00BC2126">
        <w:rPr>
          <w:rFonts w:cs="Simplified Arabic" w:hint="cs"/>
          <w:sz w:val="26"/>
          <w:szCs w:val="26"/>
          <w:rtl/>
          <w:lang w:bidi="ar-LB"/>
        </w:rPr>
        <w:t>يجب أن تكون الكبسولات تحتوي على كمية 50 كلغ فقط من مادة غاز الكلورين وان تكون مجهزة بسكر وغطاء (طربوش) معدني لحماية السكر، كما وعزقة سكر للحماية من تسرب الكلور خلال النقل والتفريغ والتسليم والتوضيب.</w:t>
      </w:r>
    </w:p>
    <w:p w:rsidR="002D6FD6" w:rsidRPr="00BC2126" w:rsidRDefault="002D6FD6" w:rsidP="002D6FD6">
      <w:pPr>
        <w:numPr>
          <w:ilvl w:val="0"/>
          <w:numId w:val="1"/>
        </w:numPr>
        <w:tabs>
          <w:tab w:val="clear" w:pos="720"/>
          <w:tab w:val="num" w:pos="26"/>
        </w:tabs>
        <w:ind w:left="26" w:hanging="360"/>
        <w:jc w:val="both"/>
        <w:rPr>
          <w:rFonts w:cs="Simplified Arabic"/>
          <w:sz w:val="26"/>
          <w:szCs w:val="26"/>
          <w:lang w:bidi="ar-LB"/>
        </w:rPr>
      </w:pPr>
      <w:r w:rsidRPr="00BC2126">
        <w:rPr>
          <w:rFonts w:cs="Simplified Arabic" w:hint="cs"/>
          <w:sz w:val="26"/>
          <w:szCs w:val="26"/>
          <w:rtl/>
          <w:lang w:bidi="ar-LB"/>
        </w:rPr>
        <w:t xml:space="preserve">شهادة أو إفادة منشأ أو مصدر المواد المقدّمة أو نسخة طبق الأصل عنها، تظهر حجم الشحنة المورّدة وتاريخ توريدها مع الـ </w:t>
      </w:r>
      <w:r w:rsidRPr="00BC2126">
        <w:rPr>
          <w:rFonts w:cs="Simplified Arabic"/>
          <w:sz w:val="26"/>
          <w:szCs w:val="26"/>
          <w:lang w:bidi="ar-LB"/>
        </w:rPr>
        <w:t>Bill of Lading</w:t>
      </w:r>
      <w:r w:rsidRPr="00BC2126">
        <w:rPr>
          <w:rFonts w:cs="Simplified Arabic" w:hint="cs"/>
          <w:sz w:val="26"/>
          <w:szCs w:val="26"/>
          <w:rtl/>
          <w:lang w:bidi="ar-LB"/>
        </w:rPr>
        <w:t xml:space="preserve"> ونسخة عن فحوصات المخبرية لهذه المواد (</w:t>
      </w:r>
      <w:r w:rsidRPr="00BC2126">
        <w:rPr>
          <w:rFonts w:cs="Simplified Arabic"/>
          <w:sz w:val="26"/>
          <w:szCs w:val="26"/>
          <w:lang w:bidi="ar-LB"/>
        </w:rPr>
        <w:t>Certificate of Conformity</w:t>
      </w:r>
      <w:r w:rsidRPr="00BC2126">
        <w:rPr>
          <w:rFonts w:cs="Simplified Arabic" w:hint="cs"/>
          <w:sz w:val="26"/>
          <w:szCs w:val="26"/>
          <w:rtl/>
          <w:lang w:bidi="ar-LB"/>
        </w:rPr>
        <w:t>) موقّعة أصولاً من الجهة الصادرة عنها ومن المقاول، تثبت توافق المواد المورّدة مع المواصفات أعلاه، تقدّم من قبل الملتزم عند تسليم أول شحنة وفي كل مرة تطلبها المؤسسة أو أي من مصالحها أو دوائرها المعنية أو لجنة الإستلام، مهما بلغ عدد هذه المرات.</w:t>
      </w:r>
    </w:p>
    <w:p w:rsidR="00C84E7C" w:rsidRPr="002D6FD6" w:rsidRDefault="00C84E7C">
      <w:bookmarkStart w:id="0" w:name="_GoBack"/>
      <w:bookmarkEnd w:id="0"/>
    </w:p>
    <w:sectPr w:rsidR="00C84E7C" w:rsidRPr="002D6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537"/>
    <w:multiLevelType w:val="hybridMultilevel"/>
    <w:tmpl w:val="83560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187FE9"/>
    <w:multiLevelType w:val="multilevel"/>
    <w:tmpl w:val="C2C829BA"/>
    <w:lvl w:ilvl="0">
      <w:start w:val="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0D734B5"/>
    <w:multiLevelType w:val="hybridMultilevel"/>
    <w:tmpl w:val="C978BED0"/>
    <w:lvl w:ilvl="0" w:tplc="1A64D180">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91"/>
    <w:rsid w:val="002D6FD6"/>
    <w:rsid w:val="00C84E7C"/>
    <w:rsid w:val="00E554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7107"/>
  <w15:chartTrackingRefBased/>
  <w15:docId w15:val="{EEB76394-96AA-40A5-940D-BF9127BF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FD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20D709AB432604EB3CE7636D1D54AE2" ma:contentTypeVersion="34" ma:contentTypeDescription="" ma:contentTypeScope="" ma:versionID="3b99d862b0e356be6529a6f86d845173">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c4d0de55-0818-4b24-a20b-d9ea7aba0772" xmlns:ns6="0b92e8ed-1d9e-4387-a770-c0afc4e751b0" targetNamespace="http://schemas.microsoft.com/office/2006/metadata/properties" ma:root="true" ma:fieldsID="4c705f599d9f00f13585fbf165f13b44" ns1:_="" ns2:_="" ns3:_="" ns4:_="" ns5:_="" ns6:_="">
    <xsd:import namespace="http://schemas.microsoft.com/sharepoint/v3"/>
    <xsd:import namespace="ca283e0b-db31-4043-a2ef-b80661bf084a"/>
    <xsd:import namespace="http://schemas.microsoft.com/sharepoint.v3"/>
    <xsd:import namespace="http://schemas.microsoft.com/sharepoint/v4"/>
    <xsd:import namespace="c4d0de55-0818-4b24-a20b-d9ea7aba0772"/>
    <xsd:import namespace="0b92e8ed-1d9e-4387-a770-c0afc4e751b0"/>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Vendor" minOccurs="0"/>
                <xsd:element ref="ns6:MediaServiceMetadata" minOccurs="0"/>
                <xsd:element ref="ns6:MediaServiceFastMetadata" minOccurs="0"/>
                <xsd:element ref="ns5:SharedWithUsers" minOccurs="0"/>
                <xsd:element ref="ns5:SharedWithDetails"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eb180f1-097e-4308-b3a6-b04216e999b2}"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eb180f1-097e-4308-b3a6-b04216e999b2}"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2e8ed-1d9e-4387-a770-c0afc4e751b0" elementFormDefault="qualified">
    <xsd:import namespace="http://schemas.microsoft.com/office/2006/documentManagement/types"/>
    <xsd:import namespace="http://schemas.microsoft.com/office/infopath/2007/PartnerControls"/>
    <xsd:element name="Vendor" ma:index="31" nillable="true" ma:displayName="Vendor" ma:format="Dropdown" ma:internalName="Vendor">
      <xsd:simpleType>
        <xsd:restriction base="dms:Choice">
          <xsd:enumeration value="Sounds Inc"/>
          <xsd:enumeration value="GoGet AB"/>
          <xsd:enumeration value="Tiresmart sal"/>
          <xsd:enumeration value="DATS International sal"/>
          <xsd:enumeration value="UNILOG Liban S.A.L"/>
          <xsd:enumeration value="Roamers"/>
          <xsd:enumeration value="Limelight productions"/>
          <xsd:enumeration value="Miramar Hotel Resort and Spa sarl"/>
          <xsd:enumeration value="Copytech SAL"/>
          <xsd:enumeration value="Treali for trading and contracting"/>
          <xsd:enumeration value="Huseini for Engineering Contracting"/>
          <xsd:enumeration value="International Office Supply sal"/>
          <xsd:enumeration value="Gezairi Transport sal"/>
          <xsd:enumeration value="Raidy Printing Group sal"/>
          <xsd:enumeration value="Spectrum Engineering Consultants"/>
          <xsd:enumeration value="Fast and Associates"/>
          <xsd:enumeration value="Abdulwahed Chehab Consulting"/>
          <xsd:enumeration value="Accent Design Group sal"/>
          <xsd:enumeration value="Intercontinental Mzaar"/>
          <xsd:enumeration value="Purple Martin sal"/>
          <xsd:enumeration value="Al Oula International Co SARL"/>
          <xsd:enumeration value="Wagner Consulting LLC"/>
          <xsd:enumeration value="R C L International SARL"/>
          <xsd:enumeration value="WAHM Productions SARL"/>
          <xsd:enumeration value="Mobile interim Company 1 SAL"/>
          <xsd:enumeration value="Florida Touristic Company sal"/>
          <xsd:enumeration value="Unimar Corporation"/>
          <xsd:enumeration value="TeleSupport International SAL"/>
          <xsd:enumeration value="Multitech SARL"/>
          <xsd:enumeration value="Professional Security SARL"/>
          <xsd:enumeration value="Triple k sarl"/>
          <xsd:enumeration value="Al Diyar International Company SARL"/>
          <xsd:enumeration value="Construction Services Company sarl"/>
          <xsd:enumeration value="Adkom SAL"/>
          <xsd:enumeration value="Parallel Contracting SAL"/>
          <xsd:enumeration value="Stephen Gerard Kelly"/>
          <xsd:enumeration value="Danash Contracting and Trading Co"/>
          <xsd:enumeration value="TASK ENGINEERING CONTRACTOR"/>
          <xsd:enumeration value="Iimar General Contracting"/>
          <xsd:enumeration value="Berytus Construction and Developmen"/>
          <xsd:enumeration value="Mustapha Salah Eddine Adada Establi"/>
          <xsd:enumeration value="H AND C LEO BURNETT"/>
          <xsd:enumeration value="Stencyl LLC"/>
          <xsd:enumeration value="ANTONIOS PROJECTS SAL"/>
          <xsd:enumeration value="Connecting Research to Development"/>
          <xsd:enumeration value="Teleperformance Lebanon"/>
          <xsd:enumeration value="Saccal Systems SAL"/>
          <xsd:enumeration value="Mega Pack Amine Raad and Partners"/>
          <xsd:enumeration value="Sustainable Alternatives sarl"/>
          <xsd:enumeration value="Nawal Nasr"/>
          <xsd:enumeration value="Hala Abi Saleh"/>
          <xsd:enumeration value="Carine Eliane"/>
          <xsd:enumeration value="International Logistics Services SA"/>
          <xsd:enumeration value="Simon Balsom"/>
          <xsd:enumeration value="Secure Edge SAL"/>
          <xsd:enumeration value="COMPUTER BUSINESS MACHINES CBM"/>
          <xsd:enumeration value="SMARTECH"/>
          <xsd:enumeration value="Societe des hotels Moderns SAL"/>
          <xsd:enumeration value="FILE TEC SARL"/>
          <xsd:enumeration value="Panda Plast"/>
          <xsd:enumeration value="Quality Translation Services LLC"/>
          <xsd:enumeration value="MIDDLE EAST COMMERCIAL ENTREPRISES"/>
          <xsd:enumeration value="Auto Khaled Movers SAL"/>
          <xsd:enumeration value="Skynet Sal"/>
          <xsd:enumeration value="OPTINET SERVICES SARL"/>
          <xsd:enumeration value="Verda Energy SNC"/>
          <xsd:enumeration value="Andre Assaad  Farah"/>
          <xsd:enumeration value="Continuum Srl"/>
          <xsd:enumeration value="Bou Chalhoub Industrial And"/>
          <xsd:enumeration value="JRW Hospitality SAL"/>
          <xsd:enumeration value="National Council for Scientific Res"/>
          <xsd:enumeration value="Frigatec Mouawad"/>
          <xsd:enumeration value="TECMAN Industry"/>
          <xsd:enumeration value="SOCIETE D IMPORTATION DE MATERIAUX"/>
          <xsd:enumeration value="ICCS SARL Ideal Corporate Computer"/>
          <xsd:enumeration value="Nadine Ayoub"/>
          <xsd:enumeration value="Talaco sarl"/>
          <xsd:enumeration value="ARNAOON"/>
          <xsd:enumeration value="VIVERO SARL"/>
          <xsd:enumeration value="UNION INDUSTRIELLE ET COMMERCIALE S"/>
          <xsd:enumeration value="Aluseal SAL"/>
          <xsd:enumeration value="GARGOUR ASIA SAL"/>
          <xsd:enumeration value="Engineer Elie Maalouf Company SAL"/>
          <xsd:enumeration value="Byblos Printing SAL"/>
          <xsd:enumeration value="Integrated Digital Systems IDS"/>
          <xsd:enumeration value="Purple Onion SAL"/>
          <xsd:enumeration value="Eastline Marketing SARL"/>
          <xsd:enumeration value="Fouad EL Choufany"/>
          <xsd:enumeration value="Masri Studies and Valuation Sarl"/>
          <xsd:enumeration value="Office Work Center SARL"/>
          <xsd:enumeration value="GARFF GROUP"/>
          <xsd:enumeration value="Beirut Box SARL"/>
          <xsd:enumeration value="West Bekaa Country Club"/>
          <xsd:enumeration value="EM Uniform and Safety Equipments"/>
          <xsd:enumeration value="NINGBO BUY BEST INTERNATIONAL TRADI"/>
          <xsd:enumeration value="SOLUTION"/>
          <xsd:enumeration value="University of Balamand"/>
          <xsd:enumeration value="United Nations System Staff College"/>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Language xmlns="ca283e0b-db31-4043-a2ef-b80661bf084a">English</ContentLanguage>
    <TaxCatchAll xmlns="ca283e0b-db31-4043-a2ef-b80661bf084a"/>
    <ga975397408f43e4b84ec8e5a598e523 xmlns="ca283e0b-db31-4043-a2ef-b80661bf084a">
      <Terms xmlns="http://schemas.microsoft.com/office/infopath/2007/PartnerControls"/>
    </ga975397408f43e4b84ec8e5a598e523>
    <TaxKeywordTaxHTField xmlns="c4d0de55-0818-4b24-a20b-d9ea7aba0772">
      <Terms xmlns="http://schemas.microsoft.com/office/infopath/2007/PartnerControls"/>
    </TaxKeywordTaxHTField>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Vendor xmlns="0b92e8ed-1d9e-4387-a770-c0afc4e751b0"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1BE7E28D-557E-4F18-96EF-8AF2D5CC9027}"/>
</file>

<file path=customXml/itemProps2.xml><?xml version="1.0" encoding="utf-8"?>
<ds:datastoreItem xmlns:ds="http://schemas.openxmlformats.org/officeDocument/2006/customXml" ds:itemID="{185E49CE-7A9B-4263-8D4B-2814CB7D4F44}"/>
</file>

<file path=customXml/itemProps3.xml><?xml version="1.0" encoding="utf-8"?>
<ds:datastoreItem xmlns:ds="http://schemas.openxmlformats.org/officeDocument/2006/customXml" ds:itemID="{E14E3B26-A372-4304-B7CF-1FFD14EAF2EA}"/>
</file>

<file path=customXml/itemProps4.xml><?xml version="1.0" encoding="utf-8"?>
<ds:datastoreItem xmlns:ds="http://schemas.openxmlformats.org/officeDocument/2006/customXml" ds:itemID="{91E2C712-2B44-413C-86F9-E479E9F52232}"/>
</file>

<file path=customXml/itemProps5.xml><?xml version="1.0" encoding="utf-8"?>
<ds:datastoreItem xmlns:ds="http://schemas.openxmlformats.org/officeDocument/2006/customXml" ds:itemID="{D872F8AB-A62A-4C54-8C88-EA3C5FE3A563}"/>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Company>SACC</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mohamad youssef</dc:creator>
  <cp:keywords/>
  <dc:description/>
  <cp:lastModifiedBy>hassan mohamad youssef</cp:lastModifiedBy>
  <cp:revision>2</cp:revision>
  <dcterms:created xsi:type="dcterms:W3CDTF">2020-11-19T08:35:00Z</dcterms:created>
  <dcterms:modified xsi:type="dcterms:W3CDTF">2020-11-19T08:38:00Z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0x0101009BA85F8052A6DA4FA3E31FF9F74C697000D20D709AB432604EB3CE7636D1D54AE2</vt:lpwstr>
  </property>
  <property fmtid="{D5CDD505-2E9C-101B-9397-08002B2CF9AE}" pid="3" name="TaxKeyword">
    <vt:lpwstr/>
  </property>
</Properties>
</file>