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937F0A" w14:textId="4767EFCB" w:rsidR="002E2C79" w:rsidRPr="005A57CE" w:rsidRDefault="002E2C79" w:rsidP="004B2F7A">
      <w:pPr>
        <w:bidi w:val="0"/>
        <w:ind w:right="26"/>
        <w:jc w:val="center"/>
        <w:rPr>
          <w:rFonts w:ascii="Noto Sans" w:hAnsi="Noto Sans" w:cs="Noto Sans"/>
          <w:b/>
          <w:bCs/>
          <w:color w:val="005582" w:themeColor="accent1"/>
          <w:sz w:val="32"/>
          <w:szCs w:val="32"/>
        </w:rPr>
      </w:pPr>
      <w:r w:rsidRPr="005A57CE">
        <w:rPr>
          <w:rFonts w:ascii="Noto Sans" w:hAnsi="Noto Sans" w:cs="Noto Sans"/>
          <w:b/>
          <w:bCs/>
          <w:color w:val="005582" w:themeColor="accent1"/>
          <w:sz w:val="32"/>
          <w:szCs w:val="32"/>
        </w:rPr>
        <w:t>Call for Tenders</w:t>
      </w:r>
      <w:r w:rsidR="006110B7" w:rsidRPr="005A57CE">
        <w:rPr>
          <w:rFonts w:ascii="Noto Sans" w:hAnsi="Noto Sans" w:cs="Noto Sans"/>
          <w:b/>
          <w:bCs/>
          <w:color w:val="005582" w:themeColor="accent1"/>
          <w:sz w:val="32"/>
          <w:szCs w:val="32"/>
        </w:rPr>
        <w:t xml:space="preserve"> </w:t>
      </w:r>
    </w:p>
    <w:p w14:paraId="247D8697" w14:textId="77777777" w:rsidR="002E2C79" w:rsidRPr="005A57CE" w:rsidRDefault="002E2C79" w:rsidP="00154BB0">
      <w:pPr>
        <w:bidi w:val="0"/>
        <w:ind w:right="26"/>
        <w:jc w:val="both"/>
        <w:rPr>
          <w:rFonts w:ascii="Noto Sans" w:hAnsi="Noto Sans" w:cs="Noto Sans"/>
          <w:b/>
          <w:color w:val="000000"/>
          <w:sz w:val="22"/>
          <w:szCs w:val="22"/>
        </w:rPr>
      </w:pPr>
    </w:p>
    <w:p w14:paraId="21B33E3D" w14:textId="67DB1F49" w:rsidR="00262E1B" w:rsidRPr="005A57CE" w:rsidRDefault="00262E1B" w:rsidP="00154BB0">
      <w:pPr>
        <w:tabs>
          <w:tab w:val="left" w:pos="-180"/>
          <w:tab w:val="right" w:pos="1980"/>
          <w:tab w:val="left" w:pos="2160"/>
          <w:tab w:val="left" w:pos="4320"/>
        </w:tabs>
        <w:bidi w:val="0"/>
        <w:ind w:right="26"/>
        <w:jc w:val="both"/>
        <w:rPr>
          <w:rFonts w:ascii="Noto Sans" w:hAnsi="Noto Sans" w:cs="Noto Sans"/>
          <w:color w:val="000000"/>
          <w:sz w:val="22"/>
          <w:szCs w:val="22"/>
        </w:rPr>
      </w:pPr>
      <w:r w:rsidRPr="005A57CE">
        <w:rPr>
          <w:rFonts w:ascii="Noto Sans" w:hAnsi="Noto Sans" w:cs="Noto Sans"/>
          <w:color w:val="000000"/>
          <w:sz w:val="22"/>
          <w:szCs w:val="22"/>
        </w:rPr>
        <w:t>Address: Hamra, Sourati str. Shartouni bldg. 7</w:t>
      </w:r>
      <w:r w:rsidRPr="005A57CE">
        <w:rPr>
          <w:rFonts w:ascii="Noto Sans" w:hAnsi="Noto Sans" w:cs="Noto Sans"/>
          <w:color w:val="000000"/>
          <w:sz w:val="22"/>
          <w:szCs w:val="22"/>
          <w:vertAlign w:val="superscript"/>
        </w:rPr>
        <w:t>th</w:t>
      </w:r>
      <w:r w:rsidRPr="005A57CE">
        <w:rPr>
          <w:rFonts w:ascii="Noto Sans" w:hAnsi="Noto Sans" w:cs="Noto Sans"/>
          <w:color w:val="000000"/>
          <w:sz w:val="22"/>
          <w:szCs w:val="22"/>
        </w:rPr>
        <w:t xml:space="preserve"> flr. Apt. </w:t>
      </w:r>
      <w:r w:rsidR="00577F32" w:rsidRPr="005A57CE">
        <w:rPr>
          <w:rFonts w:ascii="Noto Sans" w:hAnsi="Noto Sans" w:cs="Noto Sans"/>
          <w:color w:val="000000"/>
          <w:sz w:val="22"/>
          <w:szCs w:val="22"/>
        </w:rPr>
        <w:t xml:space="preserve">36&amp; </w:t>
      </w:r>
      <w:r w:rsidRPr="005A57CE">
        <w:rPr>
          <w:rFonts w:ascii="Noto Sans" w:hAnsi="Noto Sans" w:cs="Noto Sans"/>
          <w:color w:val="000000"/>
          <w:sz w:val="22"/>
          <w:szCs w:val="22"/>
        </w:rPr>
        <w:t>37- P.O.Box: 113-5979; Beirut- Lebanon</w:t>
      </w:r>
    </w:p>
    <w:p w14:paraId="74677190" w14:textId="77777777" w:rsidR="00262E1B" w:rsidRPr="005A57CE" w:rsidRDefault="00262E1B" w:rsidP="00154BB0">
      <w:pPr>
        <w:tabs>
          <w:tab w:val="left" w:pos="-180"/>
          <w:tab w:val="right" w:pos="1980"/>
          <w:tab w:val="left" w:pos="2160"/>
          <w:tab w:val="left" w:pos="4320"/>
        </w:tabs>
        <w:bidi w:val="0"/>
        <w:ind w:right="26"/>
        <w:jc w:val="both"/>
        <w:rPr>
          <w:rFonts w:ascii="Noto Sans" w:hAnsi="Noto Sans" w:cs="Noto Sans"/>
          <w:color w:val="000000"/>
          <w:sz w:val="22"/>
          <w:szCs w:val="22"/>
        </w:rPr>
      </w:pPr>
      <w:r w:rsidRPr="005A57CE">
        <w:rPr>
          <w:rFonts w:ascii="Noto Sans" w:hAnsi="Noto Sans" w:cs="Noto Sans"/>
          <w:color w:val="000000"/>
          <w:sz w:val="22"/>
          <w:szCs w:val="22"/>
        </w:rPr>
        <w:t>Telephone: +961 1 348411</w:t>
      </w:r>
    </w:p>
    <w:p w14:paraId="3F7CA57D" w14:textId="77777777" w:rsidR="00262E1B" w:rsidRPr="005A57CE" w:rsidRDefault="00262E1B" w:rsidP="00154BB0">
      <w:pPr>
        <w:tabs>
          <w:tab w:val="left" w:pos="-180"/>
          <w:tab w:val="right" w:pos="1980"/>
          <w:tab w:val="left" w:pos="2160"/>
          <w:tab w:val="left" w:pos="4320"/>
        </w:tabs>
        <w:bidi w:val="0"/>
        <w:ind w:right="26"/>
        <w:jc w:val="both"/>
        <w:rPr>
          <w:rFonts w:ascii="Noto Sans" w:hAnsi="Noto Sans" w:cs="Noto Sans"/>
          <w:color w:val="000000"/>
          <w:sz w:val="22"/>
          <w:szCs w:val="22"/>
        </w:rPr>
      </w:pPr>
      <w:r w:rsidRPr="005A57CE">
        <w:rPr>
          <w:rFonts w:ascii="Noto Sans" w:hAnsi="Noto Sans" w:cs="Noto Sans"/>
          <w:color w:val="000000"/>
          <w:sz w:val="22"/>
          <w:szCs w:val="22"/>
        </w:rPr>
        <w:t xml:space="preserve">Email: </w:t>
      </w:r>
      <w:hyperlink r:id="rId8" w:history="1">
        <w:r w:rsidRPr="005A57CE">
          <w:rPr>
            <w:rStyle w:val="Hyperlink"/>
            <w:rFonts w:ascii="Noto Sans" w:hAnsi="Noto Sans" w:cs="Noto Sans"/>
            <w:sz w:val="22"/>
            <w:szCs w:val="22"/>
          </w:rPr>
          <w:t>info@masarlb.org</w:t>
        </w:r>
      </w:hyperlink>
      <w:r w:rsidRPr="005A57CE">
        <w:rPr>
          <w:rFonts w:ascii="Noto Sans" w:hAnsi="Noto Sans" w:cs="Noto Sans"/>
          <w:color w:val="000000"/>
          <w:sz w:val="22"/>
          <w:szCs w:val="22"/>
        </w:rPr>
        <w:t xml:space="preserve">  </w:t>
      </w:r>
    </w:p>
    <w:p w14:paraId="2BE56FC6" w14:textId="77777777" w:rsidR="00262E1B" w:rsidRPr="005A57CE" w:rsidRDefault="00262E1B" w:rsidP="00154BB0">
      <w:pPr>
        <w:tabs>
          <w:tab w:val="left" w:pos="-180"/>
          <w:tab w:val="right" w:pos="1980"/>
          <w:tab w:val="left" w:pos="2160"/>
          <w:tab w:val="left" w:pos="4320"/>
        </w:tabs>
        <w:bidi w:val="0"/>
        <w:ind w:right="26"/>
        <w:jc w:val="both"/>
        <w:rPr>
          <w:rFonts w:ascii="Noto Sans" w:hAnsi="Noto Sans" w:cs="Noto Sans"/>
          <w:color w:val="000000"/>
          <w:sz w:val="22"/>
          <w:szCs w:val="22"/>
          <w:u w:val="single"/>
        </w:rPr>
      </w:pPr>
      <w:r w:rsidRPr="005A57CE">
        <w:rPr>
          <w:rFonts w:ascii="Noto Sans" w:hAnsi="Noto Sans" w:cs="Noto Sans"/>
          <w:color w:val="000000"/>
          <w:sz w:val="22"/>
          <w:szCs w:val="22"/>
        </w:rPr>
        <w:t xml:space="preserve">Website: </w:t>
      </w:r>
      <w:hyperlink r:id="rId9" w:history="1">
        <w:r w:rsidRPr="005A57CE">
          <w:rPr>
            <w:rStyle w:val="Hyperlink"/>
            <w:rFonts w:ascii="Noto Sans" w:hAnsi="Noto Sans" w:cs="Noto Sans"/>
            <w:sz w:val="22"/>
            <w:szCs w:val="22"/>
          </w:rPr>
          <w:t>www.masarlb.org</w:t>
        </w:r>
      </w:hyperlink>
      <w:r w:rsidRPr="005A57CE">
        <w:rPr>
          <w:rFonts w:ascii="Noto Sans" w:hAnsi="Noto Sans" w:cs="Noto Sans"/>
          <w:color w:val="000000"/>
          <w:sz w:val="22"/>
          <w:szCs w:val="22"/>
        </w:rPr>
        <w:t xml:space="preserve">  </w:t>
      </w:r>
    </w:p>
    <w:p w14:paraId="1BFDBDB9" w14:textId="5E3FC77A" w:rsidR="00262E1B" w:rsidRPr="005A57CE" w:rsidRDefault="00262E1B" w:rsidP="00154BB0">
      <w:pPr>
        <w:tabs>
          <w:tab w:val="left" w:pos="-180"/>
          <w:tab w:val="right" w:pos="1980"/>
          <w:tab w:val="left" w:pos="2160"/>
          <w:tab w:val="left" w:pos="4320"/>
        </w:tabs>
        <w:bidi w:val="0"/>
        <w:ind w:right="26"/>
        <w:jc w:val="both"/>
        <w:rPr>
          <w:rFonts w:ascii="Noto Sans" w:hAnsi="Noto Sans" w:cs="Noto Sans"/>
          <w:color w:val="000000"/>
          <w:sz w:val="22"/>
          <w:szCs w:val="22"/>
        </w:rPr>
      </w:pPr>
      <w:r w:rsidRPr="005A57CE">
        <w:rPr>
          <w:rFonts w:ascii="Noto Sans" w:hAnsi="Noto Sans" w:cs="Noto Sans"/>
          <w:color w:val="000000"/>
          <w:sz w:val="22"/>
          <w:szCs w:val="22"/>
        </w:rPr>
        <w:t xml:space="preserve">Date: </w:t>
      </w:r>
      <w:r w:rsidR="00076F9B">
        <w:rPr>
          <w:rFonts w:ascii="Noto Sans" w:hAnsi="Noto Sans" w:cs="Noto Sans"/>
          <w:color w:val="000000"/>
          <w:sz w:val="22"/>
          <w:szCs w:val="22"/>
        </w:rPr>
        <w:t>28 Jun 2024</w:t>
      </w:r>
    </w:p>
    <w:p w14:paraId="3004D4EA" w14:textId="77777777" w:rsidR="002E2C79" w:rsidRPr="005A57CE" w:rsidRDefault="002E2C79" w:rsidP="00154BB0">
      <w:pPr>
        <w:bidi w:val="0"/>
        <w:ind w:right="26"/>
        <w:jc w:val="both"/>
        <w:rPr>
          <w:rFonts w:ascii="Noto Sans" w:hAnsi="Noto Sans" w:cs="Noto Sans"/>
          <w:b/>
          <w:color w:val="000000"/>
          <w:sz w:val="22"/>
          <w:szCs w:val="22"/>
        </w:rPr>
      </w:pPr>
    </w:p>
    <w:p w14:paraId="4468EAF3" w14:textId="77777777" w:rsidR="002E2C79" w:rsidRPr="005A57CE" w:rsidRDefault="002E2C79" w:rsidP="00154BB0">
      <w:pPr>
        <w:bidi w:val="0"/>
        <w:ind w:right="26"/>
        <w:jc w:val="both"/>
        <w:rPr>
          <w:rFonts w:ascii="Noto Sans" w:hAnsi="Noto Sans" w:cs="Noto Sans"/>
          <w:b/>
          <w:color w:val="000000"/>
          <w:sz w:val="22"/>
          <w:szCs w:val="22"/>
        </w:rPr>
      </w:pPr>
    </w:p>
    <w:p w14:paraId="080A533C" w14:textId="3D1597A2" w:rsidR="002E2C79" w:rsidRPr="005A57CE" w:rsidRDefault="002E2C79" w:rsidP="00154BB0">
      <w:pPr>
        <w:bidi w:val="0"/>
        <w:ind w:right="26"/>
        <w:jc w:val="both"/>
        <w:rPr>
          <w:rFonts w:ascii="Noto Sans" w:hAnsi="Noto Sans" w:cs="Noto Sans"/>
          <w:b/>
          <w:color w:val="000000"/>
          <w:sz w:val="22"/>
          <w:szCs w:val="22"/>
        </w:rPr>
      </w:pPr>
      <w:r w:rsidRPr="005A57CE">
        <w:rPr>
          <w:rFonts w:ascii="Noto Sans" w:hAnsi="Noto Sans" w:cs="Noto Sans"/>
          <w:b/>
          <w:color w:val="000000"/>
          <w:sz w:val="22"/>
          <w:szCs w:val="22"/>
        </w:rPr>
        <w:t xml:space="preserve">Call for Tenders for </w:t>
      </w:r>
      <w:r w:rsidR="00076F9B">
        <w:rPr>
          <w:rFonts w:ascii="Noto Sans" w:hAnsi="Noto Sans" w:cs="Noto Sans"/>
          <w:b/>
          <w:color w:val="000000"/>
          <w:sz w:val="22"/>
          <w:szCs w:val="22"/>
        </w:rPr>
        <w:t>an Advertising agency</w:t>
      </w:r>
    </w:p>
    <w:p w14:paraId="7C6E2F22" w14:textId="77777777" w:rsidR="005E2403" w:rsidRPr="005A57CE" w:rsidRDefault="005E2403" w:rsidP="00154BB0">
      <w:pPr>
        <w:shd w:val="clear" w:color="auto" w:fill="FFFFFF"/>
        <w:bidi w:val="0"/>
        <w:spacing w:before="120"/>
        <w:ind w:right="26"/>
        <w:jc w:val="both"/>
        <w:rPr>
          <w:rFonts w:ascii="Noto Sans" w:eastAsiaTheme="minorEastAsia" w:hAnsi="Noto Sans" w:cs="Noto Sans"/>
          <w:kern w:val="24"/>
          <w:sz w:val="22"/>
          <w:szCs w:val="22"/>
        </w:rPr>
      </w:pPr>
      <w:r w:rsidRPr="005A57CE">
        <w:rPr>
          <w:rFonts w:ascii="Noto Sans" w:hAnsi="Noto Sans" w:cs="Noto Sans"/>
          <w:color w:val="000000"/>
          <w:sz w:val="22"/>
          <w:szCs w:val="22"/>
        </w:rPr>
        <w:t>Masar is a Lebanese non-governmental organization that was founded in 2005 with the aim to contribute to local and national development processes and the advancement of society. Masar works in holistic development with an equal focus on community and policy levels, thus constantly promoting development, policy change, and good governance. Masar’s programs are based on human rights and the promotion of citizenship while ensuring that empowerment and advocacy are key approaches in the association's work. It cooperates with youth as an initial point of contact, since it profoundly believes in their abilities</w:t>
      </w:r>
      <w:r w:rsidRPr="005A57CE">
        <w:rPr>
          <w:rFonts w:ascii="Noto Sans" w:eastAsiaTheme="minorEastAsia" w:hAnsi="Noto Sans" w:cs="Noto Sans"/>
          <w:kern w:val="24"/>
          <w:sz w:val="22"/>
          <w:szCs w:val="22"/>
        </w:rPr>
        <w:t xml:space="preserve">. </w:t>
      </w:r>
    </w:p>
    <w:p w14:paraId="0643B437" w14:textId="6E656005" w:rsidR="005E2403" w:rsidRPr="005A57CE" w:rsidRDefault="005E2403" w:rsidP="00154BB0">
      <w:pPr>
        <w:bidi w:val="0"/>
        <w:ind w:right="26"/>
        <w:jc w:val="both"/>
        <w:rPr>
          <w:rFonts w:ascii="Noto Sans" w:hAnsi="Noto Sans" w:cs="Noto Sans"/>
          <w:color w:val="000000"/>
          <w:sz w:val="22"/>
          <w:szCs w:val="22"/>
        </w:rPr>
      </w:pPr>
    </w:p>
    <w:p w14:paraId="422188F1" w14:textId="1B8F5966" w:rsidR="005E2403" w:rsidRPr="005A57CE" w:rsidRDefault="005E2403" w:rsidP="00154BB0">
      <w:pPr>
        <w:bidi w:val="0"/>
        <w:ind w:right="26"/>
        <w:jc w:val="both"/>
        <w:rPr>
          <w:rFonts w:ascii="Noto Sans" w:hAnsi="Noto Sans" w:cs="Noto Sans"/>
          <w:color w:val="000000"/>
          <w:sz w:val="22"/>
          <w:szCs w:val="22"/>
        </w:rPr>
      </w:pPr>
    </w:p>
    <w:p w14:paraId="65655B58" w14:textId="77777777" w:rsidR="005E2403" w:rsidRPr="005A57CE" w:rsidRDefault="005E2403" w:rsidP="00154BB0">
      <w:pPr>
        <w:bidi w:val="0"/>
        <w:ind w:right="26"/>
        <w:jc w:val="both"/>
        <w:rPr>
          <w:rFonts w:ascii="Noto Sans" w:hAnsi="Noto Sans" w:cs="Noto Sans"/>
          <w:color w:val="000000"/>
          <w:sz w:val="22"/>
          <w:szCs w:val="22"/>
        </w:rPr>
      </w:pPr>
    </w:p>
    <w:p w14:paraId="7DA0D8C3" w14:textId="77777777" w:rsidR="002E2C79" w:rsidRPr="005A57CE" w:rsidRDefault="002E2C79" w:rsidP="00154BB0">
      <w:pPr>
        <w:numPr>
          <w:ilvl w:val="0"/>
          <w:numId w:val="20"/>
        </w:numPr>
        <w:tabs>
          <w:tab w:val="left" w:pos="360"/>
        </w:tabs>
        <w:overflowPunct w:val="0"/>
        <w:autoSpaceDE w:val="0"/>
        <w:autoSpaceDN w:val="0"/>
        <w:bidi w:val="0"/>
        <w:adjustRightInd w:val="0"/>
        <w:ind w:right="26" w:firstLine="0"/>
        <w:jc w:val="both"/>
        <w:textAlignment w:val="baseline"/>
        <w:rPr>
          <w:rFonts w:ascii="Noto Sans" w:hAnsi="Noto Sans" w:cs="Noto Sans"/>
          <w:color w:val="000000"/>
          <w:sz w:val="22"/>
          <w:szCs w:val="22"/>
        </w:rPr>
      </w:pPr>
      <w:r w:rsidRPr="005A57CE">
        <w:rPr>
          <w:rFonts w:ascii="Noto Sans" w:hAnsi="Noto Sans" w:cs="Noto Sans"/>
          <w:color w:val="000000"/>
          <w:sz w:val="22"/>
          <w:szCs w:val="22"/>
        </w:rPr>
        <w:t>To enable you to submit an expression of interest to this call for tenders, please read the following attached documents carefully:</w:t>
      </w:r>
    </w:p>
    <w:p w14:paraId="1EA8A38F" w14:textId="00670835" w:rsidR="002E2C79" w:rsidRPr="005A57CE" w:rsidRDefault="00262E1B" w:rsidP="00154BB0">
      <w:pPr>
        <w:numPr>
          <w:ilvl w:val="0"/>
          <w:numId w:val="21"/>
        </w:numPr>
        <w:overflowPunct w:val="0"/>
        <w:autoSpaceDE w:val="0"/>
        <w:autoSpaceDN w:val="0"/>
        <w:bidi w:val="0"/>
        <w:adjustRightInd w:val="0"/>
        <w:ind w:left="0" w:right="26" w:firstLine="0"/>
        <w:jc w:val="both"/>
        <w:textAlignment w:val="baseline"/>
        <w:rPr>
          <w:rFonts w:ascii="Noto Sans" w:hAnsi="Noto Sans" w:cs="Noto Sans"/>
          <w:color w:val="000000"/>
          <w:sz w:val="22"/>
          <w:szCs w:val="22"/>
        </w:rPr>
      </w:pPr>
      <w:r w:rsidRPr="005A57CE">
        <w:rPr>
          <w:rFonts w:ascii="Noto Sans" w:hAnsi="Noto Sans" w:cs="Noto Sans"/>
          <w:color w:val="000000"/>
          <w:sz w:val="22"/>
          <w:szCs w:val="22"/>
        </w:rPr>
        <w:t>Instructions to Bidders</w:t>
      </w:r>
      <w:r w:rsidRPr="005A57CE">
        <w:rPr>
          <w:rFonts w:ascii="Noto Sans" w:hAnsi="Noto Sans" w:cs="Noto Sans"/>
          <w:color w:val="000000"/>
          <w:sz w:val="22"/>
          <w:szCs w:val="22"/>
        </w:rPr>
        <w:tab/>
      </w:r>
      <w:r w:rsidRPr="005A57CE">
        <w:rPr>
          <w:rFonts w:ascii="Noto Sans" w:hAnsi="Noto Sans" w:cs="Noto Sans"/>
          <w:color w:val="000000"/>
          <w:sz w:val="22"/>
          <w:szCs w:val="22"/>
        </w:rPr>
        <w:tab/>
      </w:r>
      <w:r w:rsidRPr="005A57CE">
        <w:rPr>
          <w:rFonts w:ascii="Noto Sans" w:hAnsi="Noto Sans" w:cs="Noto Sans"/>
          <w:color w:val="000000"/>
          <w:sz w:val="22"/>
          <w:szCs w:val="22"/>
        </w:rPr>
        <w:tab/>
      </w:r>
      <w:r w:rsidR="00076F9B">
        <w:rPr>
          <w:rFonts w:ascii="Noto Sans" w:hAnsi="Noto Sans" w:cs="Noto Sans"/>
          <w:color w:val="000000"/>
          <w:sz w:val="22"/>
          <w:szCs w:val="22"/>
        </w:rPr>
        <w:tab/>
      </w:r>
      <w:r w:rsidR="002E2C79" w:rsidRPr="005A57CE">
        <w:rPr>
          <w:rFonts w:ascii="Noto Sans" w:hAnsi="Noto Sans" w:cs="Noto Sans"/>
          <w:color w:val="000000"/>
          <w:sz w:val="22"/>
          <w:szCs w:val="22"/>
        </w:rPr>
        <w:t>Annex I</w:t>
      </w:r>
    </w:p>
    <w:p w14:paraId="46975C05" w14:textId="77777777" w:rsidR="002E2C79" w:rsidRPr="005A57CE" w:rsidRDefault="002E2C79" w:rsidP="00154BB0">
      <w:pPr>
        <w:numPr>
          <w:ilvl w:val="0"/>
          <w:numId w:val="21"/>
        </w:numPr>
        <w:overflowPunct w:val="0"/>
        <w:autoSpaceDE w:val="0"/>
        <w:autoSpaceDN w:val="0"/>
        <w:bidi w:val="0"/>
        <w:adjustRightInd w:val="0"/>
        <w:ind w:left="0" w:right="26" w:firstLine="0"/>
        <w:jc w:val="both"/>
        <w:textAlignment w:val="baseline"/>
        <w:rPr>
          <w:rFonts w:ascii="Noto Sans" w:hAnsi="Noto Sans" w:cs="Noto Sans"/>
          <w:color w:val="000000"/>
          <w:sz w:val="22"/>
          <w:szCs w:val="22"/>
        </w:rPr>
      </w:pPr>
      <w:r w:rsidRPr="005A57CE">
        <w:rPr>
          <w:rFonts w:ascii="Noto Sans" w:hAnsi="Noto Sans" w:cs="Noto Sans"/>
          <w:color w:val="000000"/>
          <w:sz w:val="22"/>
          <w:szCs w:val="22"/>
        </w:rPr>
        <w:t>Financial Proposal Template</w:t>
      </w:r>
      <w:r w:rsidRPr="005A57CE">
        <w:rPr>
          <w:rFonts w:ascii="Noto Sans" w:hAnsi="Noto Sans" w:cs="Noto Sans"/>
          <w:color w:val="000000"/>
          <w:sz w:val="22"/>
          <w:szCs w:val="22"/>
        </w:rPr>
        <w:tab/>
      </w:r>
      <w:r w:rsidRPr="005A57CE">
        <w:rPr>
          <w:rFonts w:ascii="Noto Sans" w:hAnsi="Noto Sans" w:cs="Noto Sans"/>
          <w:color w:val="000000"/>
          <w:sz w:val="22"/>
          <w:szCs w:val="22"/>
        </w:rPr>
        <w:tab/>
      </w:r>
      <w:r w:rsidRPr="005A57CE">
        <w:rPr>
          <w:rFonts w:ascii="Noto Sans" w:hAnsi="Noto Sans" w:cs="Noto Sans"/>
          <w:color w:val="000000"/>
          <w:sz w:val="22"/>
          <w:szCs w:val="22"/>
        </w:rPr>
        <w:tab/>
        <w:t>Annex II</w:t>
      </w:r>
    </w:p>
    <w:p w14:paraId="37B21910" w14:textId="77777777" w:rsidR="002E2C79" w:rsidRPr="005A57CE" w:rsidRDefault="002E2C79" w:rsidP="00154BB0">
      <w:pPr>
        <w:bidi w:val="0"/>
        <w:ind w:right="26"/>
        <w:jc w:val="both"/>
        <w:rPr>
          <w:rFonts w:ascii="Noto Sans" w:hAnsi="Noto Sans" w:cs="Noto Sans"/>
          <w:color w:val="000000"/>
          <w:sz w:val="22"/>
          <w:szCs w:val="22"/>
        </w:rPr>
      </w:pPr>
    </w:p>
    <w:p w14:paraId="46784E35" w14:textId="0859DF29" w:rsidR="002E2C79" w:rsidRPr="005A57CE" w:rsidRDefault="002E2C79" w:rsidP="00154BB0">
      <w:pPr>
        <w:numPr>
          <w:ilvl w:val="0"/>
          <w:numId w:val="20"/>
        </w:numPr>
        <w:tabs>
          <w:tab w:val="left" w:pos="360"/>
        </w:tabs>
        <w:overflowPunct w:val="0"/>
        <w:autoSpaceDE w:val="0"/>
        <w:autoSpaceDN w:val="0"/>
        <w:bidi w:val="0"/>
        <w:adjustRightInd w:val="0"/>
        <w:ind w:right="26" w:firstLine="0"/>
        <w:jc w:val="both"/>
        <w:textAlignment w:val="baseline"/>
        <w:rPr>
          <w:rFonts w:ascii="Noto Sans" w:hAnsi="Noto Sans" w:cs="Noto Sans"/>
          <w:color w:val="000000"/>
          <w:sz w:val="22"/>
          <w:szCs w:val="22"/>
        </w:rPr>
      </w:pPr>
      <w:r w:rsidRPr="005A57CE">
        <w:rPr>
          <w:rFonts w:ascii="Noto Sans" w:hAnsi="Noto Sans" w:cs="Noto Sans"/>
          <w:color w:val="000000"/>
          <w:sz w:val="22"/>
          <w:szCs w:val="22"/>
        </w:rPr>
        <w:t xml:space="preserve">The expression of interest shall reach </w:t>
      </w:r>
      <w:r w:rsidR="00C9403B" w:rsidRPr="005A57CE">
        <w:rPr>
          <w:rFonts w:ascii="Noto Sans" w:hAnsi="Noto Sans" w:cs="Noto Sans"/>
          <w:color w:val="000000"/>
          <w:sz w:val="22"/>
          <w:szCs w:val="22"/>
        </w:rPr>
        <w:t>Masar</w:t>
      </w:r>
      <w:r w:rsidRPr="005A57CE">
        <w:rPr>
          <w:rFonts w:ascii="Noto Sans" w:hAnsi="Noto Sans" w:cs="Noto Sans"/>
          <w:color w:val="000000"/>
          <w:sz w:val="22"/>
          <w:szCs w:val="22"/>
        </w:rPr>
        <w:t xml:space="preserve"> association no later than </w:t>
      </w:r>
      <w:r w:rsidR="00076F9B">
        <w:rPr>
          <w:rFonts w:ascii="Noto Sans" w:hAnsi="Noto Sans" w:cs="Noto Sans"/>
          <w:color w:val="000000"/>
          <w:sz w:val="22"/>
          <w:szCs w:val="22"/>
          <w:u w:val="single"/>
        </w:rPr>
        <w:t>4 July 2024</w:t>
      </w:r>
      <w:r w:rsidRPr="005A57CE">
        <w:rPr>
          <w:rFonts w:ascii="Noto Sans" w:hAnsi="Noto Sans" w:cs="Noto Sans"/>
          <w:color w:val="000000"/>
          <w:sz w:val="22"/>
          <w:szCs w:val="22"/>
          <w:u w:val="single"/>
        </w:rPr>
        <w:t xml:space="preserve"> at </w:t>
      </w:r>
      <w:r w:rsidR="00076F9B">
        <w:rPr>
          <w:rFonts w:ascii="Noto Sans" w:hAnsi="Noto Sans" w:cs="Noto Sans"/>
          <w:color w:val="000000"/>
          <w:sz w:val="22"/>
          <w:szCs w:val="22"/>
          <w:u w:val="single"/>
        </w:rPr>
        <w:t>5:00 p.m.</w:t>
      </w:r>
      <w:r w:rsidRPr="005A57CE">
        <w:rPr>
          <w:rFonts w:ascii="Noto Sans" w:hAnsi="Noto Sans" w:cs="Noto Sans"/>
          <w:color w:val="000000"/>
          <w:sz w:val="22"/>
          <w:szCs w:val="22"/>
          <w:u w:val="single"/>
        </w:rPr>
        <w:t xml:space="preserve"> Lebanon time</w:t>
      </w:r>
      <w:r w:rsidRPr="005A57CE">
        <w:rPr>
          <w:rFonts w:ascii="Noto Sans" w:hAnsi="Noto Sans" w:cs="Noto Sans"/>
          <w:color w:val="000000"/>
          <w:sz w:val="22"/>
          <w:szCs w:val="22"/>
        </w:rPr>
        <w:t xml:space="preserve"> by </w:t>
      </w:r>
      <w:r w:rsidR="00076F9B" w:rsidRPr="00076F9B">
        <w:rPr>
          <w:rFonts w:ascii="Noto Sans" w:hAnsi="Noto Sans" w:cs="Noto Sans"/>
          <w:color w:val="000000"/>
          <w:sz w:val="22"/>
          <w:szCs w:val="22"/>
        </w:rPr>
        <w:t>email:</w:t>
      </w:r>
      <w:r w:rsidR="00076F9B">
        <w:rPr>
          <w:rFonts w:ascii="Noto Sans" w:hAnsi="Noto Sans" w:cs="Noto Sans"/>
          <w:color w:val="000000"/>
          <w:sz w:val="22"/>
          <w:szCs w:val="22"/>
        </w:rPr>
        <w:t xml:space="preserve"> </w:t>
      </w:r>
      <w:hyperlink r:id="rId10" w:history="1">
        <w:r w:rsidR="00076F9B" w:rsidRPr="006A29DB">
          <w:rPr>
            <w:rStyle w:val="Hyperlink"/>
            <w:rFonts w:ascii="Noto Sans" w:hAnsi="Noto Sans" w:cs="Noto Sans"/>
            <w:sz w:val="22"/>
            <w:szCs w:val="22"/>
          </w:rPr>
          <w:t>submissions@masarlb.org</w:t>
        </w:r>
      </w:hyperlink>
      <w:r w:rsidR="00076F9B">
        <w:rPr>
          <w:rFonts w:ascii="Noto Sans" w:hAnsi="Noto Sans" w:cs="Noto Sans"/>
          <w:color w:val="000000"/>
          <w:sz w:val="22"/>
          <w:szCs w:val="22"/>
        </w:rPr>
        <w:t xml:space="preserve">. </w:t>
      </w:r>
      <w:r w:rsidRPr="005A57CE">
        <w:rPr>
          <w:rFonts w:ascii="Noto Sans" w:hAnsi="Noto Sans" w:cs="Noto Sans"/>
          <w:color w:val="000000"/>
          <w:sz w:val="22"/>
          <w:szCs w:val="22"/>
        </w:rPr>
        <w:t xml:space="preserve">Quotes/ tenders received </w:t>
      </w:r>
      <w:r w:rsidRPr="006125CC">
        <w:rPr>
          <w:rFonts w:ascii="Noto Sans" w:hAnsi="Noto Sans" w:cs="Noto Sans"/>
          <w:color w:val="000000"/>
          <w:sz w:val="22"/>
          <w:szCs w:val="22"/>
        </w:rPr>
        <w:t>after</w:t>
      </w:r>
      <w:r w:rsidRPr="005A57CE">
        <w:rPr>
          <w:rFonts w:ascii="Noto Sans" w:hAnsi="Noto Sans" w:cs="Noto Sans"/>
          <w:color w:val="000000"/>
          <w:sz w:val="22"/>
          <w:szCs w:val="22"/>
        </w:rPr>
        <w:t xml:space="preserve"> the indicated deadline may be automatically disqualified. </w:t>
      </w:r>
    </w:p>
    <w:p w14:paraId="105D2777" w14:textId="77777777" w:rsidR="002E2C79" w:rsidRPr="005A57CE" w:rsidRDefault="002E2C79" w:rsidP="00154BB0">
      <w:pPr>
        <w:bidi w:val="0"/>
        <w:ind w:right="26"/>
        <w:jc w:val="both"/>
        <w:rPr>
          <w:rFonts w:ascii="Noto Sans" w:hAnsi="Noto Sans" w:cs="Noto Sans"/>
          <w:color w:val="000000"/>
          <w:sz w:val="22"/>
          <w:szCs w:val="22"/>
        </w:rPr>
      </w:pPr>
    </w:p>
    <w:p w14:paraId="36AB696D" w14:textId="68E16C0B" w:rsidR="002E2C79" w:rsidRPr="00076F9B" w:rsidRDefault="006125CC" w:rsidP="006125CC">
      <w:pPr>
        <w:shd w:val="clear" w:color="auto" w:fill="FFFFFF" w:themeFill="background1"/>
        <w:tabs>
          <w:tab w:val="left" w:pos="360"/>
        </w:tabs>
        <w:overflowPunct w:val="0"/>
        <w:autoSpaceDE w:val="0"/>
        <w:autoSpaceDN w:val="0"/>
        <w:bidi w:val="0"/>
        <w:adjustRightInd w:val="0"/>
        <w:ind w:right="26"/>
        <w:jc w:val="both"/>
        <w:textAlignment w:val="baseline"/>
        <w:rPr>
          <w:rFonts w:ascii="Noto Sans" w:hAnsi="Noto Sans" w:cs="Noto Sans"/>
          <w:color w:val="000000"/>
          <w:sz w:val="22"/>
          <w:szCs w:val="22"/>
          <w:highlight w:val="yellow"/>
        </w:rPr>
      </w:pPr>
      <w:r>
        <w:rPr>
          <w:rFonts w:ascii="Noto Sans" w:hAnsi="Noto Sans" w:cs="Noto Sans"/>
          <w:color w:val="000000"/>
          <w:sz w:val="22"/>
          <w:szCs w:val="22"/>
        </w:rPr>
        <w:t xml:space="preserve">3. </w:t>
      </w:r>
      <w:r w:rsidR="002E2C79" w:rsidRPr="006125CC">
        <w:rPr>
          <w:rFonts w:ascii="Noto Sans" w:hAnsi="Noto Sans" w:cs="Noto Sans"/>
          <w:color w:val="000000"/>
          <w:sz w:val="22"/>
          <w:szCs w:val="22"/>
        </w:rPr>
        <w:t>Any questions relating to this Call for Expression shall be addressed in writing to</w:t>
      </w:r>
      <w:r w:rsidR="002E2C79" w:rsidRPr="00076F9B">
        <w:rPr>
          <w:rFonts w:ascii="Noto Sans" w:hAnsi="Noto Sans" w:cs="Noto Sans"/>
          <w:color w:val="000000"/>
          <w:sz w:val="22"/>
          <w:szCs w:val="22"/>
        </w:rPr>
        <w:t xml:space="preserve"> </w:t>
      </w:r>
      <w:hyperlink r:id="rId11" w:history="1">
        <w:r w:rsidR="00633169" w:rsidRPr="006A29DB">
          <w:rPr>
            <w:rStyle w:val="Hyperlink"/>
            <w:rFonts w:ascii="Noto Sans" w:hAnsi="Noto Sans" w:cs="Noto Sans"/>
            <w:sz w:val="22"/>
            <w:szCs w:val="22"/>
          </w:rPr>
          <w:t>submissions@masarlb.org</w:t>
        </w:r>
      </w:hyperlink>
      <w:r w:rsidR="00076F9B" w:rsidRPr="00076F9B">
        <w:rPr>
          <w:rFonts w:ascii="Noto Sans" w:hAnsi="Noto Sans" w:cs="Noto Sans"/>
          <w:color w:val="000000"/>
          <w:sz w:val="22"/>
          <w:szCs w:val="22"/>
        </w:rPr>
        <w:t xml:space="preserve"> </w:t>
      </w:r>
      <w:r w:rsidR="002E2C79" w:rsidRPr="00076F9B">
        <w:rPr>
          <w:rFonts w:ascii="Noto Sans" w:hAnsi="Noto Sans" w:cs="Noto Sans"/>
          <w:color w:val="000000"/>
          <w:sz w:val="22"/>
          <w:szCs w:val="22"/>
        </w:rPr>
        <w:t xml:space="preserve">no later than </w:t>
      </w:r>
      <w:r w:rsidR="00076F9B" w:rsidRPr="00076F9B">
        <w:rPr>
          <w:rFonts w:ascii="Noto Sans" w:hAnsi="Noto Sans" w:cs="Noto Sans"/>
          <w:color w:val="000000"/>
          <w:sz w:val="22"/>
          <w:szCs w:val="22"/>
        </w:rPr>
        <w:t>3 July 2024.</w:t>
      </w:r>
      <w:r w:rsidR="002E2C79" w:rsidRPr="00076F9B">
        <w:rPr>
          <w:rFonts w:ascii="Noto Sans" w:hAnsi="Noto Sans" w:cs="Noto Sans"/>
          <w:color w:val="000000"/>
          <w:sz w:val="22"/>
          <w:szCs w:val="22"/>
        </w:rPr>
        <w:t xml:space="preserve"> </w:t>
      </w:r>
    </w:p>
    <w:p w14:paraId="68F8424D" w14:textId="77777777" w:rsidR="002E2C79" w:rsidRPr="005A57CE" w:rsidRDefault="002E2C79" w:rsidP="00154BB0">
      <w:pPr>
        <w:tabs>
          <w:tab w:val="left" w:pos="360"/>
          <w:tab w:val="left" w:pos="432"/>
        </w:tabs>
        <w:bidi w:val="0"/>
        <w:ind w:right="26"/>
        <w:jc w:val="both"/>
        <w:rPr>
          <w:rFonts w:ascii="Noto Sans" w:hAnsi="Noto Sans" w:cs="Noto Sans"/>
          <w:color w:val="000000"/>
          <w:sz w:val="22"/>
          <w:szCs w:val="22"/>
        </w:rPr>
      </w:pPr>
      <w:r w:rsidRPr="005A57CE">
        <w:rPr>
          <w:rFonts w:ascii="Noto Sans" w:hAnsi="Noto Sans" w:cs="Noto Sans"/>
          <w:color w:val="000000"/>
          <w:sz w:val="22"/>
          <w:szCs w:val="22"/>
        </w:rPr>
        <w:t>Yours sincerely,</w:t>
      </w:r>
    </w:p>
    <w:p w14:paraId="17147DA9" w14:textId="77777777" w:rsidR="002E2C79" w:rsidRPr="005A57CE" w:rsidRDefault="002E2C79" w:rsidP="00154BB0">
      <w:pPr>
        <w:tabs>
          <w:tab w:val="left" w:pos="360"/>
          <w:tab w:val="left" w:pos="432"/>
        </w:tabs>
        <w:bidi w:val="0"/>
        <w:ind w:right="26"/>
        <w:jc w:val="both"/>
        <w:rPr>
          <w:rFonts w:ascii="Noto Sans" w:hAnsi="Noto Sans" w:cs="Noto Sans"/>
          <w:color w:val="000000"/>
          <w:sz w:val="22"/>
          <w:szCs w:val="22"/>
        </w:rPr>
      </w:pPr>
    </w:p>
    <w:p w14:paraId="08256F46" w14:textId="77777777" w:rsidR="002E2C79" w:rsidRPr="005A57CE" w:rsidRDefault="002E2C79" w:rsidP="00154BB0">
      <w:pPr>
        <w:tabs>
          <w:tab w:val="left" w:pos="360"/>
          <w:tab w:val="left" w:pos="432"/>
        </w:tabs>
        <w:bidi w:val="0"/>
        <w:ind w:right="26"/>
        <w:jc w:val="both"/>
        <w:rPr>
          <w:rFonts w:ascii="Noto Sans" w:hAnsi="Noto Sans" w:cs="Noto Sans"/>
          <w:color w:val="000000"/>
          <w:sz w:val="22"/>
          <w:szCs w:val="22"/>
        </w:rPr>
      </w:pPr>
      <w:r w:rsidRPr="005A57CE">
        <w:rPr>
          <w:rFonts w:ascii="Noto Sans" w:hAnsi="Noto Sans" w:cs="Noto Sans"/>
          <w:color w:val="000000"/>
          <w:sz w:val="22"/>
          <w:szCs w:val="22"/>
        </w:rPr>
        <w:t xml:space="preserve">Kamal Shayya </w:t>
      </w:r>
    </w:p>
    <w:p w14:paraId="1F2A90B8" w14:textId="1DF7FEFF" w:rsidR="002E2C79" w:rsidRPr="005A57CE" w:rsidRDefault="002E2C79" w:rsidP="00154BB0">
      <w:pPr>
        <w:tabs>
          <w:tab w:val="left" w:pos="360"/>
          <w:tab w:val="left" w:pos="432"/>
        </w:tabs>
        <w:bidi w:val="0"/>
        <w:ind w:right="26"/>
        <w:jc w:val="both"/>
        <w:rPr>
          <w:rFonts w:ascii="Noto Sans" w:hAnsi="Noto Sans" w:cs="Noto Sans"/>
          <w:color w:val="000000"/>
          <w:sz w:val="22"/>
          <w:szCs w:val="22"/>
        </w:rPr>
      </w:pPr>
      <w:r w:rsidRPr="005A57CE">
        <w:rPr>
          <w:rFonts w:ascii="Noto Sans" w:hAnsi="Noto Sans" w:cs="Noto Sans"/>
          <w:color w:val="000000"/>
          <w:sz w:val="22"/>
          <w:szCs w:val="22"/>
        </w:rPr>
        <w:t>Masar Association, Head of Office</w:t>
      </w:r>
    </w:p>
    <w:p w14:paraId="3EFEB6D7" w14:textId="77777777" w:rsidR="002E2C79" w:rsidRPr="005A57CE" w:rsidRDefault="002E2C79" w:rsidP="00154BB0">
      <w:pPr>
        <w:tabs>
          <w:tab w:val="left" w:pos="360"/>
          <w:tab w:val="left" w:pos="432"/>
        </w:tabs>
        <w:bidi w:val="0"/>
        <w:ind w:right="26"/>
        <w:jc w:val="both"/>
        <w:rPr>
          <w:rFonts w:ascii="Noto Sans" w:hAnsi="Noto Sans" w:cs="Noto Sans"/>
          <w:sz w:val="22"/>
          <w:szCs w:val="22"/>
        </w:rPr>
      </w:pPr>
      <w:r w:rsidRPr="005A57CE">
        <w:rPr>
          <w:rFonts w:ascii="Noto Sans" w:hAnsi="Noto Sans" w:cs="Noto Sans"/>
          <w:sz w:val="22"/>
          <w:szCs w:val="22"/>
        </w:rPr>
        <w:br w:type="page"/>
      </w:r>
      <w:r w:rsidRPr="005A57CE">
        <w:rPr>
          <w:rFonts w:ascii="Noto Sans" w:hAnsi="Noto Sans" w:cs="Noto Sans"/>
          <w:b/>
          <w:color w:val="000000"/>
          <w:sz w:val="22"/>
          <w:szCs w:val="22"/>
        </w:rPr>
        <w:lastRenderedPageBreak/>
        <w:t>ANNEX I - INSTRUCTIONS TO BIDDERS</w:t>
      </w:r>
    </w:p>
    <w:p w14:paraId="7540A1CD" w14:textId="77777777" w:rsidR="002E2C79" w:rsidRPr="005A57CE" w:rsidRDefault="002E2C79" w:rsidP="00154BB0">
      <w:pPr>
        <w:keepNext/>
        <w:tabs>
          <w:tab w:val="left" w:pos="360"/>
        </w:tabs>
        <w:bidi w:val="0"/>
        <w:spacing w:after="120"/>
        <w:ind w:right="26"/>
        <w:jc w:val="both"/>
        <w:rPr>
          <w:rFonts w:ascii="Noto Sans" w:hAnsi="Noto Sans" w:cs="Noto Sans"/>
          <w:b/>
          <w:color w:val="7030A0"/>
          <w:sz w:val="22"/>
          <w:szCs w:val="22"/>
        </w:rPr>
      </w:pPr>
    </w:p>
    <w:p w14:paraId="4B8C3334" w14:textId="77777777" w:rsidR="002E2C79" w:rsidRPr="005A57CE" w:rsidRDefault="002E2C79" w:rsidP="00154BB0">
      <w:pPr>
        <w:keepNext/>
        <w:numPr>
          <w:ilvl w:val="0"/>
          <w:numId w:val="22"/>
        </w:numPr>
        <w:tabs>
          <w:tab w:val="left" w:pos="360"/>
        </w:tabs>
        <w:overflowPunct w:val="0"/>
        <w:autoSpaceDE w:val="0"/>
        <w:autoSpaceDN w:val="0"/>
        <w:bidi w:val="0"/>
        <w:adjustRightInd w:val="0"/>
        <w:spacing w:after="120"/>
        <w:ind w:left="0" w:right="26" w:firstLine="0"/>
        <w:jc w:val="both"/>
        <w:textAlignment w:val="baseline"/>
        <w:rPr>
          <w:rFonts w:ascii="Noto Sans" w:hAnsi="Noto Sans" w:cs="Noto Sans"/>
          <w:b/>
          <w:color w:val="005582" w:themeColor="accent1"/>
          <w:sz w:val="22"/>
          <w:szCs w:val="22"/>
        </w:rPr>
      </w:pPr>
      <w:r w:rsidRPr="005A57CE">
        <w:rPr>
          <w:rFonts w:ascii="Noto Sans" w:hAnsi="Noto Sans" w:cs="Noto Sans"/>
          <w:b/>
          <w:color w:val="005582" w:themeColor="accent1"/>
          <w:sz w:val="22"/>
          <w:szCs w:val="22"/>
        </w:rPr>
        <w:t xml:space="preserve">PURPOSE AND SCOPE OF WORK </w:t>
      </w:r>
    </w:p>
    <w:p w14:paraId="5C9523F0" w14:textId="0E3F7F14" w:rsidR="002E2C79" w:rsidRPr="005A57CE" w:rsidRDefault="002E2C79" w:rsidP="00154BB0">
      <w:pPr>
        <w:bidi w:val="0"/>
        <w:spacing w:after="120"/>
        <w:ind w:right="26"/>
        <w:jc w:val="both"/>
        <w:rPr>
          <w:rFonts w:ascii="Noto Sans" w:hAnsi="Noto Sans" w:cs="Noto Sans"/>
          <w:color w:val="000000"/>
          <w:sz w:val="22"/>
          <w:szCs w:val="22"/>
        </w:rPr>
      </w:pPr>
      <w:r w:rsidRPr="005A57CE">
        <w:rPr>
          <w:rFonts w:ascii="Noto Sans" w:hAnsi="Noto Sans" w:cs="Noto Sans"/>
          <w:color w:val="000000"/>
          <w:sz w:val="22"/>
          <w:szCs w:val="22"/>
        </w:rPr>
        <w:t xml:space="preserve">The objective of this assignment is to </w:t>
      </w:r>
      <w:r w:rsidR="00774BD5">
        <w:rPr>
          <w:rFonts w:ascii="Noto Sans" w:hAnsi="Noto Sans" w:cs="Noto Sans"/>
          <w:color w:val="000000"/>
          <w:sz w:val="22"/>
          <w:szCs w:val="22"/>
        </w:rPr>
        <w:t>conceptualize a digital media campaign pertaining to a desk review titled Lebanese Youth Profile, create content, execute it, and report on it.</w:t>
      </w:r>
    </w:p>
    <w:p w14:paraId="1D459812" w14:textId="77777777" w:rsidR="00633169" w:rsidRDefault="002E2C79" w:rsidP="00633169">
      <w:pPr>
        <w:bidi w:val="0"/>
        <w:ind w:right="26"/>
        <w:jc w:val="both"/>
        <w:rPr>
          <w:rFonts w:ascii="Noto Sans" w:hAnsi="Noto Sans" w:cs="Noto Sans"/>
          <w:color w:val="000000"/>
          <w:sz w:val="22"/>
          <w:szCs w:val="22"/>
        </w:rPr>
      </w:pPr>
      <w:r w:rsidRPr="005A57CE">
        <w:rPr>
          <w:rFonts w:ascii="Noto Sans" w:hAnsi="Noto Sans" w:cs="Noto Sans"/>
          <w:color w:val="000000"/>
          <w:sz w:val="22"/>
          <w:szCs w:val="22"/>
        </w:rPr>
        <w:t xml:space="preserve">The Contractor shall </w:t>
      </w:r>
      <w:r w:rsidRPr="00774BD5">
        <w:rPr>
          <w:rFonts w:ascii="Noto Sans" w:hAnsi="Noto Sans" w:cs="Noto Sans"/>
          <w:color w:val="000000"/>
          <w:sz w:val="22"/>
          <w:szCs w:val="22"/>
        </w:rPr>
        <w:t>perform the following tasks</w:t>
      </w:r>
      <w:r w:rsidR="00774BD5" w:rsidRPr="00774BD5">
        <w:rPr>
          <w:rFonts w:ascii="Noto Sans" w:hAnsi="Noto Sans" w:cs="Noto Sans"/>
          <w:color w:val="000000"/>
          <w:sz w:val="22"/>
          <w:szCs w:val="22"/>
        </w:rPr>
        <w:t>:</w:t>
      </w:r>
    </w:p>
    <w:p w14:paraId="2761992B" w14:textId="56BE04B3" w:rsidR="002E2C79" w:rsidRDefault="00774BD5" w:rsidP="00633169">
      <w:pPr>
        <w:pStyle w:val="ListParagraph"/>
        <w:numPr>
          <w:ilvl w:val="2"/>
          <w:numId w:val="26"/>
        </w:numPr>
        <w:ind w:left="450" w:right="26" w:hanging="450"/>
        <w:jc w:val="both"/>
        <w:rPr>
          <w:rFonts w:ascii="Noto Sans" w:hAnsi="Noto Sans" w:cs="Noto Sans"/>
          <w:color w:val="000000"/>
        </w:rPr>
      </w:pPr>
      <w:r w:rsidRPr="00633169">
        <w:rPr>
          <w:rFonts w:ascii="Noto Sans" w:hAnsi="Noto Sans" w:cs="Noto Sans"/>
          <w:color w:val="000000"/>
        </w:rPr>
        <w:t>Concept creation, including a title, logo, colo</w:t>
      </w:r>
      <w:r w:rsidR="00633169">
        <w:rPr>
          <w:rFonts w:ascii="Noto Sans" w:hAnsi="Noto Sans" w:cs="Noto Sans"/>
          <w:color w:val="000000"/>
        </w:rPr>
        <w:t>u</w:t>
      </w:r>
      <w:r w:rsidRPr="00633169">
        <w:rPr>
          <w:rFonts w:ascii="Noto Sans" w:hAnsi="Noto Sans" w:cs="Noto Sans"/>
          <w:color w:val="000000"/>
        </w:rPr>
        <w:t xml:space="preserve">r palette, tagline, </w:t>
      </w:r>
      <w:r w:rsidR="00633169">
        <w:rPr>
          <w:rFonts w:ascii="Noto Sans" w:hAnsi="Noto Sans" w:cs="Noto Sans"/>
          <w:color w:val="000000"/>
        </w:rPr>
        <w:t xml:space="preserve">hashtags, </w:t>
      </w:r>
      <w:r w:rsidRPr="00633169">
        <w:rPr>
          <w:rFonts w:ascii="Noto Sans" w:hAnsi="Noto Sans" w:cs="Noto Sans"/>
          <w:color w:val="000000"/>
        </w:rPr>
        <w:t>and overall branding</w:t>
      </w:r>
      <w:r w:rsidR="00633169">
        <w:rPr>
          <w:rFonts w:ascii="Noto Sans" w:hAnsi="Noto Sans" w:cs="Noto Sans"/>
          <w:color w:val="000000"/>
        </w:rPr>
        <w:t>.</w:t>
      </w:r>
    </w:p>
    <w:p w14:paraId="27F69884" w14:textId="77777777" w:rsidR="00633169" w:rsidRDefault="00633169" w:rsidP="00633169">
      <w:pPr>
        <w:pStyle w:val="ListParagraph"/>
        <w:numPr>
          <w:ilvl w:val="2"/>
          <w:numId w:val="26"/>
        </w:numPr>
        <w:ind w:left="450" w:right="26" w:hanging="450"/>
        <w:jc w:val="both"/>
        <w:rPr>
          <w:rFonts w:ascii="Noto Sans" w:hAnsi="Noto Sans" w:cs="Noto Sans"/>
          <w:color w:val="000000"/>
        </w:rPr>
      </w:pPr>
      <w:r>
        <w:rPr>
          <w:rFonts w:ascii="Noto Sans" w:hAnsi="Noto Sans" w:cs="Noto Sans"/>
          <w:color w:val="000000"/>
        </w:rPr>
        <w:t>Creation 4 characters of youth people (drawing+ animation) to be used throughout the campaign and beyond.</w:t>
      </w:r>
    </w:p>
    <w:p w14:paraId="4E64033F" w14:textId="77777777" w:rsidR="00633169" w:rsidRDefault="00633169" w:rsidP="00633169">
      <w:pPr>
        <w:pStyle w:val="ListParagraph"/>
        <w:numPr>
          <w:ilvl w:val="2"/>
          <w:numId w:val="26"/>
        </w:numPr>
        <w:ind w:left="450" w:right="26" w:hanging="450"/>
        <w:jc w:val="both"/>
        <w:rPr>
          <w:rFonts w:ascii="Noto Sans" w:hAnsi="Noto Sans" w:cs="Noto Sans"/>
          <w:color w:val="000000"/>
        </w:rPr>
      </w:pPr>
      <w:r>
        <w:rPr>
          <w:rFonts w:ascii="Noto Sans" w:hAnsi="Noto Sans" w:cs="Noto Sans"/>
          <w:color w:val="000000"/>
        </w:rPr>
        <w:t>D</w:t>
      </w:r>
      <w:r w:rsidR="00774BD5" w:rsidRPr="00633169">
        <w:rPr>
          <w:rFonts w:ascii="Noto Sans" w:hAnsi="Noto Sans" w:cs="Noto Sans"/>
          <w:color w:val="000000"/>
        </w:rPr>
        <w:t>esign</w:t>
      </w:r>
      <w:r>
        <w:rPr>
          <w:rFonts w:ascii="Noto Sans" w:hAnsi="Noto Sans" w:cs="Noto Sans"/>
          <w:color w:val="000000"/>
        </w:rPr>
        <w:t xml:space="preserve"> the</w:t>
      </w:r>
      <w:r w:rsidR="00774BD5" w:rsidRPr="00633169">
        <w:rPr>
          <w:rFonts w:ascii="Noto Sans" w:hAnsi="Noto Sans" w:cs="Noto Sans"/>
          <w:color w:val="000000"/>
        </w:rPr>
        <w:t xml:space="preserve"> </w:t>
      </w:r>
      <w:r>
        <w:rPr>
          <w:rFonts w:ascii="Noto Sans" w:hAnsi="Noto Sans" w:cs="Noto Sans"/>
          <w:color w:val="000000"/>
        </w:rPr>
        <w:t xml:space="preserve">“Lebanese Youth Profile” report (20 pages) along with a related power point presentation. </w:t>
      </w:r>
    </w:p>
    <w:p w14:paraId="772AD387" w14:textId="3F4BF4E6" w:rsidR="00633169" w:rsidRDefault="00774BD5" w:rsidP="00633169">
      <w:pPr>
        <w:pStyle w:val="ListParagraph"/>
        <w:numPr>
          <w:ilvl w:val="2"/>
          <w:numId w:val="26"/>
        </w:numPr>
        <w:ind w:left="450" w:right="26" w:hanging="450"/>
        <w:jc w:val="both"/>
        <w:rPr>
          <w:rFonts w:ascii="Noto Sans" w:hAnsi="Noto Sans" w:cs="Noto Sans"/>
          <w:color w:val="000000"/>
        </w:rPr>
      </w:pPr>
      <w:r w:rsidRPr="00633169">
        <w:rPr>
          <w:rFonts w:ascii="Noto Sans" w:hAnsi="Noto Sans" w:cs="Noto Sans"/>
          <w:color w:val="000000"/>
        </w:rPr>
        <w:t xml:space="preserve">content creation: 1 video, </w:t>
      </w:r>
      <w:r w:rsidR="00633169">
        <w:rPr>
          <w:rFonts w:ascii="Noto Sans" w:hAnsi="Noto Sans" w:cs="Noto Sans"/>
          <w:color w:val="000000"/>
        </w:rPr>
        <w:t>20</w:t>
      </w:r>
      <w:r w:rsidRPr="00633169">
        <w:rPr>
          <w:rFonts w:ascii="Noto Sans" w:hAnsi="Noto Sans" w:cs="Noto Sans"/>
          <w:color w:val="000000"/>
        </w:rPr>
        <w:t xml:space="preserve"> visuals, 5 social media engaging posts</w:t>
      </w:r>
      <w:r w:rsidR="00633169">
        <w:rPr>
          <w:rFonts w:ascii="Noto Sans" w:hAnsi="Noto Sans" w:cs="Noto Sans"/>
          <w:color w:val="000000"/>
        </w:rPr>
        <w:t>.</w:t>
      </w:r>
    </w:p>
    <w:p w14:paraId="45E67EAF" w14:textId="7CED43B0" w:rsidR="00774BD5" w:rsidRPr="00633169" w:rsidRDefault="00774BD5" w:rsidP="00633169">
      <w:pPr>
        <w:pStyle w:val="ListParagraph"/>
        <w:numPr>
          <w:ilvl w:val="2"/>
          <w:numId w:val="26"/>
        </w:numPr>
        <w:ind w:left="450" w:right="26" w:hanging="450"/>
        <w:jc w:val="both"/>
        <w:rPr>
          <w:rFonts w:ascii="Noto Sans" w:hAnsi="Noto Sans" w:cs="Noto Sans"/>
          <w:color w:val="000000"/>
        </w:rPr>
      </w:pPr>
      <w:r w:rsidRPr="00633169">
        <w:rPr>
          <w:rFonts w:ascii="Noto Sans" w:hAnsi="Noto Sans" w:cs="Noto Sans"/>
          <w:color w:val="000000"/>
        </w:rPr>
        <w:t>content implementation and reporting on results</w:t>
      </w:r>
      <w:r w:rsidR="00633169">
        <w:rPr>
          <w:rFonts w:ascii="Noto Sans" w:hAnsi="Noto Sans" w:cs="Noto Sans"/>
          <w:color w:val="000000"/>
        </w:rPr>
        <w:t>.</w:t>
      </w:r>
    </w:p>
    <w:p w14:paraId="25A52D72" w14:textId="77777777" w:rsidR="002E2C79" w:rsidRPr="005A57CE" w:rsidRDefault="002E2C79" w:rsidP="00154BB0">
      <w:pPr>
        <w:bidi w:val="0"/>
        <w:spacing w:after="120"/>
        <w:ind w:right="26"/>
        <w:jc w:val="both"/>
        <w:rPr>
          <w:rFonts w:ascii="Noto Sans" w:hAnsi="Noto Sans" w:cs="Noto Sans"/>
          <w:color w:val="000000"/>
          <w:sz w:val="22"/>
          <w:szCs w:val="22"/>
        </w:rPr>
      </w:pPr>
      <w:r w:rsidRPr="005A57CE">
        <w:rPr>
          <w:rFonts w:ascii="Noto Sans" w:hAnsi="Noto Sans" w:cs="Noto Sans"/>
          <w:color w:val="000000"/>
          <w:sz w:val="22"/>
          <w:szCs w:val="22"/>
        </w:rPr>
        <w:t>Deliverables expected are shown in the following table:</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9"/>
        <w:gridCol w:w="2831"/>
      </w:tblGrid>
      <w:tr w:rsidR="002E2C79" w:rsidRPr="005A57CE" w14:paraId="33E9A58B" w14:textId="77777777" w:rsidTr="00F30ECE">
        <w:tc>
          <w:tcPr>
            <w:tcW w:w="4189" w:type="dxa"/>
            <w:shd w:val="clear" w:color="auto" w:fill="auto"/>
          </w:tcPr>
          <w:p w14:paraId="4CCD38BE" w14:textId="77777777" w:rsidR="002E2C79" w:rsidRPr="005A57CE" w:rsidRDefault="002E2C79" w:rsidP="00154BB0">
            <w:pPr>
              <w:bidi w:val="0"/>
              <w:ind w:right="26"/>
              <w:jc w:val="center"/>
              <w:rPr>
                <w:rFonts w:ascii="Noto Sans" w:hAnsi="Noto Sans" w:cs="Noto Sans"/>
                <w:b/>
                <w:bCs/>
                <w:color w:val="000000"/>
                <w:sz w:val="22"/>
                <w:szCs w:val="22"/>
              </w:rPr>
            </w:pPr>
            <w:r w:rsidRPr="005A57CE">
              <w:rPr>
                <w:rFonts w:ascii="Noto Sans" w:hAnsi="Noto Sans" w:cs="Noto Sans"/>
                <w:b/>
                <w:bCs/>
                <w:color w:val="000000"/>
                <w:sz w:val="22"/>
                <w:szCs w:val="22"/>
              </w:rPr>
              <w:t>Deliverable (with any relevant specs)</w:t>
            </w:r>
          </w:p>
        </w:tc>
        <w:tc>
          <w:tcPr>
            <w:tcW w:w="2831" w:type="dxa"/>
            <w:shd w:val="clear" w:color="auto" w:fill="auto"/>
          </w:tcPr>
          <w:p w14:paraId="7806B20D" w14:textId="77777777" w:rsidR="002E2C79" w:rsidRPr="005A57CE" w:rsidRDefault="002E2C79" w:rsidP="00633169">
            <w:pPr>
              <w:bidi w:val="0"/>
              <w:ind w:right="26"/>
              <w:jc w:val="center"/>
              <w:rPr>
                <w:rFonts w:ascii="Noto Sans" w:hAnsi="Noto Sans" w:cs="Noto Sans"/>
                <w:b/>
                <w:bCs/>
                <w:color w:val="000000"/>
                <w:sz w:val="22"/>
                <w:szCs w:val="22"/>
              </w:rPr>
            </w:pPr>
            <w:r w:rsidRPr="005A57CE">
              <w:rPr>
                <w:rFonts w:ascii="Noto Sans" w:hAnsi="Noto Sans" w:cs="Noto Sans"/>
                <w:b/>
                <w:bCs/>
                <w:color w:val="000000"/>
                <w:sz w:val="22"/>
                <w:szCs w:val="22"/>
              </w:rPr>
              <w:t>Timetable</w:t>
            </w:r>
          </w:p>
        </w:tc>
      </w:tr>
      <w:tr w:rsidR="002E2C79" w:rsidRPr="005A57CE" w14:paraId="27824F55" w14:textId="77777777" w:rsidTr="00633169">
        <w:tc>
          <w:tcPr>
            <w:tcW w:w="4189" w:type="dxa"/>
            <w:shd w:val="clear" w:color="auto" w:fill="auto"/>
          </w:tcPr>
          <w:p w14:paraId="2580930C" w14:textId="391FE3DC" w:rsidR="002E2C79" w:rsidRPr="005A57CE" w:rsidRDefault="00633169" w:rsidP="00154BB0">
            <w:pPr>
              <w:bidi w:val="0"/>
              <w:ind w:right="26"/>
              <w:jc w:val="both"/>
              <w:rPr>
                <w:rFonts w:ascii="Noto Sans" w:hAnsi="Noto Sans" w:cs="Noto Sans"/>
                <w:color w:val="000000"/>
                <w:sz w:val="22"/>
                <w:szCs w:val="22"/>
              </w:rPr>
            </w:pPr>
            <w:r w:rsidRPr="00633169">
              <w:rPr>
                <w:rFonts w:ascii="Noto Sans" w:hAnsi="Noto Sans" w:cs="Noto Sans"/>
                <w:color w:val="000000"/>
                <w:sz w:val="22"/>
                <w:szCs w:val="22"/>
              </w:rPr>
              <w:t xml:space="preserve">Concept creation, including a title, logo, </w:t>
            </w:r>
            <w:r w:rsidR="006125CC" w:rsidRPr="00633169">
              <w:rPr>
                <w:rFonts w:ascii="Noto Sans" w:hAnsi="Noto Sans" w:cs="Noto Sans"/>
                <w:color w:val="000000"/>
                <w:sz w:val="22"/>
                <w:szCs w:val="22"/>
              </w:rPr>
              <w:t>colo</w:t>
            </w:r>
            <w:r w:rsidR="006125CC">
              <w:rPr>
                <w:rFonts w:ascii="Noto Sans" w:hAnsi="Noto Sans" w:cs="Noto Sans"/>
                <w:color w:val="000000"/>
              </w:rPr>
              <w:t>r</w:t>
            </w:r>
            <w:r w:rsidRPr="00633169">
              <w:rPr>
                <w:rFonts w:ascii="Noto Sans" w:hAnsi="Noto Sans" w:cs="Noto Sans"/>
                <w:color w:val="000000"/>
                <w:sz w:val="22"/>
                <w:szCs w:val="22"/>
              </w:rPr>
              <w:t xml:space="preserve"> palette, tagline, </w:t>
            </w:r>
            <w:r>
              <w:rPr>
                <w:rFonts w:ascii="Noto Sans" w:hAnsi="Noto Sans" w:cs="Noto Sans"/>
                <w:color w:val="000000"/>
              </w:rPr>
              <w:t xml:space="preserve">hashtags, templates for various posts, </w:t>
            </w:r>
            <w:r w:rsidRPr="00633169">
              <w:rPr>
                <w:rFonts w:ascii="Noto Sans" w:hAnsi="Noto Sans" w:cs="Noto Sans"/>
                <w:color w:val="000000"/>
                <w:sz w:val="22"/>
                <w:szCs w:val="22"/>
              </w:rPr>
              <w:t>and overall branding</w:t>
            </w:r>
          </w:p>
        </w:tc>
        <w:tc>
          <w:tcPr>
            <w:tcW w:w="2831" w:type="dxa"/>
            <w:shd w:val="clear" w:color="auto" w:fill="auto"/>
            <w:vAlign w:val="center"/>
          </w:tcPr>
          <w:p w14:paraId="50960D1F" w14:textId="490B2F5C" w:rsidR="002E2C79" w:rsidRPr="005A57CE" w:rsidRDefault="00633169" w:rsidP="00633169">
            <w:pPr>
              <w:bidi w:val="0"/>
              <w:ind w:right="26"/>
              <w:jc w:val="center"/>
              <w:rPr>
                <w:rFonts w:ascii="Noto Sans" w:hAnsi="Noto Sans" w:cs="Noto Sans"/>
                <w:color w:val="000000"/>
                <w:sz w:val="22"/>
                <w:szCs w:val="22"/>
              </w:rPr>
            </w:pPr>
            <w:r>
              <w:rPr>
                <w:rFonts w:ascii="Noto Sans" w:hAnsi="Noto Sans" w:cs="Noto Sans"/>
                <w:color w:val="000000"/>
                <w:sz w:val="22"/>
                <w:szCs w:val="22"/>
              </w:rPr>
              <w:t>July 10- 15, 2024</w:t>
            </w:r>
          </w:p>
        </w:tc>
      </w:tr>
      <w:tr w:rsidR="002E2C79" w:rsidRPr="005A57CE" w14:paraId="4B63C2F7" w14:textId="77777777" w:rsidTr="00633169">
        <w:tc>
          <w:tcPr>
            <w:tcW w:w="4189" w:type="dxa"/>
            <w:shd w:val="clear" w:color="auto" w:fill="auto"/>
          </w:tcPr>
          <w:p w14:paraId="4D2A2707" w14:textId="4796B210" w:rsidR="002E2C79" w:rsidRPr="005A57CE" w:rsidRDefault="00633169" w:rsidP="00154BB0">
            <w:pPr>
              <w:bidi w:val="0"/>
              <w:ind w:right="26"/>
              <w:jc w:val="both"/>
              <w:rPr>
                <w:rFonts w:ascii="Noto Sans" w:hAnsi="Noto Sans" w:cs="Noto Sans"/>
                <w:color w:val="000000"/>
                <w:sz w:val="22"/>
                <w:szCs w:val="22"/>
              </w:rPr>
            </w:pPr>
            <w:r>
              <w:rPr>
                <w:rFonts w:ascii="Noto Sans" w:hAnsi="Noto Sans" w:cs="Noto Sans"/>
                <w:color w:val="000000"/>
                <w:sz w:val="22"/>
                <w:szCs w:val="22"/>
              </w:rPr>
              <w:t xml:space="preserve">Creation and animation of 4 youth characters </w:t>
            </w:r>
          </w:p>
        </w:tc>
        <w:tc>
          <w:tcPr>
            <w:tcW w:w="2831" w:type="dxa"/>
            <w:shd w:val="clear" w:color="auto" w:fill="auto"/>
            <w:vAlign w:val="center"/>
          </w:tcPr>
          <w:p w14:paraId="65280564" w14:textId="0A482FF1" w:rsidR="002E2C79" w:rsidRPr="005A57CE" w:rsidRDefault="00633169" w:rsidP="00633169">
            <w:pPr>
              <w:bidi w:val="0"/>
              <w:ind w:right="26"/>
              <w:jc w:val="center"/>
              <w:rPr>
                <w:rFonts w:ascii="Noto Sans" w:hAnsi="Noto Sans" w:cs="Noto Sans"/>
                <w:color w:val="000000"/>
                <w:sz w:val="22"/>
                <w:szCs w:val="22"/>
              </w:rPr>
            </w:pPr>
            <w:r>
              <w:rPr>
                <w:rFonts w:ascii="Noto Sans" w:hAnsi="Noto Sans" w:cs="Noto Sans"/>
                <w:color w:val="000000"/>
                <w:sz w:val="22"/>
                <w:szCs w:val="22"/>
              </w:rPr>
              <w:t>July 10- 15, 2024</w:t>
            </w:r>
          </w:p>
        </w:tc>
      </w:tr>
      <w:tr w:rsidR="002E2C79" w:rsidRPr="005A57CE" w14:paraId="3DC252AB" w14:textId="77777777" w:rsidTr="00633169">
        <w:tc>
          <w:tcPr>
            <w:tcW w:w="4189" w:type="dxa"/>
            <w:shd w:val="clear" w:color="auto" w:fill="auto"/>
          </w:tcPr>
          <w:p w14:paraId="4D3B5E50" w14:textId="2F633928" w:rsidR="002E2C79" w:rsidRPr="005A57CE" w:rsidRDefault="00633169" w:rsidP="00154BB0">
            <w:pPr>
              <w:bidi w:val="0"/>
              <w:ind w:right="26"/>
              <w:jc w:val="both"/>
              <w:rPr>
                <w:rFonts w:ascii="Noto Sans" w:hAnsi="Noto Sans" w:cs="Noto Sans"/>
                <w:color w:val="000000"/>
                <w:sz w:val="22"/>
                <w:szCs w:val="22"/>
              </w:rPr>
            </w:pPr>
            <w:r>
              <w:rPr>
                <w:rFonts w:ascii="Noto Sans" w:hAnsi="Noto Sans" w:cs="Noto Sans"/>
                <w:color w:val="000000"/>
                <w:sz w:val="22"/>
                <w:szCs w:val="22"/>
              </w:rPr>
              <w:t>Design the report and power point presentation</w:t>
            </w:r>
          </w:p>
        </w:tc>
        <w:tc>
          <w:tcPr>
            <w:tcW w:w="2831" w:type="dxa"/>
            <w:shd w:val="clear" w:color="auto" w:fill="auto"/>
            <w:vAlign w:val="center"/>
          </w:tcPr>
          <w:p w14:paraId="799E0212" w14:textId="11B141AA" w:rsidR="002E2C79" w:rsidRPr="005A57CE" w:rsidRDefault="00633169" w:rsidP="00633169">
            <w:pPr>
              <w:bidi w:val="0"/>
              <w:ind w:right="26"/>
              <w:jc w:val="center"/>
              <w:rPr>
                <w:rFonts w:ascii="Noto Sans" w:hAnsi="Noto Sans" w:cs="Noto Sans"/>
                <w:color w:val="000000"/>
                <w:sz w:val="22"/>
                <w:szCs w:val="22"/>
              </w:rPr>
            </w:pPr>
            <w:r>
              <w:rPr>
                <w:rFonts w:ascii="Noto Sans" w:hAnsi="Noto Sans" w:cs="Noto Sans"/>
                <w:color w:val="000000"/>
                <w:sz w:val="22"/>
                <w:szCs w:val="22"/>
              </w:rPr>
              <w:t>July 15- 19, 2024</w:t>
            </w:r>
          </w:p>
        </w:tc>
      </w:tr>
      <w:tr w:rsidR="00633169" w:rsidRPr="005A57CE" w14:paraId="472B82B4" w14:textId="77777777" w:rsidTr="00633169">
        <w:tc>
          <w:tcPr>
            <w:tcW w:w="4189" w:type="dxa"/>
            <w:shd w:val="clear" w:color="auto" w:fill="auto"/>
          </w:tcPr>
          <w:p w14:paraId="43337233" w14:textId="292F670F" w:rsidR="00633169" w:rsidRDefault="00633169" w:rsidP="00154BB0">
            <w:pPr>
              <w:bidi w:val="0"/>
              <w:ind w:right="26"/>
              <w:jc w:val="both"/>
              <w:rPr>
                <w:rFonts w:ascii="Noto Sans" w:hAnsi="Noto Sans" w:cs="Noto Sans"/>
                <w:color w:val="000000"/>
                <w:sz w:val="22"/>
                <w:szCs w:val="22"/>
              </w:rPr>
            </w:pPr>
            <w:r>
              <w:rPr>
                <w:rFonts w:ascii="Noto Sans" w:hAnsi="Noto Sans" w:cs="Noto Sans"/>
                <w:color w:val="000000"/>
                <w:sz w:val="22"/>
                <w:szCs w:val="22"/>
              </w:rPr>
              <w:t>Content creation:</w:t>
            </w:r>
            <w:r w:rsidRPr="00633169">
              <w:rPr>
                <w:rFonts w:ascii="Noto Sans" w:hAnsi="Noto Sans" w:cs="Noto Sans"/>
                <w:color w:val="000000"/>
                <w:sz w:val="22"/>
                <w:szCs w:val="22"/>
              </w:rPr>
              <w:t xml:space="preserve"> 1 video, 20 visuals, 5 social media engaging posts</w:t>
            </w:r>
            <w:r>
              <w:rPr>
                <w:rFonts w:ascii="Noto Sans" w:hAnsi="Noto Sans" w:cs="Noto Sans"/>
                <w:color w:val="000000"/>
              </w:rPr>
              <w:t>.</w:t>
            </w:r>
            <w:r>
              <w:rPr>
                <w:rFonts w:ascii="Noto Sans" w:hAnsi="Noto Sans" w:cs="Noto Sans"/>
                <w:color w:val="000000"/>
                <w:sz w:val="22"/>
                <w:szCs w:val="22"/>
              </w:rPr>
              <w:t xml:space="preserve"> </w:t>
            </w:r>
          </w:p>
        </w:tc>
        <w:tc>
          <w:tcPr>
            <w:tcW w:w="2831" w:type="dxa"/>
            <w:shd w:val="clear" w:color="auto" w:fill="auto"/>
            <w:vAlign w:val="center"/>
          </w:tcPr>
          <w:p w14:paraId="27B0DD6E" w14:textId="5A490B60" w:rsidR="00633169" w:rsidRDefault="00633169" w:rsidP="00633169">
            <w:pPr>
              <w:bidi w:val="0"/>
              <w:ind w:right="26"/>
              <w:jc w:val="center"/>
              <w:rPr>
                <w:rFonts w:ascii="Noto Sans" w:hAnsi="Noto Sans" w:cs="Noto Sans"/>
                <w:color w:val="000000"/>
                <w:sz w:val="22"/>
                <w:szCs w:val="22"/>
              </w:rPr>
            </w:pPr>
            <w:r>
              <w:rPr>
                <w:rFonts w:ascii="Noto Sans" w:hAnsi="Noto Sans" w:cs="Noto Sans"/>
                <w:color w:val="000000"/>
                <w:sz w:val="22"/>
                <w:szCs w:val="22"/>
              </w:rPr>
              <w:t>July 19- 26, 2024</w:t>
            </w:r>
          </w:p>
        </w:tc>
      </w:tr>
      <w:tr w:rsidR="00633169" w:rsidRPr="005A57CE" w14:paraId="147356CF" w14:textId="77777777" w:rsidTr="00633169">
        <w:tc>
          <w:tcPr>
            <w:tcW w:w="4189" w:type="dxa"/>
            <w:shd w:val="clear" w:color="auto" w:fill="auto"/>
          </w:tcPr>
          <w:p w14:paraId="784501B7" w14:textId="79E7B922" w:rsidR="00633169" w:rsidRDefault="00633169" w:rsidP="00154BB0">
            <w:pPr>
              <w:bidi w:val="0"/>
              <w:ind w:right="26"/>
              <w:jc w:val="both"/>
              <w:rPr>
                <w:rFonts w:ascii="Noto Sans" w:hAnsi="Noto Sans" w:cs="Noto Sans"/>
                <w:color w:val="000000"/>
                <w:sz w:val="22"/>
                <w:szCs w:val="22"/>
              </w:rPr>
            </w:pPr>
            <w:r>
              <w:rPr>
                <w:rFonts w:ascii="Noto Sans" w:hAnsi="Noto Sans" w:cs="Noto Sans"/>
                <w:color w:val="000000"/>
                <w:sz w:val="22"/>
                <w:szCs w:val="22"/>
              </w:rPr>
              <w:t>Content implementation</w:t>
            </w:r>
          </w:p>
        </w:tc>
        <w:tc>
          <w:tcPr>
            <w:tcW w:w="2831" w:type="dxa"/>
            <w:shd w:val="clear" w:color="auto" w:fill="auto"/>
            <w:vAlign w:val="center"/>
          </w:tcPr>
          <w:p w14:paraId="0A5FB36F" w14:textId="2DA76957" w:rsidR="00633169" w:rsidRDefault="00633169" w:rsidP="00633169">
            <w:pPr>
              <w:bidi w:val="0"/>
              <w:ind w:right="26"/>
              <w:jc w:val="center"/>
              <w:rPr>
                <w:rFonts w:ascii="Noto Sans" w:hAnsi="Noto Sans" w:cs="Noto Sans"/>
                <w:color w:val="000000"/>
                <w:sz w:val="22"/>
                <w:szCs w:val="22"/>
              </w:rPr>
            </w:pPr>
            <w:r>
              <w:rPr>
                <w:rFonts w:ascii="Noto Sans" w:hAnsi="Noto Sans" w:cs="Noto Sans"/>
                <w:color w:val="000000"/>
                <w:sz w:val="22"/>
                <w:szCs w:val="22"/>
              </w:rPr>
              <w:t>August 1- 15, 2024</w:t>
            </w:r>
          </w:p>
        </w:tc>
      </w:tr>
      <w:tr w:rsidR="00633169" w:rsidRPr="005A57CE" w14:paraId="04B0825A" w14:textId="77777777" w:rsidTr="00633169">
        <w:tc>
          <w:tcPr>
            <w:tcW w:w="4189" w:type="dxa"/>
            <w:shd w:val="clear" w:color="auto" w:fill="auto"/>
          </w:tcPr>
          <w:p w14:paraId="6E0C2361" w14:textId="2445B2C0" w:rsidR="00633169" w:rsidRDefault="00633169" w:rsidP="00154BB0">
            <w:pPr>
              <w:bidi w:val="0"/>
              <w:ind w:right="26"/>
              <w:jc w:val="both"/>
              <w:rPr>
                <w:rFonts w:ascii="Noto Sans" w:hAnsi="Noto Sans" w:cs="Noto Sans"/>
                <w:color w:val="000000"/>
                <w:sz w:val="22"/>
                <w:szCs w:val="22"/>
              </w:rPr>
            </w:pPr>
            <w:r>
              <w:rPr>
                <w:rFonts w:ascii="Noto Sans" w:hAnsi="Noto Sans" w:cs="Noto Sans"/>
                <w:color w:val="000000"/>
                <w:sz w:val="22"/>
                <w:szCs w:val="22"/>
              </w:rPr>
              <w:t xml:space="preserve">Reporting </w:t>
            </w:r>
          </w:p>
        </w:tc>
        <w:tc>
          <w:tcPr>
            <w:tcW w:w="2831" w:type="dxa"/>
            <w:shd w:val="clear" w:color="auto" w:fill="auto"/>
            <w:vAlign w:val="center"/>
          </w:tcPr>
          <w:p w14:paraId="62B63F8A" w14:textId="315E73F2" w:rsidR="00633169" w:rsidRDefault="00633169" w:rsidP="00633169">
            <w:pPr>
              <w:bidi w:val="0"/>
              <w:ind w:right="26"/>
              <w:jc w:val="center"/>
              <w:rPr>
                <w:rFonts w:ascii="Noto Sans" w:hAnsi="Noto Sans" w:cs="Noto Sans"/>
                <w:color w:val="000000"/>
                <w:sz w:val="22"/>
                <w:szCs w:val="22"/>
              </w:rPr>
            </w:pPr>
            <w:r>
              <w:rPr>
                <w:rFonts w:ascii="Noto Sans" w:hAnsi="Noto Sans" w:cs="Noto Sans"/>
                <w:color w:val="000000"/>
                <w:sz w:val="22"/>
                <w:szCs w:val="22"/>
              </w:rPr>
              <w:t>August 20, 2024</w:t>
            </w:r>
          </w:p>
        </w:tc>
      </w:tr>
    </w:tbl>
    <w:p w14:paraId="62EA33C6" w14:textId="77777777" w:rsidR="002E2C79" w:rsidRPr="005A57CE" w:rsidRDefault="002E2C79" w:rsidP="00154BB0">
      <w:pPr>
        <w:bidi w:val="0"/>
        <w:spacing w:after="120"/>
        <w:ind w:right="26"/>
        <w:jc w:val="both"/>
        <w:rPr>
          <w:rFonts w:ascii="Noto Sans" w:hAnsi="Noto Sans" w:cs="Noto Sans"/>
          <w:color w:val="000000"/>
          <w:sz w:val="22"/>
          <w:szCs w:val="22"/>
        </w:rPr>
      </w:pPr>
    </w:p>
    <w:p w14:paraId="4DD121F9" w14:textId="77777777" w:rsidR="002E2C79" w:rsidRPr="005A57CE" w:rsidRDefault="002E2C79" w:rsidP="00154BB0">
      <w:pPr>
        <w:keepNext/>
        <w:numPr>
          <w:ilvl w:val="0"/>
          <w:numId w:val="22"/>
        </w:numPr>
        <w:tabs>
          <w:tab w:val="left" w:pos="360"/>
        </w:tabs>
        <w:overflowPunct w:val="0"/>
        <w:autoSpaceDE w:val="0"/>
        <w:autoSpaceDN w:val="0"/>
        <w:bidi w:val="0"/>
        <w:adjustRightInd w:val="0"/>
        <w:spacing w:after="120"/>
        <w:ind w:left="0" w:right="26" w:firstLine="0"/>
        <w:jc w:val="both"/>
        <w:textAlignment w:val="baseline"/>
        <w:rPr>
          <w:rFonts w:ascii="Noto Sans" w:hAnsi="Noto Sans" w:cs="Noto Sans"/>
          <w:b/>
          <w:color w:val="005582" w:themeColor="accent1"/>
          <w:sz w:val="22"/>
          <w:szCs w:val="22"/>
        </w:rPr>
      </w:pPr>
      <w:r w:rsidRPr="005A57CE">
        <w:rPr>
          <w:rFonts w:ascii="Noto Sans" w:hAnsi="Noto Sans" w:cs="Noto Sans"/>
          <w:b/>
          <w:color w:val="005582" w:themeColor="accent1"/>
          <w:sz w:val="22"/>
          <w:szCs w:val="22"/>
        </w:rPr>
        <w:t xml:space="preserve">CLARIFICATION OF SOLICITATION </w:t>
      </w:r>
    </w:p>
    <w:p w14:paraId="6B112EA3" w14:textId="4265F676" w:rsidR="002E2C79" w:rsidRPr="005A57CE" w:rsidRDefault="002E2C79" w:rsidP="00633169">
      <w:pPr>
        <w:bidi w:val="0"/>
        <w:spacing w:after="120"/>
        <w:ind w:right="26"/>
        <w:jc w:val="both"/>
        <w:rPr>
          <w:rFonts w:ascii="Noto Sans" w:hAnsi="Noto Sans" w:cs="Noto Sans"/>
          <w:color w:val="000000"/>
          <w:sz w:val="22"/>
          <w:szCs w:val="22"/>
        </w:rPr>
      </w:pPr>
      <w:r w:rsidRPr="005A57CE">
        <w:rPr>
          <w:rFonts w:ascii="Noto Sans" w:hAnsi="Noto Sans" w:cs="Noto Sans"/>
          <w:color w:val="000000"/>
          <w:sz w:val="22"/>
          <w:szCs w:val="22"/>
        </w:rPr>
        <w:t xml:space="preserve">A prospective applicant requiring any clarification on the Call for Tender may </w:t>
      </w:r>
      <w:r w:rsidR="005E2403" w:rsidRPr="005A57CE">
        <w:rPr>
          <w:rFonts w:ascii="Noto Sans" w:hAnsi="Noto Sans" w:cs="Noto Sans"/>
          <w:color w:val="000000"/>
          <w:sz w:val="22"/>
          <w:szCs w:val="22"/>
        </w:rPr>
        <w:t>send an</w:t>
      </w:r>
      <w:r w:rsidRPr="005A57CE">
        <w:rPr>
          <w:rFonts w:ascii="Noto Sans" w:hAnsi="Noto Sans" w:cs="Noto Sans"/>
          <w:color w:val="000000"/>
          <w:sz w:val="22"/>
          <w:szCs w:val="22"/>
        </w:rPr>
        <w:t xml:space="preserve"> email to </w:t>
      </w:r>
      <w:hyperlink r:id="rId12" w:history="1">
        <w:r w:rsidR="005E2403" w:rsidRPr="005A57CE">
          <w:rPr>
            <w:rStyle w:val="Hyperlink"/>
            <w:rFonts w:ascii="Noto Sans" w:hAnsi="Noto Sans" w:cs="Noto Sans"/>
            <w:sz w:val="22"/>
            <w:szCs w:val="22"/>
          </w:rPr>
          <w:t>submissions@masarlb.org</w:t>
        </w:r>
      </w:hyperlink>
      <w:r w:rsidRPr="005A57CE">
        <w:rPr>
          <w:rFonts w:ascii="Noto Sans" w:hAnsi="Noto Sans" w:cs="Noto Sans"/>
          <w:color w:val="000000"/>
          <w:sz w:val="22"/>
          <w:szCs w:val="22"/>
        </w:rPr>
        <w:t xml:space="preserve"> by </w:t>
      </w:r>
      <w:r w:rsidR="00633169" w:rsidRPr="00076F9B">
        <w:rPr>
          <w:rFonts w:ascii="Noto Sans" w:hAnsi="Noto Sans" w:cs="Noto Sans"/>
          <w:color w:val="000000"/>
          <w:sz w:val="22"/>
          <w:szCs w:val="22"/>
        </w:rPr>
        <w:t>3 July 2024</w:t>
      </w:r>
      <w:r w:rsidR="00633169">
        <w:rPr>
          <w:rFonts w:ascii="Noto Sans" w:hAnsi="Noto Sans" w:cs="Noto Sans"/>
          <w:color w:val="000000"/>
          <w:sz w:val="22"/>
          <w:szCs w:val="22"/>
        </w:rPr>
        <w:t xml:space="preserve"> at 5:00 p.m. </w:t>
      </w:r>
      <w:r w:rsidRPr="005A57CE">
        <w:rPr>
          <w:rFonts w:ascii="Noto Sans" w:hAnsi="Noto Sans" w:cs="Noto Sans"/>
          <w:color w:val="000000"/>
          <w:sz w:val="22"/>
          <w:szCs w:val="22"/>
        </w:rPr>
        <w:t xml:space="preserve">at the latest. </w:t>
      </w:r>
    </w:p>
    <w:p w14:paraId="0D37139C" w14:textId="77777777" w:rsidR="002E2C79" w:rsidRPr="005A57CE" w:rsidRDefault="002E2C79" w:rsidP="00154BB0">
      <w:pPr>
        <w:bidi w:val="0"/>
        <w:ind w:right="26"/>
        <w:jc w:val="both"/>
        <w:rPr>
          <w:rFonts w:ascii="Noto Sans" w:hAnsi="Noto Sans" w:cs="Noto Sans"/>
          <w:color w:val="000000"/>
          <w:sz w:val="22"/>
          <w:szCs w:val="22"/>
        </w:rPr>
      </w:pPr>
    </w:p>
    <w:p w14:paraId="14F80CD5" w14:textId="77777777" w:rsidR="002E2C79" w:rsidRPr="005A57CE" w:rsidRDefault="002E2C79" w:rsidP="00154BB0">
      <w:pPr>
        <w:keepNext/>
        <w:numPr>
          <w:ilvl w:val="0"/>
          <w:numId w:val="22"/>
        </w:numPr>
        <w:tabs>
          <w:tab w:val="left" w:pos="360"/>
        </w:tabs>
        <w:overflowPunct w:val="0"/>
        <w:autoSpaceDE w:val="0"/>
        <w:autoSpaceDN w:val="0"/>
        <w:bidi w:val="0"/>
        <w:adjustRightInd w:val="0"/>
        <w:spacing w:after="120"/>
        <w:ind w:left="0" w:right="26" w:firstLine="0"/>
        <w:jc w:val="both"/>
        <w:textAlignment w:val="baseline"/>
        <w:rPr>
          <w:rFonts w:ascii="Noto Sans" w:hAnsi="Noto Sans" w:cs="Noto Sans"/>
          <w:b/>
          <w:color w:val="005582" w:themeColor="accent1"/>
          <w:sz w:val="22"/>
          <w:szCs w:val="22"/>
        </w:rPr>
      </w:pPr>
      <w:r w:rsidRPr="005A57CE">
        <w:rPr>
          <w:rFonts w:ascii="Noto Sans" w:hAnsi="Noto Sans" w:cs="Noto Sans"/>
          <w:b/>
          <w:color w:val="005582" w:themeColor="accent1"/>
          <w:sz w:val="22"/>
          <w:szCs w:val="22"/>
        </w:rPr>
        <w:t xml:space="preserve">PREPARATION AND SUBMISSION OF EXPRESSION OF INTEREST </w:t>
      </w:r>
    </w:p>
    <w:p w14:paraId="0B1113F6" w14:textId="5C95B775" w:rsidR="002E2C79" w:rsidRPr="005A57CE" w:rsidRDefault="002E2C79" w:rsidP="00154BB0">
      <w:pPr>
        <w:bidi w:val="0"/>
        <w:spacing w:after="120"/>
        <w:ind w:right="26"/>
        <w:jc w:val="both"/>
        <w:rPr>
          <w:rFonts w:ascii="Noto Sans" w:hAnsi="Noto Sans" w:cs="Noto Sans"/>
          <w:color w:val="000000"/>
          <w:sz w:val="22"/>
          <w:szCs w:val="22"/>
        </w:rPr>
      </w:pPr>
      <w:r w:rsidRPr="005A57CE">
        <w:rPr>
          <w:rFonts w:ascii="Noto Sans" w:hAnsi="Noto Sans" w:cs="Noto Sans"/>
          <w:color w:val="000000"/>
          <w:sz w:val="22"/>
          <w:szCs w:val="22"/>
        </w:rPr>
        <w:t>A quote/ tender shall consist of two parts: the technical proposal and the financial proposal, each submitted in a separately sealed envelope</w:t>
      </w:r>
      <w:r w:rsidR="005E2403" w:rsidRPr="005A57CE">
        <w:rPr>
          <w:rFonts w:ascii="Noto Sans" w:hAnsi="Noto Sans" w:cs="Noto Sans"/>
          <w:color w:val="000000"/>
          <w:sz w:val="22"/>
          <w:szCs w:val="22"/>
        </w:rPr>
        <w:t xml:space="preserve"> or signed/ stamped and emailed</w:t>
      </w:r>
      <w:r w:rsidRPr="005A57CE">
        <w:rPr>
          <w:rFonts w:ascii="Noto Sans" w:hAnsi="Noto Sans" w:cs="Noto Sans"/>
          <w:color w:val="000000"/>
          <w:sz w:val="22"/>
          <w:szCs w:val="22"/>
        </w:rPr>
        <w:t xml:space="preserve">. </w:t>
      </w:r>
    </w:p>
    <w:p w14:paraId="293769E8" w14:textId="77777777" w:rsidR="002E2C79" w:rsidRPr="005A57CE" w:rsidRDefault="002E2C79" w:rsidP="00154BB0">
      <w:pPr>
        <w:bidi w:val="0"/>
        <w:spacing w:after="120"/>
        <w:ind w:right="26"/>
        <w:jc w:val="both"/>
        <w:rPr>
          <w:rFonts w:ascii="Noto Sans" w:hAnsi="Noto Sans" w:cs="Noto Sans"/>
          <w:color w:val="000000"/>
          <w:sz w:val="22"/>
          <w:szCs w:val="22"/>
        </w:rPr>
      </w:pPr>
      <w:r w:rsidRPr="005A57CE">
        <w:rPr>
          <w:rFonts w:ascii="Noto Sans" w:hAnsi="Noto Sans" w:cs="Noto Sans"/>
          <w:color w:val="000000"/>
          <w:sz w:val="22"/>
          <w:szCs w:val="22"/>
        </w:rPr>
        <w:lastRenderedPageBreak/>
        <w:t>The technical proposal shall clearly outline the methodology to be adopted or the delivery and warranty details as applicable</w:t>
      </w:r>
      <w:r w:rsidRPr="005A57CE">
        <w:rPr>
          <w:rFonts w:ascii="Noto Sans" w:hAnsi="Noto Sans" w:cs="Noto Sans"/>
          <w:sz w:val="22"/>
          <w:szCs w:val="22"/>
        </w:rPr>
        <w:t xml:space="preserve">. Additionally, the proposal shall indicate the eligibility of the applicant and shall annex: (a) the company profile and/ or qualifications of team members/ CV as relevant, and (b) a sample of similar work done.  </w:t>
      </w:r>
    </w:p>
    <w:p w14:paraId="4DE6C332" w14:textId="77777777" w:rsidR="002E2C79" w:rsidRPr="005A57CE" w:rsidRDefault="002E2C79" w:rsidP="00154BB0">
      <w:pPr>
        <w:bidi w:val="0"/>
        <w:spacing w:after="120"/>
        <w:ind w:right="26"/>
        <w:jc w:val="both"/>
        <w:rPr>
          <w:rFonts w:ascii="Noto Sans" w:hAnsi="Noto Sans" w:cs="Noto Sans"/>
          <w:color w:val="000000"/>
          <w:sz w:val="22"/>
          <w:szCs w:val="22"/>
        </w:rPr>
      </w:pPr>
      <w:r w:rsidRPr="005A57CE">
        <w:rPr>
          <w:rFonts w:ascii="Noto Sans" w:hAnsi="Noto Sans" w:cs="Noto Sans"/>
          <w:color w:val="000000"/>
          <w:sz w:val="22"/>
          <w:szCs w:val="22"/>
        </w:rPr>
        <w:t xml:space="preserve">The financial proposal shall indicate the unit prices and total price of the services/ tasks to be supplied. All fees shall be quoted in </w:t>
      </w:r>
      <w:r w:rsidRPr="005A57CE">
        <w:rPr>
          <w:rFonts w:ascii="Noto Sans" w:hAnsi="Noto Sans" w:cs="Noto Sans"/>
          <w:color w:val="000000"/>
          <w:sz w:val="22"/>
          <w:szCs w:val="22"/>
          <w:u w:val="single"/>
        </w:rPr>
        <w:t>US Dollars</w:t>
      </w:r>
      <w:r w:rsidRPr="005A57CE">
        <w:rPr>
          <w:rFonts w:ascii="Noto Sans" w:hAnsi="Noto Sans" w:cs="Noto Sans"/>
          <w:color w:val="000000"/>
          <w:sz w:val="22"/>
          <w:szCs w:val="22"/>
        </w:rPr>
        <w:t xml:space="preserve"> (US$) and shall be all-inclusive. </w:t>
      </w:r>
    </w:p>
    <w:p w14:paraId="28DB2DCE" w14:textId="20BE8645" w:rsidR="002E2C79" w:rsidRPr="005A57CE" w:rsidRDefault="002E2C79" w:rsidP="00154BB0">
      <w:pPr>
        <w:bidi w:val="0"/>
        <w:spacing w:after="120"/>
        <w:ind w:right="26"/>
        <w:jc w:val="both"/>
        <w:rPr>
          <w:rFonts w:ascii="Noto Sans" w:hAnsi="Noto Sans" w:cs="Noto Sans"/>
          <w:color w:val="000000"/>
          <w:sz w:val="22"/>
          <w:szCs w:val="22"/>
        </w:rPr>
      </w:pPr>
      <w:r w:rsidRPr="005A57CE">
        <w:rPr>
          <w:rFonts w:ascii="Noto Sans" w:hAnsi="Noto Sans" w:cs="Noto Sans"/>
          <w:color w:val="000000"/>
          <w:sz w:val="22"/>
          <w:szCs w:val="22"/>
        </w:rPr>
        <w:t xml:space="preserve">The quote prepared and all correspondence and documents relating to this Call for Tenders shall be written in English and have a validity of </w:t>
      </w:r>
      <w:r w:rsidRPr="005A57CE">
        <w:rPr>
          <w:rFonts w:ascii="Noto Sans" w:hAnsi="Noto Sans" w:cs="Noto Sans"/>
          <w:color w:val="000000"/>
          <w:sz w:val="22"/>
          <w:szCs w:val="22"/>
          <w:u w:val="single"/>
        </w:rPr>
        <w:t>90 days</w:t>
      </w:r>
      <w:r w:rsidRPr="005A57CE">
        <w:rPr>
          <w:rFonts w:ascii="Noto Sans" w:hAnsi="Noto Sans" w:cs="Noto Sans"/>
          <w:color w:val="000000"/>
          <w:sz w:val="22"/>
          <w:szCs w:val="22"/>
        </w:rPr>
        <w:t xml:space="preserve"> after the closing date of bid submission as specified by </w:t>
      </w:r>
      <w:r w:rsidR="00C9403B" w:rsidRPr="005A57CE">
        <w:rPr>
          <w:rFonts w:ascii="Noto Sans" w:hAnsi="Noto Sans" w:cs="Noto Sans"/>
          <w:color w:val="000000"/>
          <w:sz w:val="22"/>
          <w:szCs w:val="22"/>
        </w:rPr>
        <w:t>Masar</w:t>
      </w:r>
      <w:r w:rsidRPr="005A57CE">
        <w:rPr>
          <w:rFonts w:ascii="Noto Sans" w:hAnsi="Noto Sans" w:cs="Noto Sans"/>
          <w:color w:val="000000"/>
          <w:sz w:val="22"/>
          <w:szCs w:val="22"/>
        </w:rPr>
        <w:t xml:space="preserve"> Association. A proposal valid for a shorter period may be automatically rejected as non-responsive. </w:t>
      </w:r>
      <w:r w:rsidR="00C9403B" w:rsidRPr="005A57CE">
        <w:rPr>
          <w:rFonts w:ascii="Noto Sans" w:hAnsi="Noto Sans" w:cs="Noto Sans"/>
          <w:color w:val="000000"/>
          <w:sz w:val="22"/>
          <w:szCs w:val="22"/>
        </w:rPr>
        <w:t>Masar</w:t>
      </w:r>
      <w:r w:rsidRPr="005A57CE">
        <w:rPr>
          <w:rFonts w:ascii="Noto Sans" w:hAnsi="Noto Sans" w:cs="Noto Sans"/>
          <w:color w:val="000000"/>
          <w:sz w:val="22"/>
          <w:szCs w:val="22"/>
        </w:rPr>
        <w:t xml:space="preserve"> Association may solicit the applicant's consent for an extension of the period of validity under exceptional circumstances. Additionally, </w:t>
      </w:r>
      <w:r w:rsidR="00C9403B" w:rsidRPr="005A57CE">
        <w:rPr>
          <w:rFonts w:ascii="Noto Sans" w:hAnsi="Noto Sans" w:cs="Noto Sans"/>
          <w:color w:val="000000"/>
          <w:sz w:val="22"/>
          <w:szCs w:val="22"/>
        </w:rPr>
        <w:t>Masar</w:t>
      </w:r>
      <w:r w:rsidRPr="005A57CE">
        <w:rPr>
          <w:rFonts w:ascii="Noto Sans" w:hAnsi="Noto Sans" w:cs="Noto Sans"/>
          <w:color w:val="000000"/>
          <w:sz w:val="22"/>
          <w:szCs w:val="22"/>
        </w:rPr>
        <w:t xml:space="preserve"> Association reserves the right not to grant the bid to any bidder.</w:t>
      </w:r>
    </w:p>
    <w:p w14:paraId="7B790D1A" w14:textId="77777777" w:rsidR="002E2C79" w:rsidRPr="005A57CE" w:rsidRDefault="002E2C79" w:rsidP="00154BB0">
      <w:pPr>
        <w:bidi w:val="0"/>
        <w:ind w:right="26"/>
        <w:jc w:val="both"/>
        <w:rPr>
          <w:rFonts w:ascii="Noto Sans" w:hAnsi="Noto Sans" w:cs="Noto Sans"/>
          <w:color w:val="000000"/>
          <w:sz w:val="22"/>
          <w:szCs w:val="22"/>
        </w:rPr>
      </w:pPr>
    </w:p>
    <w:p w14:paraId="6DF89368" w14:textId="77777777" w:rsidR="002E2C79" w:rsidRPr="005A57CE" w:rsidRDefault="002E2C79" w:rsidP="00154BB0">
      <w:pPr>
        <w:keepNext/>
        <w:numPr>
          <w:ilvl w:val="0"/>
          <w:numId w:val="22"/>
        </w:numPr>
        <w:tabs>
          <w:tab w:val="left" w:pos="360"/>
        </w:tabs>
        <w:overflowPunct w:val="0"/>
        <w:autoSpaceDE w:val="0"/>
        <w:autoSpaceDN w:val="0"/>
        <w:bidi w:val="0"/>
        <w:adjustRightInd w:val="0"/>
        <w:spacing w:after="120"/>
        <w:ind w:left="0" w:right="26" w:firstLine="0"/>
        <w:jc w:val="both"/>
        <w:textAlignment w:val="baseline"/>
        <w:rPr>
          <w:rFonts w:ascii="Noto Sans" w:hAnsi="Noto Sans" w:cs="Noto Sans"/>
          <w:b/>
          <w:color w:val="005582" w:themeColor="accent1"/>
          <w:sz w:val="22"/>
          <w:szCs w:val="22"/>
        </w:rPr>
      </w:pPr>
      <w:r w:rsidRPr="005A57CE">
        <w:rPr>
          <w:rFonts w:ascii="Noto Sans" w:hAnsi="Noto Sans" w:cs="Noto Sans"/>
          <w:b/>
          <w:color w:val="005582" w:themeColor="accent1"/>
          <w:sz w:val="22"/>
          <w:szCs w:val="22"/>
        </w:rPr>
        <w:t xml:space="preserve">TENDER OPENING AND EVALUATION </w:t>
      </w:r>
    </w:p>
    <w:p w14:paraId="743BEB73" w14:textId="77777777" w:rsidR="002E2C79" w:rsidRPr="005A57CE" w:rsidRDefault="002E2C79" w:rsidP="00154BB0">
      <w:pPr>
        <w:keepNext/>
        <w:numPr>
          <w:ilvl w:val="0"/>
          <w:numId w:val="23"/>
        </w:numPr>
        <w:overflowPunct w:val="0"/>
        <w:autoSpaceDE w:val="0"/>
        <w:autoSpaceDN w:val="0"/>
        <w:bidi w:val="0"/>
        <w:adjustRightInd w:val="0"/>
        <w:ind w:left="0" w:right="26" w:firstLine="0"/>
        <w:jc w:val="both"/>
        <w:textAlignment w:val="baseline"/>
        <w:rPr>
          <w:rFonts w:ascii="Noto Sans" w:hAnsi="Noto Sans" w:cs="Noto Sans"/>
          <w:b/>
          <w:i/>
          <w:iCs/>
          <w:color w:val="000000"/>
          <w:sz w:val="22"/>
          <w:szCs w:val="22"/>
        </w:rPr>
      </w:pPr>
      <w:r w:rsidRPr="005A57CE">
        <w:rPr>
          <w:rFonts w:ascii="Noto Sans" w:hAnsi="Noto Sans" w:cs="Noto Sans"/>
          <w:b/>
          <w:i/>
          <w:iCs/>
          <w:color w:val="000000"/>
          <w:sz w:val="22"/>
          <w:szCs w:val="22"/>
        </w:rPr>
        <w:t xml:space="preserve">Tender Opening and Evaluation  </w:t>
      </w:r>
    </w:p>
    <w:p w14:paraId="39C47F8E" w14:textId="7692942E" w:rsidR="002E2C79" w:rsidRPr="005A57CE" w:rsidRDefault="002E2C79" w:rsidP="00154BB0">
      <w:pPr>
        <w:bidi w:val="0"/>
        <w:spacing w:after="120"/>
        <w:ind w:right="26"/>
        <w:jc w:val="both"/>
        <w:rPr>
          <w:rFonts w:ascii="Noto Sans" w:hAnsi="Noto Sans" w:cs="Noto Sans"/>
          <w:color w:val="000000"/>
          <w:sz w:val="22"/>
          <w:szCs w:val="22"/>
        </w:rPr>
      </w:pPr>
      <w:r w:rsidRPr="005A57CE">
        <w:rPr>
          <w:rFonts w:ascii="Noto Sans" w:hAnsi="Noto Sans" w:cs="Noto Sans"/>
          <w:color w:val="000000"/>
          <w:sz w:val="22"/>
          <w:szCs w:val="22"/>
        </w:rPr>
        <w:t xml:space="preserve">A two-stage procedure will be utilized in opening and evaluating the proposals, with evaluation of the technical proposal being completed prior to any financial proposal being opened and compared. The evaluation is to be done by the Procurement Committee formed of the Executive Director, the relevant </w:t>
      </w:r>
      <w:r w:rsidR="005E2403" w:rsidRPr="005A57CE">
        <w:rPr>
          <w:rFonts w:ascii="Noto Sans" w:hAnsi="Noto Sans" w:cs="Noto Sans"/>
          <w:color w:val="000000"/>
          <w:sz w:val="22"/>
          <w:szCs w:val="22"/>
        </w:rPr>
        <w:t xml:space="preserve">staff </w:t>
      </w:r>
      <w:r w:rsidR="006125CC" w:rsidRPr="005A57CE">
        <w:rPr>
          <w:rFonts w:ascii="Noto Sans" w:hAnsi="Noto Sans" w:cs="Noto Sans"/>
          <w:color w:val="000000"/>
          <w:sz w:val="22"/>
          <w:szCs w:val="22"/>
        </w:rPr>
        <w:t>members</w:t>
      </w:r>
      <w:r w:rsidRPr="005A57CE">
        <w:rPr>
          <w:rFonts w:ascii="Noto Sans" w:hAnsi="Noto Sans" w:cs="Noto Sans"/>
          <w:color w:val="000000"/>
          <w:sz w:val="22"/>
          <w:szCs w:val="22"/>
        </w:rPr>
        <w:t>, and the Accountant and Admin Officer.</w:t>
      </w:r>
    </w:p>
    <w:p w14:paraId="425E5044" w14:textId="77777777" w:rsidR="002E2C79" w:rsidRPr="005A57CE" w:rsidRDefault="002E2C79" w:rsidP="00154BB0">
      <w:pPr>
        <w:bidi w:val="0"/>
        <w:spacing w:after="120"/>
        <w:ind w:right="26"/>
        <w:jc w:val="both"/>
        <w:rPr>
          <w:rFonts w:ascii="Noto Sans" w:hAnsi="Noto Sans" w:cs="Noto Sans"/>
          <w:color w:val="000000"/>
          <w:sz w:val="22"/>
          <w:szCs w:val="22"/>
        </w:rPr>
      </w:pPr>
      <w:r w:rsidRPr="005A57CE">
        <w:rPr>
          <w:rFonts w:ascii="Noto Sans" w:hAnsi="Noto Sans" w:cs="Noto Sans"/>
          <w:color w:val="000000"/>
          <w:sz w:val="22"/>
          <w:szCs w:val="22"/>
        </w:rPr>
        <w:t xml:space="preserve">The applicants' names and submitted documents shall be announced at the opening of quotes. Financial proposals shall be opened and reviewed after the technical evaluation has been completed and only for applicants who score 70% and above. </w:t>
      </w:r>
    </w:p>
    <w:p w14:paraId="373A06D6" w14:textId="77777777" w:rsidR="002E2C79" w:rsidRPr="005A57CE" w:rsidRDefault="002E2C79" w:rsidP="00154BB0">
      <w:pPr>
        <w:bidi w:val="0"/>
        <w:spacing w:after="120"/>
        <w:ind w:right="26"/>
        <w:contextualSpacing/>
        <w:jc w:val="both"/>
        <w:rPr>
          <w:rFonts w:ascii="Noto Sans" w:hAnsi="Noto Sans" w:cs="Noto Sans"/>
          <w:color w:val="000000"/>
          <w:sz w:val="22"/>
          <w:szCs w:val="22"/>
        </w:rPr>
      </w:pPr>
    </w:p>
    <w:p w14:paraId="48251A2E" w14:textId="77777777" w:rsidR="002E2C79" w:rsidRPr="005A57CE" w:rsidRDefault="002E2C79" w:rsidP="00154BB0">
      <w:pPr>
        <w:keepNext/>
        <w:numPr>
          <w:ilvl w:val="0"/>
          <w:numId w:val="23"/>
        </w:numPr>
        <w:overflowPunct w:val="0"/>
        <w:autoSpaceDE w:val="0"/>
        <w:autoSpaceDN w:val="0"/>
        <w:bidi w:val="0"/>
        <w:adjustRightInd w:val="0"/>
        <w:ind w:left="0" w:right="26" w:firstLine="0"/>
        <w:jc w:val="both"/>
        <w:textAlignment w:val="baseline"/>
        <w:rPr>
          <w:rFonts w:ascii="Noto Sans" w:hAnsi="Noto Sans" w:cs="Noto Sans"/>
          <w:b/>
          <w:i/>
          <w:iCs/>
          <w:color w:val="000000"/>
          <w:sz w:val="22"/>
          <w:szCs w:val="22"/>
        </w:rPr>
      </w:pPr>
      <w:r w:rsidRPr="005A57CE">
        <w:rPr>
          <w:rFonts w:ascii="Noto Sans" w:hAnsi="Noto Sans" w:cs="Noto Sans"/>
          <w:b/>
          <w:i/>
          <w:iCs/>
          <w:color w:val="000000"/>
          <w:sz w:val="22"/>
          <w:szCs w:val="22"/>
        </w:rPr>
        <w:t>Preliminary Examination of Tenders</w:t>
      </w:r>
    </w:p>
    <w:p w14:paraId="526A39C4" w14:textId="4ADB4943" w:rsidR="002E2C79" w:rsidRPr="005A57CE" w:rsidRDefault="006125CC" w:rsidP="00154BB0">
      <w:pPr>
        <w:bidi w:val="0"/>
        <w:spacing w:after="120"/>
        <w:ind w:right="26"/>
        <w:jc w:val="both"/>
        <w:rPr>
          <w:rFonts w:ascii="Noto Sans" w:hAnsi="Noto Sans" w:cs="Noto Sans"/>
          <w:color w:val="000000"/>
          <w:sz w:val="22"/>
          <w:szCs w:val="22"/>
        </w:rPr>
      </w:pPr>
      <w:r w:rsidRPr="005A57CE">
        <w:rPr>
          <w:rFonts w:ascii="Noto Sans" w:hAnsi="Noto Sans" w:cs="Noto Sans"/>
          <w:color w:val="000000"/>
          <w:sz w:val="22"/>
          <w:szCs w:val="22"/>
        </w:rPr>
        <w:t>The Masar</w:t>
      </w:r>
      <w:r w:rsidR="002E2C79" w:rsidRPr="005A57CE">
        <w:rPr>
          <w:rFonts w:ascii="Noto Sans" w:hAnsi="Noto Sans" w:cs="Noto Sans"/>
          <w:color w:val="000000"/>
          <w:sz w:val="22"/>
          <w:szCs w:val="22"/>
        </w:rPr>
        <w:t xml:space="preserve"> Association shall examine the tenders to determine whether they are complete, whether any computational errors have been made, and whether the proposals are generally in order.</w:t>
      </w:r>
    </w:p>
    <w:p w14:paraId="5036F2FD" w14:textId="5E6F191B" w:rsidR="002E2C79" w:rsidRPr="005A57CE" w:rsidRDefault="002E2C79" w:rsidP="00154BB0">
      <w:pPr>
        <w:bidi w:val="0"/>
        <w:spacing w:after="120"/>
        <w:ind w:right="26"/>
        <w:jc w:val="both"/>
        <w:rPr>
          <w:rFonts w:ascii="Noto Sans" w:hAnsi="Noto Sans" w:cs="Noto Sans"/>
          <w:color w:val="000000"/>
          <w:sz w:val="22"/>
          <w:szCs w:val="22"/>
        </w:rPr>
      </w:pPr>
      <w:r w:rsidRPr="005A57CE">
        <w:rPr>
          <w:rFonts w:ascii="Noto Sans" w:hAnsi="Noto Sans" w:cs="Noto Sans"/>
          <w:color w:val="000000"/>
          <w:sz w:val="22"/>
          <w:szCs w:val="22"/>
        </w:rPr>
        <w:t xml:space="preserve">Prior to the detailed evaluation, </w:t>
      </w:r>
      <w:r w:rsidR="0082357C" w:rsidRPr="005A57CE">
        <w:rPr>
          <w:rFonts w:ascii="Noto Sans" w:hAnsi="Noto Sans" w:cs="Noto Sans"/>
          <w:color w:val="000000"/>
          <w:sz w:val="22"/>
          <w:szCs w:val="22"/>
        </w:rPr>
        <w:t>Masar</w:t>
      </w:r>
      <w:r w:rsidRPr="005A57CE">
        <w:rPr>
          <w:rFonts w:ascii="Noto Sans" w:hAnsi="Noto Sans" w:cs="Noto Sans"/>
          <w:color w:val="000000"/>
          <w:sz w:val="22"/>
          <w:szCs w:val="22"/>
        </w:rPr>
        <w:t xml:space="preserve"> Association will determine the substantial responsiveness of each tender to the Call in a preliminary examination. For </w:t>
      </w:r>
      <w:r w:rsidR="006125CC" w:rsidRPr="005A57CE">
        <w:rPr>
          <w:rFonts w:ascii="Noto Sans" w:hAnsi="Noto Sans" w:cs="Noto Sans"/>
          <w:color w:val="000000"/>
          <w:sz w:val="22"/>
          <w:szCs w:val="22"/>
        </w:rPr>
        <w:t>the purposes</w:t>
      </w:r>
      <w:r w:rsidRPr="005A57CE">
        <w:rPr>
          <w:rFonts w:ascii="Noto Sans" w:hAnsi="Noto Sans" w:cs="Noto Sans"/>
          <w:color w:val="000000"/>
          <w:sz w:val="22"/>
          <w:szCs w:val="22"/>
        </w:rPr>
        <w:t xml:space="preserve"> of these clauses, a substantially responsive tender is one that conforms to all the terms and conditions of the Call for Tenders</w:t>
      </w:r>
      <w:r w:rsidR="00CC1C5B" w:rsidRPr="005A57CE">
        <w:rPr>
          <w:rFonts w:ascii="Noto Sans" w:hAnsi="Noto Sans" w:cs="Noto Sans"/>
          <w:color w:val="000000"/>
          <w:sz w:val="22"/>
          <w:szCs w:val="22"/>
        </w:rPr>
        <w:t xml:space="preserve"> </w:t>
      </w:r>
      <w:r w:rsidRPr="005A57CE">
        <w:rPr>
          <w:rFonts w:ascii="Noto Sans" w:hAnsi="Noto Sans" w:cs="Noto Sans"/>
          <w:color w:val="000000"/>
          <w:sz w:val="22"/>
          <w:szCs w:val="22"/>
        </w:rPr>
        <w:t xml:space="preserve">without material deviations. </w:t>
      </w:r>
      <w:r w:rsidR="0082357C" w:rsidRPr="005A57CE">
        <w:rPr>
          <w:rFonts w:ascii="Noto Sans" w:hAnsi="Noto Sans" w:cs="Noto Sans"/>
          <w:color w:val="000000"/>
          <w:sz w:val="22"/>
          <w:szCs w:val="22"/>
        </w:rPr>
        <w:t>Masar’s</w:t>
      </w:r>
      <w:r w:rsidRPr="005A57CE">
        <w:rPr>
          <w:rFonts w:ascii="Noto Sans" w:hAnsi="Noto Sans" w:cs="Noto Sans"/>
          <w:color w:val="000000"/>
          <w:sz w:val="22"/>
          <w:szCs w:val="22"/>
        </w:rPr>
        <w:t xml:space="preserve"> determination of a tender’s responsiveness is based on the contents of the bid itself without recourse to extrinsic evidence. A bid determined as not substantially responsive shall be rejected and may not subsequently be made responsive by the bidder by correction of the non-conformity.</w:t>
      </w:r>
    </w:p>
    <w:p w14:paraId="6714A521" w14:textId="77777777" w:rsidR="002E2C79" w:rsidRPr="005A57CE" w:rsidRDefault="002E2C79" w:rsidP="00154BB0">
      <w:pPr>
        <w:bidi w:val="0"/>
        <w:spacing w:after="120"/>
        <w:ind w:right="26"/>
        <w:jc w:val="both"/>
        <w:rPr>
          <w:rFonts w:ascii="Noto Sans" w:hAnsi="Noto Sans" w:cs="Noto Sans"/>
          <w:color w:val="000000"/>
          <w:sz w:val="22"/>
          <w:szCs w:val="22"/>
        </w:rPr>
      </w:pPr>
      <w:r w:rsidRPr="005A57CE">
        <w:rPr>
          <w:rFonts w:ascii="Noto Sans" w:hAnsi="Noto Sans" w:cs="Noto Sans"/>
          <w:color w:val="000000"/>
          <w:sz w:val="22"/>
          <w:szCs w:val="22"/>
        </w:rPr>
        <w:t xml:space="preserve">Arithmetical errors shall be rectified on the following basis: </w:t>
      </w:r>
    </w:p>
    <w:p w14:paraId="1E0FDF4C" w14:textId="77777777" w:rsidR="002E2C79" w:rsidRPr="005A57CE" w:rsidRDefault="002E2C79" w:rsidP="00154BB0">
      <w:pPr>
        <w:numPr>
          <w:ilvl w:val="0"/>
          <w:numId w:val="24"/>
        </w:numPr>
        <w:overflowPunct w:val="0"/>
        <w:autoSpaceDE w:val="0"/>
        <w:autoSpaceDN w:val="0"/>
        <w:bidi w:val="0"/>
        <w:adjustRightInd w:val="0"/>
        <w:spacing w:after="120"/>
        <w:ind w:left="0" w:right="26" w:firstLine="0"/>
        <w:jc w:val="both"/>
        <w:textAlignment w:val="baseline"/>
        <w:rPr>
          <w:rFonts w:ascii="Noto Sans" w:hAnsi="Noto Sans" w:cs="Noto Sans"/>
          <w:color w:val="000000"/>
          <w:sz w:val="22"/>
          <w:szCs w:val="22"/>
        </w:rPr>
      </w:pPr>
      <w:r w:rsidRPr="005A57CE">
        <w:rPr>
          <w:rFonts w:ascii="Noto Sans" w:hAnsi="Noto Sans" w:cs="Noto Sans"/>
          <w:color w:val="000000"/>
          <w:sz w:val="22"/>
          <w:szCs w:val="22"/>
        </w:rPr>
        <w:t xml:space="preserve">If there is a discrepancy between the unit price and the total price that is obtained by multiplying the unit price and quantity, the unit price shall prevail, and the total price shall be corrected. </w:t>
      </w:r>
    </w:p>
    <w:p w14:paraId="61F62732" w14:textId="77777777" w:rsidR="002E2C79" w:rsidRPr="005A57CE" w:rsidRDefault="002E2C79" w:rsidP="00154BB0">
      <w:pPr>
        <w:numPr>
          <w:ilvl w:val="0"/>
          <w:numId w:val="24"/>
        </w:numPr>
        <w:overflowPunct w:val="0"/>
        <w:autoSpaceDE w:val="0"/>
        <w:autoSpaceDN w:val="0"/>
        <w:bidi w:val="0"/>
        <w:adjustRightInd w:val="0"/>
        <w:spacing w:after="120"/>
        <w:ind w:left="0" w:right="26" w:firstLine="0"/>
        <w:jc w:val="both"/>
        <w:textAlignment w:val="baseline"/>
        <w:rPr>
          <w:rFonts w:ascii="Noto Sans" w:hAnsi="Noto Sans" w:cs="Noto Sans"/>
          <w:color w:val="000000"/>
          <w:sz w:val="22"/>
          <w:szCs w:val="22"/>
        </w:rPr>
      </w:pPr>
      <w:r w:rsidRPr="005A57CE">
        <w:rPr>
          <w:rFonts w:ascii="Noto Sans" w:hAnsi="Noto Sans" w:cs="Noto Sans"/>
          <w:color w:val="000000"/>
          <w:sz w:val="22"/>
          <w:szCs w:val="22"/>
        </w:rPr>
        <w:lastRenderedPageBreak/>
        <w:t>If the Applicant does not accept the correction of errors, its proposal shall be rejected. If there is a discrepancy between words and figures, the amount in words shall prevail.</w:t>
      </w:r>
    </w:p>
    <w:p w14:paraId="3B4A9908" w14:textId="77777777" w:rsidR="002E2C79" w:rsidRPr="005A57CE" w:rsidRDefault="002E2C79" w:rsidP="00154BB0">
      <w:pPr>
        <w:bidi w:val="0"/>
        <w:spacing w:after="120"/>
        <w:ind w:right="26"/>
        <w:contextualSpacing/>
        <w:jc w:val="both"/>
        <w:rPr>
          <w:rFonts w:ascii="Noto Sans" w:hAnsi="Noto Sans" w:cs="Noto Sans"/>
          <w:color w:val="000000"/>
          <w:sz w:val="22"/>
          <w:szCs w:val="22"/>
        </w:rPr>
      </w:pPr>
    </w:p>
    <w:p w14:paraId="37DDA904" w14:textId="77777777" w:rsidR="002E2C79" w:rsidRPr="005A57CE" w:rsidRDefault="002E2C79" w:rsidP="00154BB0">
      <w:pPr>
        <w:keepNext/>
        <w:numPr>
          <w:ilvl w:val="0"/>
          <w:numId w:val="22"/>
        </w:numPr>
        <w:tabs>
          <w:tab w:val="left" w:pos="360"/>
        </w:tabs>
        <w:overflowPunct w:val="0"/>
        <w:autoSpaceDE w:val="0"/>
        <w:autoSpaceDN w:val="0"/>
        <w:bidi w:val="0"/>
        <w:adjustRightInd w:val="0"/>
        <w:spacing w:after="120"/>
        <w:ind w:left="0" w:right="26" w:firstLine="0"/>
        <w:jc w:val="both"/>
        <w:textAlignment w:val="baseline"/>
        <w:rPr>
          <w:rFonts w:ascii="Noto Sans" w:hAnsi="Noto Sans" w:cs="Noto Sans"/>
          <w:b/>
          <w:color w:val="005582" w:themeColor="accent1"/>
          <w:sz w:val="22"/>
          <w:szCs w:val="22"/>
        </w:rPr>
      </w:pPr>
      <w:r w:rsidRPr="005A57CE">
        <w:rPr>
          <w:rFonts w:ascii="Noto Sans" w:hAnsi="Noto Sans" w:cs="Noto Sans"/>
          <w:b/>
          <w:color w:val="005582" w:themeColor="accent1"/>
          <w:sz w:val="22"/>
          <w:szCs w:val="22"/>
        </w:rPr>
        <w:t>AWARD OF CONTRACT AND FINAL CONSIDERATIONS</w:t>
      </w:r>
    </w:p>
    <w:p w14:paraId="4DA9C183" w14:textId="77777777" w:rsidR="002E2C79" w:rsidRPr="005A57CE" w:rsidRDefault="002E2C79" w:rsidP="00154BB0">
      <w:pPr>
        <w:keepNext/>
        <w:numPr>
          <w:ilvl w:val="0"/>
          <w:numId w:val="25"/>
        </w:numPr>
        <w:overflowPunct w:val="0"/>
        <w:autoSpaceDE w:val="0"/>
        <w:autoSpaceDN w:val="0"/>
        <w:bidi w:val="0"/>
        <w:adjustRightInd w:val="0"/>
        <w:ind w:left="0" w:right="26" w:firstLine="0"/>
        <w:jc w:val="both"/>
        <w:textAlignment w:val="baseline"/>
        <w:rPr>
          <w:rFonts w:ascii="Noto Sans" w:hAnsi="Noto Sans" w:cs="Noto Sans"/>
          <w:b/>
          <w:i/>
          <w:iCs/>
          <w:color w:val="000000"/>
          <w:sz w:val="22"/>
          <w:szCs w:val="22"/>
        </w:rPr>
      </w:pPr>
      <w:r w:rsidRPr="005A57CE">
        <w:rPr>
          <w:rFonts w:ascii="Noto Sans" w:hAnsi="Noto Sans" w:cs="Noto Sans"/>
          <w:b/>
          <w:i/>
          <w:iCs/>
          <w:color w:val="000000"/>
          <w:sz w:val="22"/>
          <w:szCs w:val="22"/>
        </w:rPr>
        <w:t>Award of Contract</w:t>
      </w:r>
    </w:p>
    <w:p w14:paraId="0471AE3D" w14:textId="5825E1AA" w:rsidR="002E2C79" w:rsidRPr="005A57CE" w:rsidRDefault="0082357C" w:rsidP="00154BB0">
      <w:pPr>
        <w:bidi w:val="0"/>
        <w:spacing w:after="120"/>
        <w:ind w:right="26"/>
        <w:contextualSpacing/>
        <w:jc w:val="both"/>
        <w:rPr>
          <w:rFonts w:ascii="Noto Sans" w:hAnsi="Noto Sans" w:cs="Noto Sans"/>
          <w:color w:val="000000"/>
          <w:sz w:val="22"/>
          <w:szCs w:val="22"/>
        </w:rPr>
      </w:pPr>
      <w:r w:rsidRPr="005A57CE">
        <w:rPr>
          <w:rFonts w:ascii="Noto Sans" w:hAnsi="Noto Sans" w:cs="Noto Sans"/>
          <w:color w:val="000000"/>
          <w:sz w:val="22"/>
          <w:szCs w:val="22"/>
        </w:rPr>
        <w:t>Masar</w:t>
      </w:r>
      <w:r w:rsidR="002E2C79" w:rsidRPr="005A57CE">
        <w:rPr>
          <w:rFonts w:ascii="Noto Sans" w:hAnsi="Noto Sans" w:cs="Noto Sans"/>
          <w:color w:val="000000"/>
          <w:sz w:val="22"/>
          <w:szCs w:val="22"/>
        </w:rPr>
        <w:t xml:space="preserve"> Association shall award the contract to the applicant who obtains the highest score on both the Technical and Financial proposals combined as rated by the Procurement Committee</w:t>
      </w:r>
      <w:r w:rsidR="005E2403" w:rsidRPr="005A57CE">
        <w:rPr>
          <w:rFonts w:ascii="Noto Sans" w:hAnsi="Noto Sans" w:cs="Noto Sans"/>
          <w:color w:val="000000"/>
          <w:sz w:val="22"/>
          <w:szCs w:val="22"/>
        </w:rPr>
        <w:t>, noting that the financial proposal of applicants who fail to score 50% out of 70% on the technical proposal shall not be considered</w:t>
      </w:r>
      <w:r w:rsidR="002E2C79" w:rsidRPr="005A57CE">
        <w:rPr>
          <w:rFonts w:ascii="Noto Sans" w:hAnsi="Noto Sans" w:cs="Noto Sans"/>
          <w:color w:val="000000"/>
          <w:sz w:val="22"/>
          <w:szCs w:val="22"/>
        </w:rPr>
        <w:t xml:space="preserve">. </w:t>
      </w:r>
    </w:p>
    <w:p w14:paraId="18360000" w14:textId="77777777" w:rsidR="002E2C79" w:rsidRPr="005A57CE" w:rsidRDefault="002E2C79" w:rsidP="00154BB0">
      <w:pPr>
        <w:bidi w:val="0"/>
        <w:spacing w:after="120"/>
        <w:ind w:right="26"/>
        <w:contextualSpacing/>
        <w:jc w:val="both"/>
        <w:rPr>
          <w:rFonts w:ascii="Noto Sans" w:hAnsi="Noto Sans" w:cs="Noto Sans"/>
          <w:color w:val="000000"/>
          <w:sz w:val="22"/>
          <w:szCs w:val="22"/>
        </w:rPr>
      </w:pPr>
    </w:p>
    <w:p w14:paraId="6AAACF6C" w14:textId="77777777" w:rsidR="002E2C79" w:rsidRPr="005A57CE" w:rsidRDefault="002E2C79" w:rsidP="00154BB0">
      <w:pPr>
        <w:keepNext/>
        <w:numPr>
          <w:ilvl w:val="0"/>
          <w:numId w:val="25"/>
        </w:numPr>
        <w:overflowPunct w:val="0"/>
        <w:autoSpaceDE w:val="0"/>
        <w:autoSpaceDN w:val="0"/>
        <w:bidi w:val="0"/>
        <w:adjustRightInd w:val="0"/>
        <w:ind w:left="0" w:right="26" w:firstLine="0"/>
        <w:jc w:val="both"/>
        <w:textAlignment w:val="baseline"/>
        <w:rPr>
          <w:rFonts w:ascii="Noto Sans" w:hAnsi="Noto Sans" w:cs="Noto Sans"/>
          <w:b/>
          <w:i/>
          <w:iCs/>
          <w:color w:val="000000"/>
          <w:sz w:val="22"/>
          <w:szCs w:val="22"/>
        </w:rPr>
      </w:pPr>
      <w:r w:rsidRPr="005A57CE">
        <w:rPr>
          <w:rFonts w:ascii="Noto Sans" w:hAnsi="Noto Sans" w:cs="Noto Sans"/>
          <w:b/>
          <w:i/>
          <w:iCs/>
          <w:color w:val="000000"/>
          <w:sz w:val="22"/>
          <w:szCs w:val="22"/>
        </w:rPr>
        <w:t>Rejection of Bids and Annulments</w:t>
      </w:r>
    </w:p>
    <w:p w14:paraId="35E450C1" w14:textId="10DFABE7" w:rsidR="002E2C79" w:rsidRPr="005A57CE" w:rsidRDefault="0082357C" w:rsidP="00154BB0">
      <w:pPr>
        <w:bidi w:val="0"/>
        <w:spacing w:after="120"/>
        <w:ind w:right="26"/>
        <w:jc w:val="both"/>
        <w:rPr>
          <w:rFonts w:ascii="Noto Sans" w:hAnsi="Noto Sans" w:cs="Noto Sans"/>
          <w:color w:val="000000"/>
          <w:sz w:val="22"/>
          <w:szCs w:val="22"/>
        </w:rPr>
      </w:pPr>
      <w:r w:rsidRPr="005A57CE">
        <w:rPr>
          <w:rFonts w:ascii="Noto Sans" w:hAnsi="Noto Sans" w:cs="Noto Sans"/>
          <w:color w:val="000000"/>
          <w:sz w:val="22"/>
          <w:szCs w:val="22"/>
        </w:rPr>
        <w:t>Masar</w:t>
      </w:r>
      <w:r w:rsidR="002E2C79" w:rsidRPr="005A57CE">
        <w:rPr>
          <w:rFonts w:ascii="Noto Sans" w:hAnsi="Noto Sans" w:cs="Noto Sans"/>
          <w:color w:val="000000"/>
          <w:sz w:val="22"/>
          <w:szCs w:val="22"/>
        </w:rPr>
        <w:t xml:space="preserve"> Association reserves the right to reject any bid if the applicant is on its blacklist</w:t>
      </w:r>
      <w:r w:rsidR="00AE71BA" w:rsidRPr="005A57CE">
        <w:rPr>
          <w:rFonts w:ascii="Noto Sans" w:hAnsi="Noto Sans" w:cs="Noto Sans"/>
          <w:color w:val="000000"/>
          <w:sz w:val="22"/>
          <w:szCs w:val="22"/>
        </w:rPr>
        <w:t xml:space="preserve"> list or</w:t>
      </w:r>
      <w:r w:rsidR="002E2C79" w:rsidRPr="005A57CE">
        <w:rPr>
          <w:rFonts w:ascii="Noto Sans" w:hAnsi="Noto Sans" w:cs="Noto Sans"/>
          <w:color w:val="000000"/>
          <w:sz w:val="22"/>
          <w:szCs w:val="22"/>
        </w:rPr>
        <w:t xml:space="preserve"> has previously failed to perform properly or complete on time in accordance with contracts or if the bidder from </w:t>
      </w:r>
      <w:r w:rsidRPr="005A57CE">
        <w:rPr>
          <w:rFonts w:ascii="Noto Sans" w:hAnsi="Noto Sans" w:cs="Noto Sans"/>
          <w:color w:val="000000"/>
          <w:sz w:val="22"/>
          <w:szCs w:val="22"/>
        </w:rPr>
        <w:t>Masar’s</w:t>
      </w:r>
      <w:r w:rsidR="002E2C79" w:rsidRPr="005A57CE">
        <w:rPr>
          <w:rFonts w:ascii="Noto Sans" w:hAnsi="Noto Sans" w:cs="Noto Sans"/>
          <w:color w:val="000000"/>
          <w:sz w:val="22"/>
          <w:szCs w:val="22"/>
        </w:rPr>
        <w:t xml:space="preserve"> perspective is not in a position to perform the contract. A bid that is rejected by </w:t>
      </w:r>
      <w:r w:rsidRPr="005A57CE">
        <w:rPr>
          <w:rFonts w:ascii="Noto Sans" w:hAnsi="Noto Sans" w:cs="Noto Sans"/>
          <w:color w:val="000000"/>
          <w:sz w:val="22"/>
          <w:szCs w:val="22"/>
        </w:rPr>
        <w:t>Masar</w:t>
      </w:r>
      <w:r w:rsidR="002E2C79" w:rsidRPr="005A57CE">
        <w:rPr>
          <w:rFonts w:ascii="Noto Sans" w:hAnsi="Noto Sans" w:cs="Noto Sans"/>
          <w:color w:val="000000"/>
          <w:sz w:val="22"/>
          <w:szCs w:val="22"/>
        </w:rPr>
        <w:t xml:space="preserve"> may not be made responsive by the bidder by correction of the non-conformity. </w:t>
      </w:r>
    </w:p>
    <w:p w14:paraId="12FAD2E2" w14:textId="2BD45EC2" w:rsidR="002E2C79" w:rsidRPr="005A57CE" w:rsidRDefault="0082357C" w:rsidP="00154BB0">
      <w:pPr>
        <w:bidi w:val="0"/>
        <w:spacing w:after="120"/>
        <w:ind w:right="26"/>
        <w:jc w:val="both"/>
        <w:rPr>
          <w:rFonts w:ascii="Noto Sans" w:hAnsi="Noto Sans" w:cs="Noto Sans"/>
          <w:color w:val="000000"/>
          <w:sz w:val="22"/>
          <w:szCs w:val="22"/>
        </w:rPr>
      </w:pPr>
      <w:r w:rsidRPr="005A57CE">
        <w:rPr>
          <w:rFonts w:ascii="Noto Sans" w:hAnsi="Noto Sans" w:cs="Noto Sans"/>
          <w:color w:val="000000"/>
          <w:sz w:val="22"/>
          <w:szCs w:val="22"/>
        </w:rPr>
        <w:t>Masar</w:t>
      </w:r>
      <w:r w:rsidR="002E2C79" w:rsidRPr="005A57CE">
        <w:rPr>
          <w:rFonts w:ascii="Noto Sans" w:hAnsi="Noto Sans" w:cs="Noto Sans"/>
          <w:color w:val="000000"/>
          <w:sz w:val="22"/>
          <w:szCs w:val="22"/>
        </w:rPr>
        <w:t xml:space="preserve"> Association reserves the right to annul the solicitation process and reject all bids at any time prior to award of the contract without thereby incurring any liability to the affected bidder(s). The bidders waive all rights to appeal against the decision made by </w:t>
      </w:r>
      <w:r w:rsidRPr="005A57CE">
        <w:rPr>
          <w:rFonts w:ascii="Noto Sans" w:hAnsi="Noto Sans" w:cs="Noto Sans"/>
          <w:color w:val="000000"/>
          <w:sz w:val="22"/>
          <w:szCs w:val="22"/>
        </w:rPr>
        <w:t>Masar</w:t>
      </w:r>
      <w:r w:rsidR="002E2C79" w:rsidRPr="005A57CE">
        <w:rPr>
          <w:rFonts w:ascii="Noto Sans" w:hAnsi="Noto Sans" w:cs="Noto Sans"/>
          <w:color w:val="000000"/>
          <w:sz w:val="22"/>
          <w:szCs w:val="22"/>
        </w:rPr>
        <w:t xml:space="preserve"> Association.</w:t>
      </w:r>
    </w:p>
    <w:p w14:paraId="3B78E89E" w14:textId="77777777" w:rsidR="002E2C79" w:rsidRPr="005A57CE" w:rsidRDefault="002E2C79" w:rsidP="00154BB0">
      <w:pPr>
        <w:bidi w:val="0"/>
        <w:spacing w:after="120"/>
        <w:ind w:right="26"/>
        <w:contextualSpacing/>
        <w:jc w:val="both"/>
        <w:rPr>
          <w:rFonts w:ascii="Noto Sans" w:hAnsi="Noto Sans" w:cs="Noto Sans"/>
          <w:color w:val="000000"/>
          <w:sz w:val="22"/>
          <w:szCs w:val="22"/>
        </w:rPr>
      </w:pPr>
    </w:p>
    <w:p w14:paraId="2880B7F0" w14:textId="77777777" w:rsidR="002E2C79" w:rsidRPr="005A57CE" w:rsidRDefault="002E2C79" w:rsidP="00154BB0">
      <w:pPr>
        <w:keepNext/>
        <w:numPr>
          <w:ilvl w:val="0"/>
          <w:numId w:val="25"/>
        </w:numPr>
        <w:overflowPunct w:val="0"/>
        <w:autoSpaceDE w:val="0"/>
        <w:autoSpaceDN w:val="0"/>
        <w:bidi w:val="0"/>
        <w:adjustRightInd w:val="0"/>
        <w:ind w:left="0" w:right="26" w:firstLine="0"/>
        <w:jc w:val="both"/>
        <w:textAlignment w:val="baseline"/>
        <w:rPr>
          <w:rFonts w:ascii="Noto Sans" w:hAnsi="Noto Sans" w:cs="Noto Sans"/>
          <w:b/>
          <w:i/>
          <w:iCs/>
          <w:color w:val="000000"/>
          <w:sz w:val="22"/>
          <w:szCs w:val="22"/>
        </w:rPr>
      </w:pPr>
      <w:r w:rsidRPr="005A57CE">
        <w:rPr>
          <w:rFonts w:ascii="Noto Sans" w:hAnsi="Noto Sans" w:cs="Noto Sans"/>
          <w:b/>
          <w:i/>
          <w:iCs/>
          <w:color w:val="000000"/>
          <w:sz w:val="22"/>
          <w:szCs w:val="22"/>
        </w:rPr>
        <w:t>Right to Vary Requirements at Time of Award</w:t>
      </w:r>
    </w:p>
    <w:p w14:paraId="6D1D310D" w14:textId="27C8BBD4" w:rsidR="002E2C79" w:rsidRPr="005A57CE" w:rsidRDefault="0082357C" w:rsidP="00154BB0">
      <w:pPr>
        <w:bidi w:val="0"/>
        <w:spacing w:after="120"/>
        <w:ind w:right="26"/>
        <w:contextualSpacing/>
        <w:jc w:val="both"/>
        <w:rPr>
          <w:rFonts w:ascii="Noto Sans" w:hAnsi="Noto Sans" w:cs="Noto Sans"/>
          <w:color w:val="000000"/>
          <w:sz w:val="22"/>
          <w:szCs w:val="22"/>
        </w:rPr>
      </w:pPr>
      <w:r w:rsidRPr="005A57CE">
        <w:rPr>
          <w:rFonts w:ascii="Noto Sans" w:hAnsi="Noto Sans" w:cs="Noto Sans"/>
          <w:color w:val="000000"/>
          <w:sz w:val="22"/>
          <w:szCs w:val="22"/>
        </w:rPr>
        <w:t>Masar</w:t>
      </w:r>
      <w:r w:rsidR="002E2C79" w:rsidRPr="005A57CE">
        <w:rPr>
          <w:rFonts w:ascii="Noto Sans" w:hAnsi="Noto Sans" w:cs="Noto Sans"/>
          <w:color w:val="000000"/>
          <w:sz w:val="22"/>
          <w:szCs w:val="22"/>
        </w:rPr>
        <w:t xml:space="preserve"> Association reserves the right at the time of award of contract to vary the quantity of services/ tasks specified in the Call for Tender without any change in </w:t>
      </w:r>
      <w:r w:rsidR="006110B7" w:rsidRPr="005A57CE">
        <w:rPr>
          <w:rFonts w:ascii="Noto Sans" w:hAnsi="Noto Sans" w:cs="Noto Sans"/>
          <w:color w:val="000000"/>
          <w:sz w:val="22"/>
          <w:szCs w:val="22"/>
        </w:rPr>
        <w:t xml:space="preserve">unit </w:t>
      </w:r>
      <w:r w:rsidR="002E2C79" w:rsidRPr="005A57CE">
        <w:rPr>
          <w:rFonts w:ascii="Noto Sans" w:hAnsi="Noto Sans" w:cs="Noto Sans"/>
          <w:color w:val="000000"/>
          <w:sz w:val="22"/>
          <w:szCs w:val="22"/>
        </w:rPr>
        <w:t>price or other terms and conditions.</w:t>
      </w:r>
    </w:p>
    <w:p w14:paraId="13EFA8C6" w14:textId="77777777" w:rsidR="002E2C79" w:rsidRPr="005A57CE" w:rsidRDefault="002E2C79" w:rsidP="00154BB0">
      <w:pPr>
        <w:bidi w:val="0"/>
        <w:spacing w:after="120"/>
        <w:ind w:right="26"/>
        <w:jc w:val="both"/>
        <w:rPr>
          <w:rFonts w:ascii="Noto Sans" w:hAnsi="Noto Sans" w:cs="Noto Sans"/>
          <w:color w:val="000000"/>
          <w:sz w:val="22"/>
          <w:szCs w:val="22"/>
        </w:rPr>
      </w:pPr>
    </w:p>
    <w:p w14:paraId="6C2A80E1" w14:textId="77777777" w:rsidR="002E2C79" w:rsidRPr="005A57CE" w:rsidRDefault="002E2C79" w:rsidP="00154BB0">
      <w:pPr>
        <w:keepNext/>
        <w:numPr>
          <w:ilvl w:val="0"/>
          <w:numId w:val="25"/>
        </w:numPr>
        <w:overflowPunct w:val="0"/>
        <w:autoSpaceDE w:val="0"/>
        <w:autoSpaceDN w:val="0"/>
        <w:bidi w:val="0"/>
        <w:adjustRightInd w:val="0"/>
        <w:ind w:left="0" w:right="26" w:firstLine="0"/>
        <w:jc w:val="both"/>
        <w:textAlignment w:val="baseline"/>
        <w:rPr>
          <w:rFonts w:ascii="Noto Sans" w:hAnsi="Noto Sans" w:cs="Noto Sans"/>
          <w:b/>
          <w:i/>
          <w:iCs/>
          <w:color w:val="000000"/>
          <w:sz w:val="22"/>
          <w:szCs w:val="22"/>
        </w:rPr>
      </w:pPr>
      <w:r w:rsidRPr="005A57CE">
        <w:rPr>
          <w:rFonts w:ascii="Noto Sans" w:hAnsi="Noto Sans" w:cs="Noto Sans"/>
          <w:b/>
          <w:i/>
          <w:iCs/>
          <w:color w:val="000000"/>
          <w:sz w:val="22"/>
          <w:szCs w:val="22"/>
        </w:rPr>
        <w:t xml:space="preserve">Agreement Signature </w:t>
      </w:r>
    </w:p>
    <w:p w14:paraId="359F267C" w14:textId="5F423054" w:rsidR="002E2C79" w:rsidRPr="005A57CE" w:rsidRDefault="0082357C" w:rsidP="00154BB0">
      <w:pPr>
        <w:bidi w:val="0"/>
        <w:spacing w:after="120"/>
        <w:ind w:right="26"/>
        <w:contextualSpacing/>
        <w:jc w:val="both"/>
        <w:rPr>
          <w:rFonts w:ascii="Noto Sans" w:hAnsi="Noto Sans" w:cs="Noto Sans"/>
          <w:color w:val="000000"/>
          <w:sz w:val="22"/>
          <w:szCs w:val="22"/>
        </w:rPr>
      </w:pPr>
      <w:r w:rsidRPr="005A57CE">
        <w:rPr>
          <w:rFonts w:ascii="Noto Sans" w:hAnsi="Noto Sans" w:cs="Noto Sans"/>
          <w:color w:val="000000"/>
          <w:sz w:val="22"/>
          <w:szCs w:val="22"/>
        </w:rPr>
        <w:t>Masar</w:t>
      </w:r>
      <w:r w:rsidR="002E2C79" w:rsidRPr="005A57CE">
        <w:rPr>
          <w:rFonts w:ascii="Noto Sans" w:hAnsi="Noto Sans" w:cs="Noto Sans"/>
          <w:color w:val="000000"/>
          <w:sz w:val="22"/>
          <w:szCs w:val="22"/>
        </w:rPr>
        <w:t xml:space="preserve"> Association shall send the successful applicant the Agreement, which constitutes the Notification of Award. The successful applicant shall sign, date, and return the agreement to </w:t>
      </w:r>
      <w:r w:rsidRPr="005A57CE">
        <w:rPr>
          <w:rFonts w:ascii="Noto Sans" w:hAnsi="Noto Sans" w:cs="Noto Sans"/>
          <w:color w:val="000000"/>
          <w:sz w:val="22"/>
          <w:szCs w:val="22"/>
        </w:rPr>
        <w:t>Masar</w:t>
      </w:r>
      <w:r w:rsidR="002E2C79" w:rsidRPr="005A57CE">
        <w:rPr>
          <w:rFonts w:ascii="Noto Sans" w:hAnsi="Noto Sans" w:cs="Noto Sans"/>
          <w:color w:val="000000"/>
          <w:sz w:val="22"/>
          <w:szCs w:val="22"/>
        </w:rPr>
        <w:t xml:space="preserve"> Association within five calendar days of receipt. After receipt of the Agreement, the successful applicant shall deliver the services in accordance with the delivery schedule outlined in the bid.</w:t>
      </w:r>
    </w:p>
    <w:p w14:paraId="35942882" w14:textId="77777777" w:rsidR="002E2C79" w:rsidRPr="005A57CE" w:rsidRDefault="002E2C79" w:rsidP="00154BB0">
      <w:pPr>
        <w:bidi w:val="0"/>
        <w:spacing w:after="120"/>
        <w:ind w:right="26"/>
        <w:contextualSpacing/>
        <w:jc w:val="both"/>
        <w:rPr>
          <w:rFonts w:ascii="Noto Sans" w:hAnsi="Noto Sans" w:cs="Noto Sans"/>
          <w:color w:val="000000"/>
          <w:sz w:val="22"/>
          <w:szCs w:val="22"/>
        </w:rPr>
      </w:pPr>
    </w:p>
    <w:p w14:paraId="0FE2C551" w14:textId="77777777" w:rsidR="002E2C79" w:rsidRPr="005A57CE" w:rsidRDefault="002E2C79" w:rsidP="00154BB0">
      <w:pPr>
        <w:keepNext/>
        <w:numPr>
          <w:ilvl w:val="0"/>
          <w:numId w:val="25"/>
        </w:numPr>
        <w:overflowPunct w:val="0"/>
        <w:autoSpaceDE w:val="0"/>
        <w:autoSpaceDN w:val="0"/>
        <w:bidi w:val="0"/>
        <w:adjustRightInd w:val="0"/>
        <w:ind w:left="0" w:right="26" w:firstLine="0"/>
        <w:jc w:val="both"/>
        <w:textAlignment w:val="baseline"/>
        <w:rPr>
          <w:rFonts w:ascii="Noto Sans" w:hAnsi="Noto Sans" w:cs="Noto Sans"/>
          <w:b/>
          <w:i/>
          <w:iCs/>
          <w:color w:val="000000"/>
          <w:sz w:val="22"/>
          <w:szCs w:val="22"/>
        </w:rPr>
      </w:pPr>
      <w:r w:rsidRPr="005A57CE">
        <w:rPr>
          <w:rFonts w:ascii="Noto Sans" w:hAnsi="Noto Sans" w:cs="Noto Sans"/>
          <w:b/>
          <w:i/>
          <w:iCs/>
          <w:color w:val="000000"/>
          <w:sz w:val="22"/>
          <w:szCs w:val="22"/>
        </w:rPr>
        <w:t>Payment Provisions</w:t>
      </w:r>
    </w:p>
    <w:p w14:paraId="09B86FD9" w14:textId="427C762F" w:rsidR="002E2C79" w:rsidRPr="005A57CE" w:rsidRDefault="0082357C" w:rsidP="00154BB0">
      <w:pPr>
        <w:bidi w:val="0"/>
        <w:spacing w:after="120"/>
        <w:ind w:right="26"/>
        <w:contextualSpacing/>
        <w:jc w:val="both"/>
        <w:rPr>
          <w:rFonts w:ascii="Noto Sans" w:hAnsi="Noto Sans" w:cs="Noto Sans"/>
          <w:color w:val="000000"/>
          <w:sz w:val="22"/>
          <w:szCs w:val="22"/>
        </w:rPr>
      </w:pPr>
      <w:r w:rsidRPr="005A57CE">
        <w:rPr>
          <w:rFonts w:ascii="Noto Sans" w:hAnsi="Noto Sans" w:cs="Noto Sans"/>
          <w:color w:val="000000"/>
          <w:sz w:val="22"/>
          <w:szCs w:val="22"/>
        </w:rPr>
        <w:t>Masar</w:t>
      </w:r>
      <w:r w:rsidR="002E2C79" w:rsidRPr="005A57CE">
        <w:rPr>
          <w:rFonts w:ascii="Noto Sans" w:hAnsi="Noto Sans" w:cs="Noto Sans"/>
          <w:color w:val="000000"/>
          <w:sz w:val="22"/>
          <w:szCs w:val="22"/>
        </w:rPr>
        <w:t xml:space="preserve"> Association's policy is to pay for the performance of contractual services rendered or to effect payment upon the achievement of specific milestones described in the Agreement. </w:t>
      </w:r>
      <w:r w:rsidRPr="005A57CE">
        <w:rPr>
          <w:rFonts w:ascii="Noto Sans" w:hAnsi="Noto Sans" w:cs="Noto Sans"/>
          <w:color w:val="000000"/>
          <w:sz w:val="22"/>
          <w:szCs w:val="22"/>
        </w:rPr>
        <w:t>Masar’s</w:t>
      </w:r>
      <w:r w:rsidR="002E2C79" w:rsidRPr="005A57CE">
        <w:rPr>
          <w:rFonts w:ascii="Noto Sans" w:hAnsi="Noto Sans" w:cs="Noto Sans"/>
          <w:color w:val="000000"/>
          <w:sz w:val="22"/>
          <w:szCs w:val="22"/>
        </w:rPr>
        <w:t xml:space="preserve"> policy is not to grant advance payments except in unusual situations where the potential contractual party, whether a private firm, NGO or other entity, specifies in the bid that there are special circumstances warranting an advance payment. </w:t>
      </w:r>
    </w:p>
    <w:p w14:paraId="0F9DA7E3" w14:textId="77777777" w:rsidR="000433DF" w:rsidRPr="005A57CE" w:rsidRDefault="000433DF" w:rsidP="00154BB0">
      <w:pPr>
        <w:keepNext/>
        <w:bidi w:val="0"/>
        <w:spacing w:after="120"/>
        <w:ind w:right="26"/>
        <w:contextualSpacing/>
        <w:jc w:val="both"/>
        <w:rPr>
          <w:rFonts w:ascii="Noto Sans" w:hAnsi="Noto Sans" w:cs="Noto Sans"/>
          <w:b/>
          <w:color w:val="000000"/>
          <w:sz w:val="22"/>
          <w:szCs w:val="22"/>
        </w:rPr>
      </w:pPr>
    </w:p>
    <w:p w14:paraId="4DD484A8" w14:textId="0FE642CF" w:rsidR="002E2C79" w:rsidRPr="005A57CE" w:rsidRDefault="002E2C79" w:rsidP="00154BB0">
      <w:pPr>
        <w:keepNext/>
        <w:bidi w:val="0"/>
        <w:spacing w:after="120"/>
        <w:ind w:right="26"/>
        <w:contextualSpacing/>
        <w:jc w:val="both"/>
        <w:rPr>
          <w:rFonts w:ascii="Noto Sans" w:hAnsi="Noto Sans" w:cs="Noto Sans"/>
          <w:b/>
          <w:color w:val="000000"/>
          <w:sz w:val="22"/>
          <w:szCs w:val="22"/>
        </w:rPr>
      </w:pPr>
      <w:r w:rsidRPr="005A57CE">
        <w:rPr>
          <w:rFonts w:ascii="Noto Sans" w:hAnsi="Noto Sans" w:cs="Noto Sans"/>
          <w:b/>
          <w:color w:val="000000"/>
          <w:sz w:val="22"/>
          <w:szCs w:val="22"/>
        </w:rPr>
        <w:t>ANNEX II: FINANCIAL PROPOSAL TEMPLATE</w:t>
      </w:r>
    </w:p>
    <w:p w14:paraId="09BB7E05" w14:textId="77777777" w:rsidR="002E2C79" w:rsidRPr="005A57CE" w:rsidRDefault="002E2C79" w:rsidP="00154BB0">
      <w:pPr>
        <w:keepNext/>
        <w:bidi w:val="0"/>
        <w:spacing w:after="60"/>
        <w:ind w:right="26"/>
        <w:jc w:val="both"/>
        <w:rPr>
          <w:rFonts w:ascii="Noto Sans" w:hAnsi="Noto Sans" w:cs="Noto Sans"/>
          <w:b/>
          <w:color w:val="000000"/>
          <w:sz w:val="22"/>
          <w:szCs w:val="22"/>
        </w:rPr>
      </w:pPr>
    </w:p>
    <w:p w14:paraId="78DE4E0B" w14:textId="77777777" w:rsidR="002E2C79" w:rsidRPr="005A57CE" w:rsidRDefault="002E2C79" w:rsidP="00154BB0">
      <w:pPr>
        <w:bidi w:val="0"/>
        <w:ind w:right="26"/>
        <w:jc w:val="both"/>
        <w:rPr>
          <w:rFonts w:ascii="Noto Sans" w:hAnsi="Noto Sans" w:cs="Noto Sans"/>
          <w:b/>
          <w:bCs/>
          <w:sz w:val="22"/>
          <w:szCs w:val="22"/>
        </w:rPr>
      </w:pPr>
      <w:r w:rsidRPr="005A57CE">
        <w:rPr>
          <w:rFonts w:ascii="Noto Sans" w:hAnsi="Noto Sans" w:cs="Noto Sans"/>
          <w:b/>
          <w:bCs/>
          <w:sz w:val="22"/>
          <w:szCs w:val="22"/>
        </w:rPr>
        <w:t xml:space="preserve">Budget Breakdown: </w:t>
      </w:r>
    </w:p>
    <w:p w14:paraId="03650019" w14:textId="77777777" w:rsidR="002E2C79" w:rsidRPr="005A57CE" w:rsidRDefault="002E2C79" w:rsidP="00154BB0">
      <w:pPr>
        <w:keepNext/>
        <w:bidi w:val="0"/>
        <w:spacing w:after="60"/>
        <w:ind w:right="26"/>
        <w:jc w:val="both"/>
        <w:rPr>
          <w:rFonts w:ascii="Noto Sans" w:hAnsi="Noto Sans" w:cs="Noto Sans"/>
          <w:b/>
          <w:color w:val="000000"/>
          <w:sz w:val="22"/>
          <w:szCs w:val="22"/>
        </w:rPr>
      </w:pPr>
    </w:p>
    <w:tbl>
      <w:tblPr>
        <w:tblW w:w="5000" w:type="pct"/>
        <w:tblCellMar>
          <w:left w:w="0" w:type="dxa"/>
          <w:right w:w="0" w:type="dxa"/>
        </w:tblCellMar>
        <w:tblLook w:val="0000" w:firstRow="0" w:lastRow="0" w:firstColumn="0" w:lastColumn="0" w:noHBand="0" w:noVBand="0"/>
      </w:tblPr>
      <w:tblGrid>
        <w:gridCol w:w="416"/>
        <w:gridCol w:w="3968"/>
        <w:gridCol w:w="1633"/>
        <w:gridCol w:w="1223"/>
        <w:gridCol w:w="1776"/>
      </w:tblGrid>
      <w:tr w:rsidR="002E2C79" w:rsidRPr="005A57CE" w14:paraId="5E01C2E9" w14:textId="77777777" w:rsidTr="00154BB0">
        <w:tc>
          <w:tcPr>
            <w:tcW w:w="2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C17B8C" w14:textId="77777777" w:rsidR="002E2C79" w:rsidRPr="005A57CE" w:rsidRDefault="002E2C79" w:rsidP="00154BB0">
            <w:pPr>
              <w:keepNext/>
              <w:bidi w:val="0"/>
              <w:spacing w:after="60"/>
              <w:ind w:right="26"/>
              <w:jc w:val="both"/>
              <w:rPr>
                <w:rFonts w:ascii="Noto Sans" w:hAnsi="Noto Sans" w:cs="Noto Sans"/>
                <w:b/>
                <w:color w:val="000000"/>
                <w:sz w:val="22"/>
                <w:szCs w:val="22"/>
              </w:rPr>
            </w:pPr>
            <w:r w:rsidRPr="005A57CE">
              <w:rPr>
                <w:rFonts w:ascii="Noto Sans" w:hAnsi="Noto Sans" w:cs="Noto Sans"/>
                <w:b/>
                <w:color w:val="000000"/>
                <w:sz w:val="22"/>
                <w:szCs w:val="22"/>
              </w:rPr>
              <w:t>#</w:t>
            </w:r>
          </w:p>
        </w:tc>
        <w:tc>
          <w:tcPr>
            <w:tcW w:w="222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AD9A1B" w14:textId="77777777" w:rsidR="002E2C79" w:rsidRPr="005A57CE" w:rsidRDefault="002E2C79" w:rsidP="00154BB0">
            <w:pPr>
              <w:keepNext/>
              <w:bidi w:val="0"/>
              <w:spacing w:after="60"/>
              <w:ind w:right="26"/>
              <w:jc w:val="center"/>
              <w:rPr>
                <w:rFonts w:ascii="Noto Sans" w:hAnsi="Noto Sans" w:cs="Noto Sans"/>
                <w:b/>
                <w:color w:val="000000"/>
                <w:sz w:val="22"/>
                <w:szCs w:val="22"/>
              </w:rPr>
            </w:pPr>
            <w:r w:rsidRPr="005A57CE">
              <w:rPr>
                <w:rFonts w:ascii="Noto Sans" w:hAnsi="Noto Sans" w:cs="Noto Sans"/>
                <w:b/>
                <w:color w:val="000000"/>
                <w:sz w:val="22"/>
                <w:szCs w:val="22"/>
              </w:rPr>
              <w:t>Service:</w:t>
            </w:r>
          </w:p>
          <w:p w14:paraId="27FDB508" w14:textId="77777777" w:rsidR="002E2C79" w:rsidRPr="005A57CE" w:rsidRDefault="002E2C79" w:rsidP="00154BB0">
            <w:pPr>
              <w:bidi w:val="0"/>
              <w:ind w:right="26"/>
              <w:jc w:val="center"/>
              <w:rPr>
                <w:rFonts w:ascii="Noto Sans" w:hAnsi="Noto Sans" w:cs="Noto Sans"/>
                <w:color w:val="000000"/>
                <w:sz w:val="22"/>
                <w:szCs w:val="22"/>
              </w:rPr>
            </w:pPr>
            <w:r w:rsidRPr="005A57CE">
              <w:rPr>
                <w:rFonts w:ascii="Noto Sans" w:hAnsi="Noto Sans" w:cs="Noto Sans"/>
                <w:color w:val="000000"/>
                <w:sz w:val="22"/>
                <w:szCs w:val="22"/>
              </w:rPr>
              <w:t>(including tasks' breakdown)</w:t>
            </w:r>
          </w:p>
        </w:tc>
        <w:tc>
          <w:tcPr>
            <w:tcW w:w="92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B80735" w14:textId="77777777" w:rsidR="002E2C79" w:rsidRPr="005A57CE" w:rsidRDefault="002E2C79" w:rsidP="00154BB0">
            <w:pPr>
              <w:keepNext/>
              <w:bidi w:val="0"/>
              <w:spacing w:after="60"/>
              <w:ind w:right="26"/>
              <w:jc w:val="center"/>
              <w:rPr>
                <w:rFonts w:ascii="Noto Sans" w:hAnsi="Noto Sans" w:cs="Noto Sans"/>
                <w:b/>
                <w:color w:val="000000"/>
                <w:sz w:val="22"/>
                <w:szCs w:val="22"/>
              </w:rPr>
            </w:pPr>
            <w:r w:rsidRPr="005A57CE">
              <w:rPr>
                <w:rFonts w:ascii="Noto Sans" w:hAnsi="Noto Sans" w:cs="Noto Sans"/>
                <w:b/>
                <w:color w:val="000000"/>
                <w:sz w:val="22"/>
                <w:szCs w:val="22"/>
              </w:rPr>
              <w:t>Unit Price/ Fee</w:t>
            </w:r>
          </w:p>
          <w:p w14:paraId="4B16C8BA" w14:textId="23995336" w:rsidR="00C70D93" w:rsidRPr="005A57CE" w:rsidRDefault="00C70D93" w:rsidP="00154BB0">
            <w:pPr>
              <w:keepNext/>
              <w:bidi w:val="0"/>
              <w:spacing w:after="60"/>
              <w:ind w:right="26"/>
              <w:jc w:val="center"/>
              <w:rPr>
                <w:rFonts w:ascii="Noto Sans" w:hAnsi="Noto Sans" w:cs="Noto Sans"/>
                <w:b/>
                <w:color w:val="000000"/>
                <w:sz w:val="22"/>
                <w:szCs w:val="22"/>
              </w:rPr>
            </w:pPr>
            <w:r w:rsidRPr="005A57CE">
              <w:rPr>
                <w:rFonts w:ascii="Noto Sans" w:hAnsi="Noto Sans" w:cs="Noto Sans"/>
                <w:b/>
                <w:color w:val="000000"/>
                <w:sz w:val="22"/>
                <w:szCs w:val="22"/>
              </w:rPr>
              <w:t>USD</w:t>
            </w:r>
          </w:p>
        </w:tc>
        <w:tc>
          <w:tcPr>
            <w:tcW w:w="59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1F52B9" w14:textId="77777777" w:rsidR="002E2C79" w:rsidRPr="005A57CE" w:rsidRDefault="002E2C79" w:rsidP="00154BB0">
            <w:pPr>
              <w:keepNext/>
              <w:bidi w:val="0"/>
              <w:spacing w:after="60"/>
              <w:ind w:right="26"/>
              <w:jc w:val="center"/>
              <w:rPr>
                <w:rFonts w:ascii="Noto Sans" w:hAnsi="Noto Sans" w:cs="Noto Sans"/>
                <w:b/>
                <w:color w:val="000000"/>
                <w:sz w:val="22"/>
                <w:szCs w:val="22"/>
              </w:rPr>
            </w:pPr>
            <w:r w:rsidRPr="005A57CE">
              <w:rPr>
                <w:rFonts w:ascii="Noto Sans" w:hAnsi="Noto Sans" w:cs="Noto Sans"/>
                <w:b/>
                <w:color w:val="000000"/>
                <w:sz w:val="22"/>
                <w:szCs w:val="22"/>
              </w:rPr>
              <w:t>Quantity</w:t>
            </w:r>
          </w:p>
        </w:tc>
        <w:tc>
          <w:tcPr>
            <w:tcW w:w="100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B5642B" w14:textId="77777777" w:rsidR="002E2C79" w:rsidRPr="005A57CE" w:rsidRDefault="002E2C79" w:rsidP="00154BB0">
            <w:pPr>
              <w:keepNext/>
              <w:bidi w:val="0"/>
              <w:spacing w:after="60"/>
              <w:ind w:right="26"/>
              <w:jc w:val="center"/>
              <w:rPr>
                <w:rFonts w:ascii="Noto Sans" w:hAnsi="Noto Sans" w:cs="Noto Sans"/>
                <w:b/>
                <w:color w:val="000000"/>
                <w:sz w:val="22"/>
                <w:szCs w:val="22"/>
              </w:rPr>
            </w:pPr>
            <w:r w:rsidRPr="005A57CE">
              <w:rPr>
                <w:rFonts w:ascii="Noto Sans" w:hAnsi="Noto Sans" w:cs="Noto Sans"/>
                <w:b/>
                <w:color w:val="000000"/>
                <w:sz w:val="22"/>
                <w:szCs w:val="22"/>
              </w:rPr>
              <w:t>Total Price/ Fee</w:t>
            </w:r>
          </w:p>
          <w:p w14:paraId="49D07ABF" w14:textId="77777777" w:rsidR="002E2C79" w:rsidRPr="005A57CE" w:rsidRDefault="002E2C79" w:rsidP="00154BB0">
            <w:pPr>
              <w:keepNext/>
              <w:bidi w:val="0"/>
              <w:spacing w:after="60"/>
              <w:ind w:right="26"/>
              <w:jc w:val="center"/>
              <w:rPr>
                <w:rFonts w:ascii="Noto Sans" w:hAnsi="Noto Sans" w:cs="Noto Sans"/>
                <w:b/>
                <w:color w:val="000000"/>
                <w:sz w:val="22"/>
                <w:szCs w:val="22"/>
              </w:rPr>
            </w:pPr>
            <w:r w:rsidRPr="005A57CE">
              <w:rPr>
                <w:rFonts w:ascii="Noto Sans" w:hAnsi="Noto Sans" w:cs="Noto Sans"/>
                <w:b/>
                <w:color w:val="000000"/>
                <w:sz w:val="22"/>
                <w:szCs w:val="22"/>
              </w:rPr>
              <w:t>USD</w:t>
            </w:r>
          </w:p>
        </w:tc>
      </w:tr>
      <w:tr w:rsidR="002E2C79" w:rsidRPr="005A57CE" w14:paraId="5FEC803B" w14:textId="77777777" w:rsidTr="00154BB0">
        <w:tc>
          <w:tcPr>
            <w:tcW w:w="2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9F3B91" w14:textId="77777777" w:rsidR="002E2C79" w:rsidRPr="005A57CE" w:rsidRDefault="002E2C79" w:rsidP="00154BB0">
            <w:pPr>
              <w:keepNext/>
              <w:bidi w:val="0"/>
              <w:spacing w:after="60"/>
              <w:ind w:right="26"/>
              <w:jc w:val="both"/>
              <w:rPr>
                <w:rFonts w:ascii="Noto Sans" w:hAnsi="Noto Sans" w:cs="Noto Sans"/>
                <w:color w:val="000000"/>
                <w:sz w:val="22"/>
                <w:szCs w:val="22"/>
              </w:rPr>
            </w:pPr>
            <w:r w:rsidRPr="005A57CE">
              <w:rPr>
                <w:rFonts w:ascii="Noto Sans" w:hAnsi="Noto Sans" w:cs="Noto Sans"/>
                <w:color w:val="000000"/>
                <w:sz w:val="22"/>
                <w:szCs w:val="22"/>
              </w:rPr>
              <w:t>1</w:t>
            </w:r>
          </w:p>
        </w:tc>
        <w:tc>
          <w:tcPr>
            <w:tcW w:w="222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BCD1C3" w14:textId="77777777" w:rsidR="002E2C79" w:rsidRPr="005A57CE" w:rsidRDefault="002E2C79" w:rsidP="00154BB0">
            <w:pPr>
              <w:keepNext/>
              <w:bidi w:val="0"/>
              <w:spacing w:after="60"/>
              <w:ind w:right="26"/>
              <w:jc w:val="both"/>
              <w:rPr>
                <w:rFonts w:ascii="Noto Sans" w:hAnsi="Noto Sans" w:cs="Noto Sans"/>
                <w:color w:val="000000"/>
                <w:sz w:val="22"/>
                <w:szCs w:val="22"/>
              </w:rPr>
            </w:pPr>
          </w:p>
        </w:tc>
        <w:tc>
          <w:tcPr>
            <w:tcW w:w="92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C8067F" w14:textId="77777777" w:rsidR="002E2C79" w:rsidRPr="005A57CE" w:rsidRDefault="002E2C79" w:rsidP="00154BB0">
            <w:pPr>
              <w:keepNext/>
              <w:bidi w:val="0"/>
              <w:spacing w:after="60"/>
              <w:ind w:right="26"/>
              <w:jc w:val="both"/>
              <w:rPr>
                <w:rFonts w:ascii="Noto Sans" w:hAnsi="Noto Sans" w:cs="Noto Sans"/>
                <w:b/>
                <w:color w:val="000000"/>
                <w:sz w:val="22"/>
                <w:szCs w:val="22"/>
              </w:rPr>
            </w:pPr>
          </w:p>
        </w:tc>
        <w:tc>
          <w:tcPr>
            <w:tcW w:w="59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AE1C44" w14:textId="77777777" w:rsidR="002E2C79" w:rsidRPr="005A57CE" w:rsidRDefault="002E2C79" w:rsidP="00154BB0">
            <w:pPr>
              <w:keepNext/>
              <w:bidi w:val="0"/>
              <w:spacing w:after="60"/>
              <w:ind w:right="26"/>
              <w:jc w:val="both"/>
              <w:rPr>
                <w:rFonts w:ascii="Noto Sans" w:hAnsi="Noto Sans" w:cs="Noto Sans"/>
                <w:b/>
                <w:color w:val="000000"/>
                <w:sz w:val="22"/>
                <w:szCs w:val="22"/>
              </w:rPr>
            </w:pPr>
          </w:p>
        </w:tc>
        <w:tc>
          <w:tcPr>
            <w:tcW w:w="100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7F2649" w14:textId="77777777" w:rsidR="002E2C79" w:rsidRPr="005A57CE" w:rsidRDefault="002E2C79" w:rsidP="00154BB0">
            <w:pPr>
              <w:keepNext/>
              <w:bidi w:val="0"/>
              <w:spacing w:after="60"/>
              <w:ind w:right="26"/>
              <w:jc w:val="both"/>
              <w:rPr>
                <w:rFonts w:ascii="Noto Sans" w:hAnsi="Noto Sans" w:cs="Noto Sans"/>
                <w:b/>
                <w:color w:val="000000"/>
                <w:sz w:val="22"/>
                <w:szCs w:val="22"/>
              </w:rPr>
            </w:pPr>
          </w:p>
        </w:tc>
      </w:tr>
      <w:tr w:rsidR="002E2C79" w:rsidRPr="005A57CE" w14:paraId="6D6AF77E" w14:textId="77777777" w:rsidTr="00154BB0">
        <w:tc>
          <w:tcPr>
            <w:tcW w:w="2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003CBD" w14:textId="77777777" w:rsidR="002E2C79" w:rsidRPr="005A57CE" w:rsidRDefault="002E2C79" w:rsidP="00154BB0">
            <w:pPr>
              <w:keepNext/>
              <w:bidi w:val="0"/>
              <w:spacing w:after="60"/>
              <w:ind w:right="26"/>
              <w:jc w:val="both"/>
              <w:rPr>
                <w:rFonts w:ascii="Noto Sans" w:hAnsi="Noto Sans" w:cs="Noto Sans"/>
                <w:color w:val="000000"/>
                <w:sz w:val="22"/>
                <w:szCs w:val="22"/>
              </w:rPr>
            </w:pPr>
            <w:r w:rsidRPr="005A57CE">
              <w:rPr>
                <w:rFonts w:ascii="Noto Sans" w:hAnsi="Noto Sans" w:cs="Noto Sans"/>
                <w:color w:val="000000"/>
                <w:sz w:val="22"/>
                <w:szCs w:val="22"/>
              </w:rPr>
              <w:t>2</w:t>
            </w:r>
          </w:p>
        </w:tc>
        <w:tc>
          <w:tcPr>
            <w:tcW w:w="222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26E851" w14:textId="77777777" w:rsidR="002E2C79" w:rsidRPr="005A57CE" w:rsidRDefault="002E2C79" w:rsidP="00154BB0">
            <w:pPr>
              <w:bidi w:val="0"/>
              <w:ind w:right="26"/>
              <w:jc w:val="both"/>
              <w:rPr>
                <w:rFonts w:ascii="Noto Sans" w:hAnsi="Noto Sans" w:cs="Noto Sans"/>
                <w:color w:val="000000"/>
                <w:sz w:val="22"/>
                <w:szCs w:val="22"/>
              </w:rPr>
            </w:pPr>
          </w:p>
        </w:tc>
        <w:tc>
          <w:tcPr>
            <w:tcW w:w="92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AB341B" w14:textId="77777777" w:rsidR="002E2C79" w:rsidRPr="005A57CE" w:rsidRDefault="002E2C79" w:rsidP="00154BB0">
            <w:pPr>
              <w:keepNext/>
              <w:bidi w:val="0"/>
              <w:spacing w:after="60"/>
              <w:ind w:right="26"/>
              <w:jc w:val="both"/>
              <w:rPr>
                <w:rFonts w:ascii="Noto Sans" w:hAnsi="Noto Sans" w:cs="Noto Sans"/>
                <w:b/>
                <w:color w:val="000000"/>
                <w:sz w:val="22"/>
                <w:szCs w:val="22"/>
              </w:rPr>
            </w:pPr>
          </w:p>
        </w:tc>
        <w:tc>
          <w:tcPr>
            <w:tcW w:w="59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FAD0FE" w14:textId="77777777" w:rsidR="002E2C79" w:rsidRPr="005A57CE" w:rsidRDefault="002E2C79" w:rsidP="00154BB0">
            <w:pPr>
              <w:keepNext/>
              <w:bidi w:val="0"/>
              <w:spacing w:after="60"/>
              <w:ind w:right="26"/>
              <w:jc w:val="both"/>
              <w:rPr>
                <w:rFonts w:ascii="Noto Sans" w:hAnsi="Noto Sans" w:cs="Noto Sans"/>
                <w:b/>
                <w:color w:val="000000"/>
                <w:sz w:val="22"/>
                <w:szCs w:val="22"/>
              </w:rPr>
            </w:pPr>
          </w:p>
        </w:tc>
        <w:tc>
          <w:tcPr>
            <w:tcW w:w="100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306A4D" w14:textId="77777777" w:rsidR="002E2C79" w:rsidRPr="005A57CE" w:rsidRDefault="002E2C79" w:rsidP="00154BB0">
            <w:pPr>
              <w:keepNext/>
              <w:bidi w:val="0"/>
              <w:spacing w:after="60"/>
              <w:ind w:right="26"/>
              <w:jc w:val="both"/>
              <w:rPr>
                <w:rFonts w:ascii="Noto Sans" w:hAnsi="Noto Sans" w:cs="Noto Sans"/>
                <w:b/>
                <w:color w:val="000000"/>
                <w:sz w:val="22"/>
                <w:szCs w:val="22"/>
              </w:rPr>
            </w:pPr>
          </w:p>
        </w:tc>
      </w:tr>
      <w:tr w:rsidR="002E2C79" w:rsidRPr="005A57CE" w14:paraId="5F6F4CBF" w14:textId="77777777" w:rsidTr="00154BB0">
        <w:tc>
          <w:tcPr>
            <w:tcW w:w="2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A58FB7" w14:textId="77777777" w:rsidR="002E2C79" w:rsidRPr="005A57CE" w:rsidRDefault="002E2C79" w:rsidP="00154BB0">
            <w:pPr>
              <w:bidi w:val="0"/>
              <w:ind w:right="26"/>
              <w:jc w:val="both"/>
              <w:rPr>
                <w:rFonts w:ascii="Noto Sans" w:hAnsi="Noto Sans" w:cs="Noto Sans"/>
                <w:color w:val="000000"/>
                <w:sz w:val="22"/>
                <w:szCs w:val="22"/>
              </w:rPr>
            </w:pPr>
            <w:r w:rsidRPr="005A57CE">
              <w:rPr>
                <w:rFonts w:ascii="Noto Sans" w:hAnsi="Noto Sans" w:cs="Noto Sans"/>
                <w:color w:val="000000"/>
                <w:sz w:val="22"/>
                <w:szCs w:val="22"/>
              </w:rPr>
              <w:t>3</w:t>
            </w:r>
          </w:p>
        </w:tc>
        <w:tc>
          <w:tcPr>
            <w:tcW w:w="222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872B88" w14:textId="77777777" w:rsidR="002E2C79" w:rsidRPr="005A57CE" w:rsidRDefault="002E2C79" w:rsidP="00154BB0">
            <w:pPr>
              <w:bidi w:val="0"/>
              <w:ind w:right="26"/>
              <w:jc w:val="both"/>
              <w:rPr>
                <w:rFonts w:ascii="Noto Sans" w:hAnsi="Noto Sans" w:cs="Noto Sans"/>
                <w:color w:val="000000"/>
                <w:sz w:val="22"/>
                <w:szCs w:val="22"/>
              </w:rPr>
            </w:pPr>
          </w:p>
        </w:tc>
        <w:tc>
          <w:tcPr>
            <w:tcW w:w="92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9DE842" w14:textId="77777777" w:rsidR="002E2C79" w:rsidRPr="005A57CE" w:rsidRDefault="002E2C79" w:rsidP="00154BB0">
            <w:pPr>
              <w:keepNext/>
              <w:bidi w:val="0"/>
              <w:spacing w:after="60"/>
              <w:ind w:right="26"/>
              <w:jc w:val="both"/>
              <w:rPr>
                <w:rFonts w:ascii="Noto Sans" w:hAnsi="Noto Sans" w:cs="Noto Sans"/>
                <w:b/>
                <w:color w:val="000000"/>
                <w:sz w:val="22"/>
                <w:szCs w:val="22"/>
              </w:rPr>
            </w:pPr>
          </w:p>
        </w:tc>
        <w:tc>
          <w:tcPr>
            <w:tcW w:w="59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E3FC61" w14:textId="77777777" w:rsidR="002E2C79" w:rsidRPr="005A57CE" w:rsidRDefault="002E2C79" w:rsidP="00154BB0">
            <w:pPr>
              <w:keepNext/>
              <w:bidi w:val="0"/>
              <w:spacing w:after="60"/>
              <w:ind w:right="26"/>
              <w:jc w:val="both"/>
              <w:rPr>
                <w:rFonts w:ascii="Noto Sans" w:hAnsi="Noto Sans" w:cs="Noto Sans"/>
                <w:b/>
                <w:color w:val="000000"/>
                <w:sz w:val="22"/>
                <w:szCs w:val="22"/>
              </w:rPr>
            </w:pPr>
          </w:p>
        </w:tc>
        <w:tc>
          <w:tcPr>
            <w:tcW w:w="100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55C4E4" w14:textId="77777777" w:rsidR="002E2C79" w:rsidRPr="005A57CE" w:rsidRDefault="002E2C79" w:rsidP="00154BB0">
            <w:pPr>
              <w:keepNext/>
              <w:bidi w:val="0"/>
              <w:spacing w:after="60"/>
              <w:ind w:right="26"/>
              <w:jc w:val="both"/>
              <w:rPr>
                <w:rFonts w:ascii="Noto Sans" w:hAnsi="Noto Sans" w:cs="Noto Sans"/>
                <w:b/>
                <w:color w:val="000000"/>
                <w:sz w:val="22"/>
                <w:szCs w:val="22"/>
              </w:rPr>
            </w:pPr>
          </w:p>
        </w:tc>
      </w:tr>
      <w:tr w:rsidR="002E2C79" w:rsidRPr="005A57CE" w14:paraId="20F75723" w14:textId="77777777" w:rsidTr="00154BB0">
        <w:tc>
          <w:tcPr>
            <w:tcW w:w="2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E02735" w14:textId="77777777" w:rsidR="002E2C79" w:rsidRPr="005A57CE" w:rsidRDefault="002E2C79" w:rsidP="00154BB0">
            <w:pPr>
              <w:bidi w:val="0"/>
              <w:ind w:right="26"/>
              <w:jc w:val="both"/>
              <w:rPr>
                <w:rFonts w:ascii="Noto Sans" w:hAnsi="Noto Sans" w:cs="Noto Sans"/>
                <w:color w:val="000000"/>
                <w:sz w:val="22"/>
                <w:szCs w:val="22"/>
              </w:rPr>
            </w:pPr>
            <w:r w:rsidRPr="005A57CE">
              <w:rPr>
                <w:rFonts w:ascii="Noto Sans" w:hAnsi="Noto Sans" w:cs="Noto Sans"/>
                <w:color w:val="000000"/>
                <w:sz w:val="22"/>
                <w:szCs w:val="22"/>
              </w:rPr>
              <w:t>4</w:t>
            </w:r>
          </w:p>
        </w:tc>
        <w:tc>
          <w:tcPr>
            <w:tcW w:w="222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4D04B4" w14:textId="77777777" w:rsidR="002E2C79" w:rsidRPr="005A57CE" w:rsidRDefault="002E2C79" w:rsidP="00154BB0">
            <w:pPr>
              <w:bidi w:val="0"/>
              <w:ind w:right="26"/>
              <w:jc w:val="both"/>
              <w:rPr>
                <w:rFonts w:ascii="Noto Sans" w:hAnsi="Noto Sans" w:cs="Noto Sans"/>
                <w:color w:val="000000"/>
                <w:sz w:val="22"/>
                <w:szCs w:val="22"/>
              </w:rPr>
            </w:pPr>
          </w:p>
        </w:tc>
        <w:tc>
          <w:tcPr>
            <w:tcW w:w="92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BA4F2C" w14:textId="77777777" w:rsidR="002E2C79" w:rsidRPr="005A57CE" w:rsidRDefault="002E2C79" w:rsidP="00154BB0">
            <w:pPr>
              <w:keepNext/>
              <w:bidi w:val="0"/>
              <w:spacing w:after="60"/>
              <w:ind w:right="26"/>
              <w:jc w:val="both"/>
              <w:rPr>
                <w:rFonts w:ascii="Noto Sans" w:hAnsi="Noto Sans" w:cs="Noto Sans"/>
                <w:b/>
                <w:color w:val="000000"/>
                <w:sz w:val="22"/>
                <w:szCs w:val="22"/>
              </w:rPr>
            </w:pPr>
          </w:p>
        </w:tc>
        <w:tc>
          <w:tcPr>
            <w:tcW w:w="59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7C2679" w14:textId="77777777" w:rsidR="002E2C79" w:rsidRPr="005A57CE" w:rsidRDefault="002E2C79" w:rsidP="00154BB0">
            <w:pPr>
              <w:keepNext/>
              <w:bidi w:val="0"/>
              <w:spacing w:after="60"/>
              <w:ind w:right="26"/>
              <w:jc w:val="both"/>
              <w:rPr>
                <w:rFonts w:ascii="Noto Sans" w:hAnsi="Noto Sans" w:cs="Noto Sans"/>
                <w:b/>
                <w:color w:val="000000"/>
                <w:sz w:val="22"/>
                <w:szCs w:val="22"/>
              </w:rPr>
            </w:pPr>
          </w:p>
        </w:tc>
        <w:tc>
          <w:tcPr>
            <w:tcW w:w="100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DCC17B" w14:textId="77777777" w:rsidR="002E2C79" w:rsidRPr="005A57CE" w:rsidRDefault="002E2C79" w:rsidP="00154BB0">
            <w:pPr>
              <w:keepNext/>
              <w:bidi w:val="0"/>
              <w:spacing w:after="60"/>
              <w:ind w:right="26"/>
              <w:jc w:val="both"/>
              <w:rPr>
                <w:rFonts w:ascii="Noto Sans" w:hAnsi="Noto Sans" w:cs="Noto Sans"/>
                <w:b/>
                <w:color w:val="000000"/>
                <w:sz w:val="22"/>
                <w:szCs w:val="22"/>
              </w:rPr>
            </w:pPr>
          </w:p>
        </w:tc>
      </w:tr>
      <w:tr w:rsidR="002E2C79" w:rsidRPr="005A57CE" w14:paraId="1D86B4AE" w14:textId="77777777" w:rsidTr="00154BB0">
        <w:tc>
          <w:tcPr>
            <w:tcW w:w="2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D6B02F" w14:textId="77777777" w:rsidR="002E2C79" w:rsidRPr="005A57CE" w:rsidRDefault="002E2C79" w:rsidP="00154BB0">
            <w:pPr>
              <w:bidi w:val="0"/>
              <w:ind w:right="26"/>
              <w:jc w:val="both"/>
              <w:rPr>
                <w:rFonts w:ascii="Noto Sans" w:hAnsi="Noto Sans" w:cs="Noto Sans"/>
                <w:color w:val="000000"/>
                <w:sz w:val="22"/>
                <w:szCs w:val="22"/>
              </w:rPr>
            </w:pPr>
            <w:r w:rsidRPr="005A57CE">
              <w:rPr>
                <w:rFonts w:ascii="Noto Sans" w:hAnsi="Noto Sans" w:cs="Noto Sans"/>
                <w:color w:val="000000"/>
                <w:sz w:val="22"/>
                <w:szCs w:val="22"/>
              </w:rPr>
              <w:t>5</w:t>
            </w:r>
          </w:p>
        </w:tc>
        <w:tc>
          <w:tcPr>
            <w:tcW w:w="222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31C615" w14:textId="77777777" w:rsidR="002E2C79" w:rsidRPr="005A57CE" w:rsidRDefault="002E2C79" w:rsidP="00154BB0">
            <w:pPr>
              <w:bidi w:val="0"/>
              <w:ind w:right="26"/>
              <w:jc w:val="both"/>
              <w:rPr>
                <w:rFonts w:ascii="Noto Sans" w:hAnsi="Noto Sans" w:cs="Noto Sans"/>
                <w:color w:val="000000"/>
                <w:sz w:val="22"/>
                <w:szCs w:val="22"/>
              </w:rPr>
            </w:pPr>
          </w:p>
        </w:tc>
        <w:tc>
          <w:tcPr>
            <w:tcW w:w="92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88C049" w14:textId="77777777" w:rsidR="002E2C79" w:rsidRPr="005A57CE" w:rsidRDefault="002E2C79" w:rsidP="00154BB0">
            <w:pPr>
              <w:keepNext/>
              <w:bidi w:val="0"/>
              <w:spacing w:after="60"/>
              <w:ind w:right="26"/>
              <w:jc w:val="both"/>
              <w:rPr>
                <w:rFonts w:ascii="Noto Sans" w:hAnsi="Noto Sans" w:cs="Noto Sans"/>
                <w:b/>
                <w:color w:val="000000"/>
                <w:sz w:val="22"/>
                <w:szCs w:val="22"/>
              </w:rPr>
            </w:pPr>
          </w:p>
        </w:tc>
        <w:tc>
          <w:tcPr>
            <w:tcW w:w="59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459440" w14:textId="77777777" w:rsidR="002E2C79" w:rsidRPr="005A57CE" w:rsidRDefault="002E2C79" w:rsidP="00154BB0">
            <w:pPr>
              <w:keepNext/>
              <w:bidi w:val="0"/>
              <w:spacing w:after="60"/>
              <w:ind w:right="26"/>
              <w:jc w:val="both"/>
              <w:rPr>
                <w:rFonts w:ascii="Noto Sans" w:hAnsi="Noto Sans" w:cs="Noto Sans"/>
                <w:b/>
                <w:color w:val="000000"/>
                <w:sz w:val="22"/>
                <w:szCs w:val="22"/>
              </w:rPr>
            </w:pPr>
          </w:p>
        </w:tc>
        <w:tc>
          <w:tcPr>
            <w:tcW w:w="100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552C06" w14:textId="77777777" w:rsidR="002E2C79" w:rsidRPr="005A57CE" w:rsidRDefault="002E2C79" w:rsidP="00154BB0">
            <w:pPr>
              <w:keepNext/>
              <w:bidi w:val="0"/>
              <w:spacing w:after="60"/>
              <w:ind w:right="26"/>
              <w:jc w:val="both"/>
              <w:rPr>
                <w:rFonts w:ascii="Noto Sans" w:hAnsi="Noto Sans" w:cs="Noto Sans"/>
                <w:b/>
                <w:color w:val="000000"/>
                <w:sz w:val="22"/>
                <w:szCs w:val="22"/>
              </w:rPr>
            </w:pPr>
          </w:p>
        </w:tc>
      </w:tr>
      <w:tr w:rsidR="002E2C79" w:rsidRPr="005A57CE" w14:paraId="1366E59A" w14:textId="77777777" w:rsidTr="00154BB0">
        <w:tc>
          <w:tcPr>
            <w:tcW w:w="2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CE2A29" w14:textId="77777777" w:rsidR="002E2C79" w:rsidRPr="005A57CE" w:rsidRDefault="002E2C79" w:rsidP="00154BB0">
            <w:pPr>
              <w:bidi w:val="0"/>
              <w:ind w:right="26"/>
              <w:jc w:val="both"/>
              <w:rPr>
                <w:rFonts w:ascii="Noto Sans" w:hAnsi="Noto Sans" w:cs="Noto Sans"/>
                <w:color w:val="000000"/>
                <w:sz w:val="22"/>
                <w:szCs w:val="22"/>
              </w:rPr>
            </w:pPr>
            <w:r w:rsidRPr="005A57CE">
              <w:rPr>
                <w:rFonts w:ascii="Noto Sans" w:hAnsi="Noto Sans" w:cs="Noto Sans"/>
                <w:color w:val="000000"/>
                <w:sz w:val="22"/>
                <w:szCs w:val="22"/>
              </w:rPr>
              <w:t>6</w:t>
            </w:r>
          </w:p>
        </w:tc>
        <w:tc>
          <w:tcPr>
            <w:tcW w:w="222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345484" w14:textId="77777777" w:rsidR="002E2C79" w:rsidRPr="005A57CE" w:rsidRDefault="002E2C79" w:rsidP="00154BB0">
            <w:pPr>
              <w:bidi w:val="0"/>
              <w:ind w:right="26"/>
              <w:jc w:val="both"/>
              <w:rPr>
                <w:rFonts w:ascii="Noto Sans" w:hAnsi="Noto Sans" w:cs="Noto Sans"/>
                <w:color w:val="000000"/>
                <w:sz w:val="22"/>
                <w:szCs w:val="22"/>
              </w:rPr>
            </w:pPr>
          </w:p>
        </w:tc>
        <w:tc>
          <w:tcPr>
            <w:tcW w:w="92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9B1BD4" w14:textId="77777777" w:rsidR="002E2C79" w:rsidRPr="005A57CE" w:rsidRDefault="002E2C79" w:rsidP="00154BB0">
            <w:pPr>
              <w:keepNext/>
              <w:bidi w:val="0"/>
              <w:spacing w:after="60"/>
              <w:ind w:right="26"/>
              <w:jc w:val="both"/>
              <w:rPr>
                <w:rFonts w:ascii="Noto Sans" w:hAnsi="Noto Sans" w:cs="Noto Sans"/>
                <w:b/>
                <w:color w:val="000000"/>
                <w:sz w:val="22"/>
                <w:szCs w:val="22"/>
              </w:rPr>
            </w:pPr>
          </w:p>
        </w:tc>
        <w:tc>
          <w:tcPr>
            <w:tcW w:w="59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875F9E" w14:textId="77777777" w:rsidR="002E2C79" w:rsidRPr="005A57CE" w:rsidRDefault="002E2C79" w:rsidP="00154BB0">
            <w:pPr>
              <w:keepNext/>
              <w:bidi w:val="0"/>
              <w:spacing w:after="60"/>
              <w:ind w:right="26"/>
              <w:jc w:val="both"/>
              <w:rPr>
                <w:rFonts w:ascii="Noto Sans" w:hAnsi="Noto Sans" w:cs="Noto Sans"/>
                <w:b/>
                <w:color w:val="000000"/>
                <w:sz w:val="22"/>
                <w:szCs w:val="22"/>
              </w:rPr>
            </w:pPr>
          </w:p>
        </w:tc>
        <w:tc>
          <w:tcPr>
            <w:tcW w:w="100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6C14CD" w14:textId="77777777" w:rsidR="002E2C79" w:rsidRPr="005A57CE" w:rsidRDefault="002E2C79" w:rsidP="00154BB0">
            <w:pPr>
              <w:keepNext/>
              <w:bidi w:val="0"/>
              <w:spacing w:after="60"/>
              <w:ind w:right="26"/>
              <w:jc w:val="both"/>
              <w:rPr>
                <w:rFonts w:ascii="Noto Sans" w:hAnsi="Noto Sans" w:cs="Noto Sans"/>
                <w:b/>
                <w:color w:val="000000"/>
                <w:sz w:val="22"/>
                <w:szCs w:val="22"/>
              </w:rPr>
            </w:pPr>
          </w:p>
        </w:tc>
      </w:tr>
      <w:tr w:rsidR="002E2C79" w:rsidRPr="005A57CE" w14:paraId="1A170462" w14:textId="77777777" w:rsidTr="00154BB0">
        <w:tc>
          <w:tcPr>
            <w:tcW w:w="2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82F26D" w14:textId="77777777" w:rsidR="002E2C79" w:rsidRPr="005A57CE" w:rsidRDefault="002E2C79" w:rsidP="00154BB0">
            <w:pPr>
              <w:bidi w:val="0"/>
              <w:ind w:right="26"/>
              <w:jc w:val="both"/>
              <w:rPr>
                <w:rFonts w:ascii="Noto Sans" w:hAnsi="Noto Sans" w:cs="Noto Sans"/>
                <w:color w:val="000000"/>
                <w:sz w:val="22"/>
                <w:szCs w:val="22"/>
              </w:rPr>
            </w:pPr>
            <w:r w:rsidRPr="005A57CE">
              <w:rPr>
                <w:rFonts w:ascii="Noto Sans" w:hAnsi="Noto Sans" w:cs="Noto Sans"/>
                <w:color w:val="000000"/>
                <w:sz w:val="22"/>
                <w:szCs w:val="22"/>
              </w:rPr>
              <w:t>7</w:t>
            </w:r>
          </w:p>
        </w:tc>
        <w:tc>
          <w:tcPr>
            <w:tcW w:w="222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9B2340" w14:textId="77777777" w:rsidR="002E2C79" w:rsidRPr="005A57CE" w:rsidRDefault="002E2C79" w:rsidP="00154BB0">
            <w:pPr>
              <w:bidi w:val="0"/>
              <w:ind w:right="26"/>
              <w:jc w:val="both"/>
              <w:rPr>
                <w:rFonts w:ascii="Noto Sans" w:hAnsi="Noto Sans" w:cs="Noto Sans"/>
                <w:color w:val="000000"/>
                <w:sz w:val="22"/>
                <w:szCs w:val="22"/>
              </w:rPr>
            </w:pPr>
          </w:p>
        </w:tc>
        <w:tc>
          <w:tcPr>
            <w:tcW w:w="92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A43E92" w14:textId="77777777" w:rsidR="002E2C79" w:rsidRPr="005A57CE" w:rsidRDefault="002E2C79" w:rsidP="00154BB0">
            <w:pPr>
              <w:keepNext/>
              <w:bidi w:val="0"/>
              <w:spacing w:after="60"/>
              <w:ind w:right="26"/>
              <w:jc w:val="both"/>
              <w:rPr>
                <w:rFonts w:ascii="Noto Sans" w:hAnsi="Noto Sans" w:cs="Noto Sans"/>
                <w:b/>
                <w:color w:val="000000"/>
                <w:sz w:val="22"/>
                <w:szCs w:val="22"/>
              </w:rPr>
            </w:pPr>
          </w:p>
        </w:tc>
        <w:tc>
          <w:tcPr>
            <w:tcW w:w="59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01253C" w14:textId="77777777" w:rsidR="002E2C79" w:rsidRPr="005A57CE" w:rsidRDefault="002E2C79" w:rsidP="00154BB0">
            <w:pPr>
              <w:keepNext/>
              <w:bidi w:val="0"/>
              <w:spacing w:after="60"/>
              <w:ind w:right="26"/>
              <w:jc w:val="both"/>
              <w:rPr>
                <w:rFonts w:ascii="Noto Sans" w:hAnsi="Noto Sans" w:cs="Noto Sans"/>
                <w:b/>
                <w:color w:val="000000"/>
                <w:sz w:val="22"/>
                <w:szCs w:val="22"/>
              </w:rPr>
            </w:pPr>
          </w:p>
        </w:tc>
        <w:tc>
          <w:tcPr>
            <w:tcW w:w="100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FE1921" w14:textId="77777777" w:rsidR="002E2C79" w:rsidRPr="005A57CE" w:rsidRDefault="002E2C79" w:rsidP="00154BB0">
            <w:pPr>
              <w:keepNext/>
              <w:bidi w:val="0"/>
              <w:spacing w:after="60"/>
              <w:ind w:right="26"/>
              <w:jc w:val="both"/>
              <w:rPr>
                <w:rFonts w:ascii="Noto Sans" w:hAnsi="Noto Sans" w:cs="Noto Sans"/>
                <w:b/>
                <w:color w:val="000000"/>
                <w:sz w:val="22"/>
                <w:szCs w:val="22"/>
              </w:rPr>
            </w:pPr>
          </w:p>
        </w:tc>
      </w:tr>
      <w:tr w:rsidR="002E2C79" w:rsidRPr="005A57CE" w14:paraId="4D3E60AB" w14:textId="77777777" w:rsidTr="00154BB0">
        <w:tc>
          <w:tcPr>
            <w:tcW w:w="2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FE94A" w14:textId="77777777" w:rsidR="002E2C79" w:rsidRPr="005A57CE" w:rsidRDefault="002E2C79" w:rsidP="00154BB0">
            <w:pPr>
              <w:bidi w:val="0"/>
              <w:ind w:right="26"/>
              <w:jc w:val="both"/>
              <w:rPr>
                <w:rFonts w:ascii="Noto Sans" w:hAnsi="Noto Sans" w:cs="Noto Sans"/>
                <w:color w:val="000000"/>
                <w:sz w:val="22"/>
                <w:szCs w:val="22"/>
              </w:rPr>
            </w:pPr>
            <w:r w:rsidRPr="005A57CE">
              <w:rPr>
                <w:rFonts w:ascii="Noto Sans" w:hAnsi="Noto Sans" w:cs="Noto Sans"/>
                <w:color w:val="000000"/>
                <w:sz w:val="22"/>
                <w:szCs w:val="22"/>
              </w:rPr>
              <w:t>8</w:t>
            </w:r>
          </w:p>
        </w:tc>
        <w:tc>
          <w:tcPr>
            <w:tcW w:w="222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756C82" w14:textId="77777777" w:rsidR="002E2C79" w:rsidRPr="005A57CE" w:rsidRDefault="002E2C79" w:rsidP="00154BB0">
            <w:pPr>
              <w:bidi w:val="0"/>
              <w:ind w:right="26"/>
              <w:jc w:val="both"/>
              <w:rPr>
                <w:rFonts w:ascii="Noto Sans" w:hAnsi="Noto Sans" w:cs="Noto Sans"/>
                <w:color w:val="000000"/>
                <w:sz w:val="22"/>
                <w:szCs w:val="22"/>
              </w:rPr>
            </w:pPr>
          </w:p>
        </w:tc>
        <w:tc>
          <w:tcPr>
            <w:tcW w:w="92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D0B303" w14:textId="77777777" w:rsidR="002E2C79" w:rsidRPr="005A57CE" w:rsidRDefault="002E2C79" w:rsidP="00154BB0">
            <w:pPr>
              <w:keepNext/>
              <w:bidi w:val="0"/>
              <w:spacing w:after="60"/>
              <w:ind w:right="26"/>
              <w:jc w:val="both"/>
              <w:rPr>
                <w:rFonts w:ascii="Noto Sans" w:hAnsi="Noto Sans" w:cs="Noto Sans"/>
                <w:b/>
                <w:color w:val="000000"/>
                <w:sz w:val="22"/>
                <w:szCs w:val="22"/>
              </w:rPr>
            </w:pPr>
          </w:p>
        </w:tc>
        <w:tc>
          <w:tcPr>
            <w:tcW w:w="59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703E0E" w14:textId="77777777" w:rsidR="002E2C79" w:rsidRPr="005A57CE" w:rsidRDefault="002E2C79" w:rsidP="00154BB0">
            <w:pPr>
              <w:keepNext/>
              <w:bidi w:val="0"/>
              <w:spacing w:after="60"/>
              <w:ind w:right="26"/>
              <w:jc w:val="both"/>
              <w:rPr>
                <w:rFonts w:ascii="Noto Sans" w:hAnsi="Noto Sans" w:cs="Noto Sans"/>
                <w:b/>
                <w:color w:val="000000"/>
                <w:sz w:val="22"/>
                <w:szCs w:val="22"/>
              </w:rPr>
            </w:pPr>
          </w:p>
        </w:tc>
        <w:tc>
          <w:tcPr>
            <w:tcW w:w="100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0948E6" w14:textId="77777777" w:rsidR="002E2C79" w:rsidRPr="005A57CE" w:rsidRDefault="002E2C79" w:rsidP="00154BB0">
            <w:pPr>
              <w:keepNext/>
              <w:bidi w:val="0"/>
              <w:spacing w:after="60"/>
              <w:ind w:right="26"/>
              <w:jc w:val="both"/>
              <w:rPr>
                <w:rFonts w:ascii="Noto Sans" w:hAnsi="Noto Sans" w:cs="Noto Sans"/>
                <w:b/>
                <w:color w:val="000000"/>
                <w:sz w:val="22"/>
                <w:szCs w:val="22"/>
              </w:rPr>
            </w:pPr>
          </w:p>
        </w:tc>
      </w:tr>
      <w:tr w:rsidR="002E2C79" w:rsidRPr="005A57CE" w14:paraId="1EFA4D43" w14:textId="77777777" w:rsidTr="00154BB0">
        <w:tc>
          <w:tcPr>
            <w:tcW w:w="2472"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0F540A" w14:textId="77777777" w:rsidR="002E2C79" w:rsidRPr="005A57CE" w:rsidRDefault="002E2C79" w:rsidP="00154BB0">
            <w:pPr>
              <w:bidi w:val="0"/>
              <w:ind w:right="26"/>
              <w:jc w:val="both"/>
              <w:rPr>
                <w:rFonts w:ascii="Noto Sans" w:hAnsi="Noto Sans" w:cs="Noto Sans"/>
                <w:b/>
                <w:color w:val="000000"/>
                <w:sz w:val="22"/>
                <w:szCs w:val="22"/>
              </w:rPr>
            </w:pPr>
            <w:r w:rsidRPr="005A57CE">
              <w:rPr>
                <w:rFonts w:ascii="Noto Sans" w:hAnsi="Noto Sans" w:cs="Noto Sans"/>
                <w:b/>
                <w:color w:val="000000"/>
                <w:sz w:val="22"/>
                <w:szCs w:val="22"/>
              </w:rPr>
              <w:t>Sub-Total</w:t>
            </w:r>
          </w:p>
        </w:tc>
        <w:tc>
          <w:tcPr>
            <w:tcW w:w="1523"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17EE43" w14:textId="77777777" w:rsidR="002E2C79" w:rsidRPr="005A57CE" w:rsidRDefault="002E2C79" w:rsidP="00154BB0">
            <w:pPr>
              <w:keepNext/>
              <w:bidi w:val="0"/>
              <w:spacing w:after="60"/>
              <w:ind w:right="26"/>
              <w:jc w:val="both"/>
              <w:rPr>
                <w:rFonts w:ascii="Noto Sans" w:hAnsi="Noto Sans" w:cs="Noto Sans"/>
                <w:b/>
                <w:color w:val="000000"/>
                <w:sz w:val="22"/>
                <w:szCs w:val="22"/>
              </w:rPr>
            </w:pPr>
          </w:p>
        </w:tc>
        <w:tc>
          <w:tcPr>
            <w:tcW w:w="100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1C1FBC" w14:textId="77777777" w:rsidR="002E2C79" w:rsidRPr="005A57CE" w:rsidRDefault="002E2C79" w:rsidP="00154BB0">
            <w:pPr>
              <w:keepNext/>
              <w:bidi w:val="0"/>
              <w:spacing w:after="60"/>
              <w:ind w:right="26"/>
              <w:jc w:val="both"/>
              <w:rPr>
                <w:rFonts w:ascii="Noto Sans" w:hAnsi="Noto Sans" w:cs="Noto Sans"/>
                <w:b/>
                <w:color w:val="000000"/>
                <w:sz w:val="22"/>
                <w:szCs w:val="22"/>
              </w:rPr>
            </w:pPr>
          </w:p>
        </w:tc>
      </w:tr>
      <w:tr w:rsidR="002E2C79" w:rsidRPr="005A57CE" w14:paraId="60C66378" w14:textId="77777777" w:rsidTr="00154BB0">
        <w:tc>
          <w:tcPr>
            <w:tcW w:w="2472"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72BBEA" w14:textId="77777777" w:rsidR="002E2C79" w:rsidRPr="005A57CE" w:rsidRDefault="002E2C79" w:rsidP="00154BB0">
            <w:pPr>
              <w:bidi w:val="0"/>
              <w:ind w:right="26"/>
              <w:jc w:val="both"/>
              <w:rPr>
                <w:rFonts w:ascii="Noto Sans" w:hAnsi="Noto Sans" w:cs="Noto Sans"/>
                <w:b/>
                <w:color w:val="000000"/>
                <w:sz w:val="22"/>
                <w:szCs w:val="22"/>
              </w:rPr>
            </w:pPr>
          </w:p>
        </w:tc>
        <w:tc>
          <w:tcPr>
            <w:tcW w:w="1523"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9FB8CD" w14:textId="77777777" w:rsidR="002E2C79" w:rsidRPr="005A57CE" w:rsidRDefault="002E2C79" w:rsidP="00154BB0">
            <w:pPr>
              <w:keepNext/>
              <w:bidi w:val="0"/>
              <w:spacing w:after="60"/>
              <w:ind w:right="26"/>
              <w:jc w:val="both"/>
              <w:rPr>
                <w:rFonts w:ascii="Noto Sans" w:hAnsi="Noto Sans" w:cs="Noto Sans"/>
                <w:b/>
                <w:color w:val="000000"/>
                <w:sz w:val="22"/>
                <w:szCs w:val="22"/>
              </w:rPr>
            </w:pPr>
            <w:r w:rsidRPr="005A57CE">
              <w:rPr>
                <w:rFonts w:ascii="Noto Sans" w:hAnsi="Noto Sans" w:cs="Noto Sans"/>
                <w:b/>
                <w:color w:val="000000"/>
                <w:sz w:val="22"/>
                <w:szCs w:val="22"/>
              </w:rPr>
              <w:t>VAT</w:t>
            </w:r>
          </w:p>
        </w:tc>
        <w:tc>
          <w:tcPr>
            <w:tcW w:w="100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81848A" w14:textId="77777777" w:rsidR="002E2C79" w:rsidRPr="005A57CE" w:rsidRDefault="002E2C79" w:rsidP="00154BB0">
            <w:pPr>
              <w:keepNext/>
              <w:bidi w:val="0"/>
              <w:spacing w:after="60"/>
              <w:ind w:right="26"/>
              <w:jc w:val="both"/>
              <w:rPr>
                <w:rFonts w:ascii="Noto Sans" w:hAnsi="Noto Sans" w:cs="Noto Sans"/>
                <w:b/>
                <w:color w:val="000000"/>
                <w:sz w:val="22"/>
                <w:szCs w:val="22"/>
              </w:rPr>
            </w:pPr>
          </w:p>
        </w:tc>
      </w:tr>
      <w:tr w:rsidR="002E2C79" w:rsidRPr="005A57CE" w14:paraId="4282E398" w14:textId="77777777" w:rsidTr="00154BB0">
        <w:tc>
          <w:tcPr>
            <w:tcW w:w="2472"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E2DB6C" w14:textId="77777777" w:rsidR="002E2C79" w:rsidRPr="005A57CE" w:rsidRDefault="002E2C79" w:rsidP="00154BB0">
            <w:pPr>
              <w:bidi w:val="0"/>
              <w:ind w:right="26"/>
              <w:jc w:val="both"/>
              <w:rPr>
                <w:rFonts w:ascii="Noto Sans" w:hAnsi="Noto Sans" w:cs="Noto Sans"/>
                <w:b/>
                <w:color w:val="000000"/>
                <w:sz w:val="22"/>
                <w:szCs w:val="22"/>
              </w:rPr>
            </w:pPr>
            <w:r w:rsidRPr="005A57CE">
              <w:rPr>
                <w:rFonts w:ascii="Noto Sans" w:hAnsi="Noto Sans" w:cs="Noto Sans"/>
                <w:b/>
                <w:color w:val="000000"/>
                <w:sz w:val="22"/>
                <w:szCs w:val="22"/>
              </w:rPr>
              <w:t>Grand Total</w:t>
            </w:r>
          </w:p>
        </w:tc>
        <w:tc>
          <w:tcPr>
            <w:tcW w:w="1523"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088198" w14:textId="77777777" w:rsidR="002E2C79" w:rsidRPr="005A57CE" w:rsidRDefault="002E2C79" w:rsidP="00154BB0">
            <w:pPr>
              <w:keepNext/>
              <w:bidi w:val="0"/>
              <w:spacing w:after="60"/>
              <w:ind w:right="26"/>
              <w:jc w:val="both"/>
              <w:rPr>
                <w:rFonts w:ascii="Noto Sans" w:hAnsi="Noto Sans" w:cs="Noto Sans"/>
                <w:b/>
                <w:color w:val="000000"/>
                <w:sz w:val="22"/>
                <w:szCs w:val="22"/>
              </w:rPr>
            </w:pPr>
          </w:p>
        </w:tc>
        <w:tc>
          <w:tcPr>
            <w:tcW w:w="100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60895F" w14:textId="77777777" w:rsidR="002E2C79" w:rsidRPr="005A57CE" w:rsidRDefault="002E2C79" w:rsidP="00154BB0">
            <w:pPr>
              <w:keepNext/>
              <w:bidi w:val="0"/>
              <w:spacing w:after="60"/>
              <w:ind w:right="26"/>
              <w:jc w:val="both"/>
              <w:rPr>
                <w:rFonts w:ascii="Noto Sans" w:hAnsi="Noto Sans" w:cs="Noto Sans"/>
                <w:b/>
                <w:color w:val="000000"/>
                <w:sz w:val="22"/>
                <w:szCs w:val="22"/>
              </w:rPr>
            </w:pPr>
          </w:p>
        </w:tc>
      </w:tr>
    </w:tbl>
    <w:p w14:paraId="32620F38" w14:textId="77777777" w:rsidR="002E2C79" w:rsidRPr="005A57CE" w:rsidRDefault="002E2C79" w:rsidP="00154BB0">
      <w:pPr>
        <w:bidi w:val="0"/>
        <w:ind w:right="26"/>
        <w:jc w:val="both"/>
        <w:rPr>
          <w:rFonts w:ascii="Noto Sans" w:hAnsi="Noto Sans" w:cs="Noto Sans"/>
          <w:color w:val="000000"/>
          <w:sz w:val="22"/>
          <w:szCs w:val="22"/>
        </w:rPr>
      </w:pPr>
    </w:p>
    <w:p w14:paraId="76EE9861" w14:textId="77777777" w:rsidR="002E2C79" w:rsidRPr="005A57CE" w:rsidRDefault="002E2C79" w:rsidP="00154BB0">
      <w:pPr>
        <w:bidi w:val="0"/>
        <w:ind w:right="26"/>
        <w:jc w:val="both"/>
        <w:rPr>
          <w:rFonts w:ascii="Noto Sans" w:hAnsi="Noto Sans" w:cs="Noto Sans"/>
          <w:color w:val="000000"/>
          <w:sz w:val="22"/>
          <w:szCs w:val="22"/>
        </w:rPr>
      </w:pPr>
    </w:p>
    <w:p w14:paraId="3A58B48E" w14:textId="77777777" w:rsidR="002E2C79" w:rsidRPr="005A57CE" w:rsidRDefault="002E2C79" w:rsidP="00154BB0">
      <w:pPr>
        <w:bidi w:val="0"/>
        <w:ind w:right="26"/>
        <w:jc w:val="both"/>
        <w:rPr>
          <w:rFonts w:ascii="Noto Sans" w:hAnsi="Noto Sans" w:cs="Noto Sans"/>
          <w:b/>
          <w:bCs/>
          <w:sz w:val="22"/>
          <w:szCs w:val="22"/>
        </w:rPr>
      </w:pPr>
      <w:r w:rsidRPr="005A57CE">
        <w:rPr>
          <w:rFonts w:ascii="Noto Sans" w:hAnsi="Noto Sans" w:cs="Noto Sans"/>
          <w:b/>
          <w:bCs/>
          <w:sz w:val="22"/>
          <w:szCs w:val="22"/>
        </w:rPr>
        <w:t xml:space="preserve">Payment Terms: </w:t>
      </w:r>
    </w:p>
    <w:p w14:paraId="7813740A" w14:textId="77777777" w:rsidR="002E2C79" w:rsidRPr="005A57CE" w:rsidRDefault="002E2C79" w:rsidP="00154BB0">
      <w:pPr>
        <w:bidi w:val="0"/>
        <w:ind w:right="26"/>
        <w:jc w:val="both"/>
        <w:rPr>
          <w:rFonts w:ascii="Noto Sans" w:hAnsi="Noto Sans" w:cs="Noto Sans"/>
          <w:sz w:val="22"/>
          <w:szCs w:val="22"/>
        </w:rPr>
      </w:pPr>
      <w:r w:rsidRPr="005A57CE">
        <w:rPr>
          <w:rFonts w:ascii="Noto Sans" w:hAnsi="Noto Sans" w:cs="Noto Sans"/>
          <w:sz w:val="22"/>
          <w:szCs w:val="22"/>
        </w:rPr>
        <w:t>[</w:t>
      </w:r>
      <w:r w:rsidRPr="005A57CE">
        <w:rPr>
          <w:rFonts w:ascii="Noto Sans" w:hAnsi="Noto Sans" w:cs="Noto Sans"/>
          <w:sz w:val="22"/>
          <w:szCs w:val="22"/>
          <w:highlight w:val="lightGray"/>
        </w:rPr>
        <w:t>Specify full payment amount in text and numbers and any related terms</w:t>
      </w:r>
      <w:r w:rsidRPr="005A57CE">
        <w:rPr>
          <w:rFonts w:ascii="Noto Sans" w:hAnsi="Noto Sans" w:cs="Noto Sans"/>
          <w:sz w:val="22"/>
          <w:szCs w:val="22"/>
        </w:rPr>
        <w:t>]</w:t>
      </w:r>
    </w:p>
    <w:p w14:paraId="1D579647" w14:textId="77777777" w:rsidR="002E2C79" w:rsidRPr="005A57CE" w:rsidRDefault="002E2C79" w:rsidP="00154BB0">
      <w:pPr>
        <w:bidi w:val="0"/>
        <w:ind w:right="26"/>
        <w:jc w:val="both"/>
        <w:rPr>
          <w:rFonts w:ascii="Noto Sans" w:hAnsi="Noto Sans" w:cs="Noto Sans"/>
          <w:sz w:val="22"/>
          <w:szCs w:val="22"/>
        </w:rPr>
      </w:pPr>
    </w:p>
    <w:p w14:paraId="442CD1F9" w14:textId="77777777" w:rsidR="002E2C79" w:rsidRPr="005A57CE" w:rsidRDefault="002E2C79" w:rsidP="00154BB0">
      <w:pPr>
        <w:bidi w:val="0"/>
        <w:ind w:right="26"/>
        <w:jc w:val="both"/>
        <w:rPr>
          <w:rFonts w:ascii="Noto Sans" w:hAnsi="Noto Sans" w:cs="Noto Sans"/>
          <w:sz w:val="22"/>
          <w:szCs w:val="22"/>
        </w:rPr>
      </w:pPr>
    </w:p>
    <w:p w14:paraId="06800F6F" w14:textId="77777777" w:rsidR="002E2C79" w:rsidRPr="005A57CE" w:rsidRDefault="002E2C79" w:rsidP="00154BB0">
      <w:pPr>
        <w:bidi w:val="0"/>
        <w:ind w:right="26"/>
        <w:jc w:val="both"/>
        <w:rPr>
          <w:rFonts w:ascii="Noto Sans" w:hAnsi="Noto Sans" w:cs="Noto Sans"/>
          <w:b/>
          <w:bCs/>
          <w:sz w:val="22"/>
          <w:szCs w:val="22"/>
        </w:rPr>
      </w:pPr>
      <w:r w:rsidRPr="005A57CE">
        <w:rPr>
          <w:rFonts w:ascii="Noto Sans" w:hAnsi="Noto Sans" w:cs="Noto Sans"/>
          <w:b/>
          <w:bCs/>
          <w:sz w:val="22"/>
          <w:szCs w:val="22"/>
        </w:rPr>
        <w:t xml:space="preserve">Offer Validity: </w:t>
      </w:r>
    </w:p>
    <w:p w14:paraId="79DCBDDB" w14:textId="77777777" w:rsidR="002E2C79" w:rsidRPr="005A57CE" w:rsidRDefault="002E2C79" w:rsidP="00154BB0">
      <w:pPr>
        <w:bidi w:val="0"/>
        <w:ind w:right="26"/>
        <w:jc w:val="both"/>
        <w:rPr>
          <w:rFonts w:ascii="Noto Sans" w:hAnsi="Noto Sans" w:cs="Noto Sans"/>
          <w:sz w:val="22"/>
          <w:szCs w:val="22"/>
        </w:rPr>
      </w:pPr>
      <w:r w:rsidRPr="005A57CE">
        <w:rPr>
          <w:rFonts w:ascii="Noto Sans" w:hAnsi="Noto Sans" w:cs="Noto Sans"/>
          <w:sz w:val="22"/>
          <w:szCs w:val="22"/>
        </w:rPr>
        <w:t>[</w:t>
      </w:r>
      <w:r w:rsidRPr="005A57CE">
        <w:rPr>
          <w:rFonts w:ascii="Noto Sans" w:hAnsi="Noto Sans" w:cs="Noto Sans"/>
          <w:sz w:val="22"/>
          <w:szCs w:val="22"/>
          <w:highlight w:val="lightGray"/>
        </w:rPr>
        <w:t>Specify offer validity</w:t>
      </w:r>
      <w:r w:rsidRPr="005A57CE">
        <w:rPr>
          <w:rFonts w:ascii="Noto Sans" w:hAnsi="Noto Sans" w:cs="Noto Sans"/>
          <w:sz w:val="22"/>
          <w:szCs w:val="22"/>
        </w:rPr>
        <w:t>]</w:t>
      </w:r>
    </w:p>
    <w:p w14:paraId="246C8507" w14:textId="77777777" w:rsidR="002E2C79" w:rsidRPr="005A57CE" w:rsidRDefault="002E2C79" w:rsidP="00154BB0">
      <w:pPr>
        <w:bidi w:val="0"/>
        <w:ind w:right="26"/>
        <w:jc w:val="both"/>
        <w:rPr>
          <w:rFonts w:ascii="Noto Sans" w:hAnsi="Noto Sans" w:cs="Noto Sans"/>
          <w:sz w:val="22"/>
          <w:szCs w:val="22"/>
        </w:rPr>
      </w:pPr>
    </w:p>
    <w:p w14:paraId="72382ACB" w14:textId="77777777" w:rsidR="002E2C79" w:rsidRPr="005A57CE" w:rsidRDefault="002E2C79" w:rsidP="00154BB0">
      <w:pPr>
        <w:bidi w:val="0"/>
        <w:ind w:right="26"/>
        <w:jc w:val="both"/>
        <w:rPr>
          <w:rFonts w:ascii="Noto Sans" w:hAnsi="Noto Sans" w:cs="Noto Sans"/>
          <w:sz w:val="22"/>
          <w:szCs w:val="22"/>
        </w:rPr>
      </w:pPr>
    </w:p>
    <w:p w14:paraId="6FCE91FF" w14:textId="77777777" w:rsidR="002E2C79" w:rsidRPr="005A57CE" w:rsidRDefault="002E2C79" w:rsidP="00154BB0">
      <w:pPr>
        <w:bidi w:val="0"/>
        <w:ind w:right="26"/>
        <w:jc w:val="both"/>
        <w:rPr>
          <w:rFonts w:ascii="Noto Sans" w:hAnsi="Noto Sans" w:cs="Noto Sans"/>
          <w:sz w:val="22"/>
          <w:szCs w:val="22"/>
        </w:rPr>
      </w:pPr>
    </w:p>
    <w:p w14:paraId="62C3E556" w14:textId="77777777" w:rsidR="002E2C79" w:rsidRPr="005A57CE" w:rsidRDefault="002E2C79" w:rsidP="00154BB0">
      <w:pPr>
        <w:bidi w:val="0"/>
        <w:ind w:right="26"/>
        <w:jc w:val="both"/>
        <w:rPr>
          <w:rFonts w:ascii="Noto Sans" w:hAnsi="Noto Sans" w:cs="Noto Sans"/>
          <w:color w:val="000000"/>
          <w:sz w:val="22"/>
          <w:szCs w:val="22"/>
        </w:rPr>
      </w:pPr>
    </w:p>
    <w:p w14:paraId="1041FE45" w14:textId="77777777" w:rsidR="002E2C79" w:rsidRPr="005A57CE" w:rsidRDefault="002E2C79" w:rsidP="00154BB0">
      <w:pPr>
        <w:bidi w:val="0"/>
        <w:ind w:right="26"/>
        <w:jc w:val="both"/>
        <w:rPr>
          <w:rFonts w:ascii="Noto Sans" w:hAnsi="Noto Sans" w:cs="Noto Sans"/>
          <w:color w:val="000000"/>
          <w:sz w:val="22"/>
          <w:szCs w:val="22"/>
        </w:rPr>
      </w:pPr>
    </w:p>
    <w:p w14:paraId="7421AFF5" w14:textId="669172D2" w:rsidR="006110B7" w:rsidRPr="005A57CE" w:rsidRDefault="002E2C79" w:rsidP="00365657">
      <w:pPr>
        <w:tabs>
          <w:tab w:val="center" w:pos="7110"/>
        </w:tabs>
        <w:bidi w:val="0"/>
        <w:ind w:right="26"/>
        <w:jc w:val="both"/>
        <w:rPr>
          <w:rFonts w:ascii="Noto Sans" w:hAnsi="Noto Sans" w:cs="Noto Sans"/>
          <w:sz w:val="22"/>
          <w:szCs w:val="22"/>
        </w:rPr>
        <w:sectPr w:rsidR="006110B7" w:rsidRPr="005A57CE" w:rsidSect="00554CAC">
          <w:headerReference w:type="default" r:id="rId13"/>
          <w:footerReference w:type="default" r:id="rId14"/>
          <w:headerReference w:type="first" r:id="rId15"/>
          <w:pgSz w:w="11906" w:h="16838"/>
          <w:pgMar w:top="1440" w:right="1440" w:bottom="1440" w:left="1440" w:header="708" w:footer="708" w:gutter="0"/>
          <w:cols w:space="708"/>
          <w:titlePg/>
          <w:docGrid w:linePitch="360"/>
        </w:sectPr>
      </w:pPr>
      <w:r w:rsidRPr="005A57CE">
        <w:rPr>
          <w:rFonts w:ascii="Noto Sans" w:hAnsi="Noto Sans" w:cs="Noto Sans"/>
          <w:sz w:val="22"/>
          <w:szCs w:val="22"/>
        </w:rPr>
        <w:tab/>
        <w:t>[</w:t>
      </w:r>
      <w:r w:rsidRPr="005A57CE">
        <w:rPr>
          <w:rFonts w:ascii="Noto Sans" w:hAnsi="Noto Sans" w:cs="Noto Sans"/>
          <w:sz w:val="22"/>
          <w:szCs w:val="22"/>
          <w:highlight w:val="lightGray"/>
        </w:rPr>
        <w:t>date, sign, and stamp</w:t>
      </w:r>
      <w:r w:rsidRPr="005A57CE">
        <w:rPr>
          <w:rFonts w:ascii="Noto Sans" w:hAnsi="Noto Sans" w:cs="Noto Sans"/>
          <w:sz w:val="22"/>
          <w:szCs w:val="22"/>
        </w:rPr>
        <w:t>]</w:t>
      </w:r>
    </w:p>
    <w:p w14:paraId="75F2F5AC" w14:textId="7B116D0D" w:rsidR="00365657" w:rsidRPr="00365657" w:rsidRDefault="00365657" w:rsidP="00365657">
      <w:pPr>
        <w:tabs>
          <w:tab w:val="left" w:pos="5071"/>
        </w:tabs>
        <w:bidi w:val="0"/>
        <w:rPr>
          <w:rFonts w:ascii="Noto Sans" w:hAnsi="Noto Sans" w:cs="Noto Sans"/>
          <w:sz w:val="22"/>
          <w:szCs w:val="22"/>
        </w:rPr>
      </w:pPr>
    </w:p>
    <w:sectPr w:rsidR="00365657" w:rsidRPr="00365657" w:rsidSect="00F066D0">
      <w:pgSz w:w="16838" w:h="11906" w:orient="landscape"/>
      <w:pgMar w:top="1440" w:right="1440" w:bottom="1440"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FE205D" w14:textId="77777777" w:rsidR="00641D3B" w:rsidRDefault="00641D3B" w:rsidP="00C329B0">
      <w:r>
        <w:separator/>
      </w:r>
    </w:p>
  </w:endnote>
  <w:endnote w:type="continuationSeparator" w:id="0">
    <w:p w14:paraId="1ABB4BE7" w14:textId="77777777" w:rsidR="00641D3B" w:rsidRDefault="00641D3B" w:rsidP="00C32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w:charset w:val="00"/>
    <w:family w:val="swiss"/>
    <w:pitch w:val="variable"/>
    <w:sig w:usb0="E00082FF" w:usb1="400078FF" w:usb2="00000021" w:usb3="00000000" w:csb0="0000019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D504E0" w14:textId="3DBCE7C1" w:rsidR="00B95FC8" w:rsidRPr="00420AAC" w:rsidRDefault="00B95FC8" w:rsidP="009E06D6">
    <w:pPr>
      <w:pStyle w:val="Footer"/>
      <w:pBdr>
        <w:top w:val="single" w:sz="4" w:space="1" w:color="D9D9D9" w:themeColor="background1" w:themeShade="D9"/>
      </w:pBdr>
      <w:bidi w:val="0"/>
      <w:jc w:val="right"/>
      <w:rPr>
        <w:rFonts w:asciiTheme="minorHAnsi" w:hAnsiTheme="minorHAnsi" w:cstheme="minorHAnsi"/>
        <w:b/>
        <w:bCs/>
        <w:sz w:val="20"/>
        <w:szCs w:val="20"/>
      </w:rPr>
    </w:pPr>
    <w:r>
      <w:rPr>
        <w:rFonts w:asciiTheme="minorHAnsi" w:hAnsiTheme="minorHAnsi" w:cstheme="minorHAnsi"/>
        <w:bCs/>
        <w:sz w:val="20"/>
        <w:szCs w:val="20"/>
      </w:rPr>
      <w:t>Finance and Procurement</w:t>
    </w:r>
    <w:r w:rsidRPr="00420AAC">
      <w:rPr>
        <w:rFonts w:asciiTheme="minorHAnsi" w:hAnsiTheme="minorHAnsi" w:cstheme="minorHAnsi"/>
        <w:bCs/>
        <w:sz w:val="20"/>
        <w:szCs w:val="20"/>
      </w:rPr>
      <w:t xml:space="preserve"> Policies and Procedures</w:t>
    </w:r>
    <w:r w:rsidRPr="00420AAC">
      <w:rPr>
        <w:rFonts w:asciiTheme="minorHAnsi" w:hAnsiTheme="minorHAnsi" w:cstheme="minorHAnsi"/>
        <w:b/>
        <w:bCs/>
        <w:sz w:val="20"/>
        <w:szCs w:val="20"/>
      </w:rPr>
      <w:t xml:space="preserve"> | </w:t>
    </w:r>
    <w:r w:rsidRPr="00420AAC">
      <w:rPr>
        <w:rFonts w:asciiTheme="minorHAnsi" w:hAnsiTheme="minorHAnsi" w:cstheme="minorHAnsi"/>
        <w:bCs/>
        <w:sz w:val="20"/>
        <w:szCs w:val="20"/>
      </w:rPr>
      <w:t>Page</w:t>
    </w:r>
    <w:r w:rsidRPr="00420AAC">
      <w:rPr>
        <w:rFonts w:asciiTheme="minorHAnsi" w:hAnsiTheme="minorHAnsi" w:cstheme="minorHAnsi"/>
        <w:sz w:val="20"/>
        <w:szCs w:val="20"/>
      </w:rPr>
      <w:t xml:space="preserve"> </w:t>
    </w:r>
    <w:sdt>
      <w:sdtPr>
        <w:rPr>
          <w:rFonts w:asciiTheme="minorHAnsi" w:hAnsiTheme="minorHAnsi" w:cstheme="minorHAnsi"/>
          <w:sz w:val="20"/>
          <w:szCs w:val="20"/>
        </w:rPr>
        <w:id w:val="810374422"/>
        <w:docPartObj>
          <w:docPartGallery w:val="Page Numbers (Bottom of Page)"/>
          <w:docPartUnique/>
        </w:docPartObj>
      </w:sdtPr>
      <w:sdtEndPr>
        <w:rPr>
          <w:spacing w:val="60"/>
        </w:rPr>
      </w:sdtEndPr>
      <w:sdtContent>
        <w:r w:rsidRPr="00420AAC">
          <w:rPr>
            <w:rFonts w:asciiTheme="minorHAnsi" w:hAnsiTheme="minorHAnsi" w:cstheme="minorHAnsi"/>
            <w:sz w:val="20"/>
            <w:szCs w:val="20"/>
          </w:rPr>
          <w:fldChar w:fldCharType="begin"/>
        </w:r>
        <w:r w:rsidRPr="00420AAC">
          <w:rPr>
            <w:rFonts w:asciiTheme="minorHAnsi" w:hAnsiTheme="minorHAnsi" w:cstheme="minorHAnsi"/>
            <w:sz w:val="20"/>
            <w:szCs w:val="20"/>
          </w:rPr>
          <w:instrText xml:space="preserve"> PAGE   \* MERGEFORMAT </w:instrText>
        </w:r>
        <w:r w:rsidRPr="00420AAC">
          <w:rPr>
            <w:rFonts w:asciiTheme="minorHAnsi" w:hAnsiTheme="minorHAnsi" w:cstheme="minorHAnsi"/>
            <w:sz w:val="20"/>
            <w:szCs w:val="20"/>
          </w:rPr>
          <w:fldChar w:fldCharType="separate"/>
        </w:r>
        <w:r w:rsidRPr="00C96E1F">
          <w:rPr>
            <w:rFonts w:asciiTheme="minorHAnsi" w:hAnsiTheme="minorHAnsi" w:cstheme="minorHAnsi"/>
            <w:b/>
            <w:bCs/>
            <w:noProof/>
            <w:sz w:val="20"/>
            <w:szCs w:val="20"/>
          </w:rPr>
          <w:t>3</w:t>
        </w:r>
        <w:r w:rsidRPr="00420AAC">
          <w:rPr>
            <w:rFonts w:asciiTheme="minorHAnsi" w:hAnsiTheme="minorHAnsi" w:cstheme="minorHAnsi"/>
            <w:b/>
            <w:bCs/>
            <w:noProof/>
            <w:sz w:val="20"/>
            <w:szCs w:val="20"/>
          </w:rPr>
          <w:fldChar w:fldCharType="end"/>
        </w:r>
        <w:r w:rsidRPr="00420AAC">
          <w:rPr>
            <w:rFonts w:asciiTheme="minorHAnsi" w:hAnsiTheme="minorHAnsi" w:cstheme="minorHAnsi"/>
            <w:b/>
            <w:bCs/>
            <w:sz w:val="20"/>
            <w:szCs w:val="20"/>
          </w:rPr>
          <w:t xml:space="preserve"> </w:t>
        </w:r>
      </w:sdtContent>
    </w:sdt>
  </w:p>
  <w:p w14:paraId="0A28E510" w14:textId="77777777" w:rsidR="00B95FC8" w:rsidRDefault="00B95F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4C2869" w14:textId="77777777" w:rsidR="00641D3B" w:rsidRDefault="00641D3B" w:rsidP="00C329B0">
      <w:r>
        <w:separator/>
      </w:r>
    </w:p>
  </w:footnote>
  <w:footnote w:type="continuationSeparator" w:id="0">
    <w:p w14:paraId="77DF1099" w14:textId="77777777" w:rsidR="00641D3B" w:rsidRDefault="00641D3B" w:rsidP="00C329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74789E" w14:textId="47778443" w:rsidR="00B95FC8" w:rsidRPr="00E525D3" w:rsidRDefault="00B757C9" w:rsidP="00E525D3">
    <w:pPr>
      <w:pStyle w:val="Header"/>
      <w:jc w:val="right"/>
    </w:pPr>
    <w:r w:rsidRPr="00195F72">
      <w:rPr>
        <w:rFonts w:ascii="Noto Sans" w:hAnsi="Noto Sans" w:cs="Noto Sans"/>
        <w:noProof/>
        <w:color w:val="005582"/>
        <w:sz w:val="22"/>
        <w:szCs w:val="22"/>
      </w:rPr>
      <w:drawing>
        <wp:inline distT="0" distB="0" distL="0" distR="0" wp14:anchorId="4F19E7EA" wp14:editId="513A6E33">
          <wp:extent cx="866633" cy="5449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extLst>
                      <a:ext uri="{28A0092B-C50C-407E-A947-70E740481C1C}">
                        <a14:useLocalDpi xmlns:a14="http://schemas.microsoft.com/office/drawing/2010/main" val="0"/>
                      </a:ext>
                    </a:extLst>
                  </a:blip>
                  <a:stretch>
                    <a:fillRect/>
                  </a:stretch>
                </pic:blipFill>
                <pic:spPr>
                  <a:xfrm>
                    <a:off x="0" y="0"/>
                    <a:ext cx="872637" cy="548728"/>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7CEF47" w14:textId="77777777" w:rsidR="00FE5A77" w:rsidRPr="00E525D3" w:rsidRDefault="00FE5A77" w:rsidP="00FE5A77">
    <w:pPr>
      <w:pStyle w:val="Header"/>
      <w:jc w:val="right"/>
    </w:pPr>
    <w:r w:rsidRPr="00195F72">
      <w:rPr>
        <w:rFonts w:ascii="Noto Sans" w:hAnsi="Noto Sans" w:cs="Noto Sans"/>
        <w:noProof/>
        <w:color w:val="005582"/>
        <w:sz w:val="22"/>
        <w:szCs w:val="22"/>
      </w:rPr>
      <w:drawing>
        <wp:inline distT="0" distB="0" distL="0" distR="0" wp14:anchorId="5EF42B77" wp14:editId="583468AB">
          <wp:extent cx="866633" cy="544952"/>
          <wp:effectExtent l="0" t="0" r="0" b="0"/>
          <wp:docPr id="1530395497" name="Picture 1530395497" descr="Blu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0395497" name="Picture 1530395497" descr="Blue text on a black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72637" cy="548728"/>
                  </a:xfrm>
                  <a:prstGeom prst="rect">
                    <a:avLst/>
                  </a:prstGeom>
                </pic:spPr>
              </pic:pic>
            </a:graphicData>
          </a:graphic>
        </wp:inline>
      </w:drawing>
    </w:r>
  </w:p>
  <w:p w14:paraId="211F899A" w14:textId="77777777" w:rsidR="00FE5A77" w:rsidRDefault="00FE5A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1C2D52"/>
    <w:multiLevelType w:val="hybridMultilevel"/>
    <w:tmpl w:val="51546DD6"/>
    <w:lvl w:ilvl="0" w:tplc="F1E0A3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0A5876"/>
    <w:multiLevelType w:val="hybridMultilevel"/>
    <w:tmpl w:val="E540705C"/>
    <w:lvl w:ilvl="0" w:tplc="04090013">
      <w:start w:val="1"/>
      <w:numFmt w:val="upperRoman"/>
      <w:lvlText w:val="%1."/>
      <w:lvlJc w:val="right"/>
      <w:pPr>
        <w:ind w:left="180" w:hanging="360"/>
      </w:pPr>
    </w:lvl>
    <w:lvl w:ilvl="1" w:tplc="04090019">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 w15:restartNumberingAfterBreak="0">
    <w:nsid w:val="0EA15FE7"/>
    <w:multiLevelType w:val="hybridMultilevel"/>
    <w:tmpl w:val="FD02F2CE"/>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FC1B92"/>
    <w:multiLevelType w:val="hybridMultilevel"/>
    <w:tmpl w:val="DE76D6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EE5B7E"/>
    <w:multiLevelType w:val="hybridMultilevel"/>
    <w:tmpl w:val="7034E746"/>
    <w:lvl w:ilvl="0" w:tplc="CE9EFE62">
      <w:start w:val="1"/>
      <w:numFmt w:val="lowerLetter"/>
      <w:lvlText w:val="(%1)"/>
      <w:lvlJc w:val="left"/>
      <w:pPr>
        <w:ind w:left="360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554076"/>
    <w:multiLevelType w:val="hybridMultilevel"/>
    <w:tmpl w:val="51546DD6"/>
    <w:lvl w:ilvl="0" w:tplc="F1E0A3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A10697"/>
    <w:multiLevelType w:val="multilevel"/>
    <w:tmpl w:val="2230FC00"/>
    <w:lvl w:ilvl="0">
      <w:start w:val="1"/>
      <w:numFmt w:val="decimal"/>
      <w:lvlText w:val="%1"/>
      <w:lvlJc w:val="left"/>
      <w:pPr>
        <w:ind w:left="432" w:hanging="432"/>
      </w:pPr>
      <w:rPr>
        <w:rFonts w:ascii="Times New Roman" w:hAnsi="Times New Roman" w:cs="Times New Roman" w:hint="default"/>
        <w:color w:val="C469A7" w:themeColor="text2"/>
        <w:sz w:val="32"/>
        <w:szCs w:val="32"/>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b w: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1717076B"/>
    <w:multiLevelType w:val="hybridMultilevel"/>
    <w:tmpl w:val="51546DD6"/>
    <w:lvl w:ilvl="0" w:tplc="F1E0A3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BC0472"/>
    <w:multiLevelType w:val="hybridMultilevel"/>
    <w:tmpl w:val="51546DD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06904AC"/>
    <w:multiLevelType w:val="multilevel"/>
    <w:tmpl w:val="E9423396"/>
    <w:lvl w:ilvl="0">
      <w:start w:val="1"/>
      <w:numFmt w:val="upperRoman"/>
      <w:pStyle w:val="Heading1"/>
      <w:lvlText w:val="%1."/>
      <w:lvlJc w:val="left"/>
      <w:pPr>
        <w:ind w:left="1080" w:hanging="720"/>
      </w:pPr>
      <w:rPr>
        <w:rFonts w:hint="default"/>
      </w:rPr>
    </w:lvl>
    <w:lvl w:ilvl="1">
      <w:start w:val="1"/>
      <w:numFmt w:val="decimal"/>
      <w:isLgl/>
      <w:lvlText w:val="%1.%2"/>
      <w:lvlJc w:val="left"/>
      <w:pPr>
        <w:ind w:left="643" w:hanging="360"/>
      </w:pPr>
      <w:rPr>
        <w:rFonts w:ascii="Gill Sans MT" w:hAnsi="Gill Sans MT" w:hint="default"/>
        <w:b/>
        <w:sz w:val="26"/>
        <w:szCs w:val="26"/>
      </w:rPr>
    </w:lvl>
    <w:lvl w:ilvl="2">
      <w:start w:val="1"/>
      <w:numFmt w:val="decimal"/>
      <w:isLgl/>
      <w:lvlText w:val="%1.%2.%3"/>
      <w:lvlJc w:val="left"/>
      <w:pPr>
        <w:ind w:left="1080" w:hanging="720"/>
      </w:pPr>
      <w:rPr>
        <w:rFonts w:ascii="Gill Sans MT" w:hAnsi="Gill Sans MT" w:hint="default"/>
      </w:rPr>
    </w:lvl>
    <w:lvl w:ilvl="3">
      <w:start w:val="1"/>
      <w:numFmt w:val="decimal"/>
      <w:isLgl/>
      <w:lvlText w:val="%1.%2.%3.%4"/>
      <w:lvlJc w:val="left"/>
      <w:pPr>
        <w:ind w:left="1080" w:hanging="720"/>
      </w:pPr>
      <w:rPr>
        <w:rFonts w:ascii="Gill Sans MT" w:hAnsi="Gill Sans MT" w:hint="default"/>
      </w:rPr>
    </w:lvl>
    <w:lvl w:ilvl="4">
      <w:start w:val="1"/>
      <w:numFmt w:val="decimal"/>
      <w:isLgl/>
      <w:lvlText w:val="%1.%2.%3.%4.%5"/>
      <w:lvlJc w:val="left"/>
      <w:pPr>
        <w:ind w:left="1440" w:hanging="1080"/>
      </w:pPr>
      <w:rPr>
        <w:rFonts w:ascii="Gill Sans MT" w:hAnsi="Gill Sans MT" w:hint="default"/>
      </w:rPr>
    </w:lvl>
    <w:lvl w:ilvl="5">
      <w:start w:val="1"/>
      <w:numFmt w:val="decimal"/>
      <w:isLgl/>
      <w:lvlText w:val="%1.%2.%3.%4.%5.%6"/>
      <w:lvlJc w:val="left"/>
      <w:pPr>
        <w:ind w:left="1800" w:hanging="1440"/>
      </w:pPr>
      <w:rPr>
        <w:rFonts w:ascii="Gill Sans MT" w:hAnsi="Gill Sans MT" w:hint="default"/>
      </w:rPr>
    </w:lvl>
    <w:lvl w:ilvl="6">
      <w:start w:val="1"/>
      <w:numFmt w:val="decimal"/>
      <w:isLgl/>
      <w:lvlText w:val="%1.%2.%3.%4.%5.%6.%7"/>
      <w:lvlJc w:val="left"/>
      <w:pPr>
        <w:ind w:left="1800" w:hanging="1440"/>
      </w:pPr>
      <w:rPr>
        <w:rFonts w:ascii="Gill Sans MT" w:hAnsi="Gill Sans MT" w:hint="default"/>
      </w:rPr>
    </w:lvl>
    <w:lvl w:ilvl="7">
      <w:start w:val="1"/>
      <w:numFmt w:val="decimal"/>
      <w:isLgl/>
      <w:lvlText w:val="%1.%2.%3.%4.%5.%6.%7.%8"/>
      <w:lvlJc w:val="left"/>
      <w:pPr>
        <w:ind w:left="2160" w:hanging="1800"/>
      </w:pPr>
      <w:rPr>
        <w:rFonts w:ascii="Gill Sans MT" w:hAnsi="Gill Sans MT" w:hint="default"/>
      </w:rPr>
    </w:lvl>
    <w:lvl w:ilvl="8">
      <w:start w:val="1"/>
      <w:numFmt w:val="decimal"/>
      <w:isLgl/>
      <w:lvlText w:val="%1.%2.%3.%4.%5.%6.%7.%8.%9"/>
      <w:lvlJc w:val="left"/>
      <w:pPr>
        <w:ind w:left="2160" w:hanging="1800"/>
      </w:pPr>
      <w:rPr>
        <w:rFonts w:ascii="Gill Sans MT" w:hAnsi="Gill Sans MT" w:hint="default"/>
      </w:rPr>
    </w:lvl>
  </w:abstractNum>
  <w:abstractNum w:abstractNumId="10" w15:restartNumberingAfterBreak="0">
    <w:nsid w:val="25833ECA"/>
    <w:multiLevelType w:val="hybridMultilevel"/>
    <w:tmpl w:val="51546DD6"/>
    <w:lvl w:ilvl="0" w:tplc="F1E0A3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3F442E"/>
    <w:multiLevelType w:val="hybridMultilevel"/>
    <w:tmpl w:val="730E438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2" w15:restartNumberingAfterBreak="0">
    <w:nsid w:val="2FB44A83"/>
    <w:multiLevelType w:val="hybridMultilevel"/>
    <w:tmpl w:val="F370927E"/>
    <w:lvl w:ilvl="0" w:tplc="047431D4">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03648A4"/>
    <w:multiLevelType w:val="hybridMultilevel"/>
    <w:tmpl w:val="72B6468C"/>
    <w:lvl w:ilvl="0" w:tplc="A796A0CE">
      <w:start w:val="1"/>
      <w:numFmt w:val="lowerLetter"/>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4" w15:restartNumberingAfterBreak="0">
    <w:nsid w:val="35D57183"/>
    <w:multiLevelType w:val="hybridMultilevel"/>
    <w:tmpl w:val="D5A603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793EC6"/>
    <w:multiLevelType w:val="hybridMultilevel"/>
    <w:tmpl w:val="51546DD6"/>
    <w:lvl w:ilvl="0" w:tplc="F1E0A3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2E0EA8"/>
    <w:multiLevelType w:val="hybridMultilevel"/>
    <w:tmpl w:val="51546DD6"/>
    <w:lvl w:ilvl="0" w:tplc="F1E0A3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49411D"/>
    <w:multiLevelType w:val="hybridMultilevel"/>
    <w:tmpl w:val="EF2294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D0069D"/>
    <w:multiLevelType w:val="hybridMultilevel"/>
    <w:tmpl w:val="51546DD6"/>
    <w:lvl w:ilvl="0" w:tplc="F1E0A3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590978"/>
    <w:multiLevelType w:val="hybridMultilevel"/>
    <w:tmpl w:val="51546DD6"/>
    <w:lvl w:ilvl="0" w:tplc="F1E0A3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B4715B"/>
    <w:multiLevelType w:val="hybridMultilevel"/>
    <w:tmpl w:val="51546DD6"/>
    <w:lvl w:ilvl="0" w:tplc="F1E0A3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49259A"/>
    <w:multiLevelType w:val="hybridMultilevel"/>
    <w:tmpl w:val="93A6DCB6"/>
    <w:lvl w:ilvl="0" w:tplc="FFFFFFFF">
      <w:start w:val="1"/>
      <w:numFmt w:val="lowerLetter"/>
      <w:lvlText w:val="(%1)"/>
      <w:lvlJc w:val="left"/>
      <w:pPr>
        <w:ind w:left="81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26653C0"/>
    <w:multiLevelType w:val="hybridMultilevel"/>
    <w:tmpl w:val="51546DD6"/>
    <w:lvl w:ilvl="0" w:tplc="F1E0A3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511183"/>
    <w:multiLevelType w:val="hybridMultilevel"/>
    <w:tmpl w:val="8E781258"/>
    <w:lvl w:ilvl="0" w:tplc="047431D4">
      <w:start w:val="1"/>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59AF663B"/>
    <w:multiLevelType w:val="multilevel"/>
    <w:tmpl w:val="57804C8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5BDC3D99"/>
    <w:multiLevelType w:val="hybridMultilevel"/>
    <w:tmpl w:val="480692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946297"/>
    <w:multiLevelType w:val="multilevel"/>
    <w:tmpl w:val="00000000"/>
    <w:lvl w:ilvl="0">
      <w:start w:val="1"/>
      <w:numFmt w:val="decimal"/>
      <w:lvlText w:val="%1."/>
      <w:lvlJc w:val="left"/>
      <w:pPr>
        <w:ind w:left="0" w:hanging="360"/>
      </w:pPr>
      <w:rPr>
        <w:rFonts w:ascii="Times New Roman" w:eastAsia="Times New Roman" w:hAnsi="Times New Roman" w:hint="default"/>
        <w:b w:val="0"/>
        <w:color w:val="000000"/>
        <w:w w:val="100"/>
        <w:sz w:val="24"/>
      </w:rPr>
    </w:lvl>
    <w:lvl w:ilvl="1" w:tentative="1">
      <w:start w:val="1"/>
      <w:numFmt w:val="bullet"/>
      <w:lvlText w:val=""/>
      <w:lvlJc w:val="left"/>
      <w:pPr>
        <w:ind w:left="5760" w:hanging="360"/>
      </w:pPr>
      <w:rPr>
        <w:rFonts w:ascii="Times New Roman" w:eastAsia="Times New Roman" w:hAnsi="Times New Roman" w:hint="default"/>
        <w:b w:val="0"/>
        <w:color w:val="000000"/>
        <w:w w:val="100"/>
        <w:sz w:val="24"/>
      </w:rPr>
    </w:lvl>
    <w:lvl w:ilvl="2" w:tentative="1">
      <w:start w:val="1"/>
      <w:numFmt w:val="lowerRoman"/>
      <w:lvlText w:val="%3."/>
      <w:lvlJc w:val="right"/>
      <w:pPr>
        <w:ind w:left="2160" w:hanging="180"/>
      </w:pPr>
      <w:rPr>
        <w:rFonts w:ascii="Times New Roman" w:eastAsia="Times New Roman" w:hAnsi="Times New Roman" w:hint="default"/>
        <w:b w:val="0"/>
        <w:color w:val="000000"/>
        <w:w w:val="100"/>
        <w:sz w:val="24"/>
      </w:rPr>
    </w:lvl>
    <w:lvl w:ilvl="3" w:tentative="1">
      <w:start w:val="1"/>
      <w:numFmt w:val="decimal"/>
      <w:lvlText w:val="%4."/>
      <w:lvlJc w:val="left"/>
      <w:pPr>
        <w:ind w:left="2880" w:hanging="360"/>
      </w:pPr>
      <w:rPr>
        <w:rFonts w:ascii="Times New Roman" w:eastAsia="Times New Roman" w:hAnsi="Times New Roman" w:hint="default"/>
        <w:b w:val="0"/>
        <w:color w:val="000000"/>
        <w:w w:val="100"/>
        <w:sz w:val="24"/>
      </w:rPr>
    </w:lvl>
    <w:lvl w:ilvl="4" w:tentative="1">
      <w:start w:val="1"/>
      <w:numFmt w:val="lowerLetter"/>
      <w:lvlText w:val="%5."/>
      <w:lvlJc w:val="left"/>
      <w:pPr>
        <w:ind w:left="3600" w:hanging="360"/>
      </w:pPr>
      <w:rPr>
        <w:rFonts w:ascii="Times New Roman" w:eastAsia="Times New Roman" w:hAnsi="Times New Roman" w:hint="default"/>
        <w:b w:val="0"/>
        <w:color w:val="000000"/>
        <w:w w:val="100"/>
        <w:sz w:val="24"/>
      </w:rPr>
    </w:lvl>
    <w:lvl w:ilvl="5" w:tentative="1">
      <w:start w:val="1"/>
      <w:numFmt w:val="lowerRoman"/>
      <w:lvlText w:val="%6."/>
      <w:lvlJc w:val="right"/>
      <w:pPr>
        <w:ind w:left="4320" w:hanging="180"/>
      </w:pPr>
      <w:rPr>
        <w:rFonts w:ascii="Times New Roman" w:eastAsia="Times New Roman" w:hAnsi="Times New Roman" w:hint="default"/>
        <w:b w:val="0"/>
        <w:color w:val="000000"/>
        <w:w w:val="100"/>
        <w:sz w:val="24"/>
      </w:rPr>
    </w:lvl>
    <w:lvl w:ilvl="6" w:tentative="1">
      <w:start w:val="1"/>
      <w:numFmt w:val="decimal"/>
      <w:lvlText w:val="%7."/>
      <w:lvlJc w:val="left"/>
      <w:pPr>
        <w:ind w:left="5040" w:hanging="360"/>
      </w:pPr>
      <w:rPr>
        <w:rFonts w:ascii="Times New Roman" w:eastAsia="Times New Roman" w:hAnsi="Times New Roman" w:hint="default"/>
        <w:b w:val="0"/>
        <w:color w:val="000000"/>
        <w:w w:val="100"/>
        <w:sz w:val="24"/>
      </w:rPr>
    </w:lvl>
    <w:lvl w:ilvl="7" w:tentative="1">
      <w:start w:val="1"/>
      <w:numFmt w:val="lowerLetter"/>
      <w:lvlText w:val="%8."/>
      <w:lvlJc w:val="left"/>
      <w:pPr>
        <w:ind w:left="5760" w:hanging="360"/>
      </w:pPr>
      <w:rPr>
        <w:rFonts w:ascii="Times New Roman" w:eastAsia="Times New Roman" w:hAnsi="Times New Roman" w:hint="default"/>
        <w:b w:val="0"/>
        <w:color w:val="000000"/>
        <w:w w:val="100"/>
        <w:sz w:val="24"/>
      </w:rPr>
    </w:lvl>
    <w:lvl w:ilvl="8" w:tentative="1">
      <w:start w:val="1"/>
      <w:numFmt w:val="lowerRoman"/>
      <w:lvlText w:val="%9."/>
      <w:lvlJc w:val="right"/>
      <w:pPr>
        <w:ind w:left="6480" w:hanging="180"/>
      </w:pPr>
      <w:rPr>
        <w:rFonts w:ascii="Times New Roman" w:eastAsia="Times New Roman" w:hAnsi="Times New Roman" w:hint="default"/>
        <w:b w:val="0"/>
        <w:color w:val="000000"/>
        <w:w w:val="100"/>
        <w:sz w:val="24"/>
      </w:rPr>
    </w:lvl>
  </w:abstractNum>
  <w:abstractNum w:abstractNumId="27" w15:restartNumberingAfterBreak="0">
    <w:nsid w:val="5C946298"/>
    <w:multiLevelType w:val="singleLevel"/>
    <w:tmpl w:val="00000000"/>
    <w:lvl w:ilvl="0">
      <w:start w:val="1"/>
      <w:numFmt w:val="bullet"/>
      <w:lvlText w:val=""/>
      <w:lvlJc w:val="left"/>
      <w:pPr>
        <w:ind w:left="343" w:hanging="360"/>
      </w:pPr>
      <w:rPr>
        <w:rFonts w:ascii="Symbol" w:eastAsia="Symbol" w:hAnsi="Symbol" w:hint="default"/>
        <w:b w:val="0"/>
        <w:color w:val="000000"/>
        <w:w w:val="100"/>
        <w:sz w:val="24"/>
      </w:rPr>
    </w:lvl>
  </w:abstractNum>
  <w:abstractNum w:abstractNumId="28" w15:restartNumberingAfterBreak="0">
    <w:nsid w:val="5D164EB3"/>
    <w:multiLevelType w:val="hybridMultilevel"/>
    <w:tmpl w:val="51546DD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E4827E5"/>
    <w:multiLevelType w:val="hybridMultilevel"/>
    <w:tmpl w:val="51546DD6"/>
    <w:lvl w:ilvl="0" w:tplc="F1E0A3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452E16"/>
    <w:multiLevelType w:val="hybridMultilevel"/>
    <w:tmpl w:val="AACE0C7E"/>
    <w:lvl w:ilvl="0" w:tplc="F1E0A3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F43FB0"/>
    <w:multiLevelType w:val="hybridMultilevel"/>
    <w:tmpl w:val="30DA95FE"/>
    <w:lvl w:ilvl="0" w:tplc="C7B4C8AA">
      <w:start w:val="1"/>
      <w:numFmt w:val="lowerLetter"/>
      <w:lvlText w:val="%1."/>
      <w:lvlJc w:val="left"/>
      <w:pPr>
        <w:ind w:left="907" w:hanging="360"/>
      </w:pPr>
      <w:rPr>
        <w:rFonts w:ascii="Times New Roman" w:eastAsia="Times New Roman" w:hAnsi="Times New Roman" w:cstheme="minorHAnsi"/>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32" w15:restartNumberingAfterBreak="0">
    <w:nsid w:val="62052F87"/>
    <w:multiLevelType w:val="hybridMultilevel"/>
    <w:tmpl w:val="AACE0C7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27C6942"/>
    <w:multiLevelType w:val="hybridMultilevel"/>
    <w:tmpl w:val="51546DD6"/>
    <w:lvl w:ilvl="0" w:tplc="F1E0A3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660633"/>
    <w:multiLevelType w:val="hybridMultilevel"/>
    <w:tmpl w:val="C33A1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1F191D"/>
    <w:multiLevelType w:val="hybridMultilevel"/>
    <w:tmpl w:val="78E6A61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B89358E"/>
    <w:multiLevelType w:val="hybridMultilevel"/>
    <w:tmpl w:val="8D0EE146"/>
    <w:lvl w:ilvl="0" w:tplc="7BEEDA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992106"/>
    <w:multiLevelType w:val="hybridMultilevel"/>
    <w:tmpl w:val="51546DD6"/>
    <w:lvl w:ilvl="0" w:tplc="F1E0A3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47171E"/>
    <w:multiLevelType w:val="hybridMultilevel"/>
    <w:tmpl w:val="538A41D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F773B2B"/>
    <w:multiLevelType w:val="hybridMultilevel"/>
    <w:tmpl w:val="1C22BF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16cid:durableId="260378037">
    <w:abstractNumId w:val="6"/>
  </w:num>
  <w:num w:numId="2" w16cid:durableId="1590649917">
    <w:abstractNumId w:val="38"/>
  </w:num>
  <w:num w:numId="3" w16cid:durableId="70467429">
    <w:abstractNumId w:val="9"/>
  </w:num>
  <w:num w:numId="4" w16cid:durableId="230391494">
    <w:abstractNumId w:val="5"/>
  </w:num>
  <w:num w:numId="5" w16cid:durableId="805465307">
    <w:abstractNumId w:val="29"/>
  </w:num>
  <w:num w:numId="6" w16cid:durableId="1508400619">
    <w:abstractNumId w:val="20"/>
  </w:num>
  <w:num w:numId="7" w16cid:durableId="684482978">
    <w:abstractNumId w:val="22"/>
  </w:num>
  <w:num w:numId="8" w16cid:durableId="2076971839">
    <w:abstractNumId w:val="2"/>
  </w:num>
  <w:num w:numId="9" w16cid:durableId="6056961">
    <w:abstractNumId w:val="18"/>
  </w:num>
  <w:num w:numId="10" w16cid:durableId="1387339587">
    <w:abstractNumId w:val="37"/>
  </w:num>
  <w:num w:numId="11" w16cid:durableId="1143347880">
    <w:abstractNumId w:val="10"/>
  </w:num>
  <w:num w:numId="12" w16cid:durableId="104349954">
    <w:abstractNumId w:val="16"/>
  </w:num>
  <w:num w:numId="13" w16cid:durableId="964240328">
    <w:abstractNumId w:val="15"/>
  </w:num>
  <w:num w:numId="14" w16cid:durableId="455492330">
    <w:abstractNumId w:val="0"/>
  </w:num>
  <w:num w:numId="15" w16cid:durableId="281882492">
    <w:abstractNumId w:val="7"/>
  </w:num>
  <w:num w:numId="16" w16cid:durableId="412707282">
    <w:abstractNumId w:val="19"/>
  </w:num>
  <w:num w:numId="17" w16cid:durableId="625087564">
    <w:abstractNumId w:val="13"/>
  </w:num>
  <w:num w:numId="18" w16cid:durableId="839202130">
    <w:abstractNumId w:val="33"/>
  </w:num>
  <w:num w:numId="19" w16cid:durableId="20972840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90342961">
    <w:abstractNumId w:val="26"/>
  </w:num>
  <w:num w:numId="21" w16cid:durableId="784035273">
    <w:abstractNumId w:val="27"/>
  </w:num>
  <w:num w:numId="22" w16cid:durableId="918103304">
    <w:abstractNumId w:val="14"/>
  </w:num>
  <w:num w:numId="23" w16cid:durableId="434249973">
    <w:abstractNumId w:val="24"/>
  </w:num>
  <w:num w:numId="24" w16cid:durableId="560361014">
    <w:abstractNumId w:val="36"/>
  </w:num>
  <w:num w:numId="25" w16cid:durableId="584454662">
    <w:abstractNumId w:val="34"/>
  </w:num>
  <w:num w:numId="26" w16cid:durableId="116801262">
    <w:abstractNumId w:val="25"/>
  </w:num>
  <w:num w:numId="27" w16cid:durableId="1053891278">
    <w:abstractNumId w:val="39"/>
  </w:num>
  <w:num w:numId="28" w16cid:durableId="280916089">
    <w:abstractNumId w:val="17"/>
  </w:num>
  <w:num w:numId="29" w16cid:durableId="1567759278">
    <w:abstractNumId w:val="31"/>
  </w:num>
  <w:num w:numId="30" w16cid:durableId="1349024199">
    <w:abstractNumId w:val="35"/>
  </w:num>
  <w:num w:numId="31" w16cid:durableId="544949986">
    <w:abstractNumId w:val="1"/>
  </w:num>
  <w:num w:numId="32" w16cid:durableId="1143549481">
    <w:abstractNumId w:val="3"/>
  </w:num>
  <w:num w:numId="33" w16cid:durableId="1531718076">
    <w:abstractNumId w:val="30"/>
  </w:num>
  <w:num w:numId="34" w16cid:durableId="510722749">
    <w:abstractNumId w:val="4"/>
  </w:num>
  <w:num w:numId="35" w16cid:durableId="1137842964">
    <w:abstractNumId w:val="8"/>
  </w:num>
  <w:num w:numId="36" w16cid:durableId="561989700">
    <w:abstractNumId w:val="12"/>
  </w:num>
  <w:num w:numId="37" w16cid:durableId="204604430">
    <w:abstractNumId w:val="32"/>
  </w:num>
  <w:num w:numId="38" w16cid:durableId="153765090">
    <w:abstractNumId w:val="23"/>
  </w:num>
  <w:num w:numId="39" w16cid:durableId="1729301530">
    <w:abstractNumId w:val="28"/>
  </w:num>
  <w:num w:numId="40" w16cid:durableId="899629377">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F54"/>
    <w:rsid w:val="000047F9"/>
    <w:rsid w:val="00004FD3"/>
    <w:rsid w:val="0001359F"/>
    <w:rsid w:val="0002220A"/>
    <w:rsid w:val="0002500E"/>
    <w:rsid w:val="000274EF"/>
    <w:rsid w:val="00030DA7"/>
    <w:rsid w:val="00036C67"/>
    <w:rsid w:val="00040D6E"/>
    <w:rsid w:val="000424BA"/>
    <w:rsid w:val="000433DF"/>
    <w:rsid w:val="0004416E"/>
    <w:rsid w:val="00044857"/>
    <w:rsid w:val="00045960"/>
    <w:rsid w:val="00045BFB"/>
    <w:rsid w:val="0004669E"/>
    <w:rsid w:val="00050774"/>
    <w:rsid w:val="000548F9"/>
    <w:rsid w:val="000616CF"/>
    <w:rsid w:val="00061EF5"/>
    <w:rsid w:val="00064AF7"/>
    <w:rsid w:val="00074159"/>
    <w:rsid w:val="000760B0"/>
    <w:rsid w:val="00076F9B"/>
    <w:rsid w:val="000864DE"/>
    <w:rsid w:val="0009031C"/>
    <w:rsid w:val="0009517F"/>
    <w:rsid w:val="000957A1"/>
    <w:rsid w:val="000A2EEF"/>
    <w:rsid w:val="000A3814"/>
    <w:rsid w:val="000A4BE6"/>
    <w:rsid w:val="000B0E6B"/>
    <w:rsid w:val="000B0E94"/>
    <w:rsid w:val="000B484C"/>
    <w:rsid w:val="000B646B"/>
    <w:rsid w:val="000C266B"/>
    <w:rsid w:val="000C2968"/>
    <w:rsid w:val="000C3751"/>
    <w:rsid w:val="000C3ACB"/>
    <w:rsid w:val="000C408E"/>
    <w:rsid w:val="000D0F43"/>
    <w:rsid w:val="000D25D1"/>
    <w:rsid w:val="000F648F"/>
    <w:rsid w:val="000F71E9"/>
    <w:rsid w:val="0010046C"/>
    <w:rsid w:val="00114507"/>
    <w:rsid w:val="00114A69"/>
    <w:rsid w:val="00114C1B"/>
    <w:rsid w:val="00116AE6"/>
    <w:rsid w:val="001174FF"/>
    <w:rsid w:val="00120FDD"/>
    <w:rsid w:val="00121884"/>
    <w:rsid w:val="001227A0"/>
    <w:rsid w:val="0012288A"/>
    <w:rsid w:val="001252AF"/>
    <w:rsid w:val="0012671E"/>
    <w:rsid w:val="00137253"/>
    <w:rsid w:val="0013749D"/>
    <w:rsid w:val="00143ED6"/>
    <w:rsid w:val="00146A13"/>
    <w:rsid w:val="00150969"/>
    <w:rsid w:val="00154BB0"/>
    <w:rsid w:val="00160995"/>
    <w:rsid w:val="0017689B"/>
    <w:rsid w:val="001768BE"/>
    <w:rsid w:val="001966BE"/>
    <w:rsid w:val="001A3151"/>
    <w:rsid w:val="001A33D1"/>
    <w:rsid w:val="001A3709"/>
    <w:rsid w:val="001A422A"/>
    <w:rsid w:val="001A4C90"/>
    <w:rsid w:val="001A6B4C"/>
    <w:rsid w:val="001A6DB1"/>
    <w:rsid w:val="001B10CE"/>
    <w:rsid w:val="001B3A12"/>
    <w:rsid w:val="001B3B57"/>
    <w:rsid w:val="001B49A2"/>
    <w:rsid w:val="001C2648"/>
    <w:rsid w:val="001C4943"/>
    <w:rsid w:val="001C515F"/>
    <w:rsid w:val="001C56E6"/>
    <w:rsid w:val="001C5CBA"/>
    <w:rsid w:val="001D1991"/>
    <w:rsid w:val="001D71E2"/>
    <w:rsid w:val="001E1654"/>
    <w:rsid w:val="001E5EE1"/>
    <w:rsid w:val="001E61A2"/>
    <w:rsid w:val="001F1883"/>
    <w:rsid w:val="001F6FBC"/>
    <w:rsid w:val="0020016A"/>
    <w:rsid w:val="00202C6D"/>
    <w:rsid w:val="00211027"/>
    <w:rsid w:val="00212375"/>
    <w:rsid w:val="00213753"/>
    <w:rsid w:val="0021607F"/>
    <w:rsid w:val="00220EBA"/>
    <w:rsid w:val="00224D06"/>
    <w:rsid w:val="00230130"/>
    <w:rsid w:val="002341AF"/>
    <w:rsid w:val="00240784"/>
    <w:rsid w:val="00251027"/>
    <w:rsid w:val="00255685"/>
    <w:rsid w:val="00262E1B"/>
    <w:rsid w:val="00263548"/>
    <w:rsid w:val="002644C4"/>
    <w:rsid w:val="00264BA9"/>
    <w:rsid w:val="00271599"/>
    <w:rsid w:val="002729D3"/>
    <w:rsid w:val="0027340C"/>
    <w:rsid w:val="00276849"/>
    <w:rsid w:val="00280C14"/>
    <w:rsid w:val="00293A79"/>
    <w:rsid w:val="00294007"/>
    <w:rsid w:val="00297FD9"/>
    <w:rsid w:val="002A23DF"/>
    <w:rsid w:val="002B26A6"/>
    <w:rsid w:val="002B2985"/>
    <w:rsid w:val="002B61CD"/>
    <w:rsid w:val="002C3F44"/>
    <w:rsid w:val="002C5A5A"/>
    <w:rsid w:val="002C61DB"/>
    <w:rsid w:val="002D30DF"/>
    <w:rsid w:val="002D3521"/>
    <w:rsid w:val="002E085C"/>
    <w:rsid w:val="002E2C79"/>
    <w:rsid w:val="002E2F38"/>
    <w:rsid w:val="002E3E2D"/>
    <w:rsid w:val="002F1888"/>
    <w:rsid w:val="002F582E"/>
    <w:rsid w:val="00301399"/>
    <w:rsid w:val="00301565"/>
    <w:rsid w:val="003029F7"/>
    <w:rsid w:val="0032091D"/>
    <w:rsid w:val="00321F68"/>
    <w:rsid w:val="00332503"/>
    <w:rsid w:val="003369B4"/>
    <w:rsid w:val="00336AD8"/>
    <w:rsid w:val="00337155"/>
    <w:rsid w:val="00340506"/>
    <w:rsid w:val="00344CD2"/>
    <w:rsid w:val="00346103"/>
    <w:rsid w:val="0035765E"/>
    <w:rsid w:val="0035779F"/>
    <w:rsid w:val="00365657"/>
    <w:rsid w:val="00374D7B"/>
    <w:rsid w:val="0037555E"/>
    <w:rsid w:val="00377626"/>
    <w:rsid w:val="00382A7F"/>
    <w:rsid w:val="003848F1"/>
    <w:rsid w:val="00386028"/>
    <w:rsid w:val="003862F6"/>
    <w:rsid w:val="00391210"/>
    <w:rsid w:val="003957FA"/>
    <w:rsid w:val="003A3E86"/>
    <w:rsid w:val="003B2793"/>
    <w:rsid w:val="003B36F1"/>
    <w:rsid w:val="003B3F54"/>
    <w:rsid w:val="003C509E"/>
    <w:rsid w:val="003D4759"/>
    <w:rsid w:val="003D6BE8"/>
    <w:rsid w:val="003E09C0"/>
    <w:rsid w:val="004015B2"/>
    <w:rsid w:val="0040263C"/>
    <w:rsid w:val="00402A97"/>
    <w:rsid w:val="00407005"/>
    <w:rsid w:val="004115A7"/>
    <w:rsid w:val="00415D0A"/>
    <w:rsid w:val="00420AAC"/>
    <w:rsid w:val="0044071F"/>
    <w:rsid w:val="00441D3F"/>
    <w:rsid w:val="00444C2F"/>
    <w:rsid w:val="00450C44"/>
    <w:rsid w:val="00451F6F"/>
    <w:rsid w:val="004536BD"/>
    <w:rsid w:val="00454ED1"/>
    <w:rsid w:val="0045667C"/>
    <w:rsid w:val="00462599"/>
    <w:rsid w:val="00462D6A"/>
    <w:rsid w:val="00462ECD"/>
    <w:rsid w:val="0047222B"/>
    <w:rsid w:val="00472369"/>
    <w:rsid w:val="00473328"/>
    <w:rsid w:val="00474B76"/>
    <w:rsid w:val="00476DA5"/>
    <w:rsid w:val="00477EC4"/>
    <w:rsid w:val="00480003"/>
    <w:rsid w:val="00482C24"/>
    <w:rsid w:val="0048665E"/>
    <w:rsid w:val="00490569"/>
    <w:rsid w:val="00490AF9"/>
    <w:rsid w:val="004A079A"/>
    <w:rsid w:val="004A2E1F"/>
    <w:rsid w:val="004A3BA0"/>
    <w:rsid w:val="004A6D43"/>
    <w:rsid w:val="004B20A1"/>
    <w:rsid w:val="004B2F7A"/>
    <w:rsid w:val="004B7533"/>
    <w:rsid w:val="004C744A"/>
    <w:rsid w:val="004D1CF5"/>
    <w:rsid w:val="004D69F0"/>
    <w:rsid w:val="004D7D28"/>
    <w:rsid w:val="004E22D9"/>
    <w:rsid w:val="004E3AE3"/>
    <w:rsid w:val="004E67C5"/>
    <w:rsid w:val="004F3BD8"/>
    <w:rsid w:val="004F3E87"/>
    <w:rsid w:val="004F5581"/>
    <w:rsid w:val="004F568B"/>
    <w:rsid w:val="004F59CB"/>
    <w:rsid w:val="004F6D37"/>
    <w:rsid w:val="00502CA6"/>
    <w:rsid w:val="0051117A"/>
    <w:rsid w:val="00511924"/>
    <w:rsid w:val="00514B47"/>
    <w:rsid w:val="00515825"/>
    <w:rsid w:val="00516E59"/>
    <w:rsid w:val="005202B5"/>
    <w:rsid w:val="00523058"/>
    <w:rsid w:val="00524797"/>
    <w:rsid w:val="005316E8"/>
    <w:rsid w:val="0054218E"/>
    <w:rsid w:val="00554CAC"/>
    <w:rsid w:val="005611D3"/>
    <w:rsid w:val="00563B52"/>
    <w:rsid w:val="00566F26"/>
    <w:rsid w:val="00576B75"/>
    <w:rsid w:val="00577F32"/>
    <w:rsid w:val="0058114C"/>
    <w:rsid w:val="005836D5"/>
    <w:rsid w:val="00586CBE"/>
    <w:rsid w:val="005A1459"/>
    <w:rsid w:val="005A284D"/>
    <w:rsid w:val="005A57CE"/>
    <w:rsid w:val="005A7E74"/>
    <w:rsid w:val="005B0972"/>
    <w:rsid w:val="005B0FB0"/>
    <w:rsid w:val="005B2919"/>
    <w:rsid w:val="005B3A9A"/>
    <w:rsid w:val="005C0863"/>
    <w:rsid w:val="005C7982"/>
    <w:rsid w:val="005D1207"/>
    <w:rsid w:val="005E2403"/>
    <w:rsid w:val="005E6573"/>
    <w:rsid w:val="005E67CD"/>
    <w:rsid w:val="005F2AC3"/>
    <w:rsid w:val="005F682C"/>
    <w:rsid w:val="0060705F"/>
    <w:rsid w:val="006072D3"/>
    <w:rsid w:val="006110B7"/>
    <w:rsid w:val="00612282"/>
    <w:rsid w:val="006125CC"/>
    <w:rsid w:val="006157A9"/>
    <w:rsid w:val="00630017"/>
    <w:rsid w:val="00630C19"/>
    <w:rsid w:val="006312BE"/>
    <w:rsid w:val="006314A2"/>
    <w:rsid w:val="00633169"/>
    <w:rsid w:val="00635F6B"/>
    <w:rsid w:val="0064092B"/>
    <w:rsid w:val="00641D3B"/>
    <w:rsid w:val="006475D7"/>
    <w:rsid w:val="00647EEE"/>
    <w:rsid w:val="00651C40"/>
    <w:rsid w:val="00654C40"/>
    <w:rsid w:val="00654EA0"/>
    <w:rsid w:val="00655809"/>
    <w:rsid w:val="006705F2"/>
    <w:rsid w:val="00670F59"/>
    <w:rsid w:val="00671DA1"/>
    <w:rsid w:val="0067364C"/>
    <w:rsid w:val="00675482"/>
    <w:rsid w:val="0068127F"/>
    <w:rsid w:val="0068377B"/>
    <w:rsid w:val="00691A82"/>
    <w:rsid w:val="00693195"/>
    <w:rsid w:val="00694E57"/>
    <w:rsid w:val="0069514F"/>
    <w:rsid w:val="00696E6C"/>
    <w:rsid w:val="006A3634"/>
    <w:rsid w:val="006B16B6"/>
    <w:rsid w:val="006B5D58"/>
    <w:rsid w:val="006B75ED"/>
    <w:rsid w:val="006B76B1"/>
    <w:rsid w:val="006C35CB"/>
    <w:rsid w:val="006C594F"/>
    <w:rsid w:val="006C5CAE"/>
    <w:rsid w:val="006C71E9"/>
    <w:rsid w:val="006C72C3"/>
    <w:rsid w:val="006C7745"/>
    <w:rsid w:val="006C7D7F"/>
    <w:rsid w:val="006D3709"/>
    <w:rsid w:val="006D4EB6"/>
    <w:rsid w:val="006E12BC"/>
    <w:rsid w:val="006E1469"/>
    <w:rsid w:val="006E2B74"/>
    <w:rsid w:val="006E470F"/>
    <w:rsid w:val="006E73CB"/>
    <w:rsid w:val="006F0B1B"/>
    <w:rsid w:val="006F1621"/>
    <w:rsid w:val="007017FA"/>
    <w:rsid w:val="00704A19"/>
    <w:rsid w:val="00705086"/>
    <w:rsid w:val="00707410"/>
    <w:rsid w:val="007228C0"/>
    <w:rsid w:val="00724E90"/>
    <w:rsid w:val="00725DAF"/>
    <w:rsid w:val="0073059B"/>
    <w:rsid w:val="00730EF3"/>
    <w:rsid w:val="00733E6B"/>
    <w:rsid w:val="00740FB0"/>
    <w:rsid w:val="007423F2"/>
    <w:rsid w:val="00750BB7"/>
    <w:rsid w:val="0075359C"/>
    <w:rsid w:val="00754ABB"/>
    <w:rsid w:val="00756E51"/>
    <w:rsid w:val="0076307A"/>
    <w:rsid w:val="00765086"/>
    <w:rsid w:val="00774BD5"/>
    <w:rsid w:val="007854C5"/>
    <w:rsid w:val="0078714E"/>
    <w:rsid w:val="00791B43"/>
    <w:rsid w:val="00792419"/>
    <w:rsid w:val="007927A9"/>
    <w:rsid w:val="00794F5D"/>
    <w:rsid w:val="00794F82"/>
    <w:rsid w:val="007B1119"/>
    <w:rsid w:val="007B174F"/>
    <w:rsid w:val="007B195A"/>
    <w:rsid w:val="007B7C8F"/>
    <w:rsid w:val="007C093A"/>
    <w:rsid w:val="007C0948"/>
    <w:rsid w:val="007C104F"/>
    <w:rsid w:val="007C1868"/>
    <w:rsid w:val="007C2B13"/>
    <w:rsid w:val="007C4A22"/>
    <w:rsid w:val="007C671D"/>
    <w:rsid w:val="007C6BF2"/>
    <w:rsid w:val="007D64FB"/>
    <w:rsid w:val="007E1287"/>
    <w:rsid w:val="007F4794"/>
    <w:rsid w:val="0080113B"/>
    <w:rsid w:val="00815382"/>
    <w:rsid w:val="00817587"/>
    <w:rsid w:val="00820517"/>
    <w:rsid w:val="0082123A"/>
    <w:rsid w:val="00821271"/>
    <w:rsid w:val="008218A1"/>
    <w:rsid w:val="00822795"/>
    <w:rsid w:val="008231F0"/>
    <w:rsid w:val="0082357C"/>
    <w:rsid w:val="00826A68"/>
    <w:rsid w:val="00826BAF"/>
    <w:rsid w:val="008276FC"/>
    <w:rsid w:val="00832CD3"/>
    <w:rsid w:val="00834A7C"/>
    <w:rsid w:val="008379DA"/>
    <w:rsid w:val="008419B8"/>
    <w:rsid w:val="00842158"/>
    <w:rsid w:val="0084667E"/>
    <w:rsid w:val="0085267A"/>
    <w:rsid w:val="008527D2"/>
    <w:rsid w:val="00852AE4"/>
    <w:rsid w:val="00853302"/>
    <w:rsid w:val="0085606D"/>
    <w:rsid w:val="00857C9B"/>
    <w:rsid w:val="0086305B"/>
    <w:rsid w:val="0086595F"/>
    <w:rsid w:val="008662BA"/>
    <w:rsid w:val="00872F67"/>
    <w:rsid w:val="0087457A"/>
    <w:rsid w:val="00875107"/>
    <w:rsid w:val="00883319"/>
    <w:rsid w:val="008851DE"/>
    <w:rsid w:val="00885A68"/>
    <w:rsid w:val="00892CB0"/>
    <w:rsid w:val="00893703"/>
    <w:rsid w:val="008A488D"/>
    <w:rsid w:val="008A4C90"/>
    <w:rsid w:val="008A6BD9"/>
    <w:rsid w:val="008B29DC"/>
    <w:rsid w:val="008B7504"/>
    <w:rsid w:val="008C1231"/>
    <w:rsid w:val="008C3917"/>
    <w:rsid w:val="008C4952"/>
    <w:rsid w:val="008D0C38"/>
    <w:rsid w:val="008D3AE2"/>
    <w:rsid w:val="008E4E99"/>
    <w:rsid w:val="008F3725"/>
    <w:rsid w:val="008F4AC2"/>
    <w:rsid w:val="008F57A3"/>
    <w:rsid w:val="008F6425"/>
    <w:rsid w:val="00900400"/>
    <w:rsid w:val="009023AA"/>
    <w:rsid w:val="00906C75"/>
    <w:rsid w:val="00906FC3"/>
    <w:rsid w:val="009130AC"/>
    <w:rsid w:val="009147EF"/>
    <w:rsid w:val="00924410"/>
    <w:rsid w:val="00930BC1"/>
    <w:rsid w:val="009340F0"/>
    <w:rsid w:val="00935BCA"/>
    <w:rsid w:val="009367B6"/>
    <w:rsid w:val="009368F7"/>
    <w:rsid w:val="009408F8"/>
    <w:rsid w:val="00940D68"/>
    <w:rsid w:val="009434E0"/>
    <w:rsid w:val="00957410"/>
    <w:rsid w:val="00961F65"/>
    <w:rsid w:val="0097073A"/>
    <w:rsid w:val="009715BC"/>
    <w:rsid w:val="00977609"/>
    <w:rsid w:val="00981E79"/>
    <w:rsid w:val="009846FB"/>
    <w:rsid w:val="00984F4A"/>
    <w:rsid w:val="009906E5"/>
    <w:rsid w:val="00991BDA"/>
    <w:rsid w:val="00994331"/>
    <w:rsid w:val="00996058"/>
    <w:rsid w:val="00996C05"/>
    <w:rsid w:val="009A0AAE"/>
    <w:rsid w:val="009A2C00"/>
    <w:rsid w:val="009A6059"/>
    <w:rsid w:val="009A6BD4"/>
    <w:rsid w:val="009B06BC"/>
    <w:rsid w:val="009B34B3"/>
    <w:rsid w:val="009B3C3D"/>
    <w:rsid w:val="009B6C03"/>
    <w:rsid w:val="009C0181"/>
    <w:rsid w:val="009C040C"/>
    <w:rsid w:val="009D07B0"/>
    <w:rsid w:val="009D4787"/>
    <w:rsid w:val="009E06D6"/>
    <w:rsid w:val="009F11C0"/>
    <w:rsid w:val="009F38CA"/>
    <w:rsid w:val="009F5B5A"/>
    <w:rsid w:val="00A041D3"/>
    <w:rsid w:val="00A04241"/>
    <w:rsid w:val="00A061D5"/>
    <w:rsid w:val="00A063AC"/>
    <w:rsid w:val="00A125D4"/>
    <w:rsid w:val="00A20C62"/>
    <w:rsid w:val="00A21456"/>
    <w:rsid w:val="00A25EDF"/>
    <w:rsid w:val="00A27354"/>
    <w:rsid w:val="00A27CD4"/>
    <w:rsid w:val="00A32022"/>
    <w:rsid w:val="00A329C2"/>
    <w:rsid w:val="00A342A0"/>
    <w:rsid w:val="00A44762"/>
    <w:rsid w:val="00A46A60"/>
    <w:rsid w:val="00A54223"/>
    <w:rsid w:val="00A64C7E"/>
    <w:rsid w:val="00A74922"/>
    <w:rsid w:val="00A76A70"/>
    <w:rsid w:val="00A7746F"/>
    <w:rsid w:val="00A833C3"/>
    <w:rsid w:val="00A91454"/>
    <w:rsid w:val="00AA06CA"/>
    <w:rsid w:val="00AA17BA"/>
    <w:rsid w:val="00AA2854"/>
    <w:rsid w:val="00AC4A20"/>
    <w:rsid w:val="00AC7030"/>
    <w:rsid w:val="00AC733B"/>
    <w:rsid w:val="00AD398A"/>
    <w:rsid w:val="00AE1BDA"/>
    <w:rsid w:val="00AE71BA"/>
    <w:rsid w:val="00AE7B1A"/>
    <w:rsid w:val="00AF5D84"/>
    <w:rsid w:val="00B01A03"/>
    <w:rsid w:val="00B06E18"/>
    <w:rsid w:val="00B101C6"/>
    <w:rsid w:val="00B13FA1"/>
    <w:rsid w:val="00B16E2D"/>
    <w:rsid w:val="00B2356C"/>
    <w:rsid w:val="00B34E9D"/>
    <w:rsid w:val="00B409C1"/>
    <w:rsid w:val="00B43AE3"/>
    <w:rsid w:val="00B445DA"/>
    <w:rsid w:val="00B45D2E"/>
    <w:rsid w:val="00B53465"/>
    <w:rsid w:val="00B6257D"/>
    <w:rsid w:val="00B641CE"/>
    <w:rsid w:val="00B757C9"/>
    <w:rsid w:val="00B8179E"/>
    <w:rsid w:val="00B83788"/>
    <w:rsid w:val="00B837DB"/>
    <w:rsid w:val="00B8684E"/>
    <w:rsid w:val="00B874EA"/>
    <w:rsid w:val="00B95FC8"/>
    <w:rsid w:val="00B963F3"/>
    <w:rsid w:val="00B970BA"/>
    <w:rsid w:val="00BA01D9"/>
    <w:rsid w:val="00BA08AD"/>
    <w:rsid w:val="00BB01A1"/>
    <w:rsid w:val="00BB0AB3"/>
    <w:rsid w:val="00BB7591"/>
    <w:rsid w:val="00BC2C95"/>
    <w:rsid w:val="00BC3F54"/>
    <w:rsid w:val="00BC551B"/>
    <w:rsid w:val="00BC5A2D"/>
    <w:rsid w:val="00BC780A"/>
    <w:rsid w:val="00BD0EAE"/>
    <w:rsid w:val="00BD1D57"/>
    <w:rsid w:val="00BD40B8"/>
    <w:rsid w:val="00BD4CCC"/>
    <w:rsid w:val="00BD659F"/>
    <w:rsid w:val="00BE03FB"/>
    <w:rsid w:val="00BE3006"/>
    <w:rsid w:val="00BE33D9"/>
    <w:rsid w:val="00BF05C4"/>
    <w:rsid w:val="00BF0B98"/>
    <w:rsid w:val="00BF1921"/>
    <w:rsid w:val="00BF1F0D"/>
    <w:rsid w:val="00BF3AFD"/>
    <w:rsid w:val="00C1230D"/>
    <w:rsid w:val="00C21AB5"/>
    <w:rsid w:val="00C267F9"/>
    <w:rsid w:val="00C329B0"/>
    <w:rsid w:val="00C372ED"/>
    <w:rsid w:val="00C37BE2"/>
    <w:rsid w:val="00C41B28"/>
    <w:rsid w:val="00C450E5"/>
    <w:rsid w:val="00C46AE3"/>
    <w:rsid w:val="00C47236"/>
    <w:rsid w:val="00C51A33"/>
    <w:rsid w:val="00C53523"/>
    <w:rsid w:val="00C53CFF"/>
    <w:rsid w:val="00C55B5E"/>
    <w:rsid w:val="00C65EDC"/>
    <w:rsid w:val="00C66518"/>
    <w:rsid w:val="00C669B0"/>
    <w:rsid w:val="00C70C63"/>
    <w:rsid w:val="00C70D93"/>
    <w:rsid w:val="00C75978"/>
    <w:rsid w:val="00C81803"/>
    <w:rsid w:val="00C92AAC"/>
    <w:rsid w:val="00C9403B"/>
    <w:rsid w:val="00C9428C"/>
    <w:rsid w:val="00C96E1F"/>
    <w:rsid w:val="00C97ECB"/>
    <w:rsid w:val="00CB44DE"/>
    <w:rsid w:val="00CC1C5B"/>
    <w:rsid w:val="00CC1F2A"/>
    <w:rsid w:val="00CC5884"/>
    <w:rsid w:val="00CC5D15"/>
    <w:rsid w:val="00CD2E9B"/>
    <w:rsid w:val="00CD6707"/>
    <w:rsid w:val="00CF1547"/>
    <w:rsid w:val="00CF41FD"/>
    <w:rsid w:val="00D033B2"/>
    <w:rsid w:val="00D06A68"/>
    <w:rsid w:val="00D06CFD"/>
    <w:rsid w:val="00D13B32"/>
    <w:rsid w:val="00D2593A"/>
    <w:rsid w:val="00D30CDD"/>
    <w:rsid w:val="00D3279E"/>
    <w:rsid w:val="00D41B2D"/>
    <w:rsid w:val="00D434D9"/>
    <w:rsid w:val="00D444DE"/>
    <w:rsid w:val="00D4608E"/>
    <w:rsid w:val="00D475AC"/>
    <w:rsid w:val="00D5033C"/>
    <w:rsid w:val="00D55E90"/>
    <w:rsid w:val="00D610A6"/>
    <w:rsid w:val="00D61D28"/>
    <w:rsid w:val="00D655D4"/>
    <w:rsid w:val="00D74327"/>
    <w:rsid w:val="00D76360"/>
    <w:rsid w:val="00D8395F"/>
    <w:rsid w:val="00D85390"/>
    <w:rsid w:val="00D939FD"/>
    <w:rsid w:val="00DA29D1"/>
    <w:rsid w:val="00DB33C1"/>
    <w:rsid w:val="00DB75B9"/>
    <w:rsid w:val="00DC0518"/>
    <w:rsid w:val="00DC21C5"/>
    <w:rsid w:val="00DD18A8"/>
    <w:rsid w:val="00DD2E21"/>
    <w:rsid w:val="00DD5FA2"/>
    <w:rsid w:val="00DE12B3"/>
    <w:rsid w:val="00DF1A5D"/>
    <w:rsid w:val="00DF3873"/>
    <w:rsid w:val="00DF5C6B"/>
    <w:rsid w:val="00DF60BE"/>
    <w:rsid w:val="00E00B87"/>
    <w:rsid w:val="00E063F0"/>
    <w:rsid w:val="00E1158F"/>
    <w:rsid w:val="00E12315"/>
    <w:rsid w:val="00E15731"/>
    <w:rsid w:val="00E20B4C"/>
    <w:rsid w:val="00E23DEB"/>
    <w:rsid w:val="00E24984"/>
    <w:rsid w:val="00E27436"/>
    <w:rsid w:val="00E33466"/>
    <w:rsid w:val="00E525D3"/>
    <w:rsid w:val="00E70449"/>
    <w:rsid w:val="00E724C9"/>
    <w:rsid w:val="00E7588C"/>
    <w:rsid w:val="00E77D5F"/>
    <w:rsid w:val="00E81E42"/>
    <w:rsid w:val="00E87027"/>
    <w:rsid w:val="00E87E9E"/>
    <w:rsid w:val="00E91C23"/>
    <w:rsid w:val="00E9381E"/>
    <w:rsid w:val="00E95493"/>
    <w:rsid w:val="00EA321C"/>
    <w:rsid w:val="00EA608C"/>
    <w:rsid w:val="00EB0267"/>
    <w:rsid w:val="00EB1CD2"/>
    <w:rsid w:val="00EB4DD8"/>
    <w:rsid w:val="00EC1DB6"/>
    <w:rsid w:val="00EC4850"/>
    <w:rsid w:val="00EC71C3"/>
    <w:rsid w:val="00EC7870"/>
    <w:rsid w:val="00EC7ACF"/>
    <w:rsid w:val="00ED715C"/>
    <w:rsid w:val="00EE0AD2"/>
    <w:rsid w:val="00EE3568"/>
    <w:rsid w:val="00EF01DE"/>
    <w:rsid w:val="00EF0F9A"/>
    <w:rsid w:val="00EF7460"/>
    <w:rsid w:val="00F02CD5"/>
    <w:rsid w:val="00F0631E"/>
    <w:rsid w:val="00F066D0"/>
    <w:rsid w:val="00F07DDE"/>
    <w:rsid w:val="00F25AB0"/>
    <w:rsid w:val="00F26A18"/>
    <w:rsid w:val="00F30ECE"/>
    <w:rsid w:val="00F35281"/>
    <w:rsid w:val="00F37C53"/>
    <w:rsid w:val="00F40C40"/>
    <w:rsid w:val="00F47CB8"/>
    <w:rsid w:val="00F5001F"/>
    <w:rsid w:val="00F507B7"/>
    <w:rsid w:val="00F55E62"/>
    <w:rsid w:val="00F61220"/>
    <w:rsid w:val="00F658CF"/>
    <w:rsid w:val="00F65AFC"/>
    <w:rsid w:val="00F72DA4"/>
    <w:rsid w:val="00F776AB"/>
    <w:rsid w:val="00F823D5"/>
    <w:rsid w:val="00F90FB8"/>
    <w:rsid w:val="00F96B09"/>
    <w:rsid w:val="00FA3B96"/>
    <w:rsid w:val="00FB574A"/>
    <w:rsid w:val="00FB7F2E"/>
    <w:rsid w:val="00FC234D"/>
    <w:rsid w:val="00FC5BF5"/>
    <w:rsid w:val="00FE09AF"/>
    <w:rsid w:val="00FE1B57"/>
    <w:rsid w:val="00FE1EAC"/>
    <w:rsid w:val="00FE33A8"/>
    <w:rsid w:val="00FE4322"/>
    <w:rsid w:val="00FE53A0"/>
    <w:rsid w:val="00FE5A77"/>
    <w:rsid w:val="00FE5A8B"/>
    <w:rsid w:val="00FE62FF"/>
    <w:rsid w:val="00FF1A74"/>
    <w:rsid w:val="00FF64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1310AA"/>
  <w15:docId w15:val="{976F9D62-5030-44ED-9029-4366D6DE7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5731"/>
    <w:pPr>
      <w:bidi/>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E525D3"/>
    <w:pPr>
      <w:keepNext/>
      <w:keepLines/>
      <w:numPr>
        <w:numId w:val="3"/>
      </w:numPr>
      <w:bidi w:val="0"/>
      <w:spacing w:before="120" w:after="120"/>
      <w:ind w:left="540" w:hanging="540"/>
      <w:outlineLvl w:val="0"/>
    </w:pPr>
    <w:rPr>
      <w:rFonts w:ascii="Noto Sans" w:eastAsiaTheme="majorEastAsia" w:hAnsi="Noto Sans" w:cs="Noto Sans"/>
      <w:b/>
      <w:bCs/>
      <w:color w:val="005582" w:themeColor="accent1"/>
      <w:sz w:val="28"/>
      <w:szCs w:val="28"/>
      <w:lang w:val="en-GB"/>
    </w:rPr>
  </w:style>
  <w:style w:type="paragraph" w:styleId="Heading2">
    <w:name w:val="heading 2"/>
    <w:basedOn w:val="Normal"/>
    <w:next w:val="Normal"/>
    <w:link w:val="Heading2Char"/>
    <w:unhideWhenUsed/>
    <w:qFormat/>
    <w:rsid w:val="00C21AB5"/>
    <w:pPr>
      <w:keepNext/>
      <w:keepLines/>
      <w:numPr>
        <w:ilvl w:val="1"/>
        <w:numId w:val="1"/>
      </w:numPr>
      <w:bidi w:val="0"/>
      <w:spacing w:before="200" w:line="276" w:lineRule="auto"/>
      <w:outlineLvl w:val="1"/>
    </w:pPr>
    <w:rPr>
      <w:rFonts w:asciiTheme="majorHAnsi" w:eastAsiaTheme="majorEastAsia" w:hAnsiTheme="majorHAnsi" w:cstheme="majorBidi"/>
      <w:b/>
      <w:bCs/>
      <w:color w:val="005582" w:themeColor="accent1"/>
      <w:sz w:val="26"/>
      <w:szCs w:val="26"/>
      <w:lang w:val="en-GB"/>
    </w:rPr>
  </w:style>
  <w:style w:type="paragraph" w:styleId="Heading3">
    <w:name w:val="heading 3"/>
    <w:basedOn w:val="Normal"/>
    <w:next w:val="Normal"/>
    <w:link w:val="Heading3Char"/>
    <w:unhideWhenUsed/>
    <w:qFormat/>
    <w:rsid w:val="00C21AB5"/>
    <w:pPr>
      <w:keepNext/>
      <w:keepLines/>
      <w:numPr>
        <w:ilvl w:val="2"/>
        <w:numId w:val="1"/>
      </w:numPr>
      <w:bidi w:val="0"/>
      <w:spacing w:before="200" w:line="276" w:lineRule="auto"/>
      <w:outlineLvl w:val="2"/>
    </w:pPr>
    <w:rPr>
      <w:rFonts w:asciiTheme="majorHAnsi" w:eastAsiaTheme="majorEastAsia" w:hAnsiTheme="majorHAnsi" w:cstheme="majorBidi"/>
      <w:b/>
      <w:bCs/>
      <w:color w:val="005582" w:themeColor="accent1"/>
      <w:sz w:val="22"/>
      <w:szCs w:val="22"/>
      <w:lang w:val="en-GB"/>
    </w:rPr>
  </w:style>
  <w:style w:type="paragraph" w:styleId="Heading4">
    <w:name w:val="heading 4"/>
    <w:basedOn w:val="Normal"/>
    <w:next w:val="Normal"/>
    <w:link w:val="Heading4Char"/>
    <w:uiPriority w:val="9"/>
    <w:semiHidden/>
    <w:unhideWhenUsed/>
    <w:qFormat/>
    <w:rsid w:val="00C21AB5"/>
    <w:pPr>
      <w:keepNext/>
      <w:keepLines/>
      <w:numPr>
        <w:ilvl w:val="3"/>
        <w:numId w:val="1"/>
      </w:numPr>
      <w:bidi w:val="0"/>
      <w:spacing w:before="200" w:line="276" w:lineRule="auto"/>
      <w:outlineLvl w:val="3"/>
    </w:pPr>
    <w:rPr>
      <w:rFonts w:asciiTheme="majorHAnsi" w:eastAsiaTheme="majorEastAsia" w:hAnsiTheme="majorHAnsi" w:cstheme="majorBidi"/>
      <w:b/>
      <w:bCs/>
      <w:i/>
      <w:iCs/>
      <w:color w:val="005582" w:themeColor="accent1"/>
      <w:sz w:val="22"/>
      <w:szCs w:val="22"/>
      <w:lang w:val="en-GB"/>
    </w:rPr>
  </w:style>
  <w:style w:type="paragraph" w:styleId="Heading5">
    <w:name w:val="heading 5"/>
    <w:basedOn w:val="Normal"/>
    <w:next w:val="Normal"/>
    <w:link w:val="Heading5Char"/>
    <w:uiPriority w:val="9"/>
    <w:semiHidden/>
    <w:unhideWhenUsed/>
    <w:qFormat/>
    <w:rsid w:val="00C21AB5"/>
    <w:pPr>
      <w:keepNext/>
      <w:keepLines/>
      <w:numPr>
        <w:ilvl w:val="4"/>
        <w:numId w:val="1"/>
      </w:numPr>
      <w:bidi w:val="0"/>
      <w:spacing w:before="200" w:line="276" w:lineRule="auto"/>
      <w:outlineLvl w:val="4"/>
    </w:pPr>
    <w:rPr>
      <w:rFonts w:asciiTheme="majorHAnsi" w:eastAsiaTheme="majorEastAsia" w:hAnsiTheme="majorHAnsi" w:cstheme="majorBidi"/>
      <w:color w:val="002A40" w:themeColor="accent1" w:themeShade="7F"/>
      <w:sz w:val="22"/>
      <w:szCs w:val="22"/>
      <w:lang w:val="en-GB"/>
    </w:rPr>
  </w:style>
  <w:style w:type="paragraph" w:styleId="Heading6">
    <w:name w:val="heading 6"/>
    <w:basedOn w:val="Normal"/>
    <w:next w:val="Normal"/>
    <w:link w:val="Heading6Char"/>
    <w:uiPriority w:val="9"/>
    <w:semiHidden/>
    <w:unhideWhenUsed/>
    <w:qFormat/>
    <w:rsid w:val="00C21AB5"/>
    <w:pPr>
      <w:keepNext/>
      <w:keepLines/>
      <w:numPr>
        <w:ilvl w:val="5"/>
        <w:numId w:val="1"/>
      </w:numPr>
      <w:bidi w:val="0"/>
      <w:spacing w:before="200" w:line="276" w:lineRule="auto"/>
      <w:outlineLvl w:val="5"/>
    </w:pPr>
    <w:rPr>
      <w:rFonts w:asciiTheme="majorHAnsi" w:eastAsiaTheme="majorEastAsia" w:hAnsiTheme="majorHAnsi" w:cstheme="majorBidi"/>
      <w:i/>
      <w:iCs/>
      <w:color w:val="002A40" w:themeColor="accent1" w:themeShade="7F"/>
      <w:sz w:val="22"/>
      <w:szCs w:val="22"/>
      <w:lang w:val="en-GB"/>
    </w:rPr>
  </w:style>
  <w:style w:type="paragraph" w:styleId="Heading7">
    <w:name w:val="heading 7"/>
    <w:basedOn w:val="Normal"/>
    <w:next w:val="Normal"/>
    <w:link w:val="Heading7Char"/>
    <w:uiPriority w:val="9"/>
    <w:semiHidden/>
    <w:unhideWhenUsed/>
    <w:qFormat/>
    <w:rsid w:val="00C21AB5"/>
    <w:pPr>
      <w:keepNext/>
      <w:keepLines/>
      <w:numPr>
        <w:ilvl w:val="6"/>
        <w:numId w:val="1"/>
      </w:numPr>
      <w:bidi w:val="0"/>
      <w:spacing w:before="200" w:line="276" w:lineRule="auto"/>
      <w:outlineLvl w:val="6"/>
    </w:pPr>
    <w:rPr>
      <w:rFonts w:asciiTheme="majorHAnsi" w:eastAsiaTheme="majorEastAsia" w:hAnsiTheme="majorHAnsi" w:cstheme="majorBidi"/>
      <w:i/>
      <w:iCs/>
      <w:color w:val="404040" w:themeColor="text1" w:themeTint="BF"/>
      <w:sz w:val="22"/>
      <w:szCs w:val="22"/>
      <w:lang w:val="en-GB"/>
    </w:rPr>
  </w:style>
  <w:style w:type="paragraph" w:styleId="Heading8">
    <w:name w:val="heading 8"/>
    <w:basedOn w:val="Normal"/>
    <w:next w:val="Normal"/>
    <w:link w:val="Heading8Char"/>
    <w:uiPriority w:val="9"/>
    <w:semiHidden/>
    <w:unhideWhenUsed/>
    <w:qFormat/>
    <w:rsid w:val="00C21AB5"/>
    <w:pPr>
      <w:keepNext/>
      <w:keepLines/>
      <w:numPr>
        <w:ilvl w:val="7"/>
        <w:numId w:val="1"/>
      </w:numPr>
      <w:bidi w:val="0"/>
      <w:spacing w:before="200" w:line="276" w:lineRule="auto"/>
      <w:outlineLvl w:val="7"/>
    </w:pPr>
    <w:rPr>
      <w:rFonts w:asciiTheme="majorHAnsi" w:eastAsiaTheme="majorEastAsia" w:hAnsiTheme="majorHAnsi" w:cstheme="majorBidi"/>
      <w:color w:val="404040" w:themeColor="text1" w:themeTint="BF"/>
      <w:sz w:val="20"/>
      <w:szCs w:val="20"/>
      <w:lang w:val="en-GB"/>
    </w:rPr>
  </w:style>
  <w:style w:type="paragraph" w:styleId="Heading9">
    <w:name w:val="heading 9"/>
    <w:basedOn w:val="Normal"/>
    <w:next w:val="Normal"/>
    <w:link w:val="Heading9Char"/>
    <w:uiPriority w:val="9"/>
    <w:semiHidden/>
    <w:unhideWhenUsed/>
    <w:qFormat/>
    <w:rsid w:val="00C21AB5"/>
    <w:pPr>
      <w:keepNext/>
      <w:keepLines/>
      <w:numPr>
        <w:ilvl w:val="8"/>
        <w:numId w:val="1"/>
      </w:numPr>
      <w:bidi w:val="0"/>
      <w:spacing w:before="200" w:line="276" w:lineRule="auto"/>
      <w:outlineLvl w:val="8"/>
    </w:pPr>
    <w:rPr>
      <w:rFonts w:asciiTheme="majorHAnsi" w:eastAsiaTheme="majorEastAsia" w:hAnsiTheme="majorHAnsi" w:cstheme="majorBidi"/>
      <w:i/>
      <w:iCs/>
      <w:color w:val="404040" w:themeColor="text1" w:themeTint="BF"/>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Light1">
    <w:name w:val="Table Grid Light1"/>
    <w:basedOn w:val="TableNormal"/>
    <w:uiPriority w:val="40"/>
    <w:rsid w:val="00E1573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rsid w:val="00E525D3"/>
    <w:rPr>
      <w:rFonts w:ascii="Noto Sans" w:eastAsiaTheme="majorEastAsia" w:hAnsi="Noto Sans" w:cs="Noto Sans"/>
      <w:b/>
      <w:bCs/>
      <w:color w:val="005582" w:themeColor="accent1"/>
      <w:sz w:val="28"/>
      <w:szCs w:val="28"/>
    </w:rPr>
  </w:style>
  <w:style w:type="character" w:customStyle="1" w:styleId="Heading2Char">
    <w:name w:val="Heading 2 Char"/>
    <w:basedOn w:val="DefaultParagraphFont"/>
    <w:link w:val="Heading2"/>
    <w:rsid w:val="00C21AB5"/>
    <w:rPr>
      <w:rFonts w:asciiTheme="majorHAnsi" w:eastAsiaTheme="majorEastAsia" w:hAnsiTheme="majorHAnsi" w:cstheme="majorBidi"/>
      <w:b/>
      <w:bCs/>
      <w:color w:val="005582" w:themeColor="accent1"/>
      <w:sz w:val="26"/>
      <w:szCs w:val="26"/>
    </w:rPr>
  </w:style>
  <w:style w:type="character" w:customStyle="1" w:styleId="Heading3Char">
    <w:name w:val="Heading 3 Char"/>
    <w:basedOn w:val="DefaultParagraphFont"/>
    <w:link w:val="Heading3"/>
    <w:rsid w:val="00C21AB5"/>
    <w:rPr>
      <w:rFonts w:asciiTheme="majorHAnsi" w:eastAsiaTheme="majorEastAsia" w:hAnsiTheme="majorHAnsi" w:cstheme="majorBidi"/>
      <w:b/>
      <w:bCs/>
      <w:color w:val="005582" w:themeColor="accent1"/>
    </w:rPr>
  </w:style>
  <w:style w:type="character" w:customStyle="1" w:styleId="Heading4Char">
    <w:name w:val="Heading 4 Char"/>
    <w:basedOn w:val="DefaultParagraphFont"/>
    <w:link w:val="Heading4"/>
    <w:uiPriority w:val="9"/>
    <w:semiHidden/>
    <w:rsid w:val="00C21AB5"/>
    <w:rPr>
      <w:rFonts w:asciiTheme="majorHAnsi" w:eastAsiaTheme="majorEastAsia" w:hAnsiTheme="majorHAnsi" w:cstheme="majorBidi"/>
      <w:b/>
      <w:bCs/>
      <w:i/>
      <w:iCs/>
      <w:color w:val="005582" w:themeColor="accent1"/>
    </w:rPr>
  </w:style>
  <w:style w:type="character" w:customStyle="1" w:styleId="Heading5Char">
    <w:name w:val="Heading 5 Char"/>
    <w:basedOn w:val="DefaultParagraphFont"/>
    <w:link w:val="Heading5"/>
    <w:uiPriority w:val="9"/>
    <w:semiHidden/>
    <w:rsid w:val="00C21AB5"/>
    <w:rPr>
      <w:rFonts w:asciiTheme="majorHAnsi" w:eastAsiaTheme="majorEastAsia" w:hAnsiTheme="majorHAnsi" w:cstheme="majorBidi"/>
      <w:color w:val="002A40" w:themeColor="accent1" w:themeShade="7F"/>
    </w:rPr>
  </w:style>
  <w:style w:type="character" w:customStyle="1" w:styleId="Heading6Char">
    <w:name w:val="Heading 6 Char"/>
    <w:basedOn w:val="DefaultParagraphFont"/>
    <w:link w:val="Heading6"/>
    <w:uiPriority w:val="9"/>
    <w:semiHidden/>
    <w:rsid w:val="00C21AB5"/>
    <w:rPr>
      <w:rFonts w:asciiTheme="majorHAnsi" w:eastAsiaTheme="majorEastAsia" w:hAnsiTheme="majorHAnsi" w:cstheme="majorBidi"/>
      <w:i/>
      <w:iCs/>
      <w:color w:val="002A40" w:themeColor="accent1" w:themeShade="7F"/>
    </w:rPr>
  </w:style>
  <w:style w:type="character" w:customStyle="1" w:styleId="Heading7Char">
    <w:name w:val="Heading 7 Char"/>
    <w:basedOn w:val="DefaultParagraphFont"/>
    <w:link w:val="Heading7"/>
    <w:uiPriority w:val="9"/>
    <w:semiHidden/>
    <w:rsid w:val="00C21AB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21AB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21AB5"/>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C21AB5"/>
    <w:pPr>
      <w:bidi w:val="0"/>
      <w:spacing w:after="200" w:line="276" w:lineRule="auto"/>
      <w:ind w:left="720"/>
      <w:contextualSpacing/>
    </w:pPr>
    <w:rPr>
      <w:rFonts w:asciiTheme="minorHAnsi" w:eastAsiaTheme="minorHAnsi" w:hAnsiTheme="minorHAnsi" w:cstheme="minorBidi"/>
      <w:sz w:val="22"/>
      <w:szCs w:val="22"/>
      <w:lang w:val="en-GB"/>
    </w:rPr>
  </w:style>
  <w:style w:type="paragraph" w:styleId="NormalWeb">
    <w:name w:val="Normal (Web)"/>
    <w:basedOn w:val="Normal"/>
    <w:uiPriority w:val="99"/>
    <w:semiHidden/>
    <w:unhideWhenUsed/>
    <w:rsid w:val="00C21AB5"/>
  </w:style>
  <w:style w:type="paragraph" w:styleId="Header">
    <w:name w:val="header"/>
    <w:basedOn w:val="Normal"/>
    <w:link w:val="HeaderChar"/>
    <w:uiPriority w:val="99"/>
    <w:unhideWhenUsed/>
    <w:rsid w:val="00C329B0"/>
    <w:pPr>
      <w:tabs>
        <w:tab w:val="center" w:pos="4513"/>
        <w:tab w:val="right" w:pos="9026"/>
      </w:tabs>
    </w:pPr>
  </w:style>
  <w:style w:type="character" w:customStyle="1" w:styleId="HeaderChar">
    <w:name w:val="Header Char"/>
    <w:basedOn w:val="DefaultParagraphFont"/>
    <w:link w:val="Header"/>
    <w:uiPriority w:val="99"/>
    <w:rsid w:val="00C329B0"/>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qFormat/>
    <w:rsid w:val="00C329B0"/>
    <w:pPr>
      <w:tabs>
        <w:tab w:val="center" w:pos="4513"/>
        <w:tab w:val="right" w:pos="9026"/>
      </w:tabs>
    </w:pPr>
  </w:style>
  <w:style w:type="character" w:customStyle="1" w:styleId="FooterChar">
    <w:name w:val="Footer Char"/>
    <w:basedOn w:val="DefaultParagraphFont"/>
    <w:link w:val="Footer"/>
    <w:uiPriority w:val="99"/>
    <w:rsid w:val="00C329B0"/>
    <w:rPr>
      <w:rFonts w:ascii="Times New Roman" w:eastAsia="Times New Roman" w:hAnsi="Times New Roman" w:cs="Times New Roman"/>
      <w:sz w:val="24"/>
      <w:szCs w:val="24"/>
      <w:lang w:val="en-US"/>
    </w:rPr>
  </w:style>
  <w:style w:type="paragraph" w:styleId="BodyText2">
    <w:name w:val="Body Text 2"/>
    <w:basedOn w:val="Normal"/>
    <w:link w:val="BodyText2Char"/>
    <w:rsid w:val="00146A13"/>
    <w:pPr>
      <w:bidi w:val="0"/>
      <w:jc w:val="center"/>
    </w:pPr>
    <w:rPr>
      <w:lang w:val="en-GB"/>
    </w:rPr>
  </w:style>
  <w:style w:type="character" w:customStyle="1" w:styleId="BodyText2Char">
    <w:name w:val="Body Text 2 Char"/>
    <w:basedOn w:val="DefaultParagraphFont"/>
    <w:link w:val="BodyText2"/>
    <w:rsid w:val="00146A13"/>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6072D3"/>
    <w:pPr>
      <w:numPr>
        <w:numId w:val="0"/>
      </w:numPr>
      <w:spacing w:before="240" w:line="259" w:lineRule="auto"/>
      <w:outlineLvl w:val="9"/>
    </w:pPr>
    <w:rPr>
      <w:b w:val="0"/>
      <w:bCs w:val="0"/>
      <w:sz w:val="32"/>
      <w:szCs w:val="32"/>
      <w:lang w:val="en-US"/>
    </w:rPr>
  </w:style>
  <w:style w:type="paragraph" w:styleId="TOC1">
    <w:name w:val="toc 1"/>
    <w:basedOn w:val="Normal"/>
    <w:next w:val="Normal"/>
    <w:autoRedefine/>
    <w:uiPriority w:val="39"/>
    <w:unhideWhenUsed/>
    <w:rsid w:val="00030DA7"/>
    <w:pPr>
      <w:tabs>
        <w:tab w:val="left" w:pos="450"/>
        <w:tab w:val="right" w:leader="dot" w:pos="9016"/>
      </w:tabs>
      <w:bidi w:val="0"/>
      <w:spacing w:after="100"/>
    </w:pPr>
  </w:style>
  <w:style w:type="paragraph" w:styleId="TOC2">
    <w:name w:val="toc 2"/>
    <w:basedOn w:val="Normal"/>
    <w:next w:val="Normal"/>
    <w:autoRedefine/>
    <w:uiPriority w:val="39"/>
    <w:unhideWhenUsed/>
    <w:rsid w:val="00030DA7"/>
    <w:pPr>
      <w:tabs>
        <w:tab w:val="left" w:pos="720"/>
        <w:tab w:val="right" w:leader="dot" w:pos="9016"/>
      </w:tabs>
      <w:bidi w:val="0"/>
      <w:spacing w:after="100"/>
      <w:ind w:left="240"/>
    </w:pPr>
  </w:style>
  <w:style w:type="character" w:styleId="Hyperlink">
    <w:name w:val="Hyperlink"/>
    <w:basedOn w:val="DefaultParagraphFont"/>
    <w:uiPriority w:val="99"/>
    <w:unhideWhenUsed/>
    <w:rsid w:val="006072D3"/>
    <w:rPr>
      <w:color w:val="0563C1" w:themeColor="hyperlink"/>
      <w:u w:val="single"/>
    </w:rPr>
  </w:style>
  <w:style w:type="paragraph" w:styleId="NoSpacing">
    <w:name w:val="No Spacing"/>
    <w:uiPriority w:val="1"/>
    <w:qFormat/>
    <w:rsid w:val="006072D3"/>
    <w:pPr>
      <w:bidi/>
      <w:spacing w:after="0" w:line="240" w:lineRule="auto"/>
    </w:pPr>
    <w:rPr>
      <w:rFonts w:ascii="Times New Roman" w:eastAsia="Times New Roman" w:hAnsi="Times New Roman" w:cs="Times New Roman"/>
      <w:sz w:val="24"/>
      <w:szCs w:val="24"/>
      <w:lang w:val="en-US"/>
    </w:rPr>
  </w:style>
  <w:style w:type="paragraph" w:styleId="TOC3">
    <w:name w:val="toc 3"/>
    <w:basedOn w:val="Normal"/>
    <w:next w:val="Normal"/>
    <w:autoRedefine/>
    <w:uiPriority w:val="39"/>
    <w:unhideWhenUsed/>
    <w:rsid w:val="00030DA7"/>
    <w:pPr>
      <w:tabs>
        <w:tab w:val="left" w:pos="1260"/>
        <w:tab w:val="right" w:leader="dot" w:pos="9016"/>
      </w:tabs>
      <w:bidi w:val="0"/>
      <w:spacing w:after="100"/>
      <w:ind w:left="480"/>
    </w:pPr>
  </w:style>
  <w:style w:type="paragraph" w:styleId="BodyTextIndent2">
    <w:name w:val="Body Text Indent 2"/>
    <w:basedOn w:val="Normal"/>
    <w:link w:val="BodyTextIndent2Char"/>
    <w:uiPriority w:val="99"/>
    <w:semiHidden/>
    <w:unhideWhenUsed/>
    <w:rsid w:val="007B174F"/>
    <w:pPr>
      <w:spacing w:after="120" w:line="480" w:lineRule="auto"/>
      <w:ind w:left="360"/>
    </w:pPr>
  </w:style>
  <w:style w:type="character" w:customStyle="1" w:styleId="BodyTextIndent2Char">
    <w:name w:val="Body Text Indent 2 Char"/>
    <w:basedOn w:val="DefaultParagraphFont"/>
    <w:link w:val="BodyTextIndent2"/>
    <w:uiPriority w:val="99"/>
    <w:semiHidden/>
    <w:rsid w:val="007B174F"/>
    <w:rPr>
      <w:rFonts w:ascii="Times New Roman" w:eastAsia="Times New Roman" w:hAnsi="Times New Roman" w:cs="Times New Roman"/>
      <w:sz w:val="24"/>
      <w:szCs w:val="24"/>
      <w:lang w:val="en-US"/>
    </w:rPr>
  </w:style>
  <w:style w:type="paragraph" w:styleId="FootnoteText">
    <w:name w:val="footnote text"/>
    <w:basedOn w:val="Normal"/>
    <w:link w:val="FootnoteTextChar"/>
    <w:semiHidden/>
    <w:rsid w:val="006157A9"/>
    <w:pPr>
      <w:bidi w:val="0"/>
    </w:pPr>
    <w:rPr>
      <w:noProof/>
      <w:sz w:val="20"/>
      <w:szCs w:val="20"/>
      <w:lang w:val="en-GB" w:eastAsia="en-GB"/>
    </w:rPr>
  </w:style>
  <w:style w:type="character" w:customStyle="1" w:styleId="FootnoteTextChar">
    <w:name w:val="Footnote Text Char"/>
    <w:basedOn w:val="DefaultParagraphFont"/>
    <w:link w:val="FootnoteText"/>
    <w:semiHidden/>
    <w:rsid w:val="006157A9"/>
    <w:rPr>
      <w:rFonts w:ascii="Times New Roman" w:eastAsia="Times New Roman" w:hAnsi="Times New Roman" w:cs="Times New Roman"/>
      <w:noProof/>
      <w:sz w:val="20"/>
      <w:szCs w:val="20"/>
      <w:lang w:eastAsia="en-GB"/>
    </w:rPr>
  </w:style>
  <w:style w:type="paragraph" w:styleId="BalloonText">
    <w:name w:val="Balloon Text"/>
    <w:basedOn w:val="Normal"/>
    <w:link w:val="BalloonTextChar"/>
    <w:uiPriority w:val="99"/>
    <w:semiHidden/>
    <w:unhideWhenUsed/>
    <w:rsid w:val="00297FD9"/>
    <w:rPr>
      <w:rFonts w:ascii="Tahoma" w:hAnsi="Tahoma" w:cs="Tahoma"/>
      <w:sz w:val="16"/>
      <w:szCs w:val="16"/>
    </w:rPr>
  </w:style>
  <w:style w:type="character" w:customStyle="1" w:styleId="BalloonTextChar">
    <w:name w:val="Balloon Text Char"/>
    <w:basedOn w:val="DefaultParagraphFont"/>
    <w:link w:val="BalloonText"/>
    <w:uiPriority w:val="99"/>
    <w:semiHidden/>
    <w:rsid w:val="00297FD9"/>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297FD9"/>
    <w:rPr>
      <w:sz w:val="16"/>
      <w:szCs w:val="16"/>
    </w:rPr>
  </w:style>
  <w:style w:type="paragraph" w:styleId="CommentText">
    <w:name w:val="annotation text"/>
    <w:basedOn w:val="Normal"/>
    <w:link w:val="CommentTextChar"/>
    <w:uiPriority w:val="99"/>
    <w:unhideWhenUsed/>
    <w:rsid w:val="00297FD9"/>
    <w:rPr>
      <w:sz w:val="20"/>
      <w:szCs w:val="20"/>
    </w:rPr>
  </w:style>
  <w:style w:type="character" w:customStyle="1" w:styleId="CommentTextChar">
    <w:name w:val="Comment Text Char"/>
    <w:basedOn w:val="DefaultParagraphFont"/>
    <w:link w:val="CommentText"/>
    <w:uiPriority w:val="99"/>
    <w:rsid w:val="00297FD9"/>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297FD9"/>
    <w:rPr>
      <w:b/>
      <w:bCs/>
    </w:rPr>
  </w:style>
  <w:style w:type="character" w:customStyle="1" w:styleId="CommentSubjectChar">
    <w:name w:val="Comment Subject Char"/>
    <w:basedOn w:val="CommentTextChar"/>
    <w:link w:val="CommentSubject"/>
    <w:uiPriority w:val="99"/>
    <w:semiHidden/>
    <w:rsid w:val="00297FD9"/>
    <w:rPr>
      <w:rFonts w:ascii="Times New Roman" w:eastAsia="Times New Roman" w:hAnsi="Times New Roman" w:cs="Times New Roman"/>
      <w:b/>
      <w:bCs/>
      <w:sz w:val="20"/>
      <w:szCs w:val="20"/>
      <w:lang w:val="en-US"/>
    </w:rPr>
  </w:style>
  <w:style w:type="table" w:styleId="TableGrid">
    <w:name w:val="Table Grid"/>
    <w:basedOn w:val="TableNormal"/>
    <w:rsid w:val="00BF0B98"/>
    <w:pPr>
      <w:spacing w:after="0" w:line="240" w:lineRule="auto"/>
    </w:pPr>
    <w:rPr>
      <w:rFonts w:ascii="Times New Roman" w:eastAsia="Times New Roman" w:hAnsi="Times New Roman" w:cs="Times New Roman"/>
      <w:sz w:val="20"/>
      <w:szCs w:val="20"/>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UnresolvedMention1">
    <w:name w:val="Unresolved Mention1"/>
    <w:basedOn w:val="DefaultParagraphFont"/>
    <w:uiPriority w:val="99"/>
    <w:semiHidden/>
    <w:unhideWhenUsed/>
    <w:rsid w:val="00EF7460"/>
    <w:rPr>
      <w:color w:val="605E5C"/>
      <w:shd w:val="clear" w:color="auto" w:fill="E1DFDD"/>
    </w:rPr>
  </w:style>
  <w:style w:type="character" w:styleId="UnresolvedMention">
    <w:name w:val="Unresolved Mention"/>
    <w:basedOn w:val="DefaultParagraphFont"/>
    <w:uiPriority w:val="99"/>
    <w:semiHidden/>
    <w:unhideWhenUsed/>
    <w:rsid w:val="006C7D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5036514">
      <w:bodyDiv w:val="1"/>
      <w:marLeft w:val="0"/>
      <w:marRight w:val="0"/>
      <w:marTop w:val="0"/>
      <w:marBottom w:val="0"/>
      <w:divBdr>
        <w:top w:val="none" w:sz="0" w:space="0" w:color="auto"/>
        <w:left w:val="none" w:sz="0" w:space="0" w:color="auto"/>
        <w:bottom w:val="none" w:sz="0" w:space="0" w:color="auto"/>
        <w:right w:val="none" w:sz="0" w:space="0" w:color="auto"/>
      </w:divBdr>
    </w:div>
    <w:div w:id="323238155">
      <w:bodyDiv w:val="1"/>
      <w:marLeft w:val="0"/>
      <w:marRight w:val="0"/>
      <w:marTop w:val="0"/>
      <w:marBottom w:val="0"/>
      <w:divBdr>
        <w:top w:val="none" w:sz="0" w:space="0" w:color="auto"/>
        <w:left w:val="none" w:sz="0" w:space="0" w:color="auto"/>
        <w:bottom w:val="none" w:sz="0" w:space="0" w:color="auto"/>
        <w:right w:val="none" w:sz="0" w:space="0" w:color="auto"/>
      </w:divBdr>
    </w:div>
    <w:div w:id="616376754">
      <w:bodyDiv w:val="1"/>
      <w:marLeft w:val="0"/>
      <w:marRight w:val="0"/>
      <w:marTop w:val="0"/>
      <w:marBottom w:val="0"/>
      <w:divBdr>
        <w:top w:val="none" w:sz="0" w:space="0" w:color="auto"/>
        <w:left w:val="none" w:sz="0" w:space="0" w:color="auto"/>
        <w:bottom w:val="none" w:sz="0" w:space="0" w:color="auto"/>
        <w:right w:val="none" w:sz="0" w:space="0" w:color="auto"/>
      </w:divBdr>
    </w:div>
    <w:div w:id="953630854">
      <w:bodyDiv w:val="1"/>
      <w:marLeft w:val="0"/>
      <w:marRight w:val="0"/>
      <w:marTop w:val="0"/>
      <w:marBottom w:val="0"/>
      <w:divBdr>
        <w:top w:val="none" w:sz="0" w:space="0" w:color="auto"/>
        <w:left w:val="none" w:sz="0" w:space="0" w:color="auto"/>
        <w:bottom w:val="none" w:sz="0" w:space="0" w:color="auto"/>
        <w:right w:val="none" w:sz="0" w:space="0" w:color="auto"/>
      </w:divBdr>
    </w:div>
    <w:div w:id="1831600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asarlb.or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ubmissions@masarlb.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bmissions@masarlb.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submissions@masarlb.org" TargetMode="External"/><Relationship Id="rId4" Type="http://schemas.openxmlformats.org/officeDocument/2006/relationships/settings" Target="settings.xml"/><Relationship Id="rId9" Type="http://schemas.openxmlformats.org/officeDocument/2006/relationships/hyperlink" Target="http://www.masarlb.or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Masar Colors">
      <a:dk1>
        <a:sysClr val="windowText" lastClr="000000"/>
      </a:dk1>
      <a:lt1>
        <a:sysClr val="window" lastClr="FFFFFF"/>
      </a:lt1>
      <a:dk2>
        <a:srgbClr val="C469A7"/>
      </a:dk2>
      <a:lt2>
        <a:srgbClr val="EAF6F5"/>
      </a:lt2>
      <a:accent1>
        <a:srgbClr val="005582"/>
      </a:accent1>
      <a:accent2>
        <a:srgbClr val="FDCE71"/>
      </a:accent2>
      <a:accent3>
        <a:srgbClr val="00B1BB"/>
      </a:accent3>
      <a:accent4>
        <a:srgbClr val="FFFFFF"/>
      </a:accent4>
      <a:accent5>
        <a:srgbClr val="FFFFFF"/>
      </a:accent5>
      <a:accent6>
        <a:srgbClr val="FFFFFF"/>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741A9E-63D9-F14D-956B-8E50746D6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1351</Words>
  <Characters>7701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9034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Mhamad Soujod</dc:creator>
  <cp:lastModifiedBy>Aya Madi</cp:lastModifiedBy>
  <cp:revision>2</cp:revision>
  <cp:lastPrinted>2019-10-02T07:27:00Z</cp:lastPrinted>
  <dcterms:created xsi:type="dcterms:W3CDTF">2024-07-03T11:50:00Z</dcterms:created>
  <dcterms:modified xsi:type="dcterms:W3CDTF">2024-07-03T11:50:00Z</dcterms:modified>
</cp:coreProperties>
</file>