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438" w:type="dxa"/>
        <w:tblInd w:w="-1035" w:type="dxa"/>
        <w:tblLook w:val="04A0" w:firstRow="1" w:lastRow="0" w:firstColumn="1" w:lastColumn="0" w:noHBand="0" w:noVBand="1"/>
      </w:tblPr>
      <w:tblGrid>
        <w:gridCol w:w="11216"/>
        <w:gridCol w:w="222"/>
      </w:tblGrid>
      <w:tr w:rsidR="006015DC" w:rsidRPr="006015DC" w14:paraId="3CE54CC0" w14:textId="77777777" w:rsidTr="006015DC">
        <w:trPr>
          <w:gridAfter w:val="1"/>
          <w:wAfter w:w="222" w:type="dxa"/>
          <w:trHeight w:val="408"/>
        </w:trPr>
        <w:tc>
          <w:tcPr>
            <w:tcW w:w="11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A764" w14:textId="1A23A0D9" w:rsidR="006015DC" w:rsidRPr="006015DC" w:rsidRDefault="006015DC" w:rsidP="00601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15DC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43C960E5" wp14:editId="10AEBA0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133350</wp:posOffset>
                  </wp:positionV>
                  <wp:extent cx="2314575" cy="542925"/>
                  <wp:effectExtent l="0" t="0" r="0" b="9525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tge 8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5DC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1F971B5E" wp14:editId="27525F8A">
                  <wp:simplePos x="0" y="0"/>
                  <wp:positionH relativeFrom="column">
                    <wp:posOffset>4210050</wp:posOffset>
                  </wp:positionH>
                  <wp:positionV relativeFrom="paragraph">
                    <wp:posOffset>28575</wp:posOffset>
                  </wp:positionV>
                  <wp:extent cx="2714625" cy="723900"/>
                  <wp:effectExtent l="0" t="0" r="9525" b="0"/>
                  <wp:wrapNone/>
                  <wp:docPr id="2" name="Picture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  <a:ext uri="{FF2B5EF4-FFF2-40B4-BE49-F238E27FC236}">
                        <a16:creationId xmlns:a16="http://schemas.microsoft.com/office/drawing/2014/main" id="{00000000-0008-0000-0000-000003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  <a:ext uri="{FF2B5EF4-FFF2-40B4-BE49-F238E27FC236}">
                                <a16:creationId xmlns:a16="http://schemas.microsoft.com/office/drawing/2014/main" id="{00000000-0008-0000-0000-000003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0"/>
            </w:tblGrid>
            <w:tr w:rsidR="006015DC" w:rsidRPr="006015DC" w14:paraId="3B52FEF6" w14:textId="77777777">
              <w:trPr>
                <w:trHeight w:val="408"/>
                <w:tblCellSpacing w:w="0" w:type="dxa"/>
              </w:trPr>
              <w:tc>
                <w:tcPr>
                  <w:tcW w:w="110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F4A51" w14:textId="77777777" w:rsidR="006015DC" w:rsidRPr="006015DC" w:rsidRDefault="006015DC" w:rsidP="006015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015DC" w:rsidRPr="006015DC" w14:paraId="3A455D2F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A0C05BF" w14:textId="77777777" w:rsidR="006015DC" w:rsidRPr="006015DC" w:rsidRDefault="006015DC" w:rsidP="006015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1214A407" w14:textId="77777777" w:rsidR="006015DC" w:rsidRPr="006015DC" w:rsidRDefault="006015DC" w:rsidP="00601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15DC" w:rsidRPr="006015DC" w14:paraId="6C806407" w14:textId="77777777" w:rsidTr="006015DC">
        <w:trPr>
          <w:trHeight w:val="300"/>
        </w:trPr>
        <w:tc>
          <w:tcPr>
            <w:tcW w:w="11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E4208" w14:textId="77777777" w:rsidR="006015DC" w:rsidRPr="006015DC" w:rsidRDefault="006015DC" w:rsidP="00601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1667" w14:textId="77777777" w:rsidR="006015DC" w:rsidRPr="006015DC" w:rsidRDefault="006015DC" w:rsidP="0060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15DC" w:rsidRPr="006015DC" w14:paraId="6081C783" w14:textId="77777777" w:rsidTr="006015DC">
        <w:trPr>
          <w:trHeight w:val="300"/>
        </w:trPr>
        <w:tc>
          <w:tcPr>
            <w:tcW w:w="11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A4F11" w14:textId="77777777" w:rsidR="006015DC" w:rsidRPr="006015DC" w:rsidRDefault="006015DC" w:rsidP="00601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EFA8" w14:textId="77777777" w:rsidR="006015DC" w:rsidRPr="006015DC" w:rsidRDefault="006015DC" w:rsidP="0060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15DC" w:rsidRPr="006015DC" w14:paraId="09B0F348" w14:textId="77777777" w:rsidTr="006015DC">
        <w:trPr>
          <w:trHeight w:val="300"/>
        </w:trPr>
        <w:tc>
          <w:tcPr>
            <w:tcW w:w="11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FD15E" w14:textId="77777777" w:rsidR="006015DC" w:rsidRPr="006015DC" w:rsidRDefault="006015DC" w:rsidP="00601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E8C0" w14:textId="77777777" w:rsidR="006015DC" w:rsidRPr="006015DC" w:rsidRDefault="006015DC" w:rsidP="0060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4F45D7" w14:textId="6333C8C7" w:rsidR="00EB295D" w:rsidRDefault="00EB295D"/>
    <w:tbl>
      <w:tblPr>
        <w:tblW w:w="11078" w:type="dxa"/>
        <w:tblInd w:w="-828" w:type="dxa"/>
        <w:tblLook w:val="04A0" w:firstRow="1" w:lastRow="0" w:firstColumn="1" w:lastColumn="0" w:noHBand="0" w:noVBand="1"/>
      </w:tblPr>
      <w:tblGrid>
        <w:gridCol w:w="8762"/>
        <w:gridCol w:w="2316"/>
      </w:tblGrid>
      <w:tr w:rsidR="006015DC" w:rsidRPr="006015DC" w14:paraId="2F7A9538" w14:textId="77777777" w:rsidTr="006015DC">
        <w:trPr>
          <w:trHeight w:val="402"/>
        </w:trPr>
        <w:tc>
          <w:tcPr>
            <w:tcW w:w="8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553C83" w14:textId="77777777" w:rsidR="006015DC" w:rsidRPr="006015DC" w:rsidRDefault="006015DC" w:rsidP="00601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15DC">
              <w:rPr>
                <w:rFonts w:ascii="Arial" w:eastAsia="Times New Roman" w:hAnsi="Arial" w:cs="Arial"/>
                <w:b/>
                <w:bCs/>
                <w:color w:val="000000"/>
              </w:rPr>
              <w:t>SECTORS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FF5C0A" w14:textId="77777777" w:rsidR="006015DC" w:rsidRPr="006015DC" w:rsidRDefault="006015DC" w:rsidP="00601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15DC">
              <w:rPr>
                <w:rFonts w:ascii="Arial" w:eastAsia="Times New Roman" w:hAnsi="Arial" w:cs="Arial"/>
                <w:b/>
                <w:bCs/>
                <w:color w:val="000000"/>
              </w:rPr>
              <w:t>Years of experience</w:t>
            </w:r>
          </w:p>
        </w:tc>
      </w:tr>
      <w:tr w:rsidR="006015DC" w:rsidRPr="006015DC" w14:paraId="509ADC62" w14:textId="77777777" w:rsidTr="006015DC">
        <w:trPr>
          <w:trHeight w:val="402"/>
        </w:trPr>
        <w:tc>
          <w:tcPr>
            <w:tcW w:w="8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57EB" w14:textId="77777777" w:rsidR="006015DC" w:rsidRPr="006015DC" w:rsidRDefault="006015DC" w:rsidP="006015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1. Area-based planning, participatory urban planning, scenario planning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88C4B" w14:textId="77777777" w:rsidR="006015DC" w:rsidRPr="006015DC" w:rsidRDefault="006015DC" w:rsidP="006015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015DC" w:rsidRPr="006015DC" w14:paraId="72EC3D97" w14:textId="77777777" w:rsidTr="006015DC">
        <w:trPr>
          <w:trHeight w:val="402"/>
        </w:trPr>
        <w:tc>
          <w:tcPr>
            <w:tcW w:w="8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6BD9" w14:textId="77777777" w:rsidR="006015DC" w:rsidRPr="006015DC" w:rsidRDefault="006015DC" w:rsidP="006015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2. Municipal master plans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75247" w14:textId="77777777" w:rsidR="006015DC" w:rsidRPr="006015DC" w:rsidRDefault="006015DC" w:rsidP="006015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015DC" w:rsidRPr="006015DC" w14:paraId="155536AC" w14:textId="77777777" w:rsidTr="006015DC">
        <w:trPr>
          <w:trHeight w:val="402"/>
        </w:trPr>
        <w:tc>
          <w:tcPr>
            <w:tcW w:w="8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B4DA" w14:textId="77777777" w:rsidR="006015DC" w:rsidRPr="006015DC" w:rsidRDefault="006015DC" w:rsidP="006015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3. Cartography &amp; Geographic Information Systems (GIS) for municipalities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DF7B8" w14:textId="77777777" w:rsidR="006015DC" w:rsidRPr="006015DC" w:rsidRDefault="006015DC" w:rsidP="006015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015DC" w:rsidRPr="006015DC" w14:paraId="44B36293" w14:textId="77777777" w:rsidTr="006015DC">
        <w:trPr>
          <w:trHeight w:val="402"/>
        </w:trPr>
        <w:tc>
          <w:tcPr>
            <w:tcW w:w="8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1C63" w14:textId="77777777" w:rsidR="006015DC" w:rsidRPr="006015DC" w:rsidRDefault="006015DC" w:rsidP="006015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4. Municipal governance, public service management and institutional reform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0A269" w14:textId="77777777" w:rsidR="006015DC" w:rsidRPr="006015DC" w:rsidRDefault="006015DC" w:rsidP="006015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015DC" w:rsidRPr="006015DC" w14:paraId="4ABD2561" w14:textId="77777777" w:rsidTr="006015DC">
        <w:trPr>
          <w:trHeight w:val="402"/>
        </w:trPr>
        <w:tc>
          <w:tcPr>
            <w:tcW w:w="8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6ADF" w14:textId="77777777" w:rsidR="006015DC" w:rsidRPr="006015DC" w:rsidRDefault="006015DC" w:rsidP="006015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5. Participatory processes, community engagement, active citizenship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5B77E" w14:textId="77777777" w:rsidR="006015DC" w:rsidRPr="006015DC" w:rsidRDefault="006015DC" w:rsidP="006015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015DC" w:rsidRPr="006015DC" w14:paraId="0760E609" w14:textId="77777777" w:rsidTr="006015DC">
        <w:trPr>
          <w:trHeight w:val="402"/>
        </w:trPr>
        <w:tc>
          <w:tcPr>
            <w:tcW w:w="8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D473" w14:textId="77777777" w:rsidR="006015DC" w:rsidRPr="006015DC" w:rsidRDefault="006015DC" w:rsidP="006015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6. Water for agriculture and irrigation infrastructures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6344A" w14:textId="77777777" w:rsidR="006015DC" w:rsidRPr="006015DC" w:rsidRDefault="006015DC" w:rsidP="006015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015DC" w:rsidRPr="006015DC" w14:paraId="78261DD5" w14:textId="77777777" w:rsidTr="006015DC">
        <w:trPr>
          <w:trHeight w:val="402"/>
        </w:trPr>
        <w:tc>
          <w:tcPr>
            <w:tcW w:w="8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9128" w14:textId="77777777" w:rsidR="006015DC" w:rsidRPr="006015DC" w:rsidRDefault="006015DC" w:rsidP="006015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7 Integrated Solid Waste Management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E739C" w14:textId="77777777" w:rsidR="006015DC" w:rsidRPr="006015DC" w:rsidRDefault="006015DC" w:rsidP="006015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015DC" w:rsidRPr="006015DC" w14:paraId="100A5192" w14:textId="77777777" w:rsidTr="006015DC">
        <w:trPr>
          <w:trHeight w:val="402"/>
        </w:trPr>
        <w:tc>
          <w:tcPr>
            <w:tcW w:w="8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5F73" w14:textId="77777777" w:rsidR="006015DC" w:rsidRPr="006015DC" w:rsidRDefault="006015DC" w:rsidP="006015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 xml:space="preserve">8. Local economic development, TVET </w:t>
            </w:r>
            <w:proofErr w:type="spellStart"/>
            <w:r w:rsidRPr="006015DC">
              <w:rPr>
                <w:rFonts w:ascii="Arial" w:eastAsia="Times New Roman" w:hAnsi="Arial" w:cs="Arial"/>
                <w:color w:val="000000"/>
              </w:rPr>
              <w:t>programmes</w:t>
            </w:r>
            <w:proofErr w:type="spellEnd"/>
            <w:r w:rsidRPr="006015DC">
              <w:rPr>
                <w:rFonts w:ascii="Arial" w:eastAsia="Times New Roman" w:hAnsi="Arial" w:cs="Arial"/>
                <w:color w:val="000000"/>
              </w:rPr>
              <w:t>, socio-economic plans at local level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1AE59" w14:textId="77777777" w:rsidR="006015DC" w:rsidRPr="006015DC" w:rsidRDefault="006015DC" w:rsidP="006015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015DC" w:rsidRPr="006015DC" w14:paraId="017D72DA" w14:textId="77777777" w:rsidTr="006015DC">
        <w:trPr>
          <w:trHeight w:val="402"/>
        </w:trPr>
        <w:tc>
          <w:tcPr>
            <w:tcW w:w="8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FB38" w14:textId="77777777" w:rsidR="006015DC" w:rsidRPr="006015DC" w:rsidRDefault="006015DC" w:rsidP="006015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9. Civil engineering, construction, infrastructure works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D817D" w14:textId="77777777" w:rsidR="006015DC" w:rsidRPr="006015DC" w:rsidRDefault="006015DC" w:rsidP="006015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tbl>
      <w:tblPr>
        <w:tblpPr w:leftFromText="180" w:rightFromText="180" w:vertAnchor="text" w:horzAnchor="page" w:tblpX="621" w:tblpY="594"/>
        <w:tblW w:w="11060" w:type="dxa"/>
        <w:tblLook w:val="04A0" w:firstRow="1" w:lastRow="0" w:firstColumn="1" w:lastColumn="0" w:noHBand="0" w:noVBand="1"/>
      </w:tblPr>
      <w:tblGrid>
        <w:gridCol w:w="8810"/>
        <w:gridCol w:w="2250"/>
      </w:tblGrid>
      <w:tr w:rsidR="006015DC" w:rsidRPr="006015DC" w14:paraId="5E1EAB5E" w14:textId="77777777" w:rsidTr="006015DC">
        <w:trPr>
          <w:trHeight w:val="402"/>
        </w:trPr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1AB113" w14:textId="77777777" w:rsidR="006015DC" w:rsidRPr="006015DC" w:rsidRDefault="006015DC" w:rsidP="00601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15DC">
              <w:rPr>
                <w:rFonts w:ascii="Arial" w:eastAsia="Times New Roman" w:hAnsi="Arial" w:cs="Arial"/>
                <w:b/>
                <w:bCs/>
                <w:color w:val="000000"/>
              </w:rPr>
              <w:t>ASSIGNMENT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080117" w14:textId="77777777" w:rsidR="006015DC" w:rsidRPr="006015DC" w:rsidRDefault="006015DC" w:rsidP="006015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15DC">
              <w:rPr>
                <w:rFonts w:ascii="Arial" w:eastAsia="Times New Roman" w:hAnsi="Arial" w:cs="Arial"/>
                <w:b/>
                <w:bCs/>
                <w:color w:val="000000"/>
              </w:rPr>
              <w:t>Years of experience</w:t>
            </w:r>
          </w:p>
        </w:tc>
      </w:tr>
      <w:tr w:rsidR="006015DC" w:rsidRPr="006015DC" w14:paraId="4CD0AF75" w14:textId="77777777" w:rsidTr="006015DC">
        <w:trPr>
          <w:trHeight w:val="600"/>
        </w:trPr>
        <w:tc>
          <w:tcPr>
            <w:tcW w:w="8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1116" w14:textId="77777777" w:rsidR="006015DC" w:rsidRPr="006015DC" w:rsidRDefault="006015DC" w:rsidP="006015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1. Technical studies, including feasibility studies of investments, drafting technical specifications of tenders for construction works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94DF7" w14:textId="77777777" w:rsidR="006015DC" w:rsidRPr="006015DC" w:rsidRDefault="006015DC" w:rsidP="006015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015DC" w:rsidRPr="006015DC" w14:paraId="769DF2AE" w14:textId="77777777" w:rsidTr="006015DC">
        <w:trPr>
          <w:trHeight w:val="402"/>
        </w:trPr>
        <w:tc>
          <w:tcPr>
            <w:tcW w:w="8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437" w14:textId="77777777" w:rsidR="006015DC" w:rsidRPr="006015DC" w:rsidRDefault="006015DC" w:rsidP="006015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2. Preparation of training material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0E494" w14:textId="77777777" w:rsidR="006015DC" w:rsidRPr="006015DC" w:rsidRDefault="006015DC" w:rsidP="006015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015DC" w:rsidRPr="006015DC" w14:paraId="376ADBD2" w14:textId="77777777" w:rsidTr="006015DC">
        <w:trPr>
          <w:trHeight w:val="402"/>
        </w:trPr>
        <w:tc>
          <w:tcPr>
            <w:tcW w:w="8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F326" w14:textId="77777777" w:rsidR="006015DC" w:rsidRPr="006015DC" w:rsidRDefault="006015DC" w:rsidP="006015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3. Drafting guidelines and manuals for civil servants and municipal staff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3CF0D" w14:textId="77777777" w:rsidR="006015DC" w:rsidRPr="006015DC" w:rsidRDefault="006015DC" w:rsidP="006015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015DC" w:rsidRPr="006015DC" w14:paraId="416B48B1" w14:textId="77777777" w:rsidTr="006015DC">
        <w:trPr>
          <w:trHeight w:val="402"/>
        </w:trPr>
        <w:tc>
          <w:tcPr>
            <w:tcW w:w="8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E6AD" w14:textId="77777777" w:rsidR="006015DC" w:rsidRPr="006015DC" w:rsidRDefault="006015DC" w:rsidP="006015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4. Delivering training courses (Arabic and English)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13717" w14:textId="77777777" w:rsidR="006015DC" w:rsidRPr="006015DC" w:rsidRDefault="006015DC" w:rsidP="006015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015DC" w:rsidRPr="006015DC" w14:paraId="3510F3A2" w14:textId="77777777" w:rsidTr="006015DC">
        <w:trPr>
          <w:trHeight w:val="402"/>
        </w:trPr>
        <w:tc>
          <w:tcPr>
            <w:tcW w:w="8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9840" w14:textId="77777777" w:rsidR="006015DC" w:rsidRPr="006015DC" w:rsidRDefault="006015DC" w:rsidP="006015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5. Coaching, mentoring, on-the-job training of municipal staff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DA2F3" w14:textId="77777777" w:rsidR="006015DC" w:rsidRPr="006015DC" w:rsidRDefault="006015DC" w:rsidP="006015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015DC" w:rsidRPr="006015DC" w14:paraId="2BBE9F38" w14:textId="77777777" w:rsidTr="006015DC">
        <w:trPr>
          <w:trHeight w:val="458"/>
        </w:trPr>
        <w:tc>
          <w:tcPr>
            <w:tcW w:w="8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5FE5" w14:textId="77777777" w:rsidR="006015DC" w:rsidRPr="006015DC" w:rsidRDefault="006015DC" w:rsidP="006015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6. Supervising construction works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ED06B" w14:textId="77777777" w:rsidR="006015DC" w:rsidRPr="006015DC" w:rsidRDefault="006015DC" w:rsidP="006015D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15D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54AA5302" w14:textId="44ABD1E3" w:rsidR="006015DC" w:rsidRDefault="006015DC"/>
    <w:p w14:paraId="0E9FD041" w14:textId="4D655974" w:rsidR="006015DC" w:rsidRDefault="006015DC"/>
    <w:p w14:paraId="0B6062DA" w14:textId="3C9CBF64" w:rsidR="006015DC" w:rsidRDefault="006015DC">
      <w:r>
        <w:t xml:space="preserve">                             </w:t>
      </w:r>
      <w:r>
        <w:rPr>
          <w:noProof/>
        </w:rPr>
        <w:drawing>
          <wp:inline distT="0" distB="0" distL="0" distR="0" wp14:anchorId="47F0BDA7" wp14:editId="79A890C6">
            <wp:extent cx="3731981" cy="540000"/>
            <wp:effectExtent l="0" t="0" r="1905" b="0"/>
            <wp:docPr id="7" name="Imatge 6" descr="C:\Users\enric.ibarz\AppData\Local\Microsoft\Windows\INetCache\Content.Outlook\T3T22B5N\harmonitzacio_accd-gencat_EN-alternatiu_horitzontal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tge 6" descr="C:\Users\enric.ibarz\AppData\Local\Microsoft\Windows\INetCache\Content.Outlook\T3T22B5N\harmonitzacio_accd-gencat_EN-alternatiu_horitzontal.jpg">
                      <a:extLst>
                        <a:ext uri="{FF2B5EF4-FFF2-40B4-BE49-F238E27FC236}">
                          <a16:creationId xmlns:a16="http://schemas.microsoft.com/office/drawing/2014/main" id="{00000000-0008-0000-00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981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DA"/>
    <w:rsid w:val="00363FDA"/>
    <w:rsid w:val="006015DC"/>
    <w:rsid w:val="00E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5370"/>
  <w15:chartTrackingRefBased/>
  <w15:docId w15:val="{802E425E-BC72-4A8D-9561-CC2ED8B7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 Said, Al Ali</dc:creator>
  <cp:keywords/>
  <dc:description/>
  <cp:lastModifiedBy>Racha Said, Al Ali</cp:lastModifiedBy>
  <cp:revision>2</cp:revision>
  <dcterms:created xsi:type="dcterms:W3CDTF">2020-06-03T09:57:00Z</dcterms:created>
  <dcterms:modified xsi:type="dcterms:W3CDTF">2020-06-03T10:02:00Z</dcterms:modified>
</cp:coreProperties>
</file>