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43100" w14:textId="05A2FE8E" w:rsidR="00F84232" w:rsidRDefault="00BA57AB" w:rsidP="00A977CB">
      <w:pPr>
        <w:pStyle w:val="a"/>
        <w:bidi w:val="0"/>
        <w:ind w:hanging="4"/>
        <w:jc w:val="left"/>
        <w:rPr>
          <w:rFonts w:asciiTheme="minorHAnsi" w:eastAsiaTheme="majorEastAsia" w:hAnsiTheme="minorHAnsi" w:cstheme="minorHAnsi"/>
          <w:b/>
          <w:color w:val="365F91" w:themeColor="accent1" w:themeShade="BF"/>
          <w:sz w:val="32"/>
          <w:szCs w:val="32"/>
          <w:lang w:eastAsia="en-US"/>
        </w:rPr>
      </w:pPr>
      <w:r>
        <w:rPr>
          <w:rFonts w:asciiTheme="minorHAnsi" w:eastAsiaTheme="majorEastAsia" w:hAnsiTheme="minorHAnsi" w:cstheme="minorHAnsi"/>
          <w:b/>
          <w:color w:val="365F91" w:themeColor="accent1" w:themeShade="BF"/>
          <w:sz w:val="32"/>
          <w:szCs w:val="32"/>
          <w:lang w:eastAsia="en-US"/>
        </w:rPr>
        <w:t xml:space="preserve">Annex </w:t>
      </w:r>
      <w:proofErr w:type="gramStart"/>
      <w:r>
        <w:rPr>
          <w:rFonts w:asciiTheme="minorHAnsi" w:eastAsiaTheme="majorEastAsia" w:hAnsiTheme="minorHAnsi" w:cstheme="minorHAnsi"/>
          <w:b/>
          <w:color w:val="365F91" w:themeColor="accent1" w:themeShade="BF"/>
          <w:sz w:val="32"/>
          <w:szCs w:val="32"/>
          <w:lang w:eastAsia="en-US"/>
        </w:rPr>
        <w:t>2</w:t>
      </w:r>
      <w:proofErr w:type="gramEnd"/>
      <w:r w:rsidR="00D179E5">
        <w:rPr>
          <w:rFonts w:asciiTheme="minorHAnsi" w:eastAsiaTheme="majorEastAsia" w:hAnsiTheme="minorHAnsi" w:cstheme="minorHAnsi"/>
          <w:b/>
          <w:color w:val="365F91" w:themeColor="accent1" w:themeShade="BF"/>
          <w:sz w:val="32"/>
          <w:szCs w:val="32"/>
          <w:lang w:eastAsia="en-US"/>
        </w:rPr>
        <w:t>, Detailed</w:t>
      </w:r>
      <w:r>
        <w:rPr>
          <w:rFonts w:asciiTheme="minorHAnsi" w:eastAsiaTheme="majorEastAsia" w:hAnsiTheme="minorHAnsi" w:cstheme="minorHAnsi"/>
          <w:b/>
          <w:color w:val="365F91" w:themeColor="accent1" w:themeShade="BF"/>
          <w:sz w:val="32"/>
          <w:szCs w:val="32"/>
          <w:lang w:eastAsia="en-US"/>
        </w:rPr>
        <w:t xml:space="preserve"> Pricing/</w:t>
      </w:r>
      <w:r w:rsidRPr="00BA57AB">
        <w:rPr>
          <w:rFonts w:asciiTheme="minorHAnsi" w:eastAsiaTheme="majorEastAsia" w:hAnsiTheme="minorHAnsi" w:cstheme="minorHAnsi"/>
          <w:b/>
          <w:color w:val="365F91" w:themeColor="accent1" w:themeShade="BF"/>
          <w:sz w:val="32"/>
          <w:szCs w:val="32"/>
          <w:lang w:eastAsia="en-US"/>
        </w:rPr>
        <w:t xml:space="preserve"> Financial Offer</w:t>
      </w:r>
      <w:r w:rsidR="0042683E">
        <w:rPr>
          <w:rFonts w:asciiTheme="minorHAnsi" w:eastAsiaTheme="majorEastAsia" w:hAnsiTheme="minorHAnsi" w:cstheme="minorHAnsi"/>
          <w:b/>
          <w:color w:val="365F91" w:themeColor="accent1" w:themeShade="BF"/>
          <w:sz w:val="32"/>
          <w:szCs w:val="32"/>
          <w:lang w:eastAsia="en-US"/>
        </w:rPr>
        <w:t>;</w:t>
      </w:r>
    </w:p>
    <w:p w14:paraId="05418511" w14:textId="77777777" w:rsidR="00A977CB" w:rsidRPr="00AD68DF" w:rsidRDefault="00A977CB" w:rsidP="00A977CB">
      <w:pPr>
        <w:pStyle w:val="a"/>
        <w:bidi w:val="0"/>
        <w:ind w:hanging="4"/>
        <w:jc w:val="left"/>
        <w:rPr>
          <w:rFonts w:asciiTheme="minorHAnsi" w:eastAsiaTheme="majorEastAsia" w:hAnsiTheme="minorHAnsi" w:cstheme="minorHAnsi"/>
          <w:b/>
          <w:color w:val="365F91" w:themeColor="accent1" w:themeShade="BF"/>
          <w:sz w:val="2"/>
          <w:szCs w:val="2"/>
          <w:lang w:eastAsia="en-US"/>
        </w:rPr>
      </w:pPr>
    </w:p>
    <w:tbl>
      <w:tblPr>
        <w:tblW w:w="11610" w:type="dxa"/>
        <w:tblInd w:w="-905" w:type="dxa"/>
        <w:tblLook w:val="04A0" w:firstRow="1" w:lastRow="0" w:firstColumn="1" w:lastColumn="0" w:noHBand="0" w:noVBand="1"/>
      </w:tblPr>
      <w:tblGrid>
        <w:gridCol w:w="516"/>
        <w:gridCol w:w="2393"/>
        <w:gridCol w:w="4864"/>
        <w:gridCol w:w="807"/>
        <w:gridCol w:w="1603"/>
        <w:gridCol w:w="1427"/>
      </w:tblGrid>
      <w:tr w:rsidR="004D7D9E" w14:paraId="12245C16" w14:textId="77777777" w:rsidTr="00DB083F">
        <w:trPr>
          <w:trHeight w:val="300"/>
        </w:trPr>
        <w:tc>
          <w:tcPr>
            <w:tcW w:w="516" w:type="dxa"/>
            <w:tcBorders>
              <w:top w:val="single" w:sz="4" w:space="0" w:color="auto"/>
              <w:left w:val="single" w:sz="4" w:space="0" w:color="auto"/>
              <w:bottom w:val="single" w:sz="4" w:space="0" w:color="auto"/>
              <w:right w:val="single" w:sz="4" w:space="0" w:color="auto"/>
            </w:tcBorders>
            <w:vAlign w:val="center"/>
            <w:hideMark/>
          </w:tcPr>
          <w:p w14:paraId="2F3B19FD" w14:textId="77777777" w:rsidR="004D7D9E" w:rsidRDefault="004D7D9E" w:rsidP="004D7D9E">
            <w:pPr>
              <w:bidi w:val="0"/>
              <w:jc w:val="center"/>
              <w:rPr>
                <w:rFonts w:asciiTheme="minorBidi" w:hAnsiTheme="minorBidi"/>
                <w:b/>
                <w:bCs/>
                <w:sz w:val="22"/>
                <w:szCs w:val="22"/>
                <w:lang w:eastAsia="en-GB"/>
              </w:rPr>
            </w:pPr>
            <w:r>
              <w:rPr>
                <w:rFonts w:asciiTheme="minorBidi" w:hAnsiTheme="minorBidi"/>
                <w:b/>
                <w:bCs/>
                <w:lang w:eastAsia="en-GB"/>
              </w:rPr>
              <w:t>#</w:t>
            </w:r>
          </w:p>
        </w:tc>
        <w:tc>
          <w:tcPr>
            <w:tcW w:w="2393" w:type="dxa"/>
            <w:tcBorders>
              <w:top w:val="single" w:sz="4" w:space="0" w:color="auto"/>
              <w:left w:val="nil"/>
              <w:bottom w:val="single" w:sz="4" w:space="0" w:color="auto"/>
              <w:right w:val="single" w:sz="4" w:space="0" w:color="auto"/>
            </w:tcBorders>
            <w:vAlign w:val="center"/>
            <w:hideMark/>
          </w:tcPr>
          <w:p w14:paraId="0960D216" w14:textId="77777777" w:rsidR="004D7D9E" w:rsidRPr="004D7D9E" w:rsidRDefault="004D7D9E" w:rsidP="004D7D9E">
            <w:pPr>
              <w:bidi w:val="0"/>
              <w:jc w:val="center"/>
              <w:rPr>
                <w:rFonts w:asciiTheme="minorBidi" w:hAnsiTheme="minorBidi"/>
                <w:sz w:val="22"/>
                <w:szCs w:val="22"/>
                <w:lang w:eastAsia="en-GB"/>
              </w:rPr>
            </w:pPr>
            <w:r w:rsidRPr="004D7D9E">
              <w:rPr>
                <w:rFonts w:asciiTheme="minorBidi" w:hAnsiTheme="minorBidi"/>
                <w:sz w:val="22"/>
                <w:szCs w:val="22"/>
                <w:lang w:eastAsia="en-GB"/>
              </w:rPr>
              <w:t>Item</w:t>
            </w:r>
          </w:p>
        </w:tc>
        <w:tc>
          <w:tcPr>
            <w:tcW w:w="4864" w:type="dxa"/>
            <w:tcBorders>
              <w:top w:val="single" w:sz="4" w:space="0" w:color="auto"/>
              <w:left w:val="single" w:sz="4" w:space="0" w:color="auto"/>
              <w:bottom w:val="single" w:sz="4" w:space="0" w:color="auto"/>
              <w:right w:val="single" w:sz="4" w:space="0" w:color="auto"/>
            </w:tcBorders>
            <w:vAlign w:val="center"/>
          </w:tcPr>
          <w:p w14:paraId="1234CC6E" w14:textId="38814E82" w:rsidR="004D7D9E" w:rsidRPr="004D7D9E" w:rsidRDefault="004D7D9E" w:rsidP="004D7D9E">
            <w:pPr>
              <w:bidi w:val="0"/>
              <w:jc w:val="center"/>
              <w:rPr>
                <w:rFonts w:asciiTheme="minorBidi" w:hAnsiTheme="minorBidi"/>
                <w:sz w:val="22"/>
                <w:szCs w:val="22"/>
                <w:lang w:eastAsia="en-GB"/>
              </w:rPr>
            </w:pPr>
            <w:r>
              <w:rPr>
                <w:rFonts w:ascii="Calibri" w:hAnsi="Calibri" w:cs="Calibri"/>
                <w:b/>
                <w:bCs/>
                <w:color w:val="000000"/>
                <w:sz w:val="20"/>
                <w:szCs w:val="20"/>
              </w:rPr>
              <w:t xml:space="preserve">SPECIFICATION </w:t>
            </w:r>
          </w:p>
        </w:tc>
        <w:tc>
          <w:tcPr>
            <w:tcW w:w="807" w:type="dxa"/>
            <w:tcBorders>
              <w:top w:val="single" w:sz="4" w:space="0" w:color="auto"/>
              <w:left w:val="single" w:sz="4" w:space="0" w:color="auto"/>
              <w:bottom w:val="single" w:sz="4" w:space="0" w:color="auto"/>
              <w:right w:val="single" w:sz="4" w:space="0" w:color="auto"/>
            </w:tcBorders>
            <w:vAlign w:val="center"/>
            <w:hideMark/>
          </w:tcPr>
          <w:p w14:paraId="53A9AB5B" w14:textId="2BDB2C07" w:rsidR="004D7D9E" w:rsidRPr="004D7D9E" w:rsidRDefault="004D7D9E" w:rsidP="004D7D9E">
            <w:pPr>
              <w:bidi w:val="0"/>
              <w:jc w:val="center"/>
              <w:rPr>
                <w:rFonts w:asciiTheme="minorBidi" w:hAnsiTheme="minorBidi"/>
                <w:sz w:val="22"/>
                <w:szCs w:val="22"/>
                <w:lang w:eastAsia="en-GB"/>
              </w:rPr>
            </w:pPr>
            <w:r w:rsidRPr="004D7D9E">
              <w:rPr>
                <w:rFonts w:asciiTheme="minorBidi" w:hAnsiTheme="minorBidi"/>
                <w:sz w:val="22"/>
                <w:szCs w:val="22"/>
                <w:lang w:eastAsia="en-GB"/>
              </w:rPr>
              <w:t>QTY</w:t>
            </w:r>
          </w:p>
        </w:tc>
        <w:tc>
          <w:tcPr>
            <w:tcW w:w="1603" w:type="dxa"/>
            <w:tcBorders>
              <w:top w:val="single" w:sz="4" w:space="0" w:color="auto"/>
              <w:left w:val="single" w:sz="4" w:space="0" w:color="auto"/>
              <w:bottom w:val="single" w:sz="4" w:space="0" w:color="auto"/>
              <w:right w:val="single" w:sz="4" w:space="0" w:color="auto"/>
            </w:tcBorders>
            <w:vAlign w:val="center"/>
          </w:tcPr>
          <w:p w14:paraId="1E707772" w14:textId="77777777" w:rsidR="004D7D9E" w:rsidRPr="004D7D9E" w:rsidRDefault="004D7D9E" w:rsidP="004D7D9E">
            <w:pPr>
              <w:bidi w:val="0"/>
              <w:jc w:val="center"/>
              <w:rPr>
                <w:rFonts w:asciiTheme="minorBidi" w:hAnsiTheme="minorBidi"/>
                <w:sz w:val="22"/>
                <w:szCs w:val="22"/>
                <w:lang w:eastAsia="en-GB"/>
              </w:rPr>
            </w:pPr>
            <w:r w:rsidRPr="004D7D9E">
              <w:rPr>
                <w:rFonts w:asciiTheme="minorBidi" w:hAnsiTheme="minorBidi"/>
                <w:sz w:val="22"/>
                <w:szCs w:val="22"/>
                <w:lang w:eastAsia="en-GB"/>
              </w:rPr>
              <w:t>Unit Price</w:t>
            </w:r>
          </w:p>
          <w:p w14:paraId="2F1F954E" w14:textId="2B0EDEBC" w:rsidR="004D7D9E" w:rsidRPr="004D7D9E" w:rsidRDefault="004D7D9E" w:rsidP="004D7D9E">
            <w:pPr>
              <w:bidi w:val="0"/>
              <w:jc w:val="center"/>
              <w:rPr>
                <w:rFonts w:asciiTheme="minorBidi" w:hAnsiTheme="minorBidi"/>
                <w:sz w:val="22"/>
                <w:szCs w:val="22"/>
                <w:lang w:eastAsia="en-GB"/>
              </w:rPr>
            </w:pPr>
            <w:r w:rsidRPr="004D7D9E">
              <w:rPr>
                <w:rFonts w:asciiTheme="minorBidi" w:hAnsiTheme="minorBidi"/>
                <w:sz w:val="22"/>
                <w:szCs w:val="22"/>
                <w:lang w:eastAsia="en-GB"/>
              </w:rPr>
              <w:t>SYP</w:t>
            </w:r>
          </w:p>
        </w:tc>
        <w:tc>
          <w:tcPr>
            <w:tcW w:w="1427" w:type="dxa"/>
            <w:tcBorders>
              <w:top w:val="single" w:sz="4" w:space="0" w:color="auto"/>
              <w:left w:val="single" w:sz="4" w:space="0" w:color="auto"/>
              <w:bottom w:val="single" w:sz="4" w:space="0" w:color="auto"/>
              <w:right w:val="single" w:sz="4" w:space="0" w:color="auto"/>
            </w:tcBorders>
            <w:vAlign w:val="center"/>
          </w:tcPr>
          <w:p w14:paraId="6580FA71" w14:textId="7483A970" w:rsidR="004D7D9E" w:rsidRPr="004D7D9E" w:rsidRDefault="004D7D9E" w:rsidP="004D7D9E">
            <w:pPr>
              <w:bidi w:val="0"/>
              <w:jc w:val="center"/>
              <w:rPr>
                <w:rFonts w:asciiTheme="minorBidi" w:hAnsiTheme="minorBidi"/>
                <w:sz w:val="22"/>
                <w:szCs w:val="22"/>
                <w:lang w:eastAsia="en-GB"/>
              </w:rPr>
            </w:pPr>
            <w:r w:rsidRPr="004D7D9E">
              <w:rPr>
                <w:rFonts w:asciiTheme="minorBidi" w:hAnsiTheme="minorBidi"/>
                <w:sz w:val="22"/>
                <w:szCs w:val="22"/>
                <w:lang w:eastAsia="en-GB"/>
              </w:rPr>
              <w:t>Total Price</w:t>
            </w:r>
          </w:p>
          <w:p w14:paraId="69AFA39B" w14:textId="7D1A3265" w:rsidR="004D7D9E" w:rsidRPr="004D7D9E" w:rsidRDefault="004D7D9E" w:rsidP="004D7D9E">
            <w:pPr>
              <w:bidi w:val="0"/>
              <w:jc w:val="center"/>
              <w:rPr>
                <w:rFonts w:asciiTheme="minorBidi" w:hAnsiTheme="minorBidi"/>
                <w:sz w:val="22"/>
                <w:szCs w:val="22"/>
                <w:lang w:eastAsia="en-GB"/>
              </w:rPr>
            </w:pPr>
            <w:r w:rsidRPr="004D7D9E">
              <w:rPr>
                <w:rFonts w:asciiTheme="minorBidi" w:hAnsiTheme="minorBidi"/>
                <w:sz w:val="22"/>
                <w:szCs w:val="22"/>
                <w:lang w:eastAsia="en-GB"/>
              </w:rPr>
              <w:t>SYP</w:t>
            </w:r>
          </w:p>
        </w:tc>
      </w:tr>
      <w:tr w:rsidR="007236B3" w14:paraId="3281D581" w14:textId="77777777" w:rsidTr="00DB083F">
        <w:trPr>
          <w:trHeight w:val="287"/>
        </w:trPr>
        <w:tc>
          <w:tcPr>
            <w:tcW w:w="516" w:type="dxa"/>
            <w:tcBorders>
              <w:top w:val="nil"/>
              <w:left w:val="single" w:sz="4" w:space="0" w:color="auto"/>
              <w:bottom w:val="single" w:sz="4" w:space="0" w:color="auto"/>
              <w:right w:val="single" w:sz="4" w:space="0" w:color="auto"/>
            </w:tcBorders>
            <w:vAlign w:val="center"/>
            <w:hideMark/>
          </w:tcPr>
          <w:p w14:paraId="17ED6540" w14:textId="0BBCB9DF" w:rsidR="007236B3" w:rsidRPr="00E42436" w:rsidRDefault="007236B3" w:rsidP="007236B3">
            <w:pPr>
              <w:bidi w:val="0"/>
              <w:jc w:val="center"/>
              <w:rPr>
                <w:rFonts w:asciiTheme="minorHAnsi" w:hAnsiTheme="minorHAnsi" w:cstheme="minorHAnsi"/>
                <w:lang w:eastAsia="en-GB"/>
              </w:rPr>
            </w:pPr>
            <w:r w:rsidRPr="00510B0A">
              <w:rPr>
                <w:rFonts w:asciiTheme="majorBidi" w:hAnsiTheme="majorBidi" w:cstheme="majorBidi"/>
                <w:lang w:eastAsia="en-GB"/>
              </w:rPr>
              <w:t>1.</w:t>
            </w:r>
          </w:p>
        </w:tc>
        <w:tc>
          <w:tcPr>
            <w:tcW w:w="2393" w:type="dxa"/>
            <w:tcBorders>
              <w:top w:val="single" w:sz="4" w:space="0" w:color="auto"/>
              <w:left w:val="nil"/>
              <w:bottom w:val="single" w:sz="4" w:space="0" w:color="auto"/>
              <w:right w:val="single" w:sz="4" w:space="0" w:color="auto"/>
            </w:tcBorders>
            <w:vAlign w:val="center"/>
          </w:tcPr>
          <w:p w14:paraId="09521701" w14:textId="0B9B4F66" w:rsidR="007236B3" w:rsidRPr="00E42436" w:rsidRDefault="007236B3" w:rsidP="007236B3">
            <w:pPr>
              <w:bidi w:val="0"/>
              <w:jc w:val="center"/>
              <w:rPr>
                <w:rFonts w:asciiTheme="minorHAnsi" w:hAnsiTheme="minorHAnsi" w:cstheme="minorHAnsi"/>
                <w:lang w:eastAsia="en-GB"/>
              </w:rPr>
            </w:pPr>
            <w:r>
              <w:rPr>
                <w:rFonts w:ascii="Calibri" w:hAnsi="Calibri" w:cs="Calibri"/>
                <w:color w:val="000000"/>
                <w:sz w:val="22"/>
                <w:szCs w:val="22"/>
              </w:rPr>
              <w:t>Desk</w:t>
            </w:r>
          </w:p>
        </w:tc>
        <w:tc>
          <w:tcPr>
            <w:tcW w:w="4864" w:type="dxa"/>
            <w:tcBorders>
              <w:top w:val="nil"/>
              <w:left w:val="single" w:sz="4" w:space="0" w:color="auto"/>
              <w:bottom w:val="single" w:sz="4" w:space="0" w:color="auto"/>
              <w:right w:val="single" w:sz="4" w:space="0" w:color="auto"/>
            </w:tcBorders>
            <w:vAlign w:val="center"/>
          </w:tcPr>
          <w:p w14:paraId="470373DB" w14:textId="0BCDC584" w:rsidR="007236B3" w:rsidRDefault="007236B3" w:rsidP="007236B3">
            <w:pPr>
              <w:bidi w:val="0"/>
              <w:jc w:val="center"/>
              <w:rPr>
                <w:rFonts w:ascii="Calibri" w:hAnsi="Calibri" w:cs="Calibri"/>
                <w:color w:val="000000"/>
                <w:sz w:val="20"/>
                <w:szCs w:val="20"/>
              </w:rPr>
            </w:pPr>
            <w:r>
              <w:rPr>
                <w:rFonts w:ascii="Calibri" w:hAnsi="Calibri" w:cs="Calibri"/>
                <w:color w:val="000000"/>
                <w:sz w:val="22"/>
                <w:szCs w:val="22"/>
              </w:rPr>
              <w:t>MDF (Medium-density fiberboard) wood covered with Formica - 120x60cm</w:t>
            </w:r>
          </w:p>
        </w:tc>
        <w:tc>
          <w:tcPr>
            <w:tcW w:w="807" w:type="dxa"/>
            <w:tcBorders>
              <w:top w:val="nil"/>
              <w:left w:val="single" w:sz="4" w:space="0" w:color="auto"/>
              <w:bottom w:val="single" w:sz="4" w:space="0" w:color="auto"/>
              <w:right w:val="single" w:sz="4" w:space="0" w:color="auto"/>
            </w:tcBorders>
            <w:shd w:val="clear" w:color="auto" w:fill="auto"/>
            <w:vAlign w:val="center"/>
          </w:tcPr>
          <w:p w14:paraId="74408009" w14:textId="21E3221E" w:rsidR="007236B3" w:rsidRPr="00E42436" w:rsidRDefault="007236B3" w:rsidP="007236B3">
            <w:pPr>
              <w:bidi w:val="0"/>
              <w:jc w:val="center"/>
              <w:rPr>
                <w:rFonts w:asciiTheme="minorHAnsi" w:hAnsiTheme="minorHAnsi" w:cstheme="minorHAnsi"/>
                <w:sz w:val="22"/>
                <w:szCs w:val="22"/>
                <w:lang w:eastAsia="en-GB"/>
              </w:rPr>
            </w:pPr>
            <w:r>
              <w:rPr>
                <w:rFonts w:ascii="Calibri" w:hAnsi="Calibri" w:cs="Calibri"/>
                <w:color w:val="000000"/>
                <w:sz w:val="20"/>
                <w:szCs w:val="20"/>
              </w:rPr>
              <w:t>14</w:t>
            </w:r>
          </w:p>
        </w:tc>
        <w:tc>
          <w:tcPr>
            <w:tcW w:w="1603" w:type="dxa"/>
            <w:tcBorders>
              <w:top w:val="nil"/>
              <w:left w:val="single" w:sz="4" w:space="0" w:color="auto"/>
              <w:bottom w:val="single" w:sz="4" w:space="0" w:color="auto"/>
              <w:right w:val="single" w:sz="4" w:space="0" w:color="auto"/>
            </w:tcBorders>
            <w:vAlign w:val="center"/>
          </w:tcPr>
          <w:p w14:paraId="697CE1DD" w14:textId="4D97D4D6" w:rsidR="007236B3" w:rsidRDefault="007236B3" w:rsidP="007236B3">
            <w:pPr>
              <w:bidi w:val="0"/>
              <w:jc w:val="center"/>
              <w:rPr>
                <w:rFonts w:ascii="Merriweather" w:hAnsi="Merriweather" w:cs="Calibri"/>
                <w:lang w:eastAsia="en-GB"/>
              </w:rPr>
            </w:pPr>
          </w:p>
        </w:tc>
        <w:tc>
          <w:tcPr>
            <w:tcW w:w="1427" w:type="dxa"/>
            <w:tcBorders>
              <w:top w:val="nil"/>
              <w:left w:val="single" w:sz="4" w:space="0" w:color="auto"/>
              <w:bottom w:val="single" w:sz="4" w:space="0" w:color="auto"/>
              <w:right w:val="single" w:sz="4" w:space="0" w:color="auto"/>
            </w:tcBorders>
            <w:shd w:val="clear" w:color="auto" w:fill="auto"/>
            <w:vAlign w:val="center"/>
          </w:tcPr>
          <w:p w14:paraId="76F1BA37" w14:textId="08929950" w:rsidR="007236B3" w:rsidRDefault="007236B3" w:rsidP="007236B3">
            <w:pPr>
              <w:bidi w:val="0"/>
              <w:jc w:val="center"/>
              <w:rPr>
                <w:rFonts w:ascii="Merriweather" w:hAnsi="Merriweather" w:cs="Calibri"/>
                <w:lang w:eastAsia="en-GB"/>
              </w:rPr>
            </w:pPr>
          </w:p>
        </w:tc>
      </w:tr>
      <w:tr w:rsidR="007236B3" w14:paraId="3A5340C3" w14:textId="77777777" w:rsidTr="00DB083F">
        <w:trPr>
          <w:trHeight w:val="260"/>
        </w:trPr>
        <w:tc>
          <w:tcPr>
            <w:tcW w:w="516" w:type="dxa"/>
            <w:tcBorders>
              <w:top w:val="nil"/>
              <w:left w:val="single" w:sz="4" w:space="0" w:color="auto"/>
              <w:bottom w:val="single" w:sz="4" w:space="0" w:color="auto"/>
              <w:right w:val="single" w:sz="4" w:space="0" w:color="auto"/>
            </w:tcBorders>
            <w:vAlign w:val="center"/>
            <w:hideMark/>
          </w:tcPr>
          <w:p w14:paraId="39E883B7" w14:textId="684FF178" w:rsidR="007236B3" w:rsidRPr="00E42436" w:rsidRDefault="007236B3" w:rsidP="007236B3">
            <w:pPr>
              <w:bidi w:val="0"/>
              <w:jc w:val="center"/>
              <w:rPr>
                <w:rFonts w:asciiTheme="minorHAnsi" w:hAnsiTheme="minorHAnsi" w:cstheme="minorHAnsi"/>
                <w:lang w:eastAsia="en-GB"/>
              </w:rPr>
            </w:pPr>
            <w:r w:rsidRPr="00510B0A">
              <w:rPr>
                <w:rFonts w:asciiTheme="majorBidi" w:hAnsiTheme="majorBidi" w:cstheme="majorBidi"/>
                <w:lang w:eastAsia="en-GB"/>
              </w:rPr>
              <w:t>2.</w:t>
            </w:r>
          </w:p>
        </w:tc>
        <w:tc>
          <w:tcPr>
            <w:tcW w:w="2393" w:type="dxa"/>
            <w:tcBorders>
              <w:top w:val="single" w:sz="4" w:space="0" w:color="auto"/>
              <w:left w:val="nil"/>
              <w:bottom w:val="single" w:sz="4" w:space="0" w:color="auto"/>
              <w:right w:val="single" w:sz="4" w:space="0" w:color="auto"/>
            </w:tcBorders>
            <w:vAlign w:val="center"/>
          </w:tcPr>
          <w:p w14:paraId="2811D2C2" w14:textId="5155E88A" w:rsidR="007236B3" w:rsidRPr="00E42436" w:rsidRDefault="007236B3" w:rsidP="007236B3">
            <w:pPr>
              <w:bidi w:val="0"/>
              <w:jc w:val="center"/>
              <w:rPr>
                <w:rFonts w:asciiTheme="minorHAnsi" w:hAnsiTheme="minorHAnsi" w:cstheme="minorHAnsi"/>
                <w:lang w:eastAsia="en-GB"/>
              </w:rPr>
            </w:pPr>
            <w:r>
              <w:rPr>
                <w:rFonts w:ascii="Calibri" w:hAnsi="Calibri" w:cs="Calibri"/>
                <w:color w:val="000000"/>
                <w:sz w:val="22"/>
                <w:szCs w:val="22"/>
              </w:rPr>
              <w:t>Rotating, office, chair</w:t>
            </w:r>
          </w:p>
        </w:tc>
        <w:tc>
          <w:tcPr>
            <w:tcW w:w="4864" w:type="dxa"/>
            <w:tcBorders>
              <w:top w:val="nil"/>
              <w:left w:val="single" w:sz="4" w:space="0" w:color="auto"/>
              <w:bottom w:val="single" w:sz="4" w:space="0" w:color="auto"/>
              <w:right w:val="single" w:sz="4" w:space="0" w:color="auto"/>
            </w:tcBorders>
            <w:vAlign w:val="center"/>
          </w:tcPr>
          <w:p w14:paraId="5BC00F97" w14:textId="4685F3FF" w:rsidR="007236B3" w:rsidRDefault="007236B3" w:rsidP="007236B3">
            <w:pPr>
              <w:bidi w:val="0"/>
              <w:jc w:val="center"/>
              <w:rPr>
                <w:rFonts w:ascii="Calibri" w:hAnsi="Calibri" w:cs="Calibri"/>
                <w:color w:val="000000"/>
                <w:sz w:val="20"/>
                <w:szCs w:val="20"/>
              </w:rPr>
            </w:pPr>
            <w:r>
              <w:rPr>
                <w:rFonts w:ascii="Calibri" w:hAnsi="Calibri" w:cs="Calibri"/>
                <w:color w:val="000000"/>
                <w:sz w:val="22"/>
                <w:szCs w:val="22"/>
              </w:rPr>
              <w:t xml:space="preserve">Leather with arms. Hydraulic, rotating, wheels, swivel, </w:t>
            </w:r>
          </w:p>
        </w:tc>
        <w:tc>
          <w:tcPr>
            <w:tcW w:w="807" w:type="dxa"/>
            <w:tcBorders>
              <w:top w:val="nil"/>
              <w:left w:val="single" w:sz="4" w:space="0" w:color="auto"/>
              <w:bottom w:val="single" w:sz="4" w:space="0" w:color="auto"/>
              <w:right w:val="single" w:sz="4" w:space="0" w:color="auto"/>
            </w:tcBorders>
            <w:shd w:val="clear" w:color="auto" w:fill="auto"/>
            <w:vAlign w:val="center"/>
          </w:tcPr>
          <w:p w14:paraId="2EFF4ABE" w14:textId="21A09897" w:rsidR="007236B3" w:rsidRPr="00E42436" w:rsidRDefault="007236B3" w:rsidP="007236B3">
            <w:pPr>
              <w:bidi w:val="0"/>
              <w:jc w:val="center"/>
              <w:rPr>
                <w:rFonts w:asciiTheme="minorHAnsi" w:hAnsiTheme="minorHAnsi" w:cstheme="minorHAnsi"/>
                <w:sz w:val="22"/>
                <w:szCs w:val="22"/>
                <w:lang w:eastAsia="en-GB"/>
              </w:rPr>
            </w:pPr>
            <w:r>
              <w:rPr>
                <w:rFonts w:ascii="Calibri" w:hAnsi="Calibri" w:cs="Calibri"/>
                <w:color w:val="000000"/>
                <w:sz w:val="20"/>
                <w:szCs w:val="20"/>
              </w:rPr>
              <w:t>14</w:t>
            </w:r>
          </w:p>
        </w:tc>
        <w:tc>
          <w:tcPr>
            <w:tcW w:w="1603" w:type="dxa"/>
            <w:tcBorders>
              <w:top w:val="nil"/>
              <w:left w:val="single" w:sz="4" w:space="0" w:color="auto"/>
              <w:bottom w:val="single" w:sz="4" w:space="0" w:color="auto"/>
              <w:right w:val="single" w:sz="4" w:space="0" w:color="auto"/>
            </w:tcBorders>
            <w:vAlign w:val="center"/>
          </w:tcPr>
          <w:p w14:paraId="12E3237B" w14:textId="54CCF4D3" w:rsidR="007236B3" w:rsidRDefault="007236B3" w:rsidP="007236B3">
            <w:pPr>
              <w:bidi w:val="0"/>
              <w:jc w:val="center"/>
              <w:rPr>
                <w:rFonts w:ascii="Merriweather" w:hAnsi="Merriweather" w:cs="Calibri"/>
                <w:lang w:eastAsia="en-GB"/>
              </w:rPr>
            </w:pPr>
          </w:p>
        </w:tc>
        <w:tc>
          <w:tcPr>
            <w:tcW w:w="1427" w:type="dxa"/>
            <w:tcBorders>
              <w:top w:val="nil"/>
              <w:left w:val="single" w:sz="4" w:space="0" w:color="auto"/>
              <w:bottom w:val="single" w:sz="4" w:space="0" w:color="auto"/>
              <w:right w:val="single" w:sz="4" w:space="0" w:color="auto"/>
            </w:tcBorders>
            <w:shd w:val="clear" w:color="auto" w:fill="auto"/>
            <w:vAlign w:val="center"/>
          </w:tcPr>
          <w:p w14:paraId="2ED4F1F6" w14:textId="7B10539F" w:rsidR="007236B3" w:rsidRDefault="007236B3" w:rsidP="007236B3">
            <w:pPr>
              <w:bidi w:val="0"/>
              <w:jc w:val="center"/>
              <w:rPr>
                <w:rFonts w:ascii="Merriweather" w:hAnsi="Merriweather" w:cs="Calibri"/>
                <w:lang w:eastAsia="en-GB"/>
              </w:rPr>
            </w:pPr>
          </w:p>
        </w:tc>
      </w:tr>
      <w:tr w:rsidR="007236B3" w14:paraId="1C72F161" w14:textId="77777777" w:rsidTr="00DB083F">
        <w:trPr>
          <w:trHeight w:val="70"/>
        </w:trPr>
        <w:tc>
          <w:tcPr>
            <w:tcW w:w="516" w:type="dxa"/>
            <w:tcBorders>
              <w:top w:val="nil"/>
              <w:left w:val="single" w:sz="4" w:space="0" w:color="auto"/>
              <w:bottom w:val="single" w:sz="4" w:space="0" w:color="auto"/>
              <w:right w:val="single" w:sz="4" w:space="0" w:color="auto"/>
            </w:tcBorders>
            <w:vAlign w:val="center"/>
            <w:hideMark/>
          </w:tcPr>
          <w:p w14:paraId="26E83CE0" w14:textId="441BA86F" w:rsidR="007236B3" w:rsidRPr="00E42436" w:rsidRDefault="007236B3" w:rsidP="007236B3">
            <w:pPr>
              <w:bidi w:val="0"/>
              <w:jc w:val="center"/>
              <w:rPr>
                <w:rFonts w:asciiTheme="minorHAnsi" w:hAnsiTheme="minorHAnsi" w:cstheme="minorHAnsi"/>
                <w:lang w:eastAsia="en-GB"/>
              </w:rPr>
            </w:pPr>
            <w:r w:rsidRPr="00510B0A">
              <w:rPr>
                <w:rFonts w:asciiTheme="majorBidi" w:hAnsiTheme="majorBidi" w:cstheme="majorBidi"/>
                <w:lang w:eastAsia="en-GB"/>
              </w:rPr>
              <w:t>3.</w:t>
            </w:r>
          </w:p>
        </w:tc>
        <w:tc>
          <w:tcPr>
            <w:tcW w:w="2393" w:type="dxa"/>
            <w:tcBorders>
              <w:top w:val="single" w:sz="4" w:space="0" w:color="auto"/>
              <w:left w:val="nil"/>
              <w:bottom w:val="single" w:sz="4" w:space="0" w:color="auto"/>
              <w:right w:val="single" w:sz="4" w:space="0" w:color="auto"/>
            </w:tcBorders>
            <w:vAlign w:val="center"/>
          </w:tcPr>
          <w:p w14:paraId="36743484" w14:textId="3CCFB05D" w:rsidR="007236B3" w:rsidRPr="00E42436" w:rsidRDefault="007236B3" w:rsidP="007236B3">
            <w:pPr>
              <w:bidi w:val="0"/>
              <w:jc w:val="center"/>
              <w:rPr>
                <w:rFonts w:asciiTheme="minorHAnsi" w:hAnsiTheme="minorHAnsi" w:cstheme="minorHAnsi"/>
                <w:lang w:eastAsia="en-GB"/>
              </w:rPr>
            </w:pPr>
            <w:r>
              <w:rPr>
                <w:rFonts w:ascii="Calibri" w:hAnsi="Calibri" w:cs="Calibri"/>
                <w:color w:val="000000"/>
                <w:sz w:val="22"/>
                <w:szCs w:val="22"/>
              </w:rPr>
              <w:t>Files cupboard</w:t>
            </w:r>
          </w:p>
        </w:tc>
        <w:tc>
          <w:tcPr>
            <w:tcW w:w="4864" w:type="dxa"/>
            <w:tcBorders>
              <w:top w:val="nil"/>
              <w:left w:val="single" w:sz="4" w:space="0" w:color="auto"/>
              <w:bottom w:val="single" w:sz="4" w:space="0" w:color="auto"/>
              <w:right w:val="single" w:sz="4" w:space="0" w:color="auto"/>
            </w:tcBorders>
            <w:vAlign w:val="center"/>
          </w:tcPr>
          <w:p w14:paraId="4116D68F" w14:textId="1BEE5FCC" w:rsidR="007236B3" w:rsidRDefault="007236B3" w:rsidP="007236B3">
            <w:pPr>
              <w:bidi w:val="0"/>
              <w:jc w:val="center"/>
              <w:rPr>
                <w:rFonts w:ascii="Calibri" w:hAnsi="Calibri" w:cs="Calibri"/>
                <w:color w:val="000000"/>
                <w:sz w:val="20"/>
                <w:szCs w:val="20"/>
              </w:rPr>
            </w:pPr>
            <w:r>
              <w:rPr>
                <w:rFonts w:ascii="Calibri" w:hAnsi="Calibri" w:cs="Calibri"/>
                <w:color w:val="000000"/>
                <w:sz w:val="22"/>
                <w:szCs w:val="22"/>
              </w:rPr>
              <w:t>200*80*40cm - wood -  4 doors</w:t>
            </w:r>
          </w:p>
        </w:tc>
        <w:tc>
          <w:tcPr>
            <w:tcW w:w="807" w:type="dxa"/>
            <w:tcBorders>
              <w:top w:val="nil"/>
              <w:left w:val="single" w:sz="4" w:space="0" w:color="auto"/>
              <w:bottom w:val="single" w:sz="4" w:space="0" w:color="auto"/>
              <w:right w:val="single" w:sz="4" w:space="0" w:color="auto"/>
            </w:tcBorders>
            <w:shd w:val="clear" w:color="auto" w:fill="auto"/>
            <w:vAlign w:val="center"/>
          </w:tcPr>
          <w:p w14:paraId="0ACE5CC4" w14:textId="290A9B78" w:rsidR="007236B3" w:rsidRPr="00E42436" w:rsidRDefault="007236B3" w:rsidP="007236B3">
            <w:pPr>
              <w:bidi w:val="0"/>
              <w:jc w:val="center"/>
              <w:rPr>
                <w:rFonts w:asciiTheme="minorHAnsi" w:hAnsiTheme="minorHAnsi" w:cstheme="minorHAnsi"/>
                <w:sz w:val="22"/>
                <w:szCs w:val="22"/>
                <w:lang w:eastAsia="en-GB"/>
              </w:rPr>
            </w:pPr>
            <w:r>
              <w:rPr>
                <w:rFonts w:ascii="Calibri" w:hAnsi="Calibri" w:cs="Calibri"/>
                <w:color w:val="000000"/>
                <w:sz w:val="20"/>
                <w:szCs w:val="20"/>
              </w:rPr>
              <w:t>20</w:t>
            </w:r>
          </w:p>
        </w:tc>
        <w:tc>
          <w:tcPr>
            <w:tcW w:w="1603" w:type="dxa"/>
            <w:tcBorders>
              <w:top w:val="nil"/>
              <w:left w:val="single" w:sz="4" w:space="0" w:color="auto"/>
              <w:bottom w:val="single" w:sz="4" w:space="0" w:color="auto"/>
              <w:right w:val="single" w:sz="4" w:space="0" w:color="auto"/>
            </w:tcBorders>
            <w:vAlign w:val="center"/>
          </w:tcPr>
          <w:p w14:paraId="29C9752A" w14:textId="55D92FBF" w:rsidR="007236B3" w:rsidRDefault="007236B3" w:rsidP="007236B3">
            <w:pPr>
              <w:bidi w:val="0"/>
              <w:jc w:val="center"/>
              <w:rPr>
                <w:rFonts w:ascii="Merriweather" w:hAnsi="Merriweather" w:cs="Calibri"/>
                <w:lang w:eastAsia="en-GB"/>
              </w:rPr>
            </w:pPr>
          </w:p>
        </w:tc>
        <w:tc>
          <w:tcPr>
            <w:tcW w:w="1427" w:type="dxa"/>
            <w:tcBorders>
              <w:top w:val="nil"/>
              <w:left w:val="single" w:sz="4" w:space="0" w:color="auto"/>
              <w:bottom w:val="single" w:sz="4" w:space="0" w:color="auto"/>
              <w:right w:val="single" w:sz="4" w:space="0" w:color="auto"/>
            </w:tcBorders>
            <w:shd w:val="clear" w:color="auto" w:fill="auto"/>
            <w:vAlign w:val="center"/>
          </w:tcPr>
          <w:p w14:paraId="30A09B4F" w14:textId="3C64F87E" w:rsidR="007236B3" w:rsidRDefault="007236B3" w:rsidP="007236B3">
            <w:pPr>
              <w:bidi w:val="0"/>
              <w:jc w:val="center"/>
              <w:rPr>
                <w:rFonts w:ascii="Merriweather" w:hAnsi="Merriweather" w:cs="Calibri"/>
                <w:lang w:eastAsia="en-GB"/>
              </w:rPr>
            </w:pPr>
          </w:p>
        </w:tc>
      </w:tr>
      <w:tr w:rsidR="007236B3" w14:paraId="7BA70F0E" w14:textId="77777777" w:rsidTr="00DB083F">
        <w:trPr>
          <w:trHeight w:val="377"/>
        </w:trPr>
        <w:tc>
          <w:tcPr>
            <w:tcW w:w="516" w:type="dxa"/>
            <w:tcBorders>
              <w:top w:val="single" w:sz="4" w:space="0" w:color="auto"/>
              <w:left w:val="single" w:sz="4" w:space="0" w:color="auto"/>
              <w:bottom w:val="single" w:sz="4" w:space="0" w:color="auto"/>
              <w:right w:val="single" w:sz="4" w:space="0" w:color="auto"/>
            </w:tcBorders>
            <w:vAlign w:val="center"/>
            <w:hideMark/>
          </w:tcPr>
          <w:p w14:paraId="00A2DB40" w14:textId="140F587D" w:rsidR="007236B3" w:rsidRPr="00E42436" w:rsidRDefault="007236B3" w:rsidP="007236B3">
            <w:pPr>
              <w:bidi w:val="0"/>
              <w:jc w:val="center"/>
              <w:rPr>
                <w:rFonts w:asciiTheme="minorHAnsi" w:hAnsiTheme="minorHAnsi" w:cstheme="minorHAnsi"/>
                <w:lang w:eastAsia="en-GB"/>
              </w:rPr>
            </w:pPr>
            <w:r w:rsidRPr="00510B0A">
              <w:rPr>
                <w:rFonts w:asciiTheme="majorBidi" w:hAnsiTheme="majorBidi" w:cstheme="majorBidi"/>
                <w:rtl/>
                <w:lang w:eastAsia="en-GB"/>
              </w:rPr>
              <w:t>4</w:t>
            </w:r>
            <w:r w:rsidRPr="00510B0A">
              <w:rPr>
                <w:rFonts w:asciiTheme="majorBidi" w:hAnsiTheme="majorBidi" w:cstheme="majorBidi"/>
                <w:lang w:eastAsia="en-GB"/>
              </w:rPr>
              <w:t>.</w:t>
            </w:r>
          </w:p>
        </w:tc>
        <w:tc>
          <w:tcPr>
            <w:tcW w:w="2393" w:type="dxa"/>
            <w:tcBorders>
              <w:top w:val="single" w:sz="4" w:space="0" w:color="auto"/>
              <w:left w:val="nil"/>
              <w:bottom w:val="single" w:sz="4" w:space="0" w:color="auto"/>
              <w:right w:val="single" w:sz="4" w:space="0" w:color="auto"/>
            </w:tcBorders>
            <w:vAlign w:val="center"/>
          </w:tcPr>
          <w:p w14:paraId="02C1E4E5" w14:textId="08BB020B" w:rsidR="007236B3" w:rsidRPr="00E42436" w:rsidRDefault="007236B3" w:rsidP="007236B3">
            <w:pPr>
              <w:bidi w:val="0"/>
              <w:jc w:val="center"/>
              <w:rPr>
                <w:rFonts w:asciiTheme="minorHAnsi" w:hAnsiTheme="minorHAnsi" w:cstheme="minorHAnsi"/>
                <w:lang w:eastAsia="en-GB"/>
              </w:rPr>
            </w:pPr>
            <w:r>
              <w:rPr>
                <w:rFonts w:ascii="Calibri" w:hAnsi="Calibri" w:cs="Calibri"/>
                <w:color w:val="000000"/>
                <w:sz w:val="22"/>
                <w:szCs w:val="22"/>
              </w:rPr>
              <w:t>Waiting chair</w:t>
            </w:r>
          </w:p>
        </w:tc>
        <w:tc>
          <w:tcPr>
            <w:tcW w:w="4864" w:type="dxa"/>
            <w:tcBorders>
              <w:top w:val="single" w:sz="4" w:space="0" w:color="auto"/>
              <w:left w:val="single" w:sz="4" w:space="0" w:color="auto"/>
              <w:bottom w:val="single" w:sz="4" w:space="0" w:color="auto"/>
              <w:right w:val="single" w:sz="4" w:space="0" w:color="auto"/>
            </w:tcBorders>
            <w:vAlign w:val="center"/>
          </w:tcPr>
          <w:p w14:paraId="300ED14B" w14:textId="22DDC6A4" w:rsidR="007236B3" w:rsidRDefault="007236B3" w:rsidP="007236B3">
            <w:pPr>
              <w:bidi w:val="0"/>
              <w:jc w:val="center"/>
              <w:rPr>
                <w:rFonts w:ascii="Calibri" w:hAnsi="Calibri" w:cs="Calibri"/>
                <w:color w:val="000000"/>
                <w:sz w:val="20"/>
                <w:szCs w:val="20"/>
              </w:rPr>
            </w:pPr>
            <w:r>
              <w:rPr>
                <w:rFonts w:ascii="Calibri" w:hAnsi="Calibri" w:cs="Calibri"/>
                <w:color w:val="000000"/>
                <w:sz w:val="22"/>
                <w:szCs w:val="22"/>
              </w:rPr>
              <w:t>Without arms, plastic</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30F43F4A" w14:textId="16FB106E" w:rsidR="007236B3" w:rsidRPr="00E42436" w:rsidRDefault="007236B3" w:rsidP="007236B3">
            <w:pPr>
              <w:bidi w:val="0"/>
              <w:jc w:val="center"/>
              <w:rPr>
                <w:rFonts w:asciiTheme="minorHAnsi" w:hAnsiTheme="minorHAnsi" w:cstheme="minorHAnsi"/>
                <w:sz w:val="22"/>
                <w:szCs w:val="22"/>
                <w:lang w:eastAsia="en-GB"/>
              </w:rPr>
            </w:pPr>
            <w:r>
              <w:rPr>
                <w:rFonts w:ascii="Calibri" w:hAnsi="Calibri" w:cs="Calibri"/>
                <w:color w:val="000000"/>
                <w:sz w:val="20"/>
                <w:szCs w:val="20"/>
              </w:rPr>
              <w:t>40</w:t>
            </w:r>
          </w:p>
        </w:tc>
        <w:tc>
          <w:tcPr>
            <w:tcW w:w="1603" w:type="dxa"/>
            <w:tcBorders>
              <w:top w:val="single" w:sz="4" w:space="0" w:color="auto"/>
              <w:left w:val="single" w:sz="4" w:space="0" w:color="auto"/>
              <w:bottom w:val="single" w:sz="4" w:space="0" w:color="auto"/>
              <w:right w:val="single" w:sz="4" w:space="0" w:color="auto"/>
            </w:tcBorders>
            <w:vAlign w:val="center"/>
          </w:tcPr>
          <w:p w14:paraId="252CC2A4" w14:textId="08099E36" w:rsidR="007236B3" w:rsidRDefault="007236B3" w:rsidP="007236B3">
            <w:pPr>
              <w:bidi w:val="0"/>
              <w:jc w:val="center"/>
              <w:rPr>
                <w:rFonts w:ascii="Merriweather" w:hAnsi="Merriweather" w:cs="Calibri"/>
                <w:lang w:eastAsia="en-GB"/>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4133CF5E" w14:textId="089DCBD3" w:rsidR="007236B3" w:rsidRDefault="007236B3" w:rsidP="007236B3">
            <w:pPr>
              <w:bidi w:val="0"/>
              <w:jc w:val="center"/>
              <w:rPr>
                <w:rFonts w:ascii="Merriweather" w:hAnsi="Merriweather" w:cs="Calibri"/>
                <w:lang w:eastAsia="en-GB"/>
              </w:rPr>
            </w:pPr>
          </w:p>
        </w:tc>
      </w:tr>
      <w:tr w:rsidR="007236B3" w14:paraId="067349DA" w14:textId="77777777" w:rsidTr="00DB083F">
        <w:trPr>
          <w:trHeight w:val="70"/>
        </w:trPr>
        <w:tc>
          <w:tcPr>
            <w:tcW w:w="516" w:type="dxa"/>
            <w:tcBorders>
              <w:top w:val="single" w:sz="4" w:space="0" w:color="auto"/>
              <w:left w:val="single" w:sz="4" w:space="0" w:color="auto"/>
              <w:bottom w:val="single" w:sz="4" w:space="0" w:color="auto"/>
              <w:right w:val="single" w:sz="4" w:space="0" w:color="auto"/>
            </w:tcBorders>
            <w:vAlign w:val="center"/>
          </w:tcPr>
          <w:p w14:paraId="05EF3C81" w14:textId="5FE5B69D" w:rsidR="007236B3" w:rsidRPr="00E42436" w:rsidRDefault="007236B3" w:rsidP="007236B3">
            <w:pPr>
              <w:bidi w:val="0"/>
              <w:jc w:val="center"/>
              <w:rPr>
                <w:rFonts w:asciiTheme="minorHAnsi" w:hAnsiTheme="minorHAnsi" w:cstheme="minorHAnsi"/>
                <w:lang w:eastAsia="en-GB"/>
              </w:rPr>
            </w:pPr>
            <w:r>
              <w:rPr>
                <w:rFonts w:asciiTheme="majorBidi" w:hAnsiTheme="majorBidi" w:cstheme="majorBidi"/>
                <w:lang w:eastAsia="en-GB"/>
              </w:rPr>
              <w:t>5.</w:t>
            </w:r>
          </w:p>
        </w:tc>
        <w:tc>
          <w:tcPr>
            <w:tcW w:w="2393" w:type="dxa"/>
            <w:tcBorders>
              <w:top w:val="single" w:sz="4" w:space="0" w:color="auto"/>
              <w:left w:val="nil"/>
              <w:bottom w:val="single" w:sz="4" w:space="0" w:color="auto"/>
              <w:right w:val="single" w:sz="4" w:space="0" w:color="auto"/>
            </w:tcBorders>
            <w:vAlign w:val="center"/>
          </w:tcPr>
          <w:p w14:paraId="45F0E6EC" w14:textId="094A1905" w:rsidR="007236B3" w:rsidRPr="00E42436" w:rsidRDefault="007236B3" w:rsidP="007236B3">
            <w:pPr>
              <w:bidi w:val="0"/>
              <w:jc w:val="center"/>
              <w:rPr>
                <w:rFonts w:asciiTheme="minorHAnsi" w:hAnsiTheme="minorHAnsi" w:cstheme="minorHAnsi"/>
                <w:lang w:eastAsia="en-GB"/>
              </w:rPr>
            </w:pPr>
            <w:r>
              <w:rPr>
                <w:rFonts w:ascii="Calibri" w:hAnsi="Calibri" w:cs="Calibri"/>
                <w:color w:val="000000"/>
                <w:sz w:val="22"/>
                <w:szCs w:val="22"/>
              </w:rPr>
              <w:t>Stand coats</w:t>
            </w:r>
          </w:p>
        </w:tc>
        <w:tc>
          <w:tcPr>
            <w:tcW w:w="4864" w:type="dxa"/>
            <w:tcBorders>
              <w:top w:val="single" w:sz="4" w:space="0" w:color="auto"/>
              <w:left w:val="single" w:sz="4" w:space="0" w:color="auto"/>
              <w:bottom w:val="single" w:sz="4" w:space="0" w:color="auto"/>
              <w:right w:val="single" w:sz="4" w:space="0" w:color="auto"/>
            </w:tcBorders>
            <w:vAlign w:val="center"/>
          </w:tcPr>
          <w:p w14:paraId="21A24C3C" w14:textId="189160A7" w:rsidR="007236B3" w:rsidRDefault="007236B3" w:rsidP="007236B3">
            <w:pPr>
              <w:bidi w:val="0"/>
              <w:jc w:val="center"/>
              <w:rPr>
                <w:rFonts w:ascii="Calibri" w:hAnsi="Calibri" w:cs="Calibri"/>
                <w:color w:val="000000"/>
                <w:sz w:val="20"/>
                <w:szCs w:val="20"/>
              </w:rPr>
            </w:pPr>
            <w:r>
              <w:rPr>
                <w:rFonts w:ascii="Calibri" w:hAnsi="Calibri" w:cs="Calibri"/>
                <w:color w:val="000000"/>
                <w:sz w:val="22"/>
                <w:szCs w:val="22"/>
              </w:rPr>
              <w:t>Wood</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00CF1512" w14:textId="38B20A87" w:rsidR="007236B3" w:rsidRPr="00E42436" w:rsidRDefault="007236B3" w:rsidP="007236B3">
            <w:pPr>
              <w:bidi w:val="0"/>
              <w:jc w:val="center"/>
              <w:rPr>
                <w:rFonts w:asciiTheme="minorHAnsi" w:hAnsiTheme="minorHAnsi" w:cstheme="minorHAnsi"/>
                <w:sz w:val="22"/>
                <w:szCs w:val="22"/>
                <w:lang w:eastAsia="en-GB"/>
              </w:rPr>
            </w:pPr>
            <w:r>
              <w:rPr>
                <w:rFonts w:ascii="Calibri" w:hAnsi="Calibri" w:cs="Calibri"/>
                <w:color w:val="000000"/>
                <w:sz w:val="20"/>
                <w:szCs w:val="20"/>
              </w:rPr>
              <w:t>12</w:t>
            </w:r>
          </w:p>
        </w:tc>
        <w:tc>
          <w:tcPr>
            <w:tcW w:w="1603" w:type="dxa"/>
            <w:tcBorders>
              <w:top w:val="single" w:sz="4" w:space="0" w:color="auto"/>
              <w:left w:val="single" w:sz="4" w:space="0" w:color="auto"/>
              <w:bottom w:val="single" w:sz="4" w:space="0" w:color="auto"/>
              <w:right w:val="single" w:sz="4" w:space="0" w:color="auto"/>
            </w:tcBorders>
            <w:vAlign w:val="center"/>
          </w:tcPr>
          <w:p w14:paraId="23680B96" w14:textId="77777777" w:rsidR="007236B3" w:rsidRDefault="007236B3" w:rsidP="007236B3">
            <w:pPr>
              <w:bidi w:val="0"/>
              <w:jc w:val="center"/>
              <w:rPr>
                <w:rFonts w:ascii="Merriweather" w:hAnsi="Merriweather" w:cs="Calibri"/>
                <w:lang w:eastAsia="en-GB"/>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69914E3C" w14:textId="77777777" w:rsidR="007236B3" w:rsidRDefault="007236B3" w:rsidP="007236B3">
            <w:pPr>
              <w:bidi w:val="0"/>
              <w:jc w:val="center"/>
              <w:rPr>
                <w:rFonts w:ascii="Merriweather" w:hAnsi="Merriweather" w:cs="Calibri"/>
                <w:lang w:eastAsia="en-GB"/>
              </w:rPr>
            </w:pPr>
          </w:p>
        </w:tc>
      </w:tr>
      <w:tr w:rsidR="007236B3" w14:paraId="057F102C" w14:textId="77777777" w:rsidTr="00DB083F">
        <w:trPr>
          <w:trHeight w:val="70"/>
        </w:trPr>
        <w:tc>
          <w:tcPr>
            <w:tcW w:w="516" w:type="dxa"/>
            <w:tcBorders>
              <w:top w:val="single" w:sz="4" w:space="0" w:color="auto"/>
              <w:left w:val="single" w:sz="4" w:space="0" w:color="auto"/>
              <w:bottom w:val="single" w:sz="4" w:space="0" w:color="auto"/>
              <w:right w:val="single" w:sz="4" w:space="0" w:color="auto"/>
            </w:tcBorders>
            <w:vAlign w:val="center"/>
          </w:tcPr>
          <w:p w14:paraId="4843F829" w14:textId="0B61DD69" w:rsidR="007236B3" w:rsidRPr="00E42436" w:rsidRDefault="007236B3" w:rsidP="007236B3">
            <w:pPr>
              <w:bidi w:val="0"/>
              <w:jc w:val="center"/>
              <w:rPr>
                <w:rFonts w:asciiTheme="minorHAnsi" w:hAnsiTheme="minorHAnsi" w:cstheme="minorHAnsi"/>
                <w:lang w:eastAsia="en-GB"/>
              </w:rPr>
            </w:pPr>
            <w:r>
              <w:rPr>
                <w:rFonts w:asciiTheme="majorBidi" w:hAnsiTheme="majorBidi" w:cstheme="majorBidi"/>
                <w:lang w:eastAsia="en-GB"/>
              </w:rPr>
              <w:t>6.</w:t>
            </w:r>
          </w:p>
        </w:tc>
        <w:tc>
          <w:tcPr>
            <w:tcW w:w="2393" w:type="dxa"/>
            <w:tcBorders>
              <w:top w:val="single" w:sz="4" w:space="0" w:color="auto"/>
              <w:left w:val="nil"/>
              <w:bottom w:val="single" w:sz="4" w:space="0" w:color="auto"/>
              <w:right w:val="single" w:sz="4" w:space="0" w:color="auto"/>
            </w:tcBorders>
            <w:vAlign w:val="center"/>
          </w:tcPr>
          <w:p w14:paraId="7294196E" w14:textId="7AAE910E" w:rsidR="007236B3" w:rsidRPr="00E42436" w:rsidRDefault="007236B3" w:rsidP="007236B3">
            <w:pPr>
              <w:bidi w:val="0"/>
              <w:jc w:val="center"/>
              <w:rPr>
                <w:rFonts w:asciiTheme="minorHAnsi" w:hAnsiTheme="minorHAnsi" w:cstheme="minorHAnsi"/>
                <w:lang w:eastAsia="en-GB"/>
              </w:rPr>
            </w:pPr>
            <w:r>
              <w:rPr>
                <w:rFonts w:ascii="Calibri" w:hAnsi="Calibri" w:cs="Calibri"/>
                <w:color w:val="000000"/>
                <w:sz w:val="22"/>
                <w:szCs w:val="22"/>
              </w:rPr>
              <w:t>Electric fan</w:t>
            </w:r>
          </w:p>
        </w:tc>
        <w:tc>
          <w:tcPr>
            <w:tcW w:w="4864" w:type="dxa"/>
            <w:tcBorders>
              <w:top w:val="single" w:sz="4" w:space="0" w:color="auto"/>
              <w:left w:val="single" w:sz="4" w:space="0" w:color="auto"/>
              <w:bottom w:val="single" w:sz="4" w:space="0" w:color="auto"/>
              <w:right w:val="single" w:sz="4" w:space="0" w:color="auto"/>
            </w:tcBorders>
            <w:vAlign w:val="center"/>
          </w:tcPr>
          <w:p w14:paraId="1B85A88C" w14:textId="55D1077D" w:rsidR="007236B3" w:rsidRDefault="007236B3" w:rsidP="007236B3">
            <w:pPr>
              <w:bidi w:val="0"/>
              <w:jc w:val="center"/>
              <w:rPr>
                <w:rFonts w:ascii="Calibri" w:hAnsi="Calibri" w:cs="Calibri"/>
                <w:color w:val="000000"/>
                <w:sz w:val="20"/>
                <w:szCs w:val="20"/>
              </w:rPr>
            </w:pPr>
            <w:r>
              <w:rPr>
                <w:rFonts w:ascii="Calibri" w:hAnsi="Calibri" w:cs="Calibri"/>
                <w:color w:val="000000"/>
                <w:sz w:val="22"/>
                <w:szCs w:val="22"/>
              </w:rPr>
              <w:t>standing</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48808EEB" w14:textId="214AAA39" w:rsidR="007236B3" w:rsidRPr="00E42436" w:rsidRDefault="007236B3" w:rsidP="007236B3">
            <w:pPr>
              <w:bidi w:val="0"/>
              <w:jc w:val="center"/>
              <w:rPr>
                <w:rFonts w:asciiTheme="minorHAnsi" w:hAnsiTheme="minorHAnsi" w:cstheme="minorHAnsi"/>
                <w:sz w:val="22"/>
                <w:szCs w:val="22"/>
                <w:lang w:eastAsia="en-GB"/>
              </w:rPr>
            </w:pPr>
            <w:r>
              <w:rPr>
                <w:rFonts w:ascii="Calibri" w:hAnsi="Calibri" w:cs="Calibri"/>
                <w:color w:val="000000"/>
                <w:sz w:val="20"/>
                <w:szCs w:val="20"/>
              </w:rPr>
              <w:t>14</w:t>
            </w:r>
          </w:p>
        </w:tc>
        <w:tc>
          <w:tcPr>
            <w:tcW w:w="1603" w:type="dxa"/>
            <w:tcBorders>
              <w:top w:val="single" w:sz="4" w:space="0" w:color="auto"/>
              <w:left w:val="single" w:sz="4" w:space="0" w:color="auto"/>
              <w:bottom w:val="single" w:sz="4" w:space="0" w:color="auto"/>
              <w:right w:val="single" w:sz="4" w:space="0" w:color="auto"/>
            </w:tcBorders>
            <w:vAlign w:val="center"/>
          </w:tcPr>
          <w:p w14:paraId="06F7B0E1" w14:textId="77777777" w:rsidR="007236B3" w:rsidRDefault="007236B3" w:rsidP="007236B3">
            <w:pPr>
              <w:bidi w:val="0"/>
              <w:jc w:val="center"/>
              <w:rPr>
                <w:rFonts w:ascii="Merriweather" w:hAnsi="Merriweather" w:cs="Calibri"/>
                <w:lang w:eastAsia="en-GB"/>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6749639B" w14:textId="77777777" w:rsidR="007236B3" w:rsidRDefault="007236B3" w:rsidP="007236B3">
            <w:pPr>
              <w:bidi w:val="0"/>
              <w:jc w:val="center"/>
              <w:rPr>
                <w:rFonts w:ascii="Merriweather" w:hAnsi="Merriweather" w:cs="Calibri"/>
                <w:lang w:eastAsia="en-GB"/>
              </w:rPr>
            </w:pPr>
          </w:p>
        </w:tc>
      </w:tr>
      <w:tr w:rsidR="007236B3" w14:paraId="01F75601" w14:textId="77777777" w:rsidTr="00DB083F">
        <w:trPr>
          <w:trHeight w:val="70"/>
        </w:trPr>
        <w:tc>
          <w:tcPr>
            <w:tcW w:w="516" w:type="dxa"/>
            <w:tcBorders>
              <w:top w:val="single" w:sz="4" w:space="0" w:color="auto"/>
              <w:left w:val="single" w:sz="4" w:space="0" w:color="auto"/>
              <w:bottom w:val="single" w:sz="4" w:space="0" w:color="auto"/>
              <w:right w:val="single" w:sz="4" w:space="0" w:color="auto"/>
            </w:tcBorders>
            <w:vAlign w:val="center"/>
          </w:tcPr>
          <w:p w14:paraId="5E9D2F2B" w14:textId="41C9E839" w:rsidR="007236B3" w:rsidRPr="00E42436" w:rsidRDefault="007236B3" w:rsidP="007236B3">
            <w:pPr>
              <w:bidi w:val="0"/>
              <w:jc w:val="center"/>
              <w:rPr>
                <w:rFonts w:asciiTheme="minorHAnsi" w:hAnsiTheme="minorHAnsi" w:cstheme="minorHAnsi"/>
                <w:lang w:eastAsia="en-GB"/>
              </w:rPr>
            </w:pPr>
            <w:r>
              <w:rPr>
                <w:rFonts w:asciiTheme="majorBidi" w:hAnsiTheme="majorBidi" w:cstheme="majorBidi"/>
                <w:lang w:eastAsia="en-GB"/>
              </w:rPr>
              <w:t>7.</w:t>
            </w:r>
          </w:p>
        </w:tc>
        <w:tc>
          <w:tcPr>
            <w:tcW w:w="2393" w:type="dxa"/>
            <w:tcBorders>
              <w:top w:val="single" w:sz="4" w:space="0" w:color="auto"/>
              <w:left w:val="nil"/>
              <w:bottom w:val="single" w:sz="4" w:space="0" w:color="auto"/>
              <w:right w:val="single" w:sz="4" w:space="0" w:color="auto"/>
            </w:tcBorders>
            <w:vAlign w:val="center"/>
          </w:tcPr>
          <w:p w14:paraId="4F276042" w14:textId="1C7B3E84" w:rsidR="007236B3" w:rsidRPr="00E42436" w:rsidRDefault="007236B3" w:rsidP="007236B3">
            <w:pPr>
              <w:bidi w:val="0"/>
              <w:jc w:val="center"/>
              <w:rPr>
                <w:rFonts w:asciiTheme="minorHAnsi" w:hAnsiTheme="minorHAnsi" w:cstheme="minorHAnsi"/>
                <w:lang w:eastAsia="en-GB"/>
              </w:rPr>
            </w:pPr>
            <w:r>
              <w:rPr>
                <w:rFonts w:ascii="Calibri" w:hAnsi="Calibri" w:cs="Calibri"/>
                <w:color w:val="000000"/>
                <w:sz w:val="22"/>
                <w:szCs w:val="22"/>
              </w:rPr>
              <w:t xml:space="preserve">Fan </w:t>
            </w:r>
          </w:p>
        </w:tc>
        <w:tc>
          <w:tcPr>
            <w:tcW w:w="4864" w:type="dxa"/>
            <w:tcBorders>
              <w:top w:val="single" w:sz="4" w:space="0" w:color="auto"/>
              <w:left w:val="single" w:sz="4" w:space="0" w:color="auto"/>
              <w:bottom w:val="single" w:sz="4" w:space="0" w:color="auto"/>
              <w:right w:val="single" w:sz="4" w:space="0" w:color="auto"/>
            </w:tcBorders>
            <w:vAlign w:val="center"/>
          </w:tcPr>
          <w:p w14:paraId="1B9ADF72" w14:textId="007D7963" w:rsidR="007236B3" w:rsidRDefault="007236B3" w:rsidP="007236B3">
            <w:pPr>
              <w:bidi w:val="0"/>
              <w:jc w:val="center"/>
              <w:rPr>
                <w:rFonts w:ascii="Calibri" w:hAnsi="Calibri" w:cs="Calibri"/>
                <w:color w:val="000000"/>
                <w:sz w:val="20"/>
                <w:szCs w:val="20"/>
              </w:rPr>
            </w:pPr>
            <w:r>
              <w:rPr>
                <w:rFonts w:ascii="Calibri" w:hAnsi="Calibri" w:cs="Calibri"/>
                <w:color w:val="000000"/>
              </w:rPr>
              <w:t xml:space="preserve">Ground fan </w:t>
            </w:r>
            <w:r>
              <w:rPr>
                <w:rFonts w:ascii="Calibri" w:hAnsi="Calibri" w:cs="Calibri"/>
                <w:color w:val="000000"/>
                <w:sz w:val="22"/>
                <w:szCs w:val="22"/>
              </w:rPr>
              <w:t>on battery</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2B1EC2E6" w14:textId="487103A1" w:rsidR="007236B3" w:rsidRPr="00E42436" w:rsidRDefault="007236B3" w:rsidP="007236B3">
            <w:pPr>
              <w:bidi w:val="0"/>
              <w:jc w:val="center"/>
              <w:rPr>
                <w:rFonts w:asciiTheme="minorHAnsi" w:hAnsiTheme="minorHAnsi" w:cstheme="minorHAnsi"/>
                <w:sz w:val="22"/>
                <w:szCs w:val="22"/>
                <w:lang w:eastAsia="en-GB"/>
              </w:rPr>
            </w:pPr>
            <w:r>
              <w:rPr>
                <w:rFonts w:ascii="Calibri" w:hAnsi="Calibri" w:cs="Calibri"/>
                <w:color w:val="000000"/>
                <w:sz w:val="20"/>
                <w:szCs w:val="20"/>
              </w:rPr>
              <w:t>14</w:t>
            </w:r>
          </w:p>
        </w:tc>
        <w:tc>
          <w:tcPr>
            <w:tcW w:w="1603" w:type="dxa"/>
            <w:tcBorders>
              <w:top w:val="single" w:sz="4" w:space="0" w:color="auto"/>
              <w:left w:val="single" w:sz="4" w:space="0" w:color="auto"/>
              <w:bottom w:val="single" w:sz="4" w:space="0" w:color="auto"/>
              <w:right w:val="single" w:sz="4" w:space="0" w:color="auto"/>
            </w:tcBorders>
            <w:vAlign w:val="center"/>
          </w:tcPr>
          <w:p w14:paraId="5627C8C5" w14:textId="77777777" w:rsidR="007236B3" w:rsidRDefault="007236B3" w:rsidP="007236B3">
            <w:pPr>
              <w:bidi w:val="0"/>
              <w:jc w:val="center"/>
              <w:rPr>
                <w:rFonts w:ascii="Merriweather" w:hAnsi="Merriweather" w:cs="Calibri"/>
                <w:lang w:eastAsia="en-GB"/>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4F4E17E4" w14:textId="77777777" w:rsidR="007236B3" w:rsidRDefault="007236B3" w:rsidP="007236B3">
            <w:pPr>
              <w:bidi w:val="0"/>
              <w:jc w:val="center"/>
              <w:rPr>
                <w:rFonts w:ascii="Merriweather" w:hAnsi="Merriweather" w:cs="Calibri"/>
                <w:lang w:eastAsia="en-GB"/>
              </w:rPr>
            </w:pPr>
          </w:p>
        </w:tc>
      </w:tr>
      <w:tr w:rsidR="007236B3" w14:paraId="01C0E7BF" w14:textId="77777777" w:rsidTr="00DB083F">
        <w:trPr>
          <w:trHeight w:val="70"/>
        </w:trPr>
        <w:tc>
          <w:tcPr>
            <w:tcW w:w="516" w:type="dxa"/>
            <w:tcBorders>
              <w:top w:val="single" w:sz="4" w:space="0" w:color="auto"/>
              <w:left w:val="single" w:sz="4" w:space="0" w:color="auto"/>
              <w:bottom w:val="single" w:sz="4" w:space="0" w:color="auto"/>
              <w:right w:val="single" w:sz="4" w:space="0" w:color="auto"/>
            </w:tcBorders>
            <w:vAlign w:val="center"/>
          </w:tcPr>
          <w:p w14:paraId="7E01A2C1" w14:textId="70B06FF5" w:rsidR="007236B3" w:rsidRPr="00E42436" w:rsidRDefault="007236B3" w:rsidP="007236B3">
            <w:pPr>
              <w:bidi w:val="0"/>
              <w:jc w:val="center"/>
              <w:rPr>
                <w:rFonts w:asciiTheme="minorHAnsi" w:hAnsiTheme="minorHAnsi" w:cstheme="minorHAnsi"/>
                <w:lang w:eastAsia="en-GB"/>
              </w:rPr>
            </w:pPr>
            <w:r>
              <w:rPr>
                <w:rFonts w:asciiTheme="majorBidi" w:hAnsiTheme="majorBidi" w:cstheme="majorBidi"/>
                <w:lang w:eastAsia="en-GB"/>
              </w:rPr>
              <w:t>8.</w:t>
            </w:r>
          </w:p>
        </w:tc>
        <w:tc>
          <w:tcPr>
            <w:tcW w:w="2393" w:type="dxa"/>
            <w:tcBorders>
              <w:top w:val="single" w:sz="4" w:space="0" w:color="auto"/>
              <w:left w:val="nil"/>
              <w:bottom w:val="single" w:sz="4" w:space="0" w:color="auto"/>
              <w:right w:val="single" w:sz="4" w:space="0" w:color="auto"/>
            </w:tcBorders>
            <w:vAlign w:val="center"/>
          </w:tcPr>
          <w:p w14:paraId="1FCDAECA" w14:textId="10A0540C" w:rsidR="007236B3" w:rsidRPr="00E42436" w:rsidRDefault="007236B3" w:rsidP="007236B3">
            <w:pPr>
              <w:bidi w:val="0"/>
              <w:jc w:val="center"/>
              <w:rPr>
                <w:rFonts w:asciiTheme="minorHAnsi" w:hAnsiTheme="minorHAnsi" w:cstheme="minorHAnsi"/>
                <w:lang w:eastAsia="en-GB"/>
              </w:rPr>
            </w:pPr>
            <w:r>
              <w:rPr>
                <w:rFonts w:ascii="Calibri" w:hAnsi="Calibri" w:cs="Calibri"/>
                <w:color w:val="000000"/>
                <w:sz w:val="22"/>
                <w:szCs w:val="22"/>
              </w:rPr>
              <w:t xml:space="preserve"> Gas Heater</w:t>
            </w:r>
          </w:p>
        </w:tc>
        <w:tc>
          <w:tcPr>
            <w:tcW w:w="4864" w:type="dxa"/>
            <w:tcBorders>
              <w:top w:val="single" w:sz="4" w:space="0" w:color="auto"/>
              <w:left w:val="single" w:sz="4" w:space="0" w:color="auto"/>
              <w:bottom w:val="single" w:sz="4" w:space="0" w:color="auto"/>
              <w:right w:val="single" w:sz="4" w:space="0" w:color="auto"/>
            </w:tcBorders>
            <w:vAlign w:val="center"/>
          </w:tcPr>
          <w:p w14:paraId="4645ABFB" w14:textId="14838B91" w:rsidR="007236B3" w:rsidRDefault="007236B3" w:rsidP="007236B3">
            <w:pPr>
              <w:bidi w:val="0"/>
              <w:jc w:val="center"/>
              <w:rPr>
                <w:rFonts w:ascii="Calibri" w:hAnsi="Calibri" w:cs="Calibri"/>
                <w:color w:val="000000"/>
                <w:sz w:val="20"/>
                <w:szCs w:val="20"/>
              </w:rPr>
            </w:pPr>
            <w:r>
              <w:rPr>
                <w:rFonts w:ascii="Calibri" w:hAnsi="Calibri" w:cs="Calibri"/>
                <w:color w:val="000000"/>
                <w:sz w:val="22"/>
                <w:szCs w:val="22"/>
              </w:rPr>
              <w:t>Indoor Gas heater, Equipped with wheels, Equipped with a gas leak control sensor</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02E30DAE" w14:textId="32A516CC" w:rsidR="007236B3" w:rsidRPr="00E42436" w:rsidRDefault="007236B3" w:rsidP="007236B3">
            <w:pPr>
              <w:bidi w:val="0"/>
              <w:jc w:val="center"/>
              <w:rPr>
                <w:rFonts w:asciiTheme="minorHAnsi" w:hAnsiTheme="minorHAnsi" w:cstheme="minorHAnsi"/>
                <w:sz w:val="22"/>
                <w:szCs w:val="22"/>
                <w:lang w:eastAsia="en-GB"/>
              </w:rPr>
            </w:pPr>
            <w:r>
              <w:rPr>
                <w:rFonts w:ascii="Calibri" w:hAnsi="Calibri" w:cs="Calibri"/>
                <w:color w:val="000000"/>
                <w:sz w:val="20"/>
                <w:szCs w:val="20"/>
              </w:rPr>
              <w:t>4</w:t>
            </w:r>
          </w:p>
        </w:tc>
        <w:tc>
          <w:tcPr>
            <w:tcW w:w="1603" w:type="dxa"/>
            <w:tcBorders>
              <w:top w:val="single" w:sz="4" w:space="0" w:color="auto"/>
              <w:left w:val="single" w:sz="4" w:space="0" w:color="auto"/>
              <w:bottom w:val="single" w:sz="4" w:space="0" w:color="auto"/>
              <w:right w:val="single" w:sz="4" w:space="0" w:color="auto"/>
            </w:tcBorders>
            <w:vAlign w:val="center"/>
          </w:tcPr>
          <w:p w14:paraId="5B906D67" w14:textId="77777777" w:rsidR="007236B3" w:rsidRDefault="007236B3" w:rsidP="007236B3">
            <w:pPr>
              <w:bidi w:val="0"/>
              <w:jc w:val="center"/>
              <w:rPr>
                <w:rFonts w:ascii="Merriweather" w:hAnsi="Merriweather" w:cs="Calibri"/>
                <w:lang w:eastAsia="en-GB"/>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4EC1F42B" w14:textId="77777777" w:rsidR="007236B3" w:rsidRDefault="007236B3" w:rsidP="007236B3">
            <w:pPr>
              <w:bidi w:val="0"/>
              <w:jc w:val="center"/>
              <w:rPr>
                <w:rFonts w:ascii="Merriweather" w:hAnsi="Merriweather" w:cs="Calibri"/>
                <w:lang w:eastAsia="en-GB"/>
              </w:rPr>
            </w:pPr>
          </w:p>
        </w:tc>
      </w:tr>
      <w:tr w:rsidR="007236B3" w14:paraId="3DEE62EB" w14:textId="77777777" w:rsidTr="00DB083F">
        <w:trPr>
          <w:trHeight w:val="70"/>
        </w:trPr>
        <w:tc>
          <w:tcPr>
            <w:tcW w:w="516" w:type="dxa"/>
            <w:tcBorders>
              <w:top w:val="single" w:sz="4" w:space="0" w:color="auto"/>
              <w:left w:val="single" w:sz="4" w:space="0" w:color="auto"/>
              <w:bottom w:val="single" w:sz="4" w:space="0" w:color="auto"/>
              <w:right w:val="single" w:sz="4" w:space="0" w:color="auto"/>
            </w:tcBorders>
            <w:vAlign w:val="center"/>
          </w:tcPr>
          <w:p w14:paraId="5D314CC9" w14:textId="685B80EF" w:rsidR="007236B3" w:rsidRPr="00E42436" w:rsidRDefault="007236B3" w:rsidP="007236B3">
            <w:pPr>
              <w:bidi w:val="0"/>
              <w:jc w:val="center"/>
              <w:rPr>
                <w:rFonts w:asciiTheme="minorHAnsi" w:hAnsiTheme="minorHAnsi" w:cstheme="minorHAnsi"/>
                <w:lang w:eastAsia="en-GB"/>
              </w:rPr>
            </w:pPr>
            <w:r>
              <w:rPr>
                <w:rFonts w:asciiTheme="majorBidi" w:hAnsiTheme="majorBidi" w:cstheme="majorBidi"/>
                <w:lang w:eastAsia="en-GB"/>
              </w:rPr>
              <w:t>9.</w:t>
            </w:r>
          </w:p>
        </w:tc>
        <w:tc>
          <w:tcPr>
            <w:tcW w:w="2393" w:type="dxa"/>
            <w:tcBorders>
              <w:top w:val="single" w:sz="4" w:space="0" w:color="auto"/>
              <w:left w:val="nil"/>
              <w:bottom w:val="single" w:sz="4" w:space="0" w:color="auto"/>
              <w:right w:val="single" w:sz="4" w:space="0" w:color="auto"/>
            </w:tcBorders>
            <w:vAlign w:val="center"/>
          </w:tcPr>
          <w:p w14:paraId="475B9D7A" w14:textId="650A1AC4" w:rsidR="007236B3" w:rsidRPr="00E42436" w:rsidRDefault="007236B3" w:rsidP="007236B3">
            <w:pPr>
              <w:bidi w:val="0"/>
              <w:jc w:val="center"/>
              <w:rPr>
                <w:rFonts w:asciiTheme="minorHAnsi" w:hAnsiTheme="minorHAnsi" w:cstheme="minorHAnsi"/>
                <w:lang w:eastAsia="en-GB"/>
              </w:rPr>
            </w:pPr>
            <w:r>
              <w:rPr>
                <w:rFonts w:ascii="Calibri" w:hAnsi="Calibri" w:cs="Calibri"/>
                <w:color w:val="000000"/>
                <w:sz w:val="22"/>
                <w:szCs w:val="22"/>
              </w:rPr>
              <w:t>Electric kettle</w:t>
            </w:r>
          </w:p>
        </w:tc>
        <w:tc>
          <w:tcPr>
            <w:tcW w:w="4864" w:type="dxa"/>
            <w:tcBorders>
              <w:top w:val="single" w:sz="4" w:space="0" w:color="auto"/>
              <w:left w:val="single" w:sz="4" w:space="0" w:color="auto"/>
              <w:bottom w:val="single" w:sz="4" w:space="0" w:color="auto"/>
              <w:right w:val="single" w:sz="4" w:space="0" w:color="auto"/>
            </w:tcBorders>
            <w:vAlign w:val="center"/>
          </w:tcPr>
          <w:p w14:paraId="794751E1" w14:textId="58705BB5" w:rsidR="007236B3" w:rsidRDefault="007236B3" w:rsidP="007236B3">
            <w:pPr>
              <w:bidi w:val="0"/>
              <w:jc w:val="center"/>
              <w:rPr>
                <w:rFonts w:ascii="Calibri" w:hAnsi="Calibri" w:cs="Calibri"/>
                <w:color w:val="000000"/>
                <w:sz w:val="20"/>
                <w:szCs w:val="20"/>
              </w:rPr>
            </w:pPr>
            <w:r>
              <w:rPr>
                <w:rFonts w:ascii="Calibri" w:hAnsi="Calibri" w:cs="Calibri"/>
                <w:color w:val="000000"/>
                <w:sz w:val="22"/>
                <w:szCs w:val="22"/>
              </w:rPr>
              <w:t xml:space="preserve">Capacity: 1.2 liter </w:t>
            </w:r>
            <w:r>
              <w:rPr>
                <w:rFonts w:ascii="Calibri" w:hAnsi="Calibri" w:cs="Calibri"/>
                <w:color w:val="000000"/>
                <w:sz w:val="22"/>
                <w:szCs w:val="22"/>
              </w:rPr>
              <w:br/>
              <w:t xml:space="preserve">Weight (net) 1.0 kg </w:t>
            </w:r>
            <w:r>
              <w:rPr>
                <w:rFonts w:ascii="Calibri" w:hAnsi="Calibri" w:cs="Calibri"/>
                <w:color w:val="000000"/>
                <w:sz w:val="22"/>
                <w:szCs w:val="22"/>
              </w:rPr>
              <w:br/>
              <w:t xml:space="preserve">Color: Black/ White or Stainless steel </w:t>
            </w:r>
            <w:r>
              <w:rPr>
                <w:rFonts w:ascii="Calibri" w:hAnsi="Calibri" w:cs="Calibri"/>
                <w:color w:val="000000"/>
                <w:sz w:val="22"/>
                <w:szCs w:val="22"/>
              </w:rPr>
              <w:br/>
              <w:t xml:space="preserve"> Voltage: 230 V </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5F686B08" w14:textId="02686BC0" w:rsidR="007236B3" w:rsidRPr="00E42436" w:rsidRDefault="007236B3" w:rsidP="007236B3">
            <w:pPr>
              <w:bidi w:val="0"/>
              <w:jc w:val="center"/>
              <w:rPr>
                <w:rFonts w:asciiTheme="minorHAnsi" w:hAnsiTheme="minorHAnsi" w:cstheme="minorHAnsi"/>
                <w:sz w:val="22"/>
                <w:szCs w:val="22"/>
                <w:lang w:eastAsia="en-GB"/>
              </w:rPr>
            </w:pPr>
            <w:r>
              <w:rPr>
                <w:rFonts w:ascii="Calibri" w:hAnsi="Calibri" w:cs="Calibri"/>
                <w:color w:val="000000"/>
                <w:sz w:val="20"/>
                <w:szCs w:val="20"/>
              </w:rPr>
              <w:t>10</w:t>
            </w:r>
          </w:p>
        </w:tc>
        <w:tc>
          <w:tcPr>
            <w:tcW w:w="1603" w:type="dxa"/>
            <w:tcBorders>
              <w:top w:val="single" w:sz="4" w:space="0" w:color="auto"/>
              <w:left w:val="single" w:sz="4" w:space="0" w:color="auto"/>
              <w:bottom w:val="single" w:sz="4" w:space="0" w:color="auto"/>
              <w:right w:val="single" w:sz="4" w:space="0" w:color="auto"/>
            </w:tcBorders>
            <w:vAlign w:val="center"/>
          </w:tcPr>
          <w:p w14:paraId="43DF0B37" w14:textId="77777777" w:rsidR="007236B3" w:rsidRDefault="007236B3" w:rsidP="007236B3">
            <w:pPr>
              <w:bidi w:val="0"/>
              <w:jc w:val="center"/>
              <w:rPr>
                <w:rFonts w:ascii="Merriweather" w:hAnsi="Merriweather" w:cs="Calibri"/>
                <w:lang w:eastAsia="en-GB"/>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5EBE19BD" w14:textId="77777777" w:rsidR="007236B3" w:rsidRDefault="007236B3" w:rsidP="007236B3">
            <w:pPr>
              <w:bidi w:val="0"/>
              <w:jc w:val="center"/>
              <w:rPr>
                <w:rFonts w:ascii="Merriweather" w:hAnsi="Merriweather" w:cs="Calibri"/>
                <w:lang w:eastAsia="en-GB"/>
              </w:rPr>
            </w:pPr>
          </w:p>
        </w:tc>
      </w:tr>
      <w:tr w:rsidR="007236B3" w14:paraId="7987D6A4" w14:textId="77777777" w:rsidTr="00DB083F">
        <w:trPr>
          <w:trHeight w:val="98"/>
        </w:trPr>
        <w:tc>
          <w:tcPr>
            <w:tcW w:w="516" w:type="dxa"/>
            <w:tcBorders>
              <w:top w:val="single" w:sz="4" w:space="0" w:color="auto"/>
              <w:left w:val="single" w:sz="4" w:space="0" w:color="auto"/>
              <w:bottom w:val="single" w:sz="4" w:space="0" w:color="auto"/>
              <w:right w:val="single" w:sz="4" w:space="0" w:color="auto"/>
            </w:tcBorders>
            <w:vAlign w:val="center"/>
          </w:tcPr>
          <w:p w14:paraId="1F049C7A" w14:textId="348C94BB" w:rsidR="007236B3" w:rsidRPr="00E42436" w:rsidRDefault="007236B3" w:rsidP="007236B3">
            <w:pPr>
              <w:bidi w:val="0"/>
              <w:jc w:val="center"/>
              <w:rPr>
                <w:rFonts w:asciiTheme="minorHAnsi" w:hAnsiTheme="minorHAnsi" w:cstheme="minorHAnsi"/>
                <w:lang w:eastAsia="en-GB"/>
              </w:rPr>
            </w:pPr>
            <w:r>
              <w:rPr>
                <w:rFonts w:asciiTheme="majorBidi" w:hAnsiTheme="majorBidi" w:cstheme="majorBidi"/>
                <w:lang w:eastAsia="en-GB"/>
              </w:rPr>
              <w:t>10.</w:t>
            </w:r>
          </w:p>
        </w:tc>
        <w:tc>
          <w:tcPr>
            <w:tcW w:w="2393" w:type="dxa"/>
            <w:tcBorders>
              <w:top w:val="single" w:sz="4" w:space="0" w:color="auto"/>
              <w:left w:val="nil"/>
              <w:bottom w:val="single" w:sz="4" w:space="0" w:color="auto"/>
              <w:right w:val="single" w:sz="4" w:space="0" w:color="auto"/>
            </w:tcBorders>
            <w:vAlign w:val="center"/>
          </w:tcPr>
          <w:p w14:paraId="0EF3B330" w14:textId="4FB1D0E1" w:rsidR="007236B3" w:rsidRPr="00E42436" w:rsidRDefault="007236B3" w:rsidP="007236B3">
            <w:pPr>
              <w:bidi w:val="0"/>
              <w:jc w:val="center"/>
              <w:rPr>
                <w:rFonts w:asciiTheme="minorHAnsi" w:hAnsiTheme="minorHAnsi" w:cstheme="minorHAnsi"/>
                <w:lang w:eastAsia="en-GB"/>
              </w:rPr>
            </w:pPr>
            <w:r>
              <w:rPr>
                <w:rFonts w:ascii="Calibri" w:hAnsi="Calibri" w:cs="Calibri"/>
                <w:color w:val="000000"/>
                <w:sz w:val="22"/>
                <w:szCs w:val="22"/>
              </w:rPr>
              <w:t>oven (3 heads)</w:t>
            </w:r>
          </w:p>
        </w:tc>
        <w:tc>
          <w:tcPr>
            <w:tcW w:w="4864" w:type="dxa"/>
            <w:tcBorders>
              <w:top w:val="single" w:sz="4" w:space="0" w:color="auto"/>
              <w:left w:val="single" w:sz="4" w:space="0" w:color="auto"/>
              <w:bottom w:val="single" w:sz="4" w:space="0" w:color="auto"/>
              <w:right w:val="single" w:sz="4" w:space="0" w:color="auto"/>
            </w:tcBorders>
            <w:vAlign w:val="center"/>
          </w:tcPr>
          <w:p w14:paraId="36F71C21" w14:textId="697B2404" w:rsidR="007236B3" w:rsidRDefault="007236B3" w:rsidP="007236B3">
            <w:pPr>
              <w:bidi w:val="0"/>
              <w:jc w:val="center"/>
              <w:rPr>
                <w:rFonts w:ascii="Calibri" w:hAnsi="Calibri" w:cs="Calibri"/>
                <w:color w:val="000000"/>
                <w:sz w:val="20"/>
                <w:szCs w:val="20"/>
              </w:rPr>
            </w:pPr>
            <w:r>
              <w:rPr>
                <w:rFonts w:ascii="Calibri" w:hAnsi="Calibri" w:cs="Calibri"/>
                <w:color w:val="000000"/>
                <w:sz w:val="22"/>
                <w:szCs w:val="22"/>
              </w:rPr>
              <w:t>3 heads</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1D07C76E" w14:textId="7AFA5DD8" w:rsidR="007236B3" w:rsidRPr="00E42436" w:rsidRDefault="007236B3" w:rsidP="007236B3">
            <w:pPr>
              <w:bidi w:val="0"/>
              <w:jc w:val="center"/>
              <w:rPr>
                <w:rFonts w:asciiTheme="minorHAnsi" w:hAnsiTheme="minorHAnsi" w:cstheme="minorHAnsi"/>
                <w:sz w:val="22"/>
                <w:szCs w:val="22"/>
                <w:lang w:eastAsia="en-GB"/>
              </w:rPr>
            </w:pPr>
            <w:r>
              <w:rPr>
                <w:rFonts w:ascii="Calibri" w:hAnsi="Calibri" w:cs="Calibri"/>
                <w:color w:val="000000"/>
                <w:sz w:val="20"/>
                <w:szCs w:val="20"/>
              </w:rPr>
              <w:t>2</w:t>
            </w:r>
          </w:p>
        </w:tc>
        <w:tc>
          <w:tcPr>
            <w:tcW w:w="1603" w:type="dxa"/>
            <w:tcBorders>
              <w:top w:val="single" w:sz="4" w:space="0" w:color="auto"/>
              <w:left w:val="single" w:sz="4" w:space="0" w:color="auto"/>
              <w:bottom w:val="single" w:sz="4" w:space="0" w:color="auto"/>
              <w:right w:val="single" w:sz="4" w:space="0" w:color="auto"/>
            </w:tcBorders>
            <w:vAlign w:val="center"/>
          </w:tcPr>
          <w:p w14:paraId="4E7A8168" w14:textId="77777777" w:rsidR="007236B3" w:rsidRDefault="007236B3" w:rsidP="007236B3">
            <w:pPr>
              <w:bidi w:val="0"/>
              <w:jc w:val="center"/>
              <w:rPr>
                <w:rFonts w:ascii="Merriweather" w:hAnsi="Merriweather" w:cs="Calibri"/>
                <w:lang w:eastAsia="en-GB"/>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4CC34055" w14:textId="77777777" w:rsidR="007236B3" w:rsidRDefault="007236B3" w:rsidP="007236B3">
            <w:pPr>
              <w:bidi w:val="0"/>
              <w:jc w:val="center"/>
              <w:rPr>
                <w:rFonts w:ascii="Merriweather" w:hAnsi="Merriweather" w:cs="Calibri"/>
                <w:lang w:eastAsia="en-GB"/>
              </w:rPr>
            </w:pPr>
          </w:p>
        </w:tc>
      </w:tr>
      <w:tr w:rsidR="007236B3" w14:paraId="7581C132" w14:textId="77777777" w:rsidTr="00DB083F">
        <w:trPr>
          <w:trHeight w:val="70"/>
        </w:trPr>
        <w:tc>
          <w:tcPr>
            <w:tcW w:w="516" w:type="dxa"/>
            <w:tcBorders>
              <w:top w:val="single" w:sz="4" w:space="0" w:color="auto"/>
              <w:left w:val="single" w:sz="4" w:space="0" w:color="auto"/>
              <w:bottom w:val="single" w:sz="4" w:space="0" w:color="auto"/>
              <w:right w:val="single" w:sz="4" w:space="0" w:color="auto"/>
            </w:tcBorders>
            <w:vAlign w:val="center"/>
          </w:tcPr>
          <w:p w14:paraId="58CE5ACB" w14:textId="7EB6B7A5" w:rsidR="007236B3" w:rsidRPr="00E42436" w:rsidRDefault="007236B3" w:rsidP="007236B3">
            <w:pPr>
              <w:bidi w:val="0"/>
              <w:jc w:val="center"/>
              <w:rPr>
                <w:rFonts w:asciiTheme="minorHAnsi" w:hAnsiTheme="minorHAnsi" w:cstheme="minorHAnsi"/>
                <w:lang w:eastAsia="en-GB"/>
              </w:rPr>
            </w:pPr>
            <w:r>
              <w:rPr>
                <w:rFonts w:asciiTheme="majorBidi" w:hAnsiTheme="majorBidi" w:cstheme="majorBidi"/>
                <w:lang w:eastAsia="en-GB"/>
              </w:rPr>
              <w:t>11.</w:t>
            </w:r>
          </w:p>
        </w:tc>
        <w:tc>
          <w:tcPr>
            <w:tcW w:w="2393" w:type="dxa"/>
            <w:tcBorders>
              <w:top w:val="single" w:sz="4" w:space="0" w:color="auto"/>
              <w:left w:val="nil"/>
              <w:bottom w:val="single" w:sz="4" w:space="0" w:color="auto"/>
              <w:right w:val="single" w:sz="4" w:space="0" w:color="auto"/>
            </w:tcBorders>
            <w:vAlign w:val="center"/>
          </w:tcPr>
          <w:p w14:paraId="7F7DFDBA" w14:textId="73A7355B" w:rsidR="007236B3" w:rsidRPr="00E42436" w:rsidRDefault="007236B3" w:rsidP="007236B3">
            <w:pPr>
              <w:bidi w:val="0"/>
              <w:jc w:val="center"/>
              <w:rPr>
                <w:rFonts w:asciiTheme="minorHAnsi" w:hAnsiTheme="minorHAnsi" w:cstheme="minorHAnsi"/>
                <w:lang w:eastAsia="en-GB"/>
              </w:rPr>
            </w:pPr>
            <w:r>
              <w:rPr>
                <w:rFonts w:ascii="Calibri" w:hAnsi="Calibri" w:cs="Calibri"/>
                <w:color w:val="000000"/>
                <w:sz w:val="22"/>
                <w:szCs w:val="22"/>
              </w:rPr>
              <w:t>water cooler</w:t>
            </w:r>
          </w:p>
        </w:tc>
        <w:tc>
          <w:tcPr>
            <w:tcW w:w="4864" w:type="dxa"/>
            <w:tcBorders>
              <w:top w:val="single" w:sz="4" w:space="0" w:color="auto"/>
              <w:left w:val="single" w:sz="4" w:space="0" w:color="auto"/>
              <w:bottom w:val="single" w:sz="4" w:space="0" w:color="auto"/>
              <w:right w:val="single" w:sz="4" w:space="0" w:color="auto"/>
            </w:tcBorders>
            <w:vAlign w:val="center"/>
          </w:tcPr>
          <w:p w14:paraId="0F487F45" w14:textId="3421918F" w:rsidR="007236B3" w:rsidRDefault="007236B3" w:rsidP="007236B3">
            <w:pPr>
              <w:bidi w:val="0"/>
              <w:jc w:val="center"/>
              <w:rPr>
                <w:rFonts w:ascii="Calibri" w:hAnsi="Calibri" w:cs="Calibri"/>
                <w:color w:val="000000"/>
                <w:sz w:val="20"/>
                <w:szCs w:val="20"/>
              </w:rPr>
            </w:pPr>
            <w:r>
              <w:rPr>
                <w:rFonts w:ascii="Calibri" w:hAnsi="Calibri" w:cs="Calibri"/>
                <w:color w:val="000000"/>
                <w:sz w:val="22"/>
                <w:szCs w:val="22"/>
              </w:rPr>
              <w:t xml:space="preserve">Good Quality , cold/hot with filter </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68FD9AAE" w14:textId="71EF110B" w:rsidR="007236B3" w:rsidRPr="00E42436" w:rsidRDefault="007236B3" w:rsidP="007236B3">
            <w:pPr>
              <w:bidi w:val="0"/>
              <w:jc w:val="center"/>
              <w:rPr>
                <w:rFonts w:asciiTheme="minorHAnsi" w:hAnsiTheme="minorHAnsi" w:cstheme="minorHAnsi"/>
                <w:sz w:val="22"/>
                <w:szCs w:val="22"/>
                <w:lang w:eastAsia="en-GB"/>
              </w:rPr>
            </w:pPr>
            <w:r>
              <w:rPr>
                <w:rFonts w:ascii="Calibri" w:hAnsi="Calibri" w:cs="Calibri"/>
                <w:color w:val="000000"/>
                <w:sz w:val="20"/>
                <w:szCs w:val="20"/>
              </w:rPr>
              <w:t>2</w:t>
            </w:r>
          </w:p>
        </w:tc>
        <w:tc>
          <w:tcPr>
            <w:tcW w:w="1603" w:type="dxa"/>
            <w:tcBorders>
              <w:top w:val="single" w:sz="4" w:space="0" w:color="auto"/>
              <w:left w:val="single" w:sz="4" w:space="0" w:color="auto"/>
              <w:bottom w:val="single" w:sz="4" w:space="0" w:color="auto"/>
              <w:right w:val="single" w:sz="4" w:space="0" w:color="auto"/>
            </w:tcBorders>
            <w:vAlign w:val="center"/>
          </w:tcPr>
          <w:p w14:paraId="6423F228" w14:textId="77777777" w:rsidR="007236B3" w:rsidRDefault="007236B3" w:rsidP="007236B3">
            <w:pPr>
              <w:bidi w:val="0"/>
              <w:jc w:val="center"/>
              <w:rPr>
                <w:rFonts w:ascii="Merriweather" w:hAnsi="Merriweather" w:cs="Calibri"/>
                <w:lang w:eastAsia="en-GB"/>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520DC66A" w14:textId="77777777" w:rsidR="007236B3" w:rsidRDefault="007236B3" w:rsidP="007236B3">
            <w:pPr>
              <w:bidi w:val="0"/>
              <w:jc w:val="center"/>
              <w:rPr>
                <w:rFonts w:ascii="Merriweather" w:hAnsi="Merriweather" w:cs="Calibri"/>
                <w:lang w:eastAsia="en-GB"/>
              </w:rPr>
            </w:pPr>
          </w:p>
        </w:tc>
      </w:tr>
      <w:tr w:rsidR="007236B3" w14:paraId="4C7DF722" w14:textId="77777777" w:rsidTr="00DB083F">
        <w:trPr>
          <w:trHeight w:val="70"/>
        </w:trPr>
        <w:tc>
          <w:tcPr>
            <w:tcW w:w="516" w:type="dxa"/>
            <w:tcBorders>
              <w:top w:val="single" w:sz="4" w:space="0" w:color="auto"/>
              <w:left w:val="single" w:sz="4" w:space="0" w:color="auto"/>
              <w:bottom w:val="single" w:sz="4" w:space="0" w:color="auto"/>
              <w:right w:val="single" w:sz="4" w:space="0" w:color="auto"/>
            </w:tcBorders>
            <w:vAlign w:val="center"/>
          </w:tcPr>
          <w:p w14:paraId="650C287D" w14:textId="7D8637AA" w:rsidR="007236B3" w:rsidRPr="00E42436" w:rsidRDefault="007236B3" w:rsidP="007236B3">
            <w:pPr>
              <w:bidi w:val="0"/>
              <w:jc w:val="center"/>
              <w:rPr>
                <w:rFonts w:asciiTheme="minorHAnsi" w:hAnsiTheme="minorHAnsi" w:cstheme="minorHAnsi"/>
                <w:lang w:eastAsia="en-GB"/>
              </w:rPr>
            </w:pPr>
            <w:r>
              <w:rPr>
                <w:rFonts w:asciiTheme="majorBidi" w:hAnsiTheme="majorBidi" w:cstheme="majorBidi"/>
                <w:lang w:eastAsia="en-GB"/>
              </w:rPr>
              <w:t>12.</w:t>
            </w:r>
          </w:p>
        </w:tc>
        <w:tc>
          <w:tcPr>
            <w:tcW w:w="2393" w:type="dxa"/>
            <w:tcBorders>
              <w:top w:val="single" w:sz="4" w:space="0" w:color="auto"/>
              <w:left w:val="nil"/>
              <w:bottom w:val="single" w:sz="4" w:space="0" w:color="auto"/>
              <w:right w:val="single" w:sz="4" w:space="0" w:color="auto"/>
            </w:tcBorders>
            <w:vAlign w:val="center"/>
          </w:tcPr>
          <w:p w14:paraId="1E7A2C76" w14:textId="70B6DA4B" w:rsidR="007236B3" w:rsidRPr="00E42436" w:rsidRDefault="007236B3" w:rsidP="007236B3">
            <w:pPr>
              <w:bidi w:val="0"/>
              <w:jc w:val="center"/>
              <w:rPr>
                <w:rFonts w:asciiTheme="minorHAnsi" w:hAnsiTheme="minorHAnsi" w:cstheme="minorHAnsi"/>
                <w:lang w:eastAsia="en-GB"/>
              </w:rPr>
            </w:pPr>
            <w:r>
              <w:rPr>
                <w:rFonts w:ascii="Calibri" w:hAnsi="Calibri" w:cs="Calibri"/>
                <w:color w:val="000000"/>
                <w:sz w:val="22"/>
                <w:szCs w:val="22"/>
              </w:rPr>
              <w:t>visitor chair ,rigid</w:t>
            </w:r>
          </w:p>
        </w:tc>
        <w:tc>
          <w:tcPr>
            <w:tcW w:w="4864" w:type="dxa"/>
            <w:tcBorders>
              <w:top w:val="single" w:sz="4" w:space="0" w:color="auto"/>
              <w:left w:val="single" w:sz="4" w:space="0" w:color="auto"/>
              <w:bottom w:val="single" w:sz="4" w:space="0" w:color="auto"/>
              <w:right w:val="single" w:sz="4" w:space="0" w:color="auto"/>
            </w:tcBorders>
            <w:vAlign w:val="center"/>
          </w:tcPr>
          <w:p w14:paraId="2634CD74" w14:textId="06D9E834" w:rsidR="007236B3" w:rsidRDefault="007236B3" w:rsidP="007236B3">
            <w:pPr>
              <w:bidi w:val="0"/>
              <w:jc w:val="center"/>
              <w:rPr>
                <w:rFonts w:ascii="Calibri" w:hAnsi="Calibri" w:cs="Calibri"/>
                <w:color w:val="000000"/>
                <w:sz w:val="20"/>
                <w:szCs w:val="20"/>
              </w:rPr>
            </w:pPr>
            <w:r>
              <w:rPr>
                <w:rFonts w:ascii="Calibri" w:hAnsi="Calibri" w:cs="Calibri"/>
                <w:color w:val="000000"/>
                <w:sz w:val="22"/>
                <w:szCs w:val="22"/>
              </w:rPr>
              <w:t xml:space="preserve">Three Seater Waiting Chair - metal and leather </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6FE3BBED" w14:textId="7B6DC136" w:rsidR="007236B3" w:rsidRPr="00E42436" w:rsidRDefault="007236B3" w:rsidP="007236B3">
            <w:pPr>
              <w:bidi w:val="0"/>
              <w:jc w:val="center"/>
              <w:rPr>
                <w:rFonts w:asciiTheme="minorHAnsi" w:hAnsiTheme="minorHAnsi" w:cstheme="minorHAnsi"/>
                <w:sz w:val="22"/>
                <w:szCs w:val="22"/>
                <w:lang w:eastAsia="en-GB"/>
              </w:rPr>
            </w:pPr>
            <w:r>
              <w:rPr>
                <w:rFonts w:ascii="Calibri" w:hAnsi="Calibri" w:cs="Calibri"/>
                <w:color w:val="000000"/>
                <w:sz w:val="20"/>
                <w:szCs w:val="20"/>
              </w:rPr>
              <w:t>10</w:t>
            </w:r>
          </w:p>
        </w:tc>
        <w:tc>
          <w:tcPr>
            <w:tcW w:w="1603" w:type="dxa"/>
            <w:tcBorders>
              <w:top w:val="single" w:sz="4" w:space="0" w:color="auto"/>
              <w:left w:val="single" w:sz="4" w:space="0" w:color="auto"/>
              <w:bottom w:val="single" w:sz="4" w:space="0" w:color="auto"/>
              <w:right w:val="single" w:sz="4" w:space="0" w:color="auto"/>
            </w:tcBorders>
            <w:vAlign w:val="center"/>
          </w:tcPr>
          <w:p w14:paraId="0EAD6704" w14:textId="77777777" w:rsidR="007236B3" w:rsidRDefault="007236B3" w:rsidP="007236B3">
            <w:pPr>
              <w:bidi w:val="0"/>
              <w:jc w:val="center"/>
              <w:rPr>
                <w:rFonts w:ascii="Merriweather" w:hAnsi="Merriweather" w:cs="Calibri"/>
                <w:lang w:eastAsia="en-GB"/>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2D55B7EE" w14:textId="77777777" w:rsidR="007236B3" w:rsidRDefault="007236B3" w:rsidP="007236B3">
            <w:pPr>
              <w:bidi w:val="0"/>
              <w:jc w:val="center"/>
              <w:rPr>
                <w:rFonts w:ascii="Merriweather" w:hAnsi="Merriweather" w:cs="Calibri"/>
                <w:lang w:eastAsia="en-GB"/>
              </w:rPr>
            </w:pPr>
          </w:p>
        </w:tc>
      </w:tr>
      <w:tr w:rsidR="007236B3" w14:paraId="62CB60CB" w14:textId="77777777" w:rsidTr="00DB083F">
        <w:trPr>
          <w:trHeight w:val="70"/>
        </w:trPr>
        <w:tc>
          <w:tcPr>
            <w:tcW w:w="516" w:type="dxa"/>
            <w:tcBorders>
              <w:top w:val="single" w:sz="4" w:space="0" w:color="auto"/>
              <w:left w:val="single" w:sz="4" w:space="0" w:color="auto"/>
              <w:bottom w:val="single" w:sz="4" w:space="0" w:color="auto"/>
              <w:right w:val="single" w:sz="4" w:space="0" w:color="auto"/>
            </w:tcBorders>
            <w:vAlign w:val="center"/>
          </w:tcPr>
          <w:p w14:paraId="2C265A27" w14:textId="5B62FB98" w:rsidR="007236B3" w:rsidRPr="00E42436" w:rsidRDefault="007236B3" w:rsidP="007236B3">
            <w:pPr>
              <w:bidi w:val="0"/>
              <w:jc w:val="center"/>
              <w:rPr>
                <w:rFonts w:asciiTheme="minorHAnsi" w:hAnsiTheme="minorHAnsi" w:cstheme="minorHAnsi"/>
                <w:lang w:eastAsia="en-GB"/>
              </w:rPr>
            </w:pPr>
            <w:r>
              <w:rPr>
                <w:rFonts w:asciiTheme="majorBidi" w:hAnsiTheme="majorBidi" w:cstheme="majorBidi"/>
                <w:lang w:eastAsia="en-GB"/>
              </w:rPr>
              <w:t>13.</w:t>
            </w:r>
          </w:p>
        </w:tc>
        <w:tc>
          <w:tcPr>
            <w:tcW w:w="2393" w:type="dxa"/>
            <w:tcBorders>
              <w:top w:val="single" w:sz="4" w:space="0" w:color="auto"/>
              <w:left w:val="nil"/>
              <w:bottom w:val="single" w:sz="4" w:space="0" w:color="auto"/>
              <w:right w:val="single" w:sz="4" w:space="0" w:color="auto"/>
            </w:tcBorders>
            <w:vAlign w:val="center"/>
          </w:tcPr>
          <w:p w14:paraId="565D4C07" w14:textId="31E1615D" w:rsidR="007236B3" w:rsidRPr="00E42436" w:rsidRDefault="007236B3" w:rsidP="007236B3">
            <w:pPr>
              <w:bidi w:val="0"/>
              <w:jc w:val="center"/>
              <w:rPr>
                <w:rFonts w:asciiTheme="minorHAnsi" w:hAnsiTheme="minorHAnsi" w:cstheme="minorHAnsi"/>
                <w:lang w:eastAsia="en-GB"/>
              </w:rPr>
            </w:pPr>
            <w:r>
              <w:rPr>
                <w:rFonts w:ascii="Calibri" w:hAnsi="Calibri" w:cs="Calibri"/>
                <w:color w:val="000000"/>
                <w:sz w:val="22"/>
                <w:szCs w:val="22"/>
              </w:rPr>
              <w:t>AC(1 ton)</w:t>
            </w:r>
          </w:p>
        </w:tc>
        <w:tc>
          <w:tcPr>
            <w:tcW w:w="4864" w:type="dxa"/>
            <w:tcBorders>
              <w:top w:val="single" w:sz="4" w:space="0" w:color="auto"/>
              <w:left w:val="single" w:sz="4" w:space="0" w:color="auto"/>
              <w:bottom w:val="single" w:sz="4" w:space="0" w:color="auto"/>
              <w:right w:val="single" w:sz="4" w:space="0" w:color="auto"/>
            </w:tcBorders>
            <w:vAlign w:val="center"/>
          </w:tcPr>
          <w:p w14:paraId="5B9082F7" w14:textId="46E71751" w:rsidR="007236B3" w:rsidRDefault="007236B3" w:rsidP="007236B3">
            <w:pPr>
              <w:bidi w:val="0"/>
              <w:jc w:val="center"/>
              <w:rPr>
                <w:rFonts w:ascii="Calibri" w:hAnsi="Calibri" w:cs="Calibri"/>
                <w:color w:val="000000"/>
                <w:sz w:val="20"/>
                <w:szCs w:val="20"/>
              </w:rPr>
            </w:pPr>
            <w:r>
              <w:rPr>
                <w:rFonts w:ascii="Calibri" w:hAnsi="Calibri" w:cs="Calibri"/>
                <w:color w:val="000000"/>
                <w:sz w:val="22"/>
                <w:szCs w:val="22"/>
              </w:rPr>
              <w:t xml:space="preserve">1 Ton - split case with cupboard pipes </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67772F6E" w14:textId="3C9A3C50" w:rsidR="007236B3" w:rsidRPr="00E42436" w:rsidRDefault="007236B3" w:rsidP="007236B3">
            <w:pPr>
              <w:bidi w:val="0"/>
              <w:jc w:val="center"/>
              <w:rPr>
                <w:rFonts w:asciiTheme="minorHAnsi" w:hAnsiTheme="minorHAnsi" w:cstheme="minorHAnsi"/>
                <w:sz w:val="22"/>
                <w:szCs w:val="22"/>
                <w:lang w:eastAsia="en-GB"/>
              </w:rPr>
            </w:pPr>
            <w:r>
              <w:rPr>
                <w:rFonts w:ascii="Calibri" w:hAnsi="Calibri" w:cs="Calibri"/>
                <w:color w:val="000000"/>
                <w:sz w:val="20"/>
                <w:szCs w:val="20"/>
              </w:rPr>
              <w:t>12</w:t>
            </w:r>
          </w:p>
        </w:tc>
        <w:tc>
          <w:tcPr>
            <w:tcW w:w="1603" w:type="dxa"/>
            <w:tcBorders>
              <w:top w:val="single" w:sz="4" w:space="0" w:color="auto"/>
              <w:left w:val="single" w:sz="4" w:space="0" w:color="auto"/>
              <w:bottom w:val="single" w:sz="4" w:space="0" w:color="auto"/>
              <w:right w:val="single" w:sz="4" w:space="0" w:color="auto"/>
            </w:tcBorders>
            <w:vAlign w:val="center"/>
          </w:tcPr>
          <w:p w14:paraId="62637EC1" w14:textId="77777777" w:rsidR="007236B3" w:rsidRDefault="007236B3" w:rsidP="007236B3">
            <w:pPr>
              <w:bidi w:val="0"/>
              <w:jc w:val="center"/>
              <w:rPr>
                <w:rFonts w:ascii="Merriweather" w:hAnsi="Merriweather" w:cs="Calibri"/>
                <w:lang w:eastAsia="en-GB"/>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1E028C41" w14:textId="77777777" w:rsidR="007236B3" w:rsidRDefault="007236B3" w:rsidP="007236B3">
            <w:pPr>
              <w:bidi w:val="0"/>
              <w:jc w:val="center"/>
              <w:rPr>
                <w:rFonts w:ascii="Merriweather" w:hAnsi="Merriweather" w:cs="Calibri"/>
                <w:lang w:eastAsia="en-GB"/>
              </w:rPr>
            </w:pPr>
          </w:p>
        </w:tc>
      </w:tr>
      <w:tr w:rsidR="007236B3" w14:paraId="3F0579B4" w14:textId="77777777" w:rsidTr="00DB083F">
        <w:trPr>
          <w:trHeight w:val="70"/>
        </w:trPr>
        <w:tc>
          <w:tcPr>
            <w:tcW w:w="516" w:type="dxa"/>
            <w:tcBorders>
              <w:top w:val="single" w:sz="4" w:space="0" w:color="auto"/>
              <w:left w:val="single" w:sz="4" w:space="0" w:color="auto"/>
              <w:bottom w:val="single" w:sz="4" w:space="0" w:color="auto"/>
              <w:right w:val="single" w:sz="4" w:space="0" w:color="auto"/>
            </w:tcBorders>
            <w:vAlign w:val="center"/>
          </w:tcPr>
          <w:p w14:paraId="76F02703" w14:textId="5BD82B01" w:rsidR="007236B3" w:rsidRPr="00E42436" w:rsidRDefault="007236B3" w:rsidP="007236B3">
            <w:pPr>
              <w:bidi w:val="0"/>
              <w:jc w:val="center"/>
              <w:rPr>
                <w:rFonts w:asciiTheme="minorHAnsi" w:hAnsiTheme="minorHAnsi" w:cstheme="minorHAnsi"/>
                <w:lang w:eastAsia="en-GB"/>
              </w:rPr>
            </w:pPr>
            <w:r>
              <w:rPr>
                <w:rFonts w:asciiTheme="majorBidi" w:hAnsiTheme="majorBidi" w:cstheme="majorBidi"/>
                <w:lang w:eastAsia="en-GB"/>
              </w:rPr>
              <w:t>14</w:t>
            </w:r>
          </w:p>
        </w:tc>
        <w:tc>
          <w:tcPr>
            <w:tcW w:w="2393" w:type="dxa"/>
            <w:tcBorders>
              <w:top w:val="single" w:sz="4" w:space="0" w:color="auto"/>
              <w:left w:val="nil"/>
              <w:bottom w:val="single" w:sz="4" w:space="0" w:color="auto"/>
              <w:right w:val="single" w:sz="4" w:space="0" w:color="auto"/>
            </w:tcBorders>
            <w:vAlign w:val="center"/>
          </w:tcPr>
          <w:p w14:paraId="76158CAE" w14:textId="14F65976" w:rsidR="007236B3" w:rsidRPr="00E42436" w:rsidRDefault="007236B3" w:rsidP="007236B3">
            <w:pPr>
              <w:bidi w:val="0"/>
              <w:jc w:val="center"/>
              <w:rPr>
                <w:rFonts w:asciiTheme="minorHAnsi" w:hAnsiTheme="minorHAnsi" w:cstheme="minorHAnsi"/>
                <w:lang w:eastAsia="en-GB"/>
              </w:rPr>
            </w:pPr>
            <w:r>
              <w:rPr>
                <w:rFonts w:ascii="Calibri" w:hAnsi="Calibri" w:cs="Calibri"/>
                <w:color w:val="000000"/>
                <w:sz w:val="22"/>
                <w:szCs w:val="22"/>
              </w:rPr>
              <w:t>Refrigerator</w:t>
            </w:r>
          </w:p>
        </w:tc>
        <w:tc>
          <w:tcPr>
            <w:tcW w:w="4864" w:type="dxa"/>
            <w:tcBorders>
              <w:top w:val="single" w:sz="4" w:space="0" w:color="auto"/>
              <w:left w:val="single" w:sz="4" w:space="0" w:color="auto"/>
              <w:bottom w:val="single" w:sz="4" w:space="0" w:color="auto"/>
              <w:right w:val="single" w:sz="4" w:space="0" w:color="auto"/>
            </w:tcBorders>
            <w:vAlign w:val="center"/>
          </w:tcPr>
          <w:p w14:paraId="75335112" w14:textId="572F63D8" w:rsidR="007236B3" w:rsidRDefault="007236B3" w:rsidP="007236B3">
            <w:pPr>
              <w:bidi w:val="0"/>
              <w:jc w:val="center"/>
              <w:rPr>
                <w:rFonts w:ascii="Calibri" w:hAnsi="Calibri" w:cs="Calibri"/>
                <w:color w:val="000000"/>
                <w:sz w:val="20"/>
                <w:szCs w:val="20"/>
              </w:rPr>
            </w:pPr>
            <w:r>
              <w:rPr>
                <w:rFonts w:ascii="Calibri" w:hAnsi="Calibri" w:cs="Calibri"/>
                <w:color w:val="000000"/>
                <w:sz w:val="22"/>
                <w:szCs w:val="22"/>
              </w:rPr>
              <w:t>•Top mount refrigerator: 1 upper freezer door and 1 lower refrigerator door</w:t>
            </w:r>
            <w:r>
              <w:rPr>
                <w:rFonts w:ascii="Calibri" w:hAnsi="Calibri" w:cs="Calibri"/>
                <w:color w:val="000000"/>
                <w:sz w:val="22"/>
                <w:szCs w:val="22"/>
              </w:rPr>
              <w:br/>
              <w:t>•Automatic Defrost System includes a timer, a limit switch and heater that melts away frost so you don’t have to take everything out of your freezer to melt built-up ice</w:t>
            </w:r>
            <w:r>
              <w:rPr>
                <w:rFonts w:ascii="Calibri" w:hAnsi="Calibri" w:cs="Calibri"/>
                <w:color w:val="000000"/>
                <w:sz w:val="22"/>
                <w:szCs w:val="22"/>
              </w:rPr>
              <w:br/>
              <w:t>•7.74 cu. ft. fresh food compartment and 2.94 cu. ft. freezer compartment</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58FD0087" w14:textId="0408A11B" w:rsidR="007236B3" w:rsidRPr="00E42436" w:rsidRDefault="007236B3" w:rsidP="007236B3">
            <w:pPr>
              <w:bidi w:val="0"/>
              <w:jc w:val="center"/>
              <w:rPr>
                <w:rFonts w:asciiTheme="minorHAnsi" w:hAnsiTheme="minorHAnsi" w:cstheme="minorHAnsi"/>
                <w:sz w:val="22"/>
                <w:szCs w:val="22"/>
                <w:lang w:eastAsia="en-GB"/>
              </w:rPr>
            </w:pPr>
            <w:r>
              <w:rPr>
                <w:rFonts w:ascii="Calibri" w:hAnsi="Calibri" w:cs="Calibri"/>
                <w:color w:val="000000"/>
                <w:sz w:val="20"/>
                <w:szCs w:val="20"/>
              </w:rPr>
              <w:t>6</w:t>
            </w:r>
          </w:p>
        </w:tc>
        <w:tc>
          <w:tcPr>
            <w:tcW w:w="1603" w:type="dxa"/>
            <w:tcBorders>
              <w:top w:val="single" w:sz="4" w:space="0" w:color="auto"/>
              <w:left w:val="single" w:sz="4" w:space="0" w:color="auto"/>
              <w:bottom w:val="single" w:sz="4" w:space="0" w:color="auto"/>
              <w:right w:val="single" w:sz="4" w:space="0" w:color="auto"/>
            </w:tcBorders>
            <w:vAlign w:val="center"/>
          </w:tcPr>
          <w:p w14:paraId="7D0A2B48" w14:textId="77777777" w:rsidR="007236B3" w:rsidRDefault="007236B3" w:rsidP="007236B3">
            <w:pPr>
              <w:bidi w:val="0"/>
              <w:jc w:val="center"/>
              <w:rPr>
                <w:rFonts w:ascii="Merriweather" w:hAnsi="Merriweather" w:cs="Calibri"/>
                <w:lang w:eastAsia="en-GB"/>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0A2B6D1C" w14:textId="77777777" w:rsidR="007236B3" w:rsidRDefault="007236B3" w:rsidP="007236B3">
            <w:pPr>
              <w:bidi w:val="0"/>
              <w:jc w:val="center"/>
              <w:rPr>
                <w:rFonts w:ascii="Merriweather" w:hAnsi="Merriweather" w:cs="Calibri"/>
                <w:lang w:eastAsia="en-GB"/>
              </w:rPr>
            </w:pPr>
          </w:p>
        </w:tc>
      </w:tr>
      <w:tr w:rsidR="00255855" w14:paraId="7268B59A" w14:textId="77777777" w:rsidTr="00DB083F">
        <w:trPr>
          <w:trHeight w:val="70"/>
        </w:trPr>
        <w:tc>
          <w:tcPr>
            <w:tcW w:w="516" w:type="dxa"/>
            <w:tcBorders>
              <w:top w:val="single" w:sz="4" w:space="0" w:color="auto"/>
              <w:left w:val="single" w:sz="4" w:space="0" w:color="auto"/>
              <w:bottom w:val="single" w:sz="4" w:space="0" w:color="auto"/>
              <w:right w:val="single" w:sz="4" w:space="0" w:color="auto"/>
            </w:tcBorders>
            <w:vAlign w:val="center"/>
          </w:tcPr>
          <w:p w14:paraId="1281D534" w14:textId="25784C70" w:rsidR="00255855" w:rsidRDefault="00255855" w:rsidP="00255855">
            <w:pPr>
              <w:bidi w:val="0"/>
              <w:jc w:val="center"/>
              <w:rPr>
                <w:rFonts w:asciiTheme="majorBidi" w:hAnsiTheme="majorBidi" w:cstheme="majorBidi"/>
                <w:lang w:eastAsia="en-GB"/>
              </w:rPr>
            </w:pPr>
            <w:r>
              <w:rPr>
                <w:rFonts w:asciiTheme="majorBidi" w:hAnsiTheme="majorBidi" w:cstheme="majorBidi"/>
                <w:lang w:eastAsia="en-GB"/>
              </w:rPr>
              <w:t>15.</w:t>
            </w:r>
          </w:p>
        </w:tc>
        <w:tc>
          <w:tcPr>
            <w:tcW w:w="2393" w:type="dxa"/>
            <w:tcBorders>
              <w:top w:val="single" w:sz="4" w:space="0" w:color="auto"/>
              <w:left w:val="nil"/>
              <w:bottom w:val="single" w:sz="4" w:space="0" w:color="auto"/>
              <w:right w:val="single" w:sz="4" w:space="0" w:color="auto"/>
            </w:tcBorders>
            <w:vAlign w:val="center"/>
          </w:tcPr>
          <w:p w14:paraId="19DCDACC" w14:textId="131920DC" w:rsidR="00255855" w:rsidRDefault="00255855" w:rsidP="00255855">
            <w:pPr>
              <w:bidi w:val="0"/>
              <w:jc w:val="center"/>
              <w:rPr>
                <w:rFonts w:ascii="Calibri" w:hAnsi="Calibri" w:cs="Calibri"/>
                <w:color w:val="000000"/>
                <w:sz w:val="22"/>
                <w:szCs w:val="22"/>
              </w:rPr>
            </w:pPr>
            <w:r>
              <w:rPr>
                <w:rFonts w:ascii="Calibri" w:hAnsi="Calibri" w:cs="Calibri"/>
                <w:color w:val="000000"/>
              </w:rPr>
              <w:t>Laptop</w:t>
            </w:r>
          </w:p>
        </w:tc>
        <w:tc>
          <w:tcPr>
            <w:tcW w:w="4864" w:type="dxa"/>
            <w:tcBorders>
              <w:top w:val="single" w:sz="4" w:space="0" w:color="auto"/>
              <w:left w:val="single" w:sz="4" w:space="0" w:color="auto"/>
              <w:bottom w:val="single" w:sz="4" w:space="0" w:color="auto"/>
              <w:right w:val="single" w:sz="4" w:space="0" w:color="auto"/>
            </w:tcBorders>
            <w:vAlign w:val="center"/>
          </w:tcPr>
          <w:p w14:paraId="48C292B5" w14:textId="375FFC5A" w:rsidR="00255855" w:rsidRDefault="00255855" w:rsidP="004744EF">
            <w:pPr>
              <w:bidi w:val="0"/>
              <w:rPr>
                <w:rFonts w:ascii="Calibri" w:hAnsi="Calibri" w:cs="Calibri"/>
                <w:color w:val="000000"/>
                <w:sz w:val="22"/>
                <w:szCs w:val="22"/>
              </w:rPr>
            </w:pPr>
            <w:r>
              <w:rPr>
                <w:rFonts w:ascii="Calibri" w:hAnsi="Calibri" w:cs="Calibri"/>
                <w:color w:val="000000"/>
              </w:rPr>
              <w:t>Intel core i5 with 4 cores, Turbo boost Technology, Hyper Threading, Generation 8th, Cache: 6M , RAM:8G , HDD: 1T,Screen : 15.6 inch, VGA card:2G, Battery: at least 4 hours</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6B831859" w14:textId="5AC75180" w:rsidR="00255855" w:rsidRDefault="00653A6D" w:rsidP="00255855">
            <w:pPr>
              <w:bidi w:val="0"/>
              <w:jc w:val="center"/>
              <w:rPr>
                <w:rFonts w:ascii="Calibri" w:hAnsi="Calibri" w:cs="Calibri"/>
                <w:color w:val="000000"/>
                <w:sz w:val="20"/>
                <w:szCs w:val="20"/>
              </w:rPr>
            </w:pPr>
            <w:r>
              <w:rPr>
                <w:rFonts w:ascii="Calibri" w:hAnsi="Calibri" w:cs="Calibri"/>
                <w:color w:val="000000"/>
                <w:sz w:val="20"/>
                <w:szCs w:val="20"/>
              </w:rPr>
              <w:t>8</w:t>
            </w:r>
          </w:p>
        </w:tc>
        <w:tc>
          <w:tcPr>
            <w:tcW w:w="1603" w:type="dxa"/>
            <w:tcBorders>
              <w:top w:val="single" w:sz="4" w:space="0" w:color="auto"/>
              <w:left w:val="single" w:sz="4" w:space="0" w:color="auto"/>
              <w:bottom w:val="single" w:sz="4" w:space="0" w:color="auto"/>
              <w:right w:val="single" w:sz="4" w:space="0" w:color="auto"/>
            </w:tcBorders>
            <w:vAlign w:val="center"/>
          </w:tcPr>
          <w:p w14:paraId="1F49EC12" w14:textId="77777777" w:rsidR="00255855" w:rsidRDefault="00255855" w:rsidP="00255855">
            <w:pPr>
              <w:bidi w:val="0"/>
              <w:jc w:val="center"/>
              <w:rPr>
                <w:rFonts w:ascii="Merriweather" w:hAnsi="Merriweather" w:cs="Calibri"/>
                <w:lang w:eastAsia="en-GB"/>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71F22B01" w14:textId="77777777" w:rsidR="00255855" w:rsidRDefault="00255855" w:rsidP="00255855">
            <w:pPr>
              <w:bidi w:val="0"/>
              <w:jc w:val="center"/>
              <w:rPr>
                <w:rFonts w:ascii="Merriweather" w:hAnsi="Merriweather" w:cs="Calibri"/>
                <w:lang w:eastAsia="en-GB"/>
              </w:rPr>
            </w:pPr>
          </w:p>
        </w:tc>
      </w:tr>
      <w:tr w:rsidR="00255855" w14:paraId="69E09CBB" w14:textId="77777777" w:rsidTr="00DB083F">
        <w:trPr>
          <w:trHeight w:val="70"/>
        </w:trPr>
        <w:tc>
          <w:tcPr>
            <w:tcW w:w="516" w:type="dxa"/>
            <w:tcBorders>
              <w:top w:val="single" w:sz="4" w:space="0" w:color="auto"/>
              <w:left w:val="single" w:sz="4" w:space="0" w:color="auto"/>
              <w:bottom w:val="single" w:sz="4" w:space="0" w:color="auto"/>
              <w:right w:val="single" w:sz="4" w:space="0" w:color="auto"/>
            </w:tcBorders>
            <w:vAlign w:val="center"/>
          </w:tcPr>
          <w:p w14:paraId="4BAB1C68" w14:textId="460E45EE" w:rsidR="00255855" w:rsidRDefault="00255855" w:rsidP="00255855">
            <w:pPr>
              <w:bidi w:val="0"/>
              <w:jc w:val="center"/>
              <w:rPr>
                <w:rFonts w:asciiTheme="majorBidi" w:hAnsiTheme="majorBidi" w:cstheme="majorBidi"/>
                <w:lang w:eastAsia="en-GB"/>
              </w:rPr>
            </w:pPr>
            <w:r>
              <w:rPr>
                <w:rFonts w:asciiTheme="majorBidi" w:hAnsiTheme="majorBidi" w:cstheme="majorBidi"/>
                <w:lang w:eastAsia="en-GB"/>
              </w:rPr>
              <w:t>16.</w:t>
            </w:r>
          </w:p>
        </w:tc>
        <w:tc>
          <w:tcPr>
            <w:tcW w:w="2393" w:type="dxa"/>
            <w:tcBorders>
              <w:top w:val="single" w:sz="4" w:space="0" w:color="auto"/>
              <w:left w:val="nil"/>
              <w:bottom w:val="single" w:sz="4" w:space="0" w:color="auto"/>
              <w:right w:val="single" w:sz="4" w:space="0" w:color="auto"/>
            </w:tcBorders>
            <w:vAlign w:val="center"/>
          </w:tcPr>
          <w:p w14:paraId="7E6D922D" w14:textId="2C9D832B" w:rsidR="00255855" w:rsidRDefault="00255855" w:rsidP="00255855">
            <w:pPr>
              <w:bidi w:val="0"/>
              <w:jc w:val="center"/>
              <w:rPr>
                <w:rFonts w:ascii="Calibri" w:hAnsi="Calibri" w:cs="Calibri"/>
                <w:color w:val="000000"/>
                <w:sz w:val="22"/>
                <w:szCs w:val="22"/>
              </w:rPr>
            </w:pPr>
            <w:r>
              <w:rPr>
                <w:rFonts w:ascii="Calibri" w:hAnsi="Calibri" w:cs="Calibri"/>
                <w:color w:val="000000"/>
              </w:rPr>
              <w:t>Laser Printer</w:t>
            </w:r>
          </w:p>
        </w:tc>
        <w:tc>
          <w:tcPr>
            <w:tcW w:w="4864" w:type="dxa"/>
            <w:tcBorders>
              <w:top w:val="single" w:sz="4" w:space="0" w:color="auto"/>
              <w:left w:val="single" w:sz="4" w:space="0" w:color="auto"/>
              <w:bottom w:val="single" w:sz="4" w:space="0" w:color="auto"/>
              <w:right w:val="single" w:sz="4" w:space="0" w:color="auto"/>
            </w:tcBorders>
            <w:vAlign w:val="center"/>
          </w:tcPr>
          <w:p w14:paraId="4C8DC4BA" w14:textId="7860DD96" w:rsidR="00255855" w:rsidRDefault="00255855" w:rsidP="004744EF">
            <w:pPr>
              <w:bidi w:val="0"/>
              <w:rPr>
                <w:rFonts w:ascii="Calibri" w:hAnsi="Calibri" w:cs="Calibri"/>
                <w:color w:val="000000"/>
                <w:sz w:val="22"/>
                <w:szCs w:val="22"/>
              </w:rPr>
            </w:pPr>
            <w:r>
              <w:rPr>
                <w:rFonts w:ascii="Calibri" w:hAnsi="Calibri" w:cs="Calibri"/>
                <w:color w:val="000000"/>
              </w:rPr>
              <w:t xml:space="preserve">Laser Monochrome Printer, Multifunction: Printer, Copier, Scanner, Printing speed: minimum 18 </w:t>
            </w:r>
            <w:proofErr w:type="spellStart"/>
            <w:r>
              <w:rPr>
                <w:rFonts w:ascii="Calibri" w:hAnsi="Calibri" w:cs="Calibri"/>
                <w:color w:val="000000"/>
              </w:rPr>
              <w:t>ppm,Resolution</w:t>
            </w:r>
            <w:proofErr w:type="spellEnd"/>
            <w:r>
              <w:rPr>
                <w:rFonts w:ascii="Calibri" w:hAnsi="Calibri" w:cs="Calibri"/>
                <w:color w:val="000000"/>
              </w:rPr>
              <w:t xml:space="preserve">: 1,200 </w:t>
            </w:r>
            <w:proofErr w:type="spellStart"/>
            <w:r>
              <w:rPr>
                <w:rFonts w:ascii="Calibri" w:hAnsi="Calibri" w:cs="Calibri"/>
                <w:color w:val="000000"/>
              </w:rPr>
              <w:t>dpi,Paper</w:t>
            </w:r>
            <w:proofErr w:type="spellEnd"/>
            <w:r>
              <w:rPr>
                <w:rFonts w:ascii="Calibri" w:hAnsi="Calibri" w:cs="Calibri"/>
                <w:color w:val="000000"/>
              </w:rPr>
              <w:t xml:space="preserve"> source: 2 Drawers, Paper feed: Automatic Sheet Feeder, Paper size: A4, A3,Memory Size: Minimum 64 MB, upgradeable</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75C1017D" w14:textId="347417BC" w:rsidR="00255855" w:rsidRDefault="00653A6D" w:rsidP="00255855">
            <w:pPr>
              <w:bidi w:val="0"/>
              <w:jc w:val="center"/>
              <w:rPr>
                <w:rFonts w:ascii="Calibri" w:hAnsi="Calibri" w:cs="Calibri"/>
                <w:color w:val="000000"/>
                <w:sz w:val="20"/>
                <w:szCs w:val="20"/>
              </w:rPr>
            </w:pPr>
            <w:r>
              <w:rPr>
                <w:rFonts w:ascii="Calibri" w:hAnsi="Calibri" w:cs="Calibri"/>
                <w:color w:val="000000"/>
                <w:sz w:val="20"/>
                <w:szCs w:val="20"/>
              </w:rPr>
              <w:t>6</w:t>
            </w:r>
          </w:p>
        </w:tc>
        <w:tc>
          <w:tcPr>
            <w:tcW w:w="1603" w:type="dxa"/>
            <w:tcBorders>
              <w:top w:val="single" w:sz="4" w:space="0" w:color="auto"/>
              <w:left w:val="single" w:sz="4" w:space="0" w:color="auto"/>
              <w:bottom w:val="single" w:sz="4" w:space="0" w:color="auto"/>
              <w:right w:val="single" w:sz="4" w:space="0" w:color="auto"/>
            </w:tcBorders>
            <w:vAlign w:val="center"/>
          </w:tcPr>
          <w:p w14:paraId="08630429" w14:textId="77777777" w:rsidR="00255855" w:rsidRDefault="00255855" w:rsidP="00255855">
            <w:pPr>
              <w:bidi w:val="0"/>
              <w:jc w:val="center"/>
              <w:rPr>
                <w:rFonts w:ascii="Merriweather" w:hAnsi="Merriweather" w:cs="Calibri"/>
                <w:lang w:eastAsia="en-GB"/>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59A35429" w14:textId="77777777" w:rsidR="00255855" w:rsidRDefault="00255855" w:rsidP="00255855">
            <w:pPr>
              <w:bidi w:val="0"/>
              <w:jc w:val="center"/>
              <w:rPr>
                <w:rFonts w:ascii="Merriweather" w:hAnsi="Merriweather" w:cs="Calibri"/>
                <w:lang w:eastAsia="en-GB"/>
              </w:rPr>
            </w:pPr>
          </w:p>
        </w:tc>
      </w:tr>
      <w:tr w:rsidR="00255855" w14:paraId="07A47CFC" w14:textId="77777777" w:rsidTr="00DB083F">
        <w:trPr>
          <w:trHeight w:val="70"/>
        </w:trPr>
        <w:tc>
          <w:tcPr>
            <w:tcW w:w="516" w:type="dxa"/>
            <w:tcBorders>
              <w:top w:val="single" w:sz="4" w:space="0" w:color="auto"/>
              <w:left w:val="single" w:sz="4" w:space="0" w:color="auto"/>
              <w:bottom w:val="single" w:sz="4" w:space="0" w:color="auto"/>
              <w:right w:val="single" w:sz="4" w:space="0" w:color="auto"/>
            </w:tcBorders>
            <w:vAlign w:val="center"/>
          </w:tcPr>
          <w:p w14:paraId="74D8CB34" w14:textId="31BDDBF1" w:rsidR="00255855" w:rsidRDefault="00255855" w:rsidP="00255855">
            <w:pPr>
              <w:bidi w:val="0"/>
              <w:jc w:val="center"/>
              <w:rPr>
                <w:rFonts w:asciiTheme="majorBidi" w:hAnsiTheme="majorBidi" w:cstheme="majorBidi"/>
                <w:lang w:eastAsia="en-GB"/>
              </w:rPr>
            </w:pPr>
            <w:r>
              <w:rPr>
                <w:rFonts w:asciiTheme="majorBidi" w:hAnsiTheme="majorBidi" w:cstheme="majorBidi"/>
                <w:lang w:eastAsia="en-GB"/>
              </w:rPr>
              <w:t>17.</w:t>
            </w:r>
          </w:p>
        </w:tc>
        <w:tc>
          <w:tcPr>
            <w:tcW w:w="2393" w:type="dxa"/>
            <w:tcBorders>
              <w:top w:val="single" w:sz="4" w:space="0" w:color="auto"/>
              <w:left w:val="nil"/>
              <w:bottom w:val="single" w:sz="4" w:space="0" w:color="auto"/>
              <w:right w:val="single" w:sz="4" w:space="0" w:color="auto"/>
            </w:tcBorders>
            <w:vAlign w:val="center"/>
          </w:tcPr>
          <w:p w14:paraId="3BF86D3F" w14:textId="5BAB85CA" w:rsidR="00255855" w:rsidRDefault="00255855" w:rsidP="00255855">
            <w:pPr>
              <w:bidi w:val="0"/>
              <w:jc w:val="center"/>
              <w:rPr>
                <w:rFonts w:ascii="Calibri" w:hAnsi="Calibri" w:cs="Calibri"/>
                <w:color w:val="000000"/>
                <w:sz w:val="22"/>
                <w:szCs w:val="22"/>
              </w:rPr>
            </w:pPr>
            <w:r>
              <w:rPr>
                <w:rFonts w:ascii="Calibri" w:hAnsi="Calibri" w:cs="Calibri"/>
                <w:color w:val="000000"/>
              </w:rPr>
              <w:t>TV LED 32 with receiver</w:t>
            </w:r>
          </w:p>
        </w:tc>
        <w:tc>
          <w:tcPr>
            <w:tcW w:w="4864" w:type="dxa"/>
            <w:tcBorders>
              <w:top w:val="single" w:sz="4" w:space="0" w:color="auto"/>
              <w:left w:val="single" w:sz="4" w:space="0" w:color="auto"/>
              <w:bottom w:val="single" w:sz="4" w:space="0" w:color="auto"/>
              <w:right w:val="single" w:sz="4" w:space="0" w:color="auto"/>
            </w:tcBorders>
            <w:vAlign w:val="center"/>
          </w:tcPr>
          <w:p w14:paraId="4483DE55" w14:textId="3721BBFA" w:rsidR="00255855" w:rsidRDefault="00255855" w:rsidP="004744EF">
            <w:pPr>
              <w:bidi w:val="0"/>
              <w:rPr>
                <w:rFonts w:ascii="Calibri" w:hAnsi="Calibri" w:cs="Calibri"/>
                <w:color w:val="000000"/>
                <w:sz w:val="22"/>
                <w:szCs w:val="22"/>
              </w:rPr>
            </w:pPr>
            <w:r>
              <w:rPr>
                <w:rFonts w:ascii="Calibri" w:hAnsi="Calibri" w:cs="Calibri"/>
                <w:color w:val="000000"/>
              </w:rPr>
              <w:t>Screen Size: 32"</w:t>
            </w:r>
            <w:r>
              <w:rPr>
                <w:rFonts w:ascii="Calibri" w:hAnsi="Calibri" w:cs="Calibri"/>
                <w:color w:val="000000"/>
              </w:rPr>
              <w:br/>
              <w:t>Display Type: LED</w:t>
            </w:r>
            <w:r>
              <w:rPr>
                <w:rFonts w:ascii="Calibri" w:hAnsi="Calibri" w:cs="Calibri"/>
                <w:color w:val="000000"/>
              </w:rPr>
              <w:br/>
            </w:r>
            <w:proofErr w:type="spellStart"/>
            <w:r>
              <w:rPr>
                <w:rFonts w:ascii="Calibri" w:hAnsi="Calibri" w:cs="Calibri"/>
                <w:color w:val="000000"/>
              </w:rPr>
              <w:t>Colour</w:t>
            </w:r>
            <w:proofErr w:type="spellEnd"/>
            <w:r>
              <w:rPr>
                <w:rFonts w:ascii="Calibri" w:hAnsi="Calibri" w:cs="Calibri"/>
                <w:color w:val="000000"/>
              </w:rPr>
              <w:t xml:space="preserve"> Depth: 16.7M </w:t>
            </w:r>
            <w:proofErr w:type="spellStart"/>
            <w:r>
              <w:rPr>
                <w:rFonts w:ascii="Calibri" w:hAnsi="Calibri" w:cs="Calibri"/>
                <w:color w:val="000000"/>
              </w:rPr>
              <w:t>colours</w:t>
            </w:r>
            <w:proofErr w:type="spellEnd"/>
            <w:r>
              <w:rPr>
                <w:rFonts w:ascii="Calibri" w:hAnsi="Calibri" w:cs="Calibri"/>
                <w:color w:val="000000"/>
              </w:rPr>
              <w:br/>
              <w:t>Panel Type: IPS</w:t>
            </w:r>
            <w:r>
              <w:rPr>
                <w:rFonts w:ascii="Calibri" w:hAnsi="Calibri" w:cs="Calibri"/>
                <w:color w:val="000000"/>
              </w:rPr>
              <w:br/>
              <w:t>Refresh Rate: 60Hz</w:t>
            </w:r>
            <w:r>
              <w:rPr>
                <w:rFonts w:ascii="Calibri" w:hAnsi="Calibri" w:cs="Calibri"/>
                <w:color w:val="000000"/>
              </w:rPr>
              <w:br/>
              <w:t>Aspect Ratio: 16:9</w:t>
            </w:r>
            <w:r>
              <w:rPr>
                <w:rFonts w:ascii="Calibri" w:hAnsi="Calibri" w:cs="Calibri"/>
                <w:color w:val="000000"/>
              </w:rPr>
              <w:br/>
              <w:t>Inputs: Multi Input</w:t>
            </w:r>
            <w:r>
              <w:rPr>
                <w:rFonts w:ascii="Calibri" w:hAnsi="Calibri" w:cs="Calibri"/>
                <w:color w:val="000000"/>
              </w:rPr>
              <w:br/>
              <w:t>Resolution: minimum 1920 x 1080</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11F5318F" w14:textId="1EA2466A" w:rsidR="00255855" w:rsidRDefault="00653A6D" w:rsidP="00255855">
            <w:pPr>
              <w:bidi w:val="0"/>
              <w:jc w:val="center"/>
              <w:rPr>
                <w:rFonts w:ascii="Calibri" w:hAnsi="Calibri" w:cs="Calibri"/>
                <w:color w:val="000000"/>
                <w:sz w:val="20"/>
                <w:szCs w:val="20"/>
              </w:rPr>
            </w:pPr>
            <w:r>
              <w:rPr>
                <w:rFonts w:ascii="Calibri" w:hAnsi="Calibri" w:cs="Calibri"/>
                <w:color w:val="000000"/>
                <w:sz w:val="20"/>
                <w:szCs w:val="20"/>
              </w:rPr>
              <w:t>6</w:t>
            </w:r>
          </w:p>
        </w:tc>
        <w:tc>
          <w:tcPr>
            <w:tcW w:w="1603" w:type="dxa"/>
            <w:tcBorders>
              <w:top w:val="single" w:sz="4" w:space="0" w:color="auto"/>
              <w:left w:val="single" w:sz="4" w:space="0" w:color="auto"/>
              <w:bottom w:val="single" w:sz="4" w:space="0" w:color="auto"/>
              <w:right w:val="single" w:sz="4" w:space="0" w:color="auto"/>
            </w:tcBorders>
            <w:vAlign w:val="center"/>
          </w:tcPr>
          <w:p w14:paraId="067AE3CA" w14:textId="77777777" w:rsidR="00255855" w:rsidRDefault="00255855" w:rsidP="00255855">
            <w:pPr>
              <w:bidi w:val="0"/>
              <w:jc w:val="center"/>
              <w:rPr>
                <w:rFonts w:ascii="Merriweather" w:hAnsi="Merriweather" w:cs="Calibri"/>
                <w:lang w:eastAsia="en-GB"/>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33816FA3" w14:textId="77777777" w:rsidR="00255855" w:rsidRDefault="00255855" w:rsidP="00255855">
            <w:pPr>
              <w:bidi w:val="0"/>
              <w:jc w:val="center"/>
              <w:rPr>
                <w:rFonts w:ascii="Merriweather" w:hAnsi="Merriweather" w:cs="Calibri"/>
                <w:lang w:eastAsia="en-GB"/>
              </w:rPr>
            </w:pPr>
          </w:p>
        </w:tc>
      </w:tr>
      <w:tr w:rsidR="00255855" w14:paraId="5B49ACB7" w14:textId="77777777" w:rsidTr="00DB083F">
        <w:trPr>
          <w:trHeight w:val="70"/>
        </w:trPr>
        <w:tc>
          <w:tcPr>
            <w:tcW w:w="516" w:type="dxa"/>
            <w:tcBorders>
              <w:top w:val="single" w:sz="4" w:space="0" w:color="auto"/>
              <w:left w:val="single" w:sz="4" w:space="0" w:color="auto"/>
              <w:bottom w:val="single" w:sz="4" w:space="0" w:color="auto"/>
              <w:right w:val="single" w:sz="4" w:space="0" w:color="auto"/>
            </w:tcBorders>
            <w:vAlign w:val="center"/>
          </w:tcPr>
          <w:p w14:paraId="3B213224" w14:textId="5E387D08" w:rsidR="00255855" w:rsidRDefault="00255855" w:rsidP="00255855">
            <w:pPr>
              <w:bidi w:val="0"/>
              <w:jc w:val="center"/>
              <w:rPr>
                <w:rFonts w:asciiTheme="majorBidi" w:hAnsiTheme="majorBidi" w:cstheme="majorBidi"/>
                <w:lang w:eastAsia="en-GB"/>
              </w:rPr>
            </w:pPr>
            <w:r>
              <w:rPr>
                <w:rFonts w:asciiTheme="majorBidi" w:hAnsiTheme="majorBidi" w:cstheme="majorBidi"/>
                <w:lang w:eastAsia="en-GB"/>
              </w:rPr>
              <w:lastRenderedPageBreak/>
              <w:t>18.</w:t>
            </w:r>
          </w:p>
        </w:tc>
        <w:tc>
          <w:tcPr>
            <w:tcW w:w="2393" w:type="dxa"/>
            <w:tcBorders>
              <w:top w:val="single" w:sz="4" w:space="0" w:color="auto"/>
              <w:left w:val="nil"/>
              <w:bottom w:val="single" w:sz="4" w:space="0" w:color="auto"/>
              <w:right w:val="single" w:sz="4" w:space="0" w:color="auto"/>
            </w:tcBorders>
            <w:vAlign w:val="center"/>
          </w:tcPr>
          <w:p w14:paraId="038D53D4" w14:textId="38219644" w:rsidR="00255855" w:rsidRDefault="00255855" w:rsidP="00255855">
            <w:pPr>
              <w:bidi w:val="0"/>
              <w:jc w:val="center"/>
              <w:rPr>
                <w:rFonts w:ascii="Calibri" w:hAnsi="Calibri" w:cs="Calibri"/>
                <w:color w:val="000000"/>
                <w:sz w:val="22"/>
                <w:szCs w:val="22"/>
              </w:rPr>
            </w:pPr>
            <w:r>
              <w:rPr>
                <w:rFonts w:ascii="Calibri" w:hAnsi="Calibri" w:cs="Calibri"/>
                <w:color w:val="000000"/>
              </w:rPr>
              <w:t>Receiver</w:t>
            </w:r>
          </w:p>
        </w:tc>
        <w:tc>
          <w:tcPr>
            <w:tcW w:w="4864" w:type="dxa"/>
            <w:tcBorders>
              <w:top w:val="single" w:sz="4" w:space="0" w:color="auto"/>
              <w:left w:val="single" w:sz="4" w:space="0" w:color="auto"/>
              <w:bottom w:val="single" w:sz="4" w:space="0" w:color="auto"/>
              <w:right w:val="single" w:sz="4" w:space="0" w:color="auto"/>
            </w:tcBorders>
            <w:vAlign w:val="center"/>
          </w:tcPr>
          <w:p w14:paraId="5FD5A569" w14:textId="243542A9" w:rsidR="00255855" w:rsidRDefault="00255855" w:rsidP="004744EF">
            <w:pPr>
              <w:bidi w:val="0"/>
              <w:rPr>
                <w:rFonts w:ascii="Calibri" w:hAnsi="Calibri" w:cs="Calibri"/>
                <w:color w:val="000000"/>
                <w:sz w:val="22"/>
                <w:szCs w:val="22"/>
              </w:rPr>
            </w:pPr>
            <w:r>
              <w:rPr>
                <w:rFonts w:ascii="Calibri" w:hAnsi="Calibri" w:cs="Calibri"/>
                <w:color w:val="000000"/>
              </w:rPr>
              <w:t>HDTV Satellite Receiver 1080p with multi satellites up to 2000 channels at least with HDMI Cable</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22378C3B" w14:textId="60036738" w:rsidR="00255855" w:rsidRDefault="00653A6D" w:rsidP="00255855">
            <w:pPr>
              <w:bidi w:val="0"/>
              <w:jc w:val="center"/>
              <w:rPr>
                <w:rFonts w:ascii="Calibri" w:hAnsi="Calibri" w:cs="Calibri"/>
                <w:color w:val="000000"/>
                <w:sz w:val="20"/>
                <w:szCs w:val="20"/>
              </w:rPr>
            </w:pPr>
            <w:r>
              <w:rPr>
                <w:rFonts w:ascii="Calibri" w:hAnsi="Calibri" w:cs="Calibri"/>
                <w:color w:val="000000"/>
                <w:sz w:val="20"/>
                <w:szCs w:val="20"/>
              </w:rPr>
              <w:t>2</w:t>
            </w:r>
          </w:p>
        </w:tc>
        <w:tc>
          <w:tcPr>
            <w:tcW w:w="1603" w:type="dxa"/>
            <w:tcBorders>
              <w:top w:val="single" w:sz="4" w:space="0" w:color="auto"/>
              <w:left w:val="single" w:sz="4" w:space="0" w:color="auto"/>
              <w:bottom w:val="single" w:sz="4" w:space="0" w:color="auto"/>
              <w:right w:val="single" w:sz="4" w:space="0" w:color="auto"/>
            </w:tcBorders>
            <w:vAlign w:val="center"/>
          </w:tcPr>
          <w:p w14:paraId="480B7A2A" w14:textId="77777777" w:rsidR="00255855" w:rsidRDefault="00255855" w:rsidP="00255855">
            <w:pPr>
              <w:bidi w:val="0"/>
              <w:jc w:val="center"/>
              <w:rPr>
                <w:rFonts w:ascii="Merriweather" w:hAnsi="Merriweather" w:cs="Calibri"/>
                <w:lang w:eastAsia="en-GB"/>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7B5A8914" w14:textId="77777777" w:rsidR="00255855" w:rsidRDefault="00255855" w:rsidP="00255855">
            <w:pPr>
              <w:bidi w:val="0"/>
              <w:jc w:val="center"/>
              <w:rPr>
                <w:rFonts w:ascii="Merriweather" w:hAnsi="Merriweather" w:cs="Calibri"/>
                <w:lang w:eastAsia="en-GB"/>
              </w:rPr>
            </w:pPr>
          </w:p>
        </w:tc>
      </w:tr>
      <w:tr w:rsidR="00255855" w14:paraId="61DB7F5F" w14:textId="77777777" w:rsidTr="00DB083F">
        <w:trPr>
          <w:trHeight w:val="70"/>
        </w:trPr>
        <w:tc>
          <w:tcPr>
            <w:tcW w:w="516" w:type="dxa"/>
            <w:tcBorders>
              <w:top w:val="single" w:sz="4" w:space="0" w:color="auto"/>
              <w:left w:val="single" w:sz="4" w:space="0" w:color="auto"/>
              <w:bottom w:val="single" w:sz="4" w:space="0" w:color="auto"/>
              <w:right w:val="single" w:sz="4" w:space="0" w:color="auto"/>
            </w:tcBorders>
            <w:vAlign w:val="center"/>
          </w:tcPr>
          <w:p w14:paraId="31D20FC5" w14:textId="7B8E79EE" w:rsidR="00255855" w:rsidRDefault="00255855" w:rsidP="00255855">
            <w:pPr>
              <w:bidi w:val="0"/>
              <w:jc w:val="center"/>
              <w:rPr>
                <w:rFonts w:asciiTheme="majorBidi" w:hAnsiTheme="majorBidi" w:cstheme="majorBidi"/>
                <w:lang w:eastAsia="en-GB"/>
              </w:rPr>
            </w:pPr>
            <w:r>
              <w:rPr>
                <w:rFonts w:asciiTheme="majorBidi" w:hAnsiTheme="majorBidi" w:cstheme="majorBidi"/>
                <w:lang w:eastAsia="en-GB"/>
              </w:rPr>
              <w:t>19.</w:t>
            </w:r>
          </w:p>
        </w:tc>
        <w:tc>
          <w:tcPr>
            <w:tcW w:w="2393" w:type="dxa"/>
            <w:tcBorders>
              <w:top w:val="single" w:sz="4" w:space="0" w:color="auto"/>
              <w:left w:val="nil"/>
              <w:bottom w:val="single" w:sz="4" w:space="0" w:color="auto"/>
              <w:right w:val="single" w:sz="4" w:space="0" w:color="auto"/>
            </w:tcBorders>
            <w:vAlign w:val="center"/>
          </w:tcPr>
          <w:p w14:paraId="62B3CFEE" w14:textId="23E88763" w:rsidR="00255855" w:rsidRDefault="00255855" w:rsidP="00255855">
            <w:pPr>
              <w:bidi w:val="0"/>
              <w:jc w:val="center"/>
              <w:rPr>
                <w:rFonts w:ascii="Calibri" w:hAnsi="Calibri" w:cs="Calibri"/>
                <w:color w:val="000000"/>
                <w:sz w:val="22"/>
                <w:szCs w:val="22"/>
              </w:rPr>
            </w:pPr>
            <w:r>
              <w:rPr>
                <w:rFonts w:ascii="Calibri" w:hAnsi="Calibri" w:cs="Calibri"/>
                <w:color w:val="000000"/>
              </w:rPr>
              <w:t>Photocopier</w:t>
            </w:r>
          </w:p>
        </w:tc>
        <w:tc>
          <w:tcPr>
            <w:tcW w:w="4864" w:type="dxa"/>
            <w:tcBorders>
              <w:top w:val="single" w:sz="4" w:space="0" w:color="auto"/>
              <w:left w:val="single" w:sz="4" w:space="0" w:color="auto"/>
              <w:bottom w:val="single" w:sz="4" w:space="0" w:color="auto"/>
              <w:right w:val="single" w:sz="4" w:space="0" w:color="auto"/>
            </w:tcBorders>
            <w:vAlign w:val="center"/>
          </w:tcPr>
          <w:p w14:paraId="273CD5B9" w14:textId="2A4B02E5" w:rsidR="00255855" w:rsidRDefault="00255855" w:rsidP="004744EF">
            <w:pPr>
              <w:bidi w:val="0"/>
              <w:rPr>
                <w:rFonts w:ascii="Calibri" w:hAnsi="Calibri" w:cs="Calibri"/>
                <w:color w:val="000000"/>
                <w:sz w:val="22"/>
                <w:szCs w:val="22"/>
              </w:rPr>
            </w:pPr>
            <w:r>
              <w:rPr>
                <w:rFonts w:ascii="Calibri" w:hAnsi="Calibri" w:cs="Calibri"/>
                <w:color w:val="000000"/>
              </w:rPr>
              <w:t>Functions: coping / printing</w:t>
            </w:r>
            <w:r>
              <w:rPr>
                <w:rFonts w:ascii="Calibri" w:hAnsi="Calibri" w:cs="Calibri"/>
                <w:color w:val="000000"/>
              </w:rPr>
              <w:br/>
            </w:r>
            <w:proofErr w:type="spellStart"/>
            <w:r>
              <w:rPr>
                <w:rFonts w:ascii="Calibri" w:hAnsi="Calibri" w:cs="Calibri"/>
                <w:color w:val="000000"/>
              </w:rPr>
              <w:t>Colour</w:t>
            </w:r>
            <w:proofErr w:type="spellEnd"/>
            <w:r>
              <w:rPr>
                <w:rFonts w:ascii="Calibri" w:hAnsi="Calibri" w:cs="Calibri"/>
                <w:color w:val="000000"/>
              </w:rPr>
              <w:t>: Black &amp; white</w:t>
            </w:r>
            <w:r>
              <w:rPr>
                <w:rFonts w:ascii="Calibri" w:hAnsi="Calibri" w:cs="Calibri"/>
                <w:color w:val="000000"/>
              </w:rPr>
              <w:br/>
              <w:t xml:space="preserve">Max. print speed: 18.0 ppm </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63DFE223" w14:textId="23D04427" w:rsidR="00255855" w:rsidRDefault="00653A6D" w:rsidP="00255855">
            <w:pPr>
              <w:bidi w:val="0"/>
              <w:jc w:val="center"/>
              <w:rPr>
                <w:rFonts w:ascii="Calibri" w:hAnsi="Calibri" w:cs="Calibri"/>
                <w:color w:val="000000"/>
                <w:sz w:val="20"/>
                <w:szCs w:val="20"/>
              </w:rPr>
            </w:pPr>
            <w:r>
              <w:rPr>
                <w:rFonts w:ascii="Calibri" w:hAnsi="Calibri" w:cs="Calibri"/>
                <w:color w:val="000000"/>
                <w:sz w:val="20"/>
                <w:szCs w:val="20"/>
              </w:rPr>
              <w:t>2</w:t>
            </w:r>
          </w:p>
        </w:tc>
        <w:tc>
          <w:tcPr>
            <w:tcW w:w="1603" w:type="dxa"/>
            <w:tcBorders>
              <w:top w:val="single" w:sz="4" w:space="0" w:color="auto"/>
              <w:left w:val="single" w:sz="4" w:space="0" w:color="auto"/>
              <w:bottom w:val="single" w:sz="4" w:space="0" w:color="auto"/>
              <w:right w:val="single" w:sz="4" w:space="0" w:color="auto"/>
            </w:tcBorders>
            <w:vAlign w:val="center"/>
          </w:tcPr>
          <w:p w14:paraId="1EF340F1" w14:textId="77777777" w:rsidR="00255855" w:rsidRDefault="00255855" w:rsidP="00255855">
            <w:pPr>
              <w:bidi w:val="0"/>
              <w:jc w:val="center"/>
              <w:rPr>
                <w:rFonts w:ascii="Merriweather" w:hAnsi="Merriweather" w:cs="Calibri"/>
                <w:lang w:eastAsia="en-GB"/>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750F2A6D" w14:textId="77777777" w:rsidR="00255855" w:rsidRDefault="00255855" w:rsidP="00255855">
            <w:pPr>
              <w:bidi w:val="0"/>
              <w:jc w:val="center"/>
              <w:rPr>
                <w:rFonts w:ascii="Merriweather" w:hAnsi="Merriweather" w:cs="Calibri"/>
                <w:lang w:eastAsia="en-GB"/>
              </w:rPr>
            </w:pPr>
          </w:p>
        </w:tc>
      </w:tr>
      <w:tr w:rsidR="00255855" w14:paraId="37080DF2" w14:textId="77777777" w:rsidTr="00DB083F">
        <w:trPr>
          <w:trHeight w:val="70"/>
        </w:trPr>
        <w:tc>
          <w:tcPr>
            <w:tcW w:w="516" w:type="dxa"/>
            <w:tcBorders>
              <w:top w:val="single" w:sz="4" w:space="0" w:color="auto"/>
              <w:left w:val="single" w:sz="4" w:space="0" w:color="auto"/>
              <w:bottom w:val="single" w:sz="4" w:space="0" w:color="auto"/>
              <w:right w:val="single" w:sz="4" w:space="0" w:color="auto"/>
            </w:tcBorders>
            <w:vAlign w:val="center"/>
          </w:tcPr>
          <w:p w14:paraId="2F8E662E" w14:textId="2A9EB868" w:rsidR="00255855" w:rsidRDefault="00255855" w:rsidP="00255855">
            <w:pPr>
              <w:bidi w:val="0"/>
              <w:jc w:val="center"/>
              <w:rPr>
                <w:rFonts w:asciiTheme="majorBidi" w:hAnsiTheme="majorBidi" w:cstheme="majorBidi"/>
                <w:lang w:eastAsia="en-GB"/>
              </w:rPr>
            </w:pPr>
            <w:r>
              <w:rPr>
                <w:rFonts w:asciiTheme="majorBidi" w:hAnsiTheme="majorBidi" w:cstheme="majorBidi"/>
                <w:lang w:eastAsia="en-GB"/>
              </w:rPr>
              <w:t>20.</w:t>
            </w:r>
          </w:p>
        </w:tc>
        <w:tc>
          <w:tcPr>
            <w:tcW w:w="2393" w:type="dxa"/>
            <w:tcBorders>
              <w:top w:val="single" w:sz="4" w:space="0" w:color="auto"/>
              <w:left w:val="nil"/>
              <w:bottom w:val="single" w:sz="4" w:space="0" w:color="auto"/>
              <w:right w:val="single" w:sz="4" w:space="0" w:color="auto"/>
            </w:tcBorders>
            <w:vAlign w:val="center"/>
          </w:tcPr>
          <w:p w14:paraId="04F2C00A" w14:textId="261546A6" w:rsidR="00255855" w:rsidRDefault="00255855" w:rsidP="00255855">
            <w:pPr>
              <w:bidi w:val="0"/>
              <w:jc w:val="center"/>
              <w:rPr>
                <w:rFonts w:ascii="Calibri" w:hAnsi="Calibri" w:cs="Calibri"/>
                <w:color w:val="000000"/>
                <w:sz w:val="22"/>
                <w:szCs w:val="22"/>
              </w:rPr>
            </w:pPr>
            <w:r>
              <w:rPr>
                <w:rFonts w:ascii="Calibri" w:hAnsi="Calibri" w:cs="Calibri"/>
                <w:color w:val="000000"/>
              </w:rPr>
              <w:t>Telephone</w:t>
            </w:r>
          </w:p>
        </w:tc>
        <w:tc>
          <w:tcPr>
            <w:tcW w:w="4864" w:type="dxa"/>
            <w:tcBorders>
              <w:top w:val="single" w:sz="4" w:space="0" w:color="auto"/>
              <w:left w:val="single" w:sz="4" w:space="0" w:color="auto"/>
              <w:bottom w:val="single" w:sz="4" w:space="0" w:color="auto"/>
              <w:right w:val="single" w:sz="4" w:space="0" w:color="auto"/>
            </w:tcBorders>
            <w:vAlign w:val="center"/>
          </w:tcPr>
          <w:p w14:paraId="6FBE047D" w14:textId="1ABAD932" w:rsidR="00255855" w:rsidRDefault="00255855" w:rsidP="004744EF">
            <w:pPr>
              <w:bidi w:val="0"/>
              <w:rPr>
                <w:rFonts w:ascii="Calibri" w:hAnsi="Calibri" w:cs="Calibri"/>
                <w:color w:val="000000"/>
                <w:sz w:val="22"/>
                <w:szCs w:val="22"/>
              </w:rPr>
            </w:pPr>
            <w:r>
              <w:rPr>
                <w:rFonts w:ascii="Calibri" w:hAnsi="Calibri" w:cs="Calibri"/>
                <w:color w:val="000000"/>
              </w:rPr>
              <w:t>Master, up to 8 lines, multi-transfers</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67BF2CD7" w14:textId="46B16CEF" w:rsidR="00255855" w:rsidRDefault="00653A6D" w:rsidP="00255855">
            <w:pPr>
              <w:bidi w:val="0"/>
              <w:jc w:val="center"/>
              <w:rPr>
                <w:rFonts w:ascii="Calibri" w:hAnsi="Calibri" w:cs="Calibri"/>
                <w:color w:val="000000"/>
                <w:sz w:val="20"/>
                <w:szCs w:val="20"/>
              </w:rPr>
            </w:pPr>
            <w:r>
              <w:rPr>
                <w:rFonts w:ascii="Calibri" w:hAnsi="Calibri" w:cs="Calibri"/>
                <w:color w:val="000000"/>
                <w:sz w:val="20"/>
                <w:szCs w:val="20"/>
              </w:rPr>
              <w:t>2</w:t>
            </w:r>
          </w:p>
        </w:tc>
        <w:tc>
          <w:tcPr>
            <w:tcW w:w="1603" w:type="dxa"/>
            <w:tcBorders>
              <w:top w:val="single" w:sz="4" w:space="0" w:color="auto"/>
              <w:left w:val="single" w:sz="4" w:space="0" w:color="auto"/>
              <w:bottom w:val="single" w:sz="4" w:space="0" w:color="auto"/>
              <w:right w:val="single" w:sz="4" w:space="0" w:color="auto"/>
            </w:tcBorders>
            <w:vAlign w:val="center"/>
          </w:tcPr>
          <w:p w14:paraId="2C2810A5" w14:textId="77777777" w:rsidR="00255855" w:rsidRDefault="00255855" w:rsidP="00255855">
            <w:pPr>
              <w:bidi w:val="0"/>
              <w:jc w:val="center"/>
              <w:rPr>
                <w:rFonts w:ascii="Merriweather" w:hAnsi="Merriweather" w:cs="Calibri"/>
                <w:lang w:eastAsia="en-GB"/>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181349EF" w14:textId="77777777" w:rsidR="00255855" w:rsidRDefault="00255855" w:rsidP="00255855">
            <w:pPr>
              <w:bidi w:val="0"/>
              <w:jc w:val="center"/>
              <w:rPr>
                <w:rFonts w:ascii="Merriweather" w:hAnsi="Merriweather" w:cs="Calibri"/>
                <w:lang w:eastAsia="en-GB"/>
              </w:rPr>
            </w:pPr>
          </w:p>
        </w:tc>
      </w:tr>
      <w:tr w:rsidR="00255855" w14:paraId="570CD7B0" w14:textId="77777777" w:rsidTr="00DB083F">
        <w:trPr>
          <w:trHeight w:val="70"/>
        </w:trPr>
        <w:tc>
          <w:tcPr>
            <w:tcW w:w="516" w:type="dxa"/>
            <w:tcBorders>
              <w:top w:val="single" w:sz="4" w:space="0" w:color="auto"/>
              <w:left w:val="single" w:sz="4" w:space="0" w:color="auto"/>
              <w:bottom w:val="single" w:sz="4" w:space="0" w:color="auto"/>
              <w:right w:val="single" w:sz="4" w:space="0" w:color="auto"/>
            </w:tcBorders>
            <w:vAlign w:val="center"/>
          </w:tcPr>
          <w:p w14:paraId="391990FB" w14:textId="1944121E" w:rsidR="00255855" w:rsidRDefault="00255855" w:rsidP="00255855">
            <w:pPr>
              <w:bidi w:val="0"/>
              <w:jc w:val="center"/>
              <w:rPr>
                <w:rFonts w:asciiTheme="majorBidi" w:hAnsiTheme="majorBidi" w:cstheme="majorBidi"/>
                <w:lang w:eastAsia="en-GB"/>
              </w:rPr>
            </w:pPr>
            <w:r>
              <w:rPr>
                <w:rFonts w:asciiTheme="majorBidi" w:hAnsiTheme="majorBidi" w:cstheme="majorBidi"/>
                <w:lang w:eastAsia="en-GB"/>
              </w:rPr>
              <w:t>21.</w:t>
            </w:r>
          </w:p>
        </w:tc>
        <w:tc>
          <w:tcPr>
            <w:tcW w:w="2393" w:type="dxa"/>
            <w:tcBorders>
              <w:top w:val="single" w:sz="4" w:space="0" w:color="auto"/>
              <w:left w:val="nil"/>
              <w:bottom w:val="single" w:sz="4" w:space="0" w:color="auto"/>
              <w:right w:val="single" w:sz="4" w:space="0" w:color="auto"/>
            </w:tcBorders>
            <w:vAlign w:val="center"/>
          </w:tcPr>
          <w:p w14:paraId="24DBC886" w14:textId="6377CB22" w:rsidR="00255855" w:rsidRDefault="00255855" w:rsidP="00255855">
            <w:pPr>
              <w:bidi w:val="0"/>
              <w:jc w:val="center"/>
              <w:rPr>
                <w:rFonts w:ascii="Calibri" w:hAnsi="Calibri" w:cs="Calibri"/>
                <w:color w:val="000000"/>
                <w:sz w:val="22"/>
                <w:szCs w:val="22"/>
              </w:rPr>
            </w:pPr>
            <w:r>
              <w:rPr>
                <w:rFonts w:ascii="Calibri" w:hAnsi="Calibri" w:cs="Calibri"/>
                <w:color w:val="000000"/>
              </w:rPr>
              <w:t>Finger printer</w:t>
            </w:r>
          </w:p>
        </w:tc>
        <w:tc>
          <w:tcPr>
            <w:tcW w:w="4864" w:type="dxa"/>
            <w:tcBorders>
              <w:top w:val="single" w:sz="4" w:space="0" w:color="auto"/>
              <w:left w:val="single" w:sz="4" w:space="0" w:color="auto"/>
              <w:bottom w:val="single" w:sz="4" w:space="0" w:color="auto"/>
              <w:right w:val="single" w:sz="4" w:space="0" w:color="auto"/>
            </w:tcBorders>
            <w:vAlign w:val="center"/>
          </w:tcPr>
          <w:p w14:paraId="1EA88044" w14:textId="0D2B0A04" w:rsidR="00255855" w:rsidRDefault="00255855" w:rsidP="004744EF">
            <w:pPr>
              <w:bidi w:val="0"/>
              <w:rPr>
                <w:rFonts w:ascii="Calibri" w:hAnsi="Calibri" w:cs="Calibri"/>
                <w:color w:val="000000"/>
                <w:sz w:val="22"/>
                <w:szCs w:val="22"/>
              </w:rPr>
            </w:pPr>
            <w:proofErr w:type="gramStart"/>
            <w:r>
              <w:rPr>
                <w:rFonts w:ascii="Calibri" w:hAnsi="Calibri" w:cs="Calibri"/>
                <w:color w:val="000000"/>
              </w:rPr>
              <w:t xml:space="preserve">Display:2.8-inch TFT </w:t>
            </w:r>
            <w:proofErr w:type="spellStart"/>
            <w:r>
              <w:rPr>
                <w:rFonts w:ascii="Calibri" w:hAnsi="Calibri" w:cs="Calibri"/>
                <w:color w:val="000000"/>
              </w:rPr>
              <w:t>Colour</w:t>
            </w:r>
            <w:proofErr w:type="spellEnd"/>
            <w:r>
              <w:rPr>
                <w:rFonts w:ascii="Calibri" w:hAnsi="Calibri" w:cs="Calibri"/>
                <w:color w:val="000000"/>
              </w:rPr>
              <w:t xml:space="preserve"> Display/Fingerprint Capacity:3,000/ID Card Capacity: ID Card Capacity/</w:t>
            </w:r>
            <w:proofErr w:type="spellStart"/>
            <w:r>
              <w:rPr>
                <w:rFonts w:ascii="Calibri" w:hAnsi="Calibri" w:cs="Calibri"/>
                <w:color w:val="000000"/>
              </w:rPr>
              <w:t>Communication:TCP</w:t>
            </w:r>
            <w:proofErr w:type="spellEnd"/>
            <w:r>
              <w:rPr>
                <w:rFonts w:ascii="Calibri" w:hAnsi="Calibri" w:cs="Calibri"/>
                <w:color w:val="000000"/>
              </w:rPr>
              <w:t>/IP, USB-Host, Wi-Fi/Standard Functions: Automatic Status Switch, Self-Service Query, Work Code, T9 Input, 9 Digit User</w:t>
            </w:r>
            <w:r>
              <w:rPr>
                <w:rFonts w:ascii="Calibri" w:hAnsi="Calibri" w:cs="Calibri"/>
                <w:color w:val="000000"/>
              </w:rPr>
              <w:br/>
              <w:t>ID, DST, Scheduled-bell,SMS,RS232 Printer</w:t>
            </w:r>
            <w:r>
              <w:rPr>
                <w:rFonts w:ascii="Calibri" w:hAnsi="Calibri" w:cs="Calibri"/>
                <w:color w:val="000000"/>
              </w:rPr>
              <w:br/>
              <w:t>AC module 1:Exit Button, Door Lock, Alarm,12V OUT,AUX IN/Optional Function: ID Card, MIFARE Card</w:t>
            </w:r>
            <w:r>
              <w:rPr>
                <w:rFonts w:ascii="Calibri" w:hAnsi="Calibri" w:cs="Calibri"/>
                <w:color w:val="000000"/>
              </w:rPr>
              <w:br/>
              <w:t>AC module 2: Exit Button, Door Lock, Alarm,12V OUT, AUX IN, Door Sensor, RS485,</w:t>
            </w:r>
            <w:r>
              <w:rPr>
                <w:rFonts w:ascii="Calibri" w:hAnsi="Calibri" w:cs="Calibri"/>
                <w:color w:val="000000"/>
              </w:rPr>
              <w:br/>
            </w:r>
            <w:proofErr w:type="spellStart"/>
            <w:r>
              <w:rPr>
                <w:rFonts w:ascii="Calibri" w:hAnsi="Calibri" w:cs="Calibri"/>
                <w:color w:val="000000"/>
              </w:rPr>
              <w:t>Wiegand</w:t>
            </w:r>
            <w:proofErr w:type="spellEnd"/>
            <w:r>
              <w:rPr>
                <w:rFonts w:ascii="Calibri" w:hAnsi="Calibri" w:cs="Calibri"/>
                <w:color w:val="000000"/>
              </w:rPr>
              <w:t xml:space="preserve"> IN/OUT.</w:t>
            </w:r>
            <w:r>
              <w:rPr>
                <w:rFonts w:ascii="Calibri" w:hAnsi="Calibri" w:cs="Calibri"/>
                <w:color w:val="000000"/>
              </w:rPr>
              <w:br/>
            </w:r>
            <w:proofErr w:type="gramEnd"/>
            <w:r>
              <w:rPr>
                <w:rFonts w:ascii="Calibri" w:hAnsi="Calibri" w:cs="Calibri"/>
                <w:color w:val="000000"/>
              </w:rPr>
              <w:t>POE, 3G, Battery Module, ADMS/Power Supply:12V 1.5A/Logs Capacity:100,000</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414D8466" w14:textId="0D67B632" w:rsidR="00255855" w:rsidRDefault="00653A6D" w:rsidP="00255855">
            <w:pPr>
              <w:bidi w:val="0"/>
              <w:jc w:val="center"/>
              <w:rPr>
                <w:rFonts w:ascii="Calibri" w:hAnsi="Calibri" w:cs="Calibri"/>
                <w:color w:val="000000"/>
                <w:sz w:val="20"/>
                <w:szCs w:val="20"/>
              </w:rPr>
            </w:pPr>
            <w:r>
              <w:rPr>
                <w:rFonts w:ascii="Calibri" w:hAnsi="Calibri" w:cs="Calibri"/>
                <w:color w:val="000000"/>
                <w:sz w:val="20"/>
                <w:szCs w:val="20"/>
              </w:rPr>
              <w:t>2</w:t>
            </w:r>
          </w:p>
        </w:tc>
        <w:tc>
          <w:tcPr>
            <w:tcW w:w="1603" w:type="dxa"/>
            <w:tcBorders>
              <w:top w:val="single" w:sz="4" w:space="0" w:color="auto"/>
              <w:left w:val="single" w:sz="4" w:space="0" w:color="auto"/>
              <w:bottom w:val="single" w:sz="4" w:space="0" w:color="auto"/>
              <w:right w:val="single" w:sz="4" w:space="0" w:color="auto"/>
            </w:tcBorders>
            <w:vAlign w:val="center"/>
          </w:tcPr>
          <w:p w14:paraId="55DD12C6" w14:textId="77777777" w:rsidR="00255855" w:rsidRDefault="00255855" w:rsidP="00255855">
            <w:pPr>
              <w:bidi w:val="0"/>
              <w:jc w:val="center"/>
              <w:rPr>
                <w:rFonts w:ascii="Merriweather" w:hAnsi="Merriweather" w:cs="Calibri"/>
                <w:lang w:eastAsia="en-GB"/>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1D2607FB" w14:textId="77777777" w:rsidR="00255855" w:rsidRDefault="00255855" w:rsidP="00255855">
            <w:pPr>
              <w:bidi w:val="0"/>
              <w:jc w:val="center"/>
              <w:rPr>
                <w:rFonts w:ascii="Merriweather" w:hAnsi="Merriweather" w:cs="Calibri"/>
                <w:lang w:eastAsia="en-GB"/>
              </w:rPr>
            </w:pPr>
          </w:p>
        </w:tc>
      </w:tr>
      <w:tr w:rsidR="00255855" w14:paraId="2BC1E766" w14:textId="77777777" w:rsidTr="00DB083F">
        <w:trPr>
          <w:trHeight w:val="70"/>
        </w:trPr>
        <w:tc>
          <w:tcPr>
            <w:tcW w:w="516" w:type="dxa"/>
            <w:tcBorders>
              <w:top w:val="single" w:sz="4" w:space="0" w:color="auto"/>
              <w:left w:val="single" w:sz="4" w:space="0" w:color="auto"/>
              <w:bottom w:val="single" w:sz="4" w:space="0" w:color="auto"/>
              <w:right w:val="single" w:sz="4" w:space="0" w:color="auto"/>
            </w:tcBorders>
            <w:vAlign w:val="center"/>
          </w:tcPr>
          <w:p w14:paraId="4315953F" w14:textId="05B8C713" w:rsidR="00255855" w:rsidRDefault="00255855" w:rsidP="00255855">
            <w:pPr>
              <w:bidi w:val="0"/>
              <w:jc w:val="center"/>
              <w:rPr>
                <w:rFonts w:asciiTheme="majorBidi" w:hAnsiTheme="majorBidi" w:cstheme="majorBidi"/>
                <w:lang w:eastAsia="en-GB"/>
              </w:rPr>
            </w:pPr>
            <w:r>
              <w:rPr>
                <w:rFonts w:asciiTheme="majorBidi" w:hAnsiTheme="majorBidi" w:cstheme="majorBidi"/>
                <w:lang w:eastAsia="en-GB"/>
              </w:rPr>
              <w:t>22.</w:t>
            </w:r>
          </w:p>
        </w:tc>
        <w:tc>
          <w:tcPr>
            <w:tcW w:w="2393" w:type="dxa"/>
            <w:tcBorders>
              <w:top w:val="single" w:sz="4" w:space="0" w:color="auto"/>
              <w:left w:val="nil"/>
              <w:bottom w:val="single" w:sz="4" w:space="0" w:color="auto"/>
              <w:right w:val="single" w:sz="4" w:space="0" w:color="auto"/>
            </w:tcBorders>
            <w:vAlign w:val="center"/>
          </w:tcPr>
          <w:p w14:paraId="2E0B7ACA" w14:textId="1CB9D0B6" w:rsidR="00255855" w:rsidRDefault="00255855" w:rsidP="00255855">
            <w:pPr>
              <w:bidi w:val="0"/>
              <w:jc w:val="center"/>
              <w:rPr>
                <w:rFonts w:ascii="Calibri" w:hAnsi="Calibri" w:cs="Calibri"/>
                <w:color w:val="000000"/>
                <w:sz w:val="22"/>
                <w:szCs w:val="22"/>
              </w:rPr>
            </w:pPr>
            <w:r>
              <w:rPr>
                <w:rFonts w:ascii="Calibri" w:hAnsi="Calibri" w:cs="Calibri"/>
                <w:color w:val="000000"/>
              </w:rPr>
              <w:t>Monitoring Cameras</w:t>
            </w:r>
          </w:p>
        </w:tc>
        <w:tc>
          <w:tcPr>
            <w:tcW w:w="4864" w:type="dxa"/>
            <w:tcBorders>
              <w:top w:val="single" w:sz="4" w:space="0" w:color="auto"/>
              <w:left w:val="single" w:sz="4" w:space="0" w:color="auto"/>
              <w:bottom w:val="single" w:sz="4" w:space="0" w:color="auto"/>
              <w:right w:val="single" w:sz="4" w:space="0" w:color="auto"/>
            </w:tcBorders>
            <w:vAlign w:val="center"/>
          </w:tcPr>
          <w:p w14:paraId="09725640" w14:textId="472BED6E" w:rsidR="00255855" w:rsidRDefault="00255855" w:rsidP="004744EF">
            <w:pPr>
              <w:bidi w:val="0"/>
              <w:rPr>
                <w:rFonts w:ascii="Calibri" w:hAnsi="Calibri" w:cs="Calibri"/>
                <w:color w:val="000000"/>
                <w:sz w:val="22"/>
                <w:szCs w:val="22"/>
              </w:rPr>
            </w:pPr>
            <w:proofErr w:type="spellStart"/>
            <w:r>
              <w:rPr>
                <w:rFonts w:ascii="Calibri" w:hAnsi="Calibri" w:cs="Calibri"/>
                <w:color w:val="000000"/>
              </w:rPr>
              <w:t>DVR,Hard,power</w:t>
            </w:r>
            <w:proofErr w:type="spellEnd"/>
            <w:r>
              <w:rPr>
                <w:rFonts w:ascii="Calibri" w:hAnsi="Calibri" w:cs="Calibri"/>
                <w:color w:val="000000"/>
              </w:rPr>
              <w:t xml:space="preserve"> supply 50A,cable, TV LED 43 </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026397F1" w14:textId="2415D731" w:rsidR="00255855" w:rsidRDefault="00653A6D" w:rsidP="00255855">
            <w:pPr>
              <w:bidi w:val="0"/>
              <w:jc w:val="center"/>
              <w:rPr>
                <w:rFonts w:ascii="Calibri" w:hAnsi="Calibri" w:cs="Calibri"/>
                <w:color w:val="000000"/>
                <w:sz w:val="20"/>
                <w:szCs w:val="20"/>
              </w:rPr>
            </w:pPr>
            <w:r>
              <w:rPr>
                <w:rFonts w:ascii="Calibri" w:hAnsi="Calibri" w:cs="Calibri"/>
                <w:color w:val="000000"/>
                <w:sz w:val="20"/>
                <w:szCs w:val="20"/>
              </w:rPr>
              <w:t>20</w:t>
            </w:r>
          </w:p>
        </w:tc>
        <w:tc>
          <w:tcPr>
            <w:tcW w:w="1603" w:type="dxa"/>
            <w:tcBorders>
              <w:top w:val="single" w:sz="4" w:space="0" w:color="auto"/>
              <w:left w:val="single" w:sz="4" w:space="0" w:color="auto"/>
              <w:bottom w:val="single" w:sz="4" w:space="0" w:color="auto"/>
              <w:right w:val="single" w:sz="4" w:space="0" w:color="auto"/>
            </w:tcBorders>
            <w:vAlign w:val="center"/>
          </w:tcPr>
          <w:p w14:paraId="41C89EFD" w14:textId="77777777" w:rsidR="00255855" w:rsidRDefault="00255855" w:rsidP="00255855">
            <w:pPr>
              <w:bidi w:val="0"/>
              <w:jc w:val="center"/>
              <w:rPr>
                <w:rFonts w:ascii="Merriweather" w:hAnsi="Merriweather" w:cs="Calibri"/>
                <w:lang w:eastAsia="en-GB"/>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488830B8" w14:textId="77777777" w:rsidR="00255855" w:rsidRDefault="00255855" w:rsidP="00255855">
            <w:pPr>
              <w:bidi w:val="0"/>
              <w:jc w:val="center"/>
              <w:rPr>
                <w:rFonts w:ascii="Merriweather" w:hAnsi="Merriweather" w:cs="Calibri"/>
                <w:lang w:eastAsia="en-GB"/>
              </w:rPr>
            </w:pPr>
          </w:p>
        </w:tc>
      </w:tr>
      <w:tr w:rsidR="00AC33D1" w14:paraId="1A8A72E5" w14:textId="77777777" w:rsidTr="00DB083F">
        <w:trPr>
          <w:trHeight w:val="70"/>
        </w:trPr>
        <w:tc>
          <w:tcPr>
            <w:tcW w:w="516" w:type="dxa"/>
            <w:tcBorders>
              <w:top w:val="single" w:sz="4" w:space="0" w:color="auto"/>
              <w:left w:val="single" w:sz="4" w:space="0" w:color="auto"/>
              <w:bottom w:val="single" w:sz="4" w:space="0" w:color="auto"/>
              <w:right w:val="single" w:sz="4" w:space="0" w:color="auto"/>
            </w:tcBorders>
            <w:vAlign w:val="center"/>
          </w:tcPr>
          <w:p w14:paraId="65BF48D9" w14:textId="4CC2E035" w:rsidR="00AC33D1" w:rsidRDefault="00AC33D1" w:rsidP="00AC33D1">
            <w:pPr>
              <w:bidi w:val="0"/>
              <w:jc w:val="center"/>
              <w:rPr>
                <w:rFonts w:asciiTheme="majorBidi" w:hAnsiTheme="majorBidi" w:cstheme="majorBidi"/>
                <w:lang w:eastAsia="en-GB"/>
              </w:rPr>
            </w:pPr>
            <w:r>
              <w:rPr>
                <w:rFonts w:asciiTheme="majorBidi" w:hAnsiTheme="majorBidi" w:cstheme="majorBidi"/>
                <w:lang w:eastAsia="en-GB"/>
              </w:rPr>
              <w:t>23.</w:t>
            </w:r>
          </w:p>
        </w:tc>
        <w:tc>
          <w:tcPr>
            <w:tcW w:w="2393" w:type="dxa"/>
            <w:tcBorders>
              <w:top w:val="single" w:sz="4" w:space="0" w:color="auto"/>
              <w:left w:val="nil"/>
              <w:bottom w:val="single" w:sz="4" w:space="0" w:color="auto"/>
              <w:right w:val="single" w:sz="4" w:space="0" w:color="auto"/>
            </w:tcBorders>
            <w:vAlign w:val="center"/>
          </w:tcPr>
          <w:p w14:paraId="765A9BB9" w14:textId="5B9917B2" w:rsidR="00AC33D1" w:rsidRDefault="00AC33D1" w:rsidP="00AC33D1">
            <w:pPr>
              <w:bidi w:val="0"/>
              <w:jc w:val="center"/>
              <w:rPr>
                <w:rFonts w:ascii="Calibri" w:hAnsi="Calibri" w:cs="Calibri"/>
                <w:color w:val="000000"/>
              </w:rPr>
            </w:pPr>
            <w:r>
              <w:rPr>
                <w:rFonts w:hint="cs"/>
                <w:color w:val="000000"/>
                <w:sz w:val="26"/>
                <w:szCs w:val="26"/>
                <w:rtl/>
                <w:lang w:bidi="ar-SY"/>
              </w:rPr>
              <w:t>مولدة كهرباء /</w:t>
            </w:r>
            <w:r>
              <w:rPr>
                <w:color w:val="000000"/>
                <w:sz w:val="26"/>
                <w:szCs w:val="26"/>
                <w:lang w:bidi="ar-SY"/>
              </w:rPr>
              <w:t>20</w:t>
            </w:r>
            <w:r>
              <w:rPr>
                <w:rFonts w:hint="cs"/>
                <w:color w:val="000000"/>
                <w:sz w:val="26"/>
                <w:szCs w:val="26"/>
                <w:rtl/>
                <w:lang w:bidi="ar-SY"/>
              </w:rPr>
              <w:t xml:space="preserve">/ </w:t>
            </w:r>
            <w:r>
              <w:rPr>
                <w:color w:val="000000"/>
                <w:sz w:val="26"/>
                <w:szCs w:val="26"/>
                <w:lang w:bidi="ar-SY"/>
              </w:rPr>
              <w:t>K.V.A</w:t>
            </w:r>
          </w:p>
        </w:tc>
        <w:tc>
          <w:tcPr>
            <w:tcW w:w="4864" w:type="dxa"/>
            <w:tcBorders>
              <w:top w:val="single" w:sz="4" w:space="0" w:color="auto"/>
              <w:left w:val="single" w:sz="4" w:space="0" w:color="auto"/>
              <w:bottom w:val="single" w:sz="4" w:space="0" w:color="auto"/>
              <w:right w:val="single" w:sz="4" w:space="0" w:color="auto"/>
            </w:tcBorders>
            <w:vAlign w:val="center"/>
          </w:tcPr>
          <w:p w14:paraId="33531EF5" w14:textId="77777777" w:rsidR="00AC33D1" w:rsidRPr="008D21BF" w:rsidRDefault="00AC33D1" w:rsidP="001E005F">
            <w:pPr>
              <w:pStyle w:val="BodyText"/>
              <w:spacing w:after="0"/>
              <w:ind w:left="-87" w:right="-79"/>
              <w:rPr>
                <w:rFonts w:cs="Traditional Arabic"/>
                <w:b w:val="0"/>
                <w:bCs w:val="0"/>
                <w:sz w:val="28"/>
                <w:szCs w:val="28"/>
                <w:u w:val="single"/>
                <w:rtl/>
                <w:lang w:bidi="ar-SY"/>
              </w:rPr>
            </w:pPr>
            <w:r w:rsidRPr="008D21BF">
              <w:rPr>
                <w:rFonts w:cs="Traditional Arabic" w:hint="cs"/>
                <w:b w:val="0"/>
                <w:bCs w:val="0"/>
                <w:sz w:val="28"/>
                <w:szCs w:val="28"/>
                <w:u w:val="single"/>
                <w:rtl/>
                <w:lang w:bidi="ar-SY"/>
              </w:rPr>
              <w:t>المواصفات الفنية لمجموعة التوليد الكهربائية ذات الاستطاعة (</w:t>
            </w:r>
            <w:r w:rsidRPr="008D21BF">
              <w:rPr>
                <w:rFonts w:cs="Traditional Arabic"/>
                <w:b w:val="0"/>
                <w:bCs w:val="0"/>
                <w:sz w:val="28"/>
                <w:szCs w:val="28"/>
                <w:u w:val="single"/>
                <w:lang w:bidi="ar-SY"/>
              </w:rPr>
              <w:t>20</w:t>
            </w:r>
            <w:r w:rsidRPr="008D21BF">
              <w:rPr>
                <w:rFonts w:cs="Traditional Arabic" w:hint="cs"/>
                <w:b w:val="0"/>
                <w:bCs w:val="0"/>
                <w:sz w:val="28"/>
                <w:szCs w:val="28"/>
                <w:u w:val="single"/>
                <w:rtl/>
                <w:lang w:bidi="ar-SY"/>
              </w:rPr>
              <w:t xml:space="preserve"> ك.ف.أ) </w:t>
            </w:r>
            <w:r w:rsidRPr="008D21BF">
              <w:rPr>
                <w:rFonts w:hint="cs"/>
                <w:color w:val="000000"/>
                <w:sz w:val="28"/>
                <w:szCs w:val="28"/>
                <w:u w:val="single"/>
                <w:rtl/>
                <w:lang w:bidi="ar-SY"/>
              </w:rPr>
              <w:t>كاتمة للصوت</w:t>
            </w:r>
            <w:r w:rsidRPr="008D21BF">
              <w:rPr>
                <w:rFonts w:cs="Traditional Arabic" w:hint="cs"/>
                <w:b w:val="0"/>
                <w:bCs w:val="0"/>
                <w:sz w:val="28"/>
                <w:szCs w:val="28"/>
                <w:u w:val="single"/>
                <w:rtl/>
                <w:lang w:bidi="ar-SY"/>
              </w:rPr>
              <w:t xml:space="preserve">: </w:t>
            </w:r>
          </w:p>
          <w:p w14:paraId="16D7757F" w14:textId="77777777" w:rsidR="00AC33D1" w:rsidRPr="008D21BF" w:rsidRDefault="00AC33D1" w:rsidP="001E005F">
            <w:pPr>
              <w:pStyle w:val="BodyText"/>
              <w:spacing w:after="0"/>
              <w:ind w:left="-87" w:right="-79"/>
              <w:rPr>
                <w:rFonts w:cs="Traditional Arabic"/>
                <w:b w:val="0"/>
                <w:bCs w:val="0"/>
                <w:sz w:val="28"/>
                <w:szCs w:val="28"/>
                <w:rtl/>
                <w:lang w:bidi="ar-SY"/>
              </w:rPr>
            </w:pPr>
            <w:r w:rsidRPr="008D21BF">
              <w:rPr>
                <w:rFonts w:cs="Traditional Arabic" w:hint="cs"/>
                <w:b w:val="0"/>
                <w:bCs w:val="0"/>
                <w:sz w:val="28"/>
                <w:szCs w:val="28"/>
                <w:rtl/>
                <w:lang w:bidi="ar-SY"/>
              </w:rPr>
              <w:t>على العارض تقديم مجموعة توليد كهربائية استطاعتها (</w:t>
            </w:r>
            <w:r w:rsidRPr="008D21BF">
              <w:rPr>
                <w:rFonts w:cs="Traditional Arabic"/>
                <w:b w:val="0"/>
                <w:bCs w:val="0"/>
                <w:sz w:val="28"/>
                <w:szCs w:val="28"/>
                <w:lang w:bidi="ar-SY"/>
              </w:rPr>
              <w:t xml:space="preserve"> 20</w:t>
            </w:r>
            <w:r w:rsidRPr="008D21BF">
              <w:rPr>
                <w:rFonts w:cs="Traditional Arabic" w:hint="cs"/>
                <w:b w:val="0"/>
                <w:bCs w:val="0"/>
                <w:sz w:val="28"/>
                <w:szCs w:val="28"/>
                <w:rtl/>
                <w:lang w:bidi="ar-SY"/>
              </w:rPr>
              <w:t>ك.ف.أ) عند موقع العمل،</w:t>
            </w:r>
          </w:p>
          <w:p w14:paraId="62C35077" w14:textId="77777777" w:rsidR="00AC33D1" w:rsidRPr="008D21BF" w:rsidRDefault="00AC33D1" w:rsidP="001E005F">
            <w:pPr>
              <w:pStyle w:val="BodyText"/>
              <w:spacing w:after="0"/>
              <w:ind w:left="-87" w:right="-79"/>
              <w:rPr>
                <w:rFonts w:cs="Traditional Arabic"/>
                <w:b w:val="0"/>
                <w:bCs w:val="0"/>
                <w:sz w:val="28"/>
                <w:szCs w:val="28"/>
                <w:rtl/>
                <w:lang w:bidi="ar-SY"/>
              </w:rPr>
            </w:pPr>
            <w:r w:rsidRPr="008D21BF">
              <w:rPr>
                <w:rFonts w:cs="Traditional Arabic" w:hint="cs"/>
                <w:b w:val="0"/>
                <w:bCs w:val="0"/>
                <w:sz w:val="28"/>
                <w:szCs w:val="28"/>
                <w:rtl/>
                <w:lang w:bidi="ar-SY"/>
              </w:rPr>
              <w:t xml:space="preserve">عند حالة العمل المستمر  </w:t>
            </w:r>
            <w:r w:rsidRPr="008D21BF">
              <w:rPr>
                <w:rFonts w:cs="Traditional Arabic"/>
                <w:b w:val="0"/>
                <w:bCs w:val="0"/>
                <w:sz w:val="28"/>
                <w:szCs w:val="28"/>
                <w:lang w:bidi="ar-SY"/>
              </w:rPr>
              <w:t>Prime power</w:t>
            </w:r>
            <w:r w:rsidRPr="008D21BF">
              <w:rPr>
                <w:rFonts w:cs="Traditional Arabic" w:hint="cs"/>
                <w:b w:val="0"/>
                <w:bCs w:val="0"/>
                <w:sz w:val="28"/>
                <w:szCs w:val="28"/>
                <w:rtl/>
                <w:lang w:bidi="ar-SY"/>
              </w:rPr>
              <w:t xml:space="preserve">  وعند توتر 380 فولت وتردد50 هرتز لها المواصفات الفنية التالية:</w:t>
            </w:r>
          </w:p>
          <w:p w14:paraId="79F2E26F" w14:textId="77777777" w:rsidR="00AC33D1" w:rsidRPr="008D21BF" w:rsidRDefault="00AC33D1" w:rsidP="001E005F">
            <w:pPr>
              <w:pStyle w:val="BodyText"/>
              <w:tabs>
                <w:tab w:val="center" w:pos="4384"/>
              </w:tabs>
              <w:spacing w:after="0"/>
              <w:rPr>
                <w:rFonts w:cs="Traditional Arabic"/>
                <w:b w:val="0"/>
                <w:bCs w:val="0"/>
                <w:sz w:val="28"/>
                <w:szCs w:val="28"/>
                <w:u w:val="single"/>
                <w:rtl/>
                <w:lang w:bidi="ar-SY"/>
              </w:rPr>
            </w:pPr>
            <w:r w:rsidRPr="008D21BF">
              <w:rPr>
                <w:rFonts w:cs="Traditional Arabic" w:hint="cs"/>
                <w:b w:val="0"/>
                <w:bCs w:val="0"/>
                <w:sz w:val="28"/>
                <w:szCs w:val="28"/>
                <w:u w:val="single"/>
                <w:rtl/>
                <w:lang w:bidi="ar-SY"/>
              </w:rPr>
              <w:t>أولاً ـ المواصفات العامة لمجموعة التوليد الكهربائية:</w:t>
            </w:r>
            <w:r w:rsidRPr="008D21BF">
              <w:rPr>
                <w:rFonts w:cs="Traditional Arabic"/>
                <w:b w:val="0"/>
                <w:bCs w:val="0"/>
                <w:sz w:val="28"/>
                <w:szCs w:val="28"/>
                <w:u w:val="single"/>
                <w:rtl/>
                <w:lang w:bidi="ar-SY"/>
              </w:rPr>
              <w:tab/>
            </w:r>
          </w:p>
          <w:p w14:paraId="75E5AA2B" w14:textId="77777777" w:rsidR="00AC33D1" w:rsidRPr="008D21BF" w:rsidRDefault="00AC33D1" w:rsidP="001E005F">
            <w:pPr>
              <w:pStyle w:val="BodyText"/>
              <w:spacing w:after="0"/>
              <w:ind w:right="-82"/>
              <w:rPr>
                <w:rFonts w:cs="Traditional Arabic"/>
                <w:b w:val="0"/>
                <w:bCs w:val="0"/>
                <w:sz w:val="28"/>
                <w:szCs w:val="28"/>
                <w:rtl/>
                <w:lang w:bidi="ar-SY"/>
              </w:rPr>
            </w:pPr>
            <w:r w:rsidRPr="008D21BF">
              <w:rPr>
                <w:rFonts w:cs="Traditional Arabic" w:hint="cs"/>
                <w:b w:val="0"/>
                <w:bCs w:val="0"/>
                <w:sz w:val="28"/>
                <w:szCs w:val="28"/>
                <w:rtl/>
                <w:lang w:bidi="ar-SY"/>
              </w:rPr>
              <w:t>_ يجب أن تكون المجموعة المقدمة صناعة أو تجميع إحدى الشركات العالمية المتخصصة ويجب بيان الشركة الصانعة والمجمعة والماركة والطراز وبلد المنشأ للمجموعة بشكل واضح.</w:t>
            </w:r>
          </w:p>
          <w:p w14:paraId="06BE188E" w14:textId="77777777" w:rsidR="00AC33D1" w:rsidRPr="008D21BF" w:rsidRDefault="00AC33D1" w:rsidP="001E005F">
            <w:pPr>
              <w:pStyle w:val="BodyText"/>
              <w:spacing w:after="0"/>
              <w:ind w:right="-180"/>
              <w:rPr>
                <w:rFonts w:cs="Traditional Arabic"/>
                <w:b w:val="0"/>
                <w:bCs w:val="0"/>
                <w:sz w:val="28"/>
                <w:szCs w:val="28"/>
                <w:rtl/>
                <w:lang w:bidi="ar-SY"/>
              </w:rPr>
            </w:pPr>
            <w:r w:rsidRPr="008D21BF">
              <w:rPr>
                <w:rFonts w:cs="Traditional Arabic" w:hint="cs"/>
                <w:b w:val="0"/>
                <w:bCs w:val="0"/>
                <w:sz w:val="28"/>
                <w:szCs w:val="28"/>
                <w:rtl/>
                <w:lang w:bidi="ar-SY"/>
              </w:rPr>
              <w:t>_ يجب تحديد بلد المنشأ لكل مكونات مجموعة التوليد (محرك الديزل، المنوبة، الكبين، لوحة التحكم، القاط</w:t>
            </w:r>
            <w:r w:rsidRPr="008D21BF">
              <w:rPr>
                <w:rFonts w:cs="Traditional Arabic"/>
                <w:b w:val="0"/>
                <w:bCs w:val="0"/>
                <w:sz w:val="28"/>
                <w:szCs w:val="28"/>
                <w:rtl/>
                <w:lang w:bidi="ar-SY"/>
              </w:rPr>
              <w:t>ع</w:t>
            </w:r>
            <w:r w:rsidRPr="008D21BF">
              <w:rPr>
                <w:rFonts w:cs="Traditional Arabic" w:hint="cs"/>
                <w:b w:val="0"/>
                <w:bCs w:val="0"/>
                <w:sz w:val="28"/>
                <w:szCs w:val="28"/>
                <w:rtl/>
                <w:lang w:bidi="ar-SY"/>
              </w:rPr>
              <w:t xml:space="preserve"> الكهربائي).</w:t>
            </w:r>
          </w:p>
          <w:p w14:paraId="45C0A679" w14:textId="77777777" w:rsidR="00AC33D1" w:rsidRPr="008D21BF" w:rsidRDefault="00AC33D1" w:rsidP="001E005F">
            <w:pPr>
              <w:pStyle w:val="BodyText"/>
              <w:spacing w:after="0"/>
              <w:ind w:right="-142"/>
              <w:rPr>
                <w:rFonts w:cs="Traditional Arabic"/>
                <w:b w:val="0"/>
                <w:bCs w:val="0"/>
                <w:sz w:val="28"/>
                <w:szCs w:val="28"/>
                <w:rtl/>
                <w:lang w:bidi="ar-SY"/>
              </w:rPr>
            </w:pPr>
            <w:r w:rsidRPr="008D21BF">
              <w:rPr>
                <w:rFonts w:cs="Traditional Arabic" w:hint="cs"/>
                <w:b w:val="0"/>
                <w:bCs w:val="0"/>
                <w:sz w:val="28"/>
                <w:szCs w:val="28"/>
                <w:rtl/>
                <w:lang w:bidi="ar-SY"/>
              </w:rPr>
              <w:t xml:space="preserve">_ يجب تقديم شهادة جودة من شركة عالمية موثوقة تثبت التقيد بمواصفات الـ </w:t>
            </w:r>
            <w:r w:rsidRPr="008D21BF">
              <w:rPr>
                <w:rFonts w:cs="Traditional Arabic"/>
                <w:b w:val="0"/>
                <w:bCs w:val="0"/>
                <w:sz w:val="28"/>
                <w:szCs w:val="28"/>
                <w:lang w:bidi="ar-SY"/>
              </w:rPr>
              <w:t>ISO 9001</w:t>
            </w:r>
            <w:r w:rsidRPr="008D21BF">
              <w:rPr>
                <w:rFonts w:cs="Traditional Arabic" w:hint="cs"/>
                <w:b w:val="0"/>
                <w:bCs w:val="0"/>
                <w:sz w:val="28"/>
                <w:szCs w:val="28"/>
                <w:rtl/>
                <w:lang w:bidi="ar-SY"/>
              </w:rPr>
              <w:t xml:space="preserve"> للشركة الصانعة                </w:t>
            </w:r>
          </w:p>
          <w:p w14:paraId="0ABF5437" w14:textId="77777777" w:rsidR="00AC33D1" w:rsidRPr="008D21BF" w:rsidRDefault="00AC33D1" w:rsidP="001E005F">
            <w:pPr>
              <w:pStyle w:val="BodyText"/>
              <w:spacing w:after="0"/>
              <w:ind w:right="-142"/>
              <w:rPr>
                <w:rFonts w:cs="Traditional Arabic"/>
                <w:b w:val="0"/>
                <w:bCs w:val="0"/>
                <w:sz w:val="28"/>
                <w:szCs w:val="28"/>
                <w:rtl/>
                <w:lang w:bidi="ar-SY"/>
              </w:rPr>
            </w:pPr>
            <w:r w:rsidRPr="008D21BF">
              <w:rPr>
                <w:rFonts w:cs="Traditional Arabic" w:hint="cs"/>
                <w:b w:val="0"/>
                <w:bCs w:val="0"/>
                <w:sz w:val="28"/>
                <w:szCs w:val="28"/>
                <w:rtl/>
                <w:lang w:bidi="ar-SY"/>
              </w:rPr>
              <w:t xml:space="preserve">وشهادة </w:t>
            </w:r>
            <w:r w:rsidRPr="008D21BF">
              <w:rPr>
                <w:rFonts w:cs="Traditional Arabic"/>
                <w:b w:val="0"/>
                <w:bCs w:val="0"/>
                <w:sz w:val="28"/>
                <w:szCs w:val="28"/>
                <w:lang w:bidi="ar-SY"/>
              </w:rPr>
              <w:t>ISO 9001</w:t>
            </w:r>
            <w:r w:rsidRPr="008D21BF">
              <w:rPr>
                <w:rFonts w:cs="Traditional Arabic" w:hint="cs"/>
                <w:b w:val="0"/>
                <w:bCs w:val="0"/>
                <w:sz w:val="28"/>
                <w:szCs w:val="28"/>
                <w:rtl/>
                <w:lang w:bidi="ar-SY"/>
              </w:rPr>
              <w:t xml:space="preserve"> أو </w:t>
            </w:r>
            <w:r w:rsidRPr="008D21BF">
              <w:rPr>
                <w:rFonts w:cs="Traditional Arabic"/>
                <w:b w:val="0"/>
                <w:bCs w:val="0"/>
                <w:sz w:val="28"/>
                <w:szCs w:val="28"/>
                <w:lang w:bidi="ar-SY"/>
              </w:rPr>
              <w:t>ISO 9002</w:t>
            </w:r>
            <w:r w:rsidRPr="008D21BF">
              <w:rPr>
                <w:rFonts w:cs="Traditional Arabic" w:hint="cs"/>
                <w:b w:val="0"/>
                <w:bCs w:val="0"/>
                <w:sz w:val="28"/>
                <w:szCs w:val="28"/>
                <w:rtl/>
                <w:lang w:bidi="ar-SY"/>
              </w:rPr>
              <w:t xml:space="preserve"> للشركة المجمعة لمجموعة التوليد الكهربائية وتكون هذه الشهادة سارية الصلاحية بتاريخ تقديم العرض.</w:t>
            </w:r>
          </w:p>
          <w:p w14:paraId="690E76CE" w14:textId="77777777" w:rsidR="00AC33D1" w:rsidRPr="008D21BF" w:rsidRDefault="00AC33D1" w:rsidP="001E005F">
            <w:pPr>
              <w:pStyle w:val="BodyText"/>
              <w:spacing w:after="0"/>
              <w:ind w:right="-82"/>
              <w:rPr>
                <w:rFonts w:cs="Traditional Arabic"/>
                <w:b w:val="0"/>
                <w:bCs w:val="0"/>
                <w:sz w:val="28"/>
                <w:szCs w:val="28"/>
                <w:rtl/>
                <w:lang w:bidi="ar-SY"/>
              </w:rPr>
            </w:pPr>
            <w:r w:rsidRPr="008D21BF">
              <w:rPr>
                <w:rFonts w:cs="Traditional Arabic" w:hint="cs"/>
                <w:b w:val="0"/>
                <w:bCs w:val="0"/>
                <w:sz w:val="28"/>
                <w:szCs w:val="28"/>
                <w:rtl/>
                <w:lang w:bidi="ar-SY"/>
              </w:rPr>
              <w:lastRenderedPageBreak/>
              <w:t>_ يجب أن يتضمن العرض الفني المعلومات والمعطيات التالية ضمن المواصفات العامة:</w:t>
            </w:r>
          </w:p>
          <w:p w14:paraId="6AF098D8" w14:textId="77777777" w:rsidR="00AC33D1" w:rsidRPr="008D21BF" w:rsidRDefault="00AC33D1" w:rsidP="001E005F">
            <w:pPr>
              <w:pStyle w:val="BodyText"/>
              <w:spacing w:after="0"/>
              <w:ind w:right="-82"/>
              <w:rPr>
                <w:rFonts w:cs="Traditional Arabic"/>
                <w:b w:val="0"/>
                <w:bCs w:val="0"/>
                <w:sz w:val="28"/>
                <w:szCs w:val="28"/>
                <w:rtl/>
                <w:lang w:bidi="ar-SY"/>
              </w:rPr>
            </w:pPr>
            <w:r w:rsidRPr="008D21BF">
              <w:rPr>
                <w:rFonts w:cs="Traditional Arabic" w:hint="cs"/>
                <w:b w:val="0"/>
                <w:bCs w:val="0"/>
                <w:sz w:val="28"/>
                <w:szCs w:val="28"/>
                <w:rtl/>
                <w:lang w:bidi="ar-SY"/>
              </w:rPr>
              <w:t xml:space="preserve">1_ استطاعة المجموعة في موقع العمل عند حالة العمل المستمر </w:t>
            </w:r>
            <w:r w:rsidRPr="008D21BF">
              <w:rPr>
                <w:rFonts w:cs="Traditional Arabic"/>
                <w:b w:val="0"/>
                <w:bCs w:val="0"/>
                <w:sz w:val="28"/>
                <w:szCs w:val="28"/>
                <w:lang w:bidi="ar-SY"/>
              </w:rPr>
              <w:t xml:space="preserve"> Prime power</w:t>
            </w:r>
            <w:r w:rsidRPr="008D21BF">
              <w:rPr>
                <w:rFonts w:cs="Traditional Arabic" w:hint="cs"/>
                <w:b w:val="0"/>
                <w:bCs w:val="0"/>
                <w:sz w:val="28"/>
                <w:szCs w:val="28"/>
                <w:rtl/>
                <w:lang w:bidi="ar-SY"/>
              </w:rPr>
              <w:t>لاتقل عن/</w:t>
            </w:r>
            <w:r w:rsidRPr="008D21BF">
              <w:rPr>
                <w:rFonts w:cs="Traditional Arabic"/>
                <w:b w:val="0"/>
                <w:bCs w:val="0"/>
                <w:sz w:val="28"/>
                <w:szCs w:val="28"/>
                <w:lang w:bidi="ar-SY"/>
              </w:rPr>
              <w:t>20</w:t>
            </w:r>
            <w:r w:rsidRPr="008D21BF">
              <w:rPr>
                <w:rFonts w:cs="Traditional Arabic" w:hint="cs"/>
                <w:b w:val="0"/>
                <w:bCs w:val="0"/>
                <w:sz w:val="28"/>
                <w:szCs w:val="28"/>
                <w:rtl/>
                <w:lang w:bidi="ar-SY"/>
              </w:rPr>
              <w:t xml:space="preserve"> ك.ف.أ/              </w:t>
            </w:r>
          </w:p>
          <w:p w14:paraId="2B2498C5" w14:textId="77777777" w:rsidR="00AC33D1" w:rsidRPr="008D21BF" w:rsidRDefault="00AC33D1" w:rsidP="001E005F">
            <w:pPr>
              <w:pStyle w:val="BodyText"/>
              <w:spacing w:after="0"/>
              <w:ind w:right="-82"/>
              <w:rPr>
                <w:rFonts w:cs="Traditional Arabic"/>
                <w:b w:val="0"/>
                <w:bCs w:val="0"/>
                <w:sz w:val="28"/>
                <w:szCs w:val="28"/>
                <w:rtl/>
                <w:lang w:bidi="ar-SY"/>
              </w:rPr>
            </w:pPr>
            <w:r w:rsidRPr="008D21BF">
              <w:rPr>
                <w:rFonts w:cs="Traditional Arabic" w:hint="cs"/>
                <w:b w:val="0"/>
                <w:bCs w:val="0"/>
                <w:sz w:val="28"/>
                <w:szCs w:val="28"/>
                <w:rtl/>
                <w:lang w:bidi="ar-SY"/>
              </w:rPr>
              <w:t xml:space="preserve"> بعد الأخذ بعين الاعتبار تدني الاستطاعة وفق شروط العمل. </w:t>
            </w:r>
          </w:p>
          <w:p w14:paraId="3605929C" w14:textId="77777777" w:rsidR="00AC33D1" w:rsidRPr="008D21BF" w:rsidRDefault="00AC33D1" w:rsidP="001E005F">
            <w:pPr>
              <w:pStyle w:val="BodyText"/>
              <w:spacing w:after="0"/>
              <w:ind w:right="-82"/>
              <w:rPr>
                <w:rFonts w:cs="Traditional Arabic"/>
                <w:b w:val="0"/>
                <w:bCs w:val="0"/>
                <w:sz w:val="28"/>
                <w:szCs w:val="28"/>
                <w:rtl/>
                <w:lang w:bidi="ar-SY"/>
              </w:rPr>
            </w:pPr>
            <w:r w:rsidRPr="008D21BF">
              <w:rPr>
                <w:rFonts w:cs="Traditional Arabic" w:hint="cs"/>
                <w:b w:val="0"/>
                <w:bCs w:val="0"/>
                <w:sz w:val="28"/>
                <w:szCs w:val="28"/>
                <w:rtl/>
                <w:lang w:bidi="ar-SY"/>
              </w:rPr>
              <w:t xml:space="preserve">[حيث أن حالة عمل المجموعة هي الحالة المستمرة و المعرفة بـ </w:t>
            </w:r>
            <w:r w:rsidRPr="008D21BF">
              <w:rPr>
                <w:rFonts w:cs="Traditional Arabic"/>
                <w:b w:val="0"/>
                <w:bCs w:val="0"/>
                <w:sz w:val="28"/>
                <w:szCs w:val="28"/>
                <w:lang w:bidi="ar-SY"/>
              </w:rPr>
              <w:t>(Prime Power/ PRP)</w:t>
            </w:r>
            <w:r w:rsidRPr="008D21BF">
              <w:rPr>
                <w:rFonts w:cs="Traditional Arabic" w:hint="cs"/>
                <w:b w:val="0"/>
                <w:bCs w:val="0"/>
                <w:sz w:val="28"/>
                <w:szCs w:val="28"/>
                <w:rtl/>
                <w:lang w:bidi="ar-SY"/>
              </w:rPr>
              <w:t xml:space="preserve"> والتي تنص  :</w:t>
            </w:r>
          </w:p>
          <w:p w14:paraId="0ED64ABC" w14:textId="77777777" w:rsidR="00AC33D1" w:rsidRPr="008D21BF" w:rsidRDefault="00AC33D1" w:rsidP="001E005F">
            <w:pPr>
              <w:pStyle w:val="BodyText"/>
              <w:spacing w:after="0"/>
              <w:ind w:right="-82"/>
              <w:rPr>
                <w:rFonts w:cs="Traditional Arabic"/>
                <w:b w:val="0"/>
                <w:bCs w:val="0"/>
                <w:sz w:val="28"/>
                <w:szCs w:val="28"/>
                <w:lang w:bidi="ar-SY"/>
              </w:rPr>
            </w:pPr>
            <w:r w:rsidRPr="008D21BF">
              <w:rPr>
                <w:rFonts w:cs="Traditional Arabic" w:hint="cs"/>
                <w:b w:val="0"/>
                <w:bCs w:val="0"/>
                <w:sz w:val="28"/>
                <w:szCs w:val="28"/>
                <w:rtl/>
                <w:lang w:bidi="ar-SY"/>
              </w:rPr>
              <w:t xml:space="preserve">إن حالة العمل لمجموعة التوليد بشكل مستمر (24/24ساعة ) و بعدد غير محدد من الساعات في السنة وبمتوسط حمـل متغير حسب المواصفة القياسية </w:t>
            </w:r>
            <w:r w:rsidRPr="008D21BF">
              <w:rPr>
                <w:rFonts w:cs="Traditional Arabic"/>
                <w:b w:val="0"/>
                <w:bCs w:val="0"/>
                <w:sz w:val="28"/>
                <w:szCs w:val="28"/>
                <w:lang w:bidi="ar-SY"/>
              </w:rPr>
              <w:t xml:space="preserve"> ISO 8528-1</w:t>
            </w:r>
            <w:r w:rsidRPr="008D21BF">
              <w:rPr>
                <w:rFonts w:cs="Traditional Arabic" w:hint="cs"/>
                <w:b w:val="0"/>
                <w:bCs w:val="0"/>
                <w:sz w:val="28"/>
                <w:szCs w:val="28"/>
                <w:rtl/>
                <w:lang w:bidi="ar-SY"/>
              </w:rPr>
              <w:t xml:space="preserve"> مع إمكانية زيادة 10% من الاستطاعة المستمرة للمجموعة لمدة    ( 12ساعة) وفق المواصفة القياسية  </w:t>
            </w:r>
            <w:r w:rsidRPr="008D21BF">
              <w:rPr>
                <w:rFonts w:cs="Traditional Arabic"/>
                <w:b w:val="0"/>
                <w:bCs w:val="0"/>
                <w:sz w:val="28"/>
                <w:szCs w:val="28"/>
                <w:lang w:bidi="ar-SY"/>
              </w:rPr>
              <w:t xml:space="preserve">ISO 3046-1 </w:t>
            </w:r>
            <w:r w:rsidRPr="008D21BF">
              <w:rPr>
                <w:rFonts w:cs="Traditional Arabic" w:hint="cs"/>
                <w:b w:val="0"/>
                <w:bCs w:val="0"/>
                <w:sz w:val="28"/>
                <w:szCs w:val="28"/>
                <w:rtl/>
                <w:lang w:bidi="ar-SY"/>
              </w:rPr>
              <w:t xml:space="preserve"> .</w:t>
            </w:r>
          </w:p>
          <w:p w14:paraId="4DFDBC87" w14:textId="77777777" w:rsidR="00AC33D1" w:rsidRPr="008D21BF" w:rsidRDefault="00AC33D1" w:rsidP="001E005F">
            <w:pPr>
              <w:pStyle w:val="BodyText"/>
              <w:spacing w:after="0"/>
              <w:ind w:right="-82"/>
              <w:rPr>
                <w:rFonts w:cs="Traditional Arabic"/>
                <w:b w:val="0"/>
                <w:bCs w:val="0"/>
                <w:sz w:val="28"/>
                <w:szCs w:val="28"/>
                <w:rtl/>
                <w:lang w:bidi="ar-SY"/>
              </w:rPr>
            </w:pPr>
            <w:r w:rsidRPr="008D21BF">
              <w:rPr>
                <w:rFonts w:cs="Traditional Arabic" w:hint="cs"/>
                <w:b w:val="0"/>
                <w:bCs w:val="0"/>
                <w:sz w:val="28"/>
                <w:szCs w:val="28"/>
                <w:rtl/>
                <w:lang w:bidi="ar-SY"/>
              </w:rPr>
              <w:t>وعلى العارض أن يبين القيمة العظمى لمتوسط الحمل المتغير</w:t>
            </w:r>
            <w:r w:rsidRPr="008D21BF">
              <w:rPr>
                <w:rFonts w:cs="Traditional Arabic"/>
                <w:b w:val="0"/>
                <w:bCs w:val="0"/>
                <w:sz w:val="28"/>
                <w:szCs w:val="28"/>
                <w:lang w:bidi="ar-SY"/>
              </w:rPr>
              <w:t xml:space="preserve"> Variable Load </w:t>
            </w:r>
            <w:r w:rsidRPr="008D21BF">
              <w:rPr>
                <w:rFonts w:cs="Traditional Arabic" w:hint="cs"/>
                <w:b w:val="0"/>
                <w:bCs w:val="0"/>
                <w:sz w:val="28"/>
                <w:szCs w:val="28"/>
                <w:rtl/>
                <w:lang w:bidi="ar-SY"/>
              </w:rPr>
              <w:t xml:space="preserve">الذي يمكن استجراره من استطاعة المجموعة ويجب أن لا تقل القيمة العظمى لمتوسط الحمل المتغير </w:t>
            </w:r>
            <w:r w:rsidRPr="008D21BF">
              <w:rPr>
                <w:rFonts w:cs="Traditional Arabic"/>
                <w:b w:val="0"/>
                <w:bCs w:val="0"/>
                <w:sz w:val="28"/>
                <w:szCs w:val="28"/>
                <w:lang w:bidi="ar-SY"/>
              </w:rPr>
              <w:t>Average Load Factor</w:t>
            </w:r>
            <w:r w:rsidRPr="008D21BF">
              <w:rPr>
                <w:rFonts w:cs="Traditional Arabic" w:hint="cs"/>
                <w:b w:val="0"/>
                <w:bCs w:val="0"/>
                <w:sz w:val="28"/>
                <w:szCs w:val="28"/>
                <w:rtl/>
                <w:lang w:bidi="ar-SY"/>
              </w:rPr>
              <w:t xml:space="preserve"> عن70% من الاستطاعة المستمرة للمجموعة كحـد أدنـى، ويـفـضـل أن لا تقل تلك القيمـة العظمى لمتوسط الحـمـل المتغير الذي يمكن استجراره                           </w:t>
            </w:r>
          </w:p>
          <w:p w14:paraId="1A3663A8" w14:textId="77777777" w:rsidR="00AC33D1" w:rsidRPr="008D21BF" w:rsidRDefault="00AC33D1" w:rsidP="001E005F">
            <w:pPr>
              <w:pStyle w:val="BodyText"/>
              <w:spacing w:after="0"/>
              <w:ind w:right="-82"/>
              <w:rPr>
                <w:rFonts w:cs="Traditional Arabic"/>
                <w:b w:val="0"/>
                <w:bCs w:val="0"/>
                <w:sz w:val="28"/>
                <w:szCs w:val="28"/>
                <w:rtl/>
                <w:lang w:bidi="ar-SY"/>
              </w:rPr>
            </w:pPr>
            <w:r w:rsidRPr="008D21BF">
              <w:rPr>
                <w:rFonts w:cs="Traditional Arabic" w:hint="cs"/>
                <w:b w:val="0"/>
                <w:bCs w:val="0"/>
                <w:sz w:val="28"/>
                <w:szCs w:val="28"/>
                <w:rtl/>
                <w:lang w:bidi="ar-SY"/>
              </w:rPr>
              <w:t xml:space="preserve"> من الإستطاعة المستمرة للمجموعة عن80% .</w:t>
            </w:r>
          </w:p>
          <w:p w14:paraId="3399EAFD" w14:textId="77777777" w:rsidR="00AC33D1" w:rsidRPr="008D21BF" w:rsidRDefault="00AC33D1" w:rsidP="001E005F">
            <w:pPr>
              <w:pStyle w:val="BodyText"/>
              <w:spacing w:after="0"/>
              <w:ind w:right="-82"/>
              <w:rPr>
                <w:rFonts w:cs="Traditional Arabic"/>
                <w:b w:val="0"/>
                <w:bCs w:val="0"/>
                <w:sz w:val="28"/>
                <w:szCs w:val="28"/>
                <w:rtl/>
                <w:lang w:bidi="ar-SY"/>
              </w:rPr>
            </w:pPr>
            <w:r w:rsidRPr="008D21BF">
              <w:rPr>
                <w:rFonts w:cs="Traditional Arabic" w:hint="cs"/>
                <w:b w:val="0"/>
                <w:bCs w:val="0"/>
                <w:sz w:val="28"/>
                <w:szCs w:val="28"/>
                <w:rtl/>
                <w:lang w:bidi="ar-SY"/>
              </w:rPr>
              <w:t xml:space="preserve"> 2_ ظروف التشغيل للمجموعة (موقع العمل):</w:t>
            </w:r>
          </w:p>
          <w:p w14:paraId="32D8C646" w14:textId="77777777" w:rsidR="00AC33D1" w:rsidRPr="008D21BF" w:rsidRDefault="00AC33D1" w:rsidP="001E005F">
            <w:pPr>
              <w:pStyle w:val="BodyText"/>
              <w:numPr>
                <w:ilvl w:val="0"/>
                <w:numId w:val="20"/>
              </w:numPr>
              <w:spacing w:after="0"/>
              <w:ind w:right="-82"/>
              <w:rPr>
                <w:rFonts w:cs="Traditional Arabic"/>
                <w:b w:val="0"/>
                <w:bCs w:val="0"/>
                <w:sz w:val="28"/>
                <w:szCs w:val="28"/>
                <w:rtl/>
                <w:lang w:bidi="ar-SY"/>
              </w:rPr>
            </w:pPr>
            <w:r w:rsidRPr="008D21BF">
              <w:rPr>
                <w:rFonts w:cs="Traditional Arabic" w:hint="cs"/>
                <w:b w:val="0"/>
                <w:bCs w:val="0"/>
                <w:sz w:val="28"/>
                <w:szCs w:val="28"/>
                <w:rtl/>
                <w:lang w:bidi="ar-SY"/>
              </w:rPr>
              <w:t>درجة الحرارة (-5م</w:t>
            </w:r>
            <w:r w:rsidRPr="008D21BF">
              <w:rPr>
                <w:rFonts w:cs="Traditional Arabic" w:hint="cs"/>
                <w:b w:val="0"/>
                <w:bCs w:val="0"/>
                <w:sz w:val="28"/>
                <w:szCs w:val="28"/>
                <w:lang w:bidi="ar-SY"/>
              </w:rPr>
              <w:sym w:font="Symbol" w:char="F0B0"/>
            </w:r>
            <w:r w:rsidRPr="008D21BF">
              <w:rPr>
                <w:rFonts w:cs="Traditional Arabic" w:hint="cs"/>
                <w:b w:val="0"/>
                <w:bCs w:val="0"/>
                <w:sz w:val="28"/>
                <w:szCs w:val="28"/>
                <w:rtl/>
                <w:lang w:bidi="ar-SY"/>
              </w:rPr>
              <w:t xml:space="preserve"> </w:t>
            </w:r>
            <w:r w:rsidRPr="008D21BF">
              <w:rPr>
                <w:rFonts w:cs="Traditional Arabic" w:hint="cs"/>
                <w:b w:val="0"/>
                <w:bCs w:val="0"/>
                <w:sz w:val="28"/>
                <w:szCs w:val="28"/>
                <w:lang w:bidi="ar-SY"/>
              </w:rPr>
              <w:sym w:font="Symbol" w:char="F0AC"/>
            </w:r>
            <w:r w:rsidRPr="008D21BF">
              <w:rPr>
                <w:rFonts w:cs="Traditional Arabic" w:hint="cs"/>
                <w:b w:val="0"/>
                <w:bCs w:val="0"/>
                <w:sz w:val="28"/>
                <w:szCs w:val="28"/>
                <w:rtl/>
                <w:lang w:bidi="ar-SY"/>
              </w:rPr>
              <w:t xml:space="preserve"> +40م</w:t>
            </w:r>
            <w:r w:rsidRPr="008D21BF">
              <w:rPr>
                <w:rFonts w:cs="Traditional Arabic" w:hint="cs"/>
                <w:b w:val="0"/>
                <w:bCs w:val="0"/>
                <w:sz w:val="28"/>
                <w:szCs w:val="28"/>
                <w:lang w:bidi="ar-SY"/>
              </w:rPr>
              <w:sym w:font="Symbol" w:char="F0B0"/>
            </w:r>
            <w:r w:rsidRPr="008D21BF">
              <w:rPr>
                <w:rFonts w:cs="Traditional Arabic" w:hint="cs"/>
                <w:b w:val="0"/>
                <w:bCs w:val="0"/>
                <w:sz w:val="28"/>
                <w:szCs w:val="28"/>
                <w:rtl/>
                <w:lang w:bidi="ar-SY"/>
              </w:rPr>
              <w:t xml:space="preserve"> تقريباً).</w:t>
            </w:r>
          </w:p>
          <w:p w14:paraId="413B4784" w14:textId="77777777" w:rsidR="00AC33D1" w:rsidRPr="008D21BF" w:rsidRDefault="00AC33D1" w:rsidP="001E005F">
            <w:pPr>
              <w:pStyle w:val="BodyText"/>
              <w:numPr>
                <w:ilvl w:val="0"/>
                <w:numId w:val="20"/>
              </w:numPr>
              <w:spacing w:after="0"/>
              <w:ind w:right="-82"/>
              <w:rPr>
                <w:rFonts w:cs="Traditional Arabic"/>
                <w:b w:val="0"/>
                <w:bCs w:val="0"/>
                <w:sz w:val="28"/>
                <w:szCs w:val="28"/>
                <w:rtl/>
                <w:lang w:bidi="ar-SY"/>
              </w:rPr>
            </w:pPr>
            <w:r w:rsidRPr="008D21BF">
              <w:rPr>
                <w:rFonts w:cs="Traditional Arabic" w:hint="cs"/>
                <w:b w:val="0"/>
                <w:bCs w:val="0"/>
                <w:sz w:val="28"/>
                <w:szCs w:val="28"/>
                <w:rtl/>
                <w:lang w:bidi="ar-SY"/>
              </w:rPr>
              <w:t>الرطوبة النسبية (65%).</w:t>
            </w:r>
          </w:p>
          <w:p w14:paraId="1A3375DC" w14:textId="77777777" w:rsidR="00AC33D1" w:rsidRPr="008D21BF" w:rsidRDefault="00AC33D1" w:rsidP="001E005F">
            <w:pPr>
              <w:pStyle w:val="BodyText"/>
              <w:spacing w:after="0"/>
              <w:ind w:right="-82"/>
              <w:rPr>
                <w:rFonts w:cs="Traditional Arabic"/>
                <w:b w:val="0"/>
                <w:bCs w:val="0"/>
                <w:sz w:val="28"/>
                <w:szCs w:val="28"/>
                <w:rtl/>
                <w:lang w:bidi="ar-SY"/>
              </w:rPr>
            </w:pPr>
            <w:r w:rsidRPr="008D21BF">
              <w:rPr>
                <w:rFonts w:cs="Traditional Arabic" w:hint="cs"/>
                <w:b w:val="0"/>
                <w:bCs w:val="0"/>
                <w:sz w:val="28"/>
                <w:szCs w:val="28"/>
                <w:rtl/>
                <w:lang w:bidi="ar-SY"/>
              </w:rPr>
              <w:t xml:space="preserve">ويجب على العارض تقديم منحنيات وجداول تدني الاستطاعة لكل من المحرك و المنوبة مع درجة الحرارة والارتفاع  </w:t>
            </w:r>
          </w:p>
          <w:p w14:paraId="433D49C5" w14:textId="77777777" w:rsidR="00AC33D1" w:rsidRPr="008D21BF" w:rsidRDefault="00AC33D1" w:rsidP="001E005F">
            <w:pPr>
              <w:pStyle w:val="BodyText"/>
              <w:spacing w:after="0"/>
              <w:ind w:right="-82"/>
              <w:rPr>
                <w:rFonts w:cs="Traditional Arabic"/>
                <w:b w:val="0"/>
                <w:bCs w:val="0"/>
                <w:sz w:val="28"/>
                <w:szCs w:val="28"/>
                <w:u w:val="single"/>
                <w:rtl/>
                <w:lang w:bidi="ar-SY"/>
              </w:rPr>
            </w:pPr>
            <w:r w:rsidRPr="008D21BF">
              <w:rPr>
                <w:rFonts w:cs="Traditional Arabic" w:hint="cs"/>
                <w:b w:val="0"/>
                <w:bCs w:val="0"/>
                <w:sz w:val="28"/>
                <w:szCs w:val="28"/>
                <w:u w:val="single"/>
                <w:rtl/>
                <w:lang w:bidi="ar-SY"/>
              </w:rPr>
              <w:t>ثانياً ـ المواصفات الفنية لمحرك الديزل:</w:t>
            </w:r>
          </w:p>
          <w:p w14:paraId="2143E408" w14:textId="77777777" w:rsidR="00AC33D1" w:rsidRPr="008D21BF" w:rsidRDefault="00AC33D1" w:rsidP="001E005F">
            <w:pPr>
              <w:pStyle w:val="BodyText"/>
              <w:spacing w:after="0"/>
              <w:ind w:right="-82"/>
              <w:rPr>
                <w:rFonts w:cs="Traditional Arabic"/>
                <w:b w:val="0"/>
                <w:bCs w:val="0"/>
                <w:sz w:val="28"/>
                <w:szCs w:val="28"/>
                <w:rtl/>
                <w:lang w:bidi="ar-SY"/>
              </w:rPr>
            </w:pPr>
            <w:r w:rsidRPr="008D21BF">
              <w:rPr>
                <w:rFonts w:cs="Traditional Arabic" w:hint="cs"/>
                <w:b w:val="0"/>
                <w:bCs w:val="0"/>
                <w:sz w:val="28"/>
                <w:szCs w:val="28"/>
                <w:rtl/>
                <w:lang w:bidi="ar-SY"/>
              </w:rPr>
              <w:t xml:space="preserve">ـ يجب أن يكون محرك الديزل صناعة إحدى الشركات العالمية المتخصصة ويجب تقديم شهادة </w:t>
            </w:r>
            <w:r w:rsidRPr="008D21BF">
              <w:rPr>
                <w:rFonts w:cs="Traditional Arabic"/>
                <w:b w:val="0"/>
                <w:bCs w:val="0"/>
                <w:sz w:val="28"/>
                <w:szCs w:val="28"/>
                <w:lang w:bidi="ar-SY"/>
              </w:rPr>
              <w:t xml:space="preserve">ISO 9001 </w:t>
            </w:r>
            <w:r w:rsidRPr="008D21BF">
              <w:rPr>
                <w:rFonts w:cs="Traditional Arabic"/>
                <w:b w:val="0"/>
                <w:bCs w:val="0"/>
                <w:sz w:val="28"/>
                <w:szCs w:val="28"/>
                <w:rtl/>
                <w:lang w:bidi="ar-SY"/>
              </w:rPr>
              <w:t xml:space="preserve">  </w:t>
            </w:r>
            <w:r w:rsidRPr="008D21BF">
              <w:rPr>
                <w:rFonts w:cs="Traditional Arabic" w:hint="cs"/>
                <w:b w:val="0"/>
                <w:bCs w:val="0"/>
                <w:sz w:val="28"/>
                <w:szCs w:val="28"/>
                <w:rtl/>
                <w:lang w:bidi="ar-SY"/>
              </w:rPr>
              <w:t>للشركة الصانعة للمحرك سارية المفعول بتاريخ تقديم العرض، وعلى العارض بيان كافة المواصفات الفنية الأساسية والتصميمية للمحرك في عرضه الفني موثقة وموضحة بالنشرات الفنية وهي:</w:t>
            </w:r>
          </w:p>
          <w:p w14:paraId="448FDC1A" w14:textId="77777777" w:rsidR="00AC33D1" w:rsidRPr="008D21BF" w:rsidRDefault="00AC33D1" w:rsidP="001E005F">
            <w:pPr>
              <w:pStyle w:val="BodyText"/>
              <w:spacing w:after="0"/>
              <w:ind w:right="-82"/>
              <w:rPr>
                <w:rFonts w:cs="Traditional Arabic"/>
                <w:b w:val="0"/>
                <w:bCs w:val="0"/>
                <w:sz w:val="28"/>
                <w:szCs w:val="28"/>
                <w:rtl/>
                <w:lang w:bidi="ar-SY"/>
              </w:rPr>
            </w:pPr>
            <w:r w:rsidRPr="008D21BF">
              <w:rPr>
                <w:rFonts w:cs="Traditional Arabic" w:hint="cs"/>
                <w:b w:val="0"/>
                <w:bCs w:val="0"/>
                <w:sz w:val="28"/>
                <w:szCs w:val="28"/>
                <w:rtl/>
                <w:lang w:bidi="ar-SY"/>
              </w:rPr>
              <w:t xml:space="preserve">ـ الماركة والطراز وبلد المنشأ وسنة الصنع لمحرك الديزل. </w:t>
            </w:r>
          </w:p>
          <w:p w14:paraId="5DFB9913" w14:textId="77777777" w:rsidR="00AC33D1" w:rsidRPr="008D21BF" w:rsidRDefault="00AC33D1" w:rsidP="001E005F">
            <w:pPr>
              <w:pStyle w:val="BodyText"/>
              <w:spacing w:after="0"/>
              <w:ind w:right="-82"/>
              <w:rPr>
                <w:rFonts w:cs="Traditional Arabic"/>
                <w:b w:val="0"/>
                <w:bCs w:val="0"/>
                <w:sz w:val="28"/>
                <w:szCs w:val="28"/>
                <w:rtl/>
                <w:lang w:bidi="ar-SY"/>
              </w:rPr>
            </w:pPr>
            <w:r w:rsidRPr="008D21BF">
              <w:rPr>
                <w:rFonts w:cs="Traditional Arabic" w:hint="cs"/>
                <w:b w:val="0"/>
                <w:bCs w:val="0"/>
                <w:sz w:val="28"/>
                <w:szCs w:val="28"/>
                <w:rtl/>
                <w:lang w:bidi="ar-SY"/>
              </w:rPr>
              <w:t xml:space="preserve">ـ نوع المحرك ديزل رباعي الأشواط عمودي. </w:t>
            </w:r>
          </w:p>
          <w:p w14:paraId="182C609F" w14:textId="77777777" w:rsidR="00AC33D1" w:rsidRPr="008D21BF" w:rsidRDefault="00AC33D1" w:rsidP="001E005F">
            <w:pPr>
              <w:pStyle w:val="BodyText"/>
              <w:spacing w:after="0"/>
              <w:ind w:right="-82"/>
              <w:rPr>
                <w:rFonts w:cs="Traditional Arabic"/>
                <w:b w:val="0"/>
                <w:bCs w:val="0"/>
                <w:sz w:val="28"/>
                <w:szCs w:val="28"/>
                <w:rtl/>
                <w:lang w:bidi="ar-SY"/>
              </w:rPr>
            </w:pPr>
            <w:r w:rsidRPr="008D21BF">
              <w:rPr>
                <w:rFonts w:cs="Traditional Arabic" w:hint="cs"/>
                <w:b w:val="0"/>
                <w:bCs w:val="0"/>
                <w:sz w:val="28"/>
                <w:szCs w:val="28"/>
                <w:rtl/>
                <w:lang w:bidi="ar-SY"/>
              </w:rPr>
              <w:t xml:space="preserve">ـ عدد الإسطوانات وترتيبها وتوضع الأسطوانات. </w:t>
            </w:r>
          </w:p>
          <w:p w14:paraId="79836AC2" w14:textId="77777777" w:rsidR="00AC33D1" w:rsidRPr="008D21BF" w:rsidRDefault="00AC33D1" w:rsidP="001E005F">
            <w:pPr>
              <w:pStyle w:val="BodyText"/>
              <w:spacing w:after="0"/>
              <w:ind w:right="-82"/>
              <w:rPr>
                <w:rFonts w:cs="Traditional Arabic"/>
                <w:b w:val="0"/>
                <w:bCs w:val="0"/>
                <w:sz w:val="28"/>
                <w:szCs w:val="28"/>
                <w:rtl/>
                <w:lang w:bidi="ar-SY"/>
              </w:rPr>
            </w:pPr>
            <w:r w:rsidRPr="008D21BF">
              <w:rPr>
                <w:rFonts w:cs="Traditional Arabic" w:hint="cs"/>
                <w:b w:val="0"/>
                <w:bCs w:val="0"/>
                <w:sz w:val="28"/>
                <w:szCs w:val="28"/>
                <w:rtl/>
                <w:lang w:bidi="ar-SY"/>
              </w:rPr>
              <w:lastRenderedPageBreak/>
              <w:t>ـ قطر الإسطوانة وطول الشوط، متوسط السرعة المكبسية، نسبة الإنضغاط، عدد الصمامات لكل إسطوانة.</w:t>
            </w:r>
          </w:p>
          <w:p w14:paraId="41A37AC1" w14:textId="77777777" w:rsidR="00AC33D1" w:rsidRPr="008D21BF" w:rsidRDefault="00AC33D1" w:rsidP="001E005F">
            <w:pPr>
              <w:pStyle w:val="BodyText"/>
              <w:spacing w:after="0"/>
              <w:ind w:right="-82"/>
              <w:rPr>
                <w:rFonts w:cs="Traditional Arabic"/>
                <w:b w:val="0"/>
                <w:bCs w:val="0"/>
                <w:sz w:val="28"/>
                <w:szCs w:val="28"/>
                <w:rtl/>
                <w:lang w:bidi="ar-SY"/>
              </w:rPr>
            </w:pPr>
            <w:r w:rsidRPr="008D21BF">
              <w:rPr>
                <w:rFonts w:cs="Traditional Arabic" w:hint="cs"/>
                <w:b w:val="0"/>
                <w:bCs w:val="0"/>
                <w:sz w:val="28"/>
                <w:szCs w:val="28"/>
                <w:rtl/>
                <w:lang w:bidi="ar-SY"/>
              </w:rPr>
              <w:t xml:space="preserve">ـ سعة الإسطوانة والسعة الكلية للمحرك.  </w:t>
            </w:r>
          </w:p>
          <w:p w14:paraId="37A915B5" w14:textId="77777777" w:rsidR="00AC33D1" w:rsidRPr="008D21BF" w:rsidRDefault="00AC33D1" w:rsidP="001E005F">
            <w:pPr>
              <w:pStyle w:val="BodyText"/>
              <w:spacing w:after="0"/>
              <w:ind w:right="-82"/>
              <w:rPr>
                <w:rFonts w:cs="Traditional Arabic"/>
                <w:b w:val="0"/>
                <w:bCs w:val="0"/>
                <w:sz w:val="28"/>
                <w:szCs w:val="28"/>
                <w:rtl/>
                <w:lang w:bidi="ar-SY"/>
              </w:rPr>
            </w:pPr>
            <w:r w:rsidRPr="008D21BF">
              <w:rPr>
                <w:rFonts w:cs="Traditional Arabic" w:hint="cs"/>
                <w:b w:val="0"/>
                <w:bCs w:val="0"/>
                <w:sz w:val="28"/>
                <w:szCs w:val="28"/>
                <w:rtl/>
                <w:lang w:bidi="ar-SY"/>
              </w:rPr>
              <w:t>ـ سرعة دوران المحرك (1500</w:t>
            </w:r>
            <w:r w:rsidRPr="008D21BF">
              <w:rPr>
                <w:rFonts w:cs="Traditional Arabic"/>
                <w:b w:val="0"/>
                <w:bCs w:val="0"/>
                <w:sz w:val="28"/>
                <w:szCs w:val="28"/>
                <w:lang w:bidi="ar-SY"/>
              </w:rPr>
              <w:t xml:space="preserve"> [</w:t>
            </w:r>
            <w:proofErr w:type="spellStart"/>
            <w:r w:rsidRPr="008D21BF">
              <w:rPr>
                <w:rFonts w:cs="Traditional Arabic"/>
                <w:b w:val="0"/>
                <w:bCs w:val="0"/>
                <w:sz w:val="28"/>
                <w:szCs w:val="28"/>
                <w:lang w:bidi="ar-SY"/>
              </w:rPr>
              <w:t>r.p.m</w:t>
            </w:r>
            <w:proofErr w:type="spellEnd"/>
            <w:r w:rsidRPr="008D21BF">
              <w:rPr>
                <w:rFonts w:cs="Traditional Arabic"/>
                <w:b w:val="0"/>
                <w:bCs w:val="0"/>
                <w:sz w:val="28"/>
                <w:szCs w:val="28"/>
                <w:lang w:bidi="ar-SY"/>
              </w:rPr>
              <w:t>]</w:t>
            </w:r>
            <w:r w:rsidRPr="008D21BF">
              <w:rPr>
                <w:rFonts w:cs="Traditional Arabic" w:hint="cs"/>
                <w:b w:val="0"/>
                <w:bCs w:val="0"/>
                <w:sz w:val="28"/>
                <w:szCs w:val="28"/>
                <w:rtl/>
                <w:lang w:bidi="ar-SY"/>
              </w:rPr>
              <w:t xml:space="preserve">) ويجب أن تتطابق مع سرعة واتجاه دوران المنوبة. </w:t>
            </w:r>
          </w:p>
          <w:p w14:paraId="6CB28131" w14:textId="77777777" w:rsidR="00AC33D1" w:rsidRPr="008D21BF" w:rsidRDefault="00AC33D1" w:rsidP="001E005F">
            <w:pPr>
              <w:pStyle w:val="BodyText"/>
              <w:spacing w:after="0"/>
              <w:ind w:right="-82"/>
              <w:rPr>
                <w:rFonts w:cs="Traditional Arabic"/>
                <w:b w:val="0"/>
                <w:bCs w:val="0"/>
                <w:sz w:val="28"/>
                <w:szCs w:val="28"/>
                <w:rtl/>
                <w:lang w:bidi="ar-SY"/>
              </w:rPr>
            </w:pPr>
            <w:r w:rsidRPr="008D21BF">
              <w:rPr>
                <w:rFonts w:cs="Traditional Arabic" w:hint="cs"/>
                <w:b w:val="0"/>
                <w:bCs w:val="0"/>
                <w:sz w:val="28"/>
                <w:szCs w:val="28"/>
                <w:rtl/>
                <w:lang w:bidi="ar-SY"/>
              </w:rPr>
              <w:t>ـ إستطاعة محرك الديزل:</w:t>
            </w:r>
          </w:p>
          <w:p w14:paraId="171316BC" w14:textId="77777777" w:rsidR="00AC33D1" w:rsidRPr="008D21BF" w:rsidRDefault="00AC33D1" w:rsidP="001E005F">
            <w:pPr>
              <w:pStyle w:val="BodyText"/>
              <w:spacing w:after="0"/>
              <w:rPr>
                <w:rFonts w:cs="Traditional Arabic"/>
                <w:b w:val="0"/>
                <w:bCs w:val="0"/>
                <w:sz w:val="28"/>
                <w:szCs w:val="28"/>
                <w:lang w:bidi="ar-SY"/>
              </w:rPr>
            </w:pPr>
            <w:r w:rsidRPr="008D21BF">
              <w:rPr>
                <w:rFonts w:cs="Traditional Arabic" w:hint="cs"/>
                <w:b w:val="0"/>
                <w:bCs w:val="0"/>
                <w:sz w:val="28"/>
                <w:szCs w:val="28"/>
                <w:rtl/>
                <w:lang w:bidi="ar-SY"/>
              </w:rPr>
              <w:t xml:space="preserve">يجب أن تكون استطاعة المحرك كافية لتشغيل المنوبة وإعطاء الاستطاعة الفعلية المطلوبة لمجموعة التوليد وفق الستاندرات العالمية والمواصفات القياسية  </w:t>
            </w:r>
            <w:r w:rsidRPr="008D21BF">
              <w:rPr>
                <w:rFonts w:cs="Traditional Arabic"/>
                <w:b w:val="0"/>
                <w:bCs w:val="0"/>
                <w:sz w:val="28"/>
                <w:szCs w:val="28"/>
                <w:lang w:bidi="ar-SY"/>
              </w:rPr>
              <w:t>ISO 8528 &amp; ISO 3046</w:t>
            </w:r>
            <w:r w:rsidRPr="008D21BF">
              <w:rPr>
                <w:rFonts w:cs="Traditional Arabic" w:hint="cs"/>
                <w:b w:val="0"/>
                <w:bCs w:val="0"/>
                <w:sz w:val="28"/>
                <w:szCs w:val="28"/>
                <w:rtl/>
                <w:lang w:bidi="ar-SY"/>
              </w:rPr>
              <w:t xml:space="preserve">  ويجب أن تحقق استطاعة محرك الديزل الشروط التالية : حالة العمل لمجموعة التوليد هي الحالة المستمرة و المطلوب تقديم استطاعة المحرك عند حالة العمل المستمر المعرف بـ </w:t>
            </w:r>
            <w:r w:rsidRPr="008D21BF">
              <w:rPr>
                <w:rFonts w:cs="Traditional Arabic"/>
                <w:b w:val="0"/>
                <w:bCs w:val="0"/>
                <w:sz w:val="28"/>
                <w:szCs w:val="28"/>
                <w:lang w:bidi="ar-SY"/>
              </w:rPr>
              <w:t>(Prime Power/ PRP)</w:t>
            </w:r>
            <w:r w:rsidRPr="008D21BF">
              <w:rPr>
                <w:rFonts w:cs="Traditional Arabic" w:hint="cs"/>
                <w:b w:val="0"/>
                <w:bCs w:val="0"/>
                <w:sz w:val="28"/>
                <w:szCs w:val="28"/>
                <w:rtl/>
                <w:lang w:bidi="ar-SY"/>
              </w:rPr>
              <w:t xml:space="preserve"> والتي تنص (إن حالة عمل مجموعة التوليد بشكل مستمر( 24/24 ساعة ) و بعدد غير محدد         </w:t>
            </w:r>
          </w:p>
          <w:p w14:paraId="525BED5B" w14:textId="77777777" w:rsidR="00AC33D1" w:rsidRPr="008D21BF" w:rsidRDefault="00AC33D1" w:rsidP="001E005F">
            <w:pPr>
              <w:pStyle w:val="BodyText"/>
              <w:numPr>
                <w:ilvl w:val="0"/>
                <w:numId w:val="21"/>
              </w:numPr>
              <w:tabs>
                <w:tab w:val="clear" w:pos="360"/>
                <w:tab w:val="num" w:pos="-23"/>
                <w:tab w:val="right" w:pos="261"/>
                <w:tab w:val="num" w:pos="403"/>
              </w:tabs>
              <w:spacing w:after="0"/>
              <w:ind w:left="-23" w:firstLine="0"/>
              <w:rPr>
                <w:rFonts w:cs="Traditional Arabic"/>
                <w:b w:val="0"/>
                <w:bCs w:val="0"/>
                <w:sz w:val="28"/>
                <w:szCs w:val="28"/>
                <w:rtl/>
                <w:lang w:bidi="ar-SY"/>
              </w:rPr>
            </w:pPr>
            <w:r w:rsidRPr="008D21BF">
              <w:rPr>
                <w:rFonts w:cs="Traditional Arabic" w:hint="cs"/>
                <w:b w:val="0"/>
                <w:bCs w:val="0"/>
                <w:sz w:val="28"/>
                <w:szCs w:val="28"/>
                <w:rtl/>
                <w:lang w:bidi="ar-SY"/>
              </w:rPr>
              <w:t xml:space="preserve">من الساعات في السنة و بمتوسط حمـل متغير حسب المواصفة القياسية </w:t>
            </w:r>
            <w:r w:rsidRPr="008D21BF">
              <w:rPr>
                <w:rFonts w:cs="Traditional Arabic"/>
                <w:b w:val="0"/>
                <w:bCs w:val="0"/>
                <w:sz w:val="28"/>
                <w:szCs w:val="28"/>
                <w:lang w:bidi="ar-SY"/>
              </w:rPr>
              <w:t xml:space="preserve"> ISO 8528-1</w:t>
            </w:r>
            <w:r w:rsidRPr="008D21BF">
              <w:rPr>
                <w:rFonts w:cs="Traditional Arabic" w:hint="cs"/>
                <w:b w:val="0"/>
                <w:bCs w:val="0"/>
                <w:sz w:val="28"/>
                <w:szCs w:val="28"/>
                <w:rtl/>
                <w:lang w:bidi="ar-SY"/>
              </w:rPr>
              <w:t xml:space="preserve"> مع إمكانية زيادة(10%) من الإستطاعة المستمرة للمجموعة لمدة ساعة خلال (12ساعة) وفق المواصفة القياسية  </w:t>
            </w:r>
            <w:r w:rsidRPr="008D21BF">
              <w:rPr>
                <w:rFonts w:cs="Traditional Arabic"/>
                <w:b w:val="0"/>
                <w:bCs w:val="0"/>
                <w:sz w:val="28"/>
                <w:szCs w:val="28"/>
                <w:lang w:bidi="ar-SY"/>
              </w:rPr>
              <w:t xml:space="preserve">ISO 3046-1 </w:t>
            </w:r>
            <w:r w:rsidRPr="008D21BF">
              <w:rPr>
                <w:rFonts w:cs="Traditional Arabic" w:hint="cs"/>
                <w:b w:val="0"/>
                <w:bCs w:val="0"/>
                <w:sz w:val="28"/>
                <w:szCs w:val="28"/>
                <w:rtl/>
                <w:lang w:bidi="ar-SY"/>
              </w:rPr>
              <w:t xml:space="preserve"> ). </w:t>
            </w:r>
          </w:p>
          <w:p w14:paraId="2BADABB4" w14:textId="77777777" w:rsidR="00AC33D1" w:rsidRPr="008D21BF" w:rsidRDefault="00AC33D1" w:rsidP="001E005F">
            <w:pPr>
              <w:pStyle w:val="BodyText"/>
              <w:spacing w:after="0"/>
              <w:ind w:left="-87" w:right="-82"/>
              <w:rPr>
                <w:rFonts w:cs="Traditional Arabic"/>
                <w:b w:val="0"/>
                <w:bCs w:val="0"/>
                <w:sz w:val="28"/>
                <w:szCs w:val="28"/>
                <w:rtl/>
                <w:lang w:bidi="ar-SY"/>
              </w:rPr>
            </w:pPr>
            <w:r w:rsidRPr="008D21BF">
              <w:rPr>
                <w:rFonts w:cs="Traditional Arabic" w:hint="cs"/>
                <w:b w:val="0"/>
                <w:bCs w:val="0"/>
                <w:sz w:val="28"/>
                <w:szCs w:val="28"/>
                <w:rtl/>
                <w:lang w:bidi="ar-SY"/>
              </w:rPr>
              <w:t xml:space="preserve">وعلى العارض أن يبين القيمة العظمى لمتوسط الحمل المتغير </w:t>
            </w:r>
            <w:r w:rsidRPr="008D21BF">
              <w:rPr>
                <w:rFonts w:cs="Traditional Arabic"/>
                <w:b w:val="0"/>
                <w:bCs w:val="0"/>
                <w:sz w:val="28"/>
                <w:szCs w:val="28"/>
                <w:lang w:bidi="ar-SY"/>
              </w:rPr>
              <w:t xml:space="preserve"> Variable Load</w:t>
            </w:r>
            <w:r w:rsidRPr="008D21BF">
              <w:rPr>
                <w:rFonts w:cs="Traditional Arabic" w:hint="cs"/>
                <w:b w:val="0"/>
                <w:bCs w:val="0"/>
                <w:sz w:val="28"/>
                <w:szCs w:val="28"/>
                <w:rtl/>
                <w:lang w:bidi="ar-SY"/>
              </w:rPr>
              <w:t xml:space="preserve"> الذي يمكن استجرارها من الإستطاعة المستمرة للمحرك </w:t>
            </w:r>
            <w:r w:rsidRPr="008D21BF">
              <w:rPr>
                <w:rFonts w:cs="Traditional Arabic"/>
                <w:b w:val="0"/>
                <w:bCs w:val="0"/>
                <w:sz w:val="28"/>
                <w:szCs w:val="28"/>
                <w:lang w:bidi="ar-SY"/>
              </w:rPr>
              <w:t>Prime Power</w:t>
            </w:r>
            <w:r w:rsidRPr="008D21BF">
              <w:rPr>
                <w:rFonts w:cs="Traditional Arabic" w:hint="cs"/>
                <w:b w:val="0"/>
                <w:bCs w:val="0"/>
                <w:sz w:val="28"/>
                <w:szCs w:val="28"/>
                <w:rtl/>
                <w:lang w:bidi="ar-SY"/>
              </w:rPr>
              <w:t xml:space="preserve"> .</w:t>
            </w:r>
          </w:p>
          <w:p w14:paraId="40A0E498" w14:textId="77777777" w:rsidR="00AC33D1" w:rsidRPr="008D21BF" w:rsidRDefault="00AC33D1" w:rsidP="001E005F">
            <w:pPr>
              <w:pStyle w:val="BodyText"/>
              <w:spacing w:after="0"/>
              <w:ind w:left="-87" w:right="-82"/>
              <w:rPr>
                <w:rFonts w:cs="Traditional Arabic"/>
                <w:b w:val="0"/>
                <w:bCs w:val="0"/>
                <w:sz w:val="28"/>
                <w:szCs w:val="28"/>
                <w:rtl/>
                <w:lang w:bidi="ar-SY"/>
              </w:rPr>
            </w:pPr>
            <w:r w:rsidRPr="008D21BF">
              <w:rPr>
                <w:rFonts w:cs="Traditional Arabic" w:hint="cs"/>
                <w:b w:val="0"/>
                <w:bCs w:val="0"/>
                <w:sz w:val="28"/>
                <w:szCs w:val="28"/>
                <w:rtl/>
                <w:lang w:bidi="ar-SY"/>
              </w:rPr>
              <w:t xml:space="preserve"> ويجب أن لا تقل القيمة العظمى لمتوسط الحمل المتغير </w:t>
            </w:r>
            <w:r w:rsidRPr="008D21BF">
              <w:rPr>
                <w:rFonts w:cs="Traditional Arabic"/>
                <w:b w:val="0"/>
                <w:bCs w:val="0"/>
                <w:sz w:val="28"/>
                <w:szCs w:val="28"/>
                <w:lang w:bidi="ar-SY"/>
              </w:rPr>
              <w:t>Average Load Factor</w:t>
            </w:r>
            <w:r w:rsidRPr="008D21BF">
              <w:rPr>
                <w:rFonts w:cs="Traditional Arabic" w:hint="cs"/>
                <w:b w:val="0"/>
                <w:bCs w:val="0"/>
                <w:sz w:val="28"/>
                <w:szCs w:val="28"/>
                <w:rtl/>
                <w:lang w:bidi="ar-SY"/>
              </w:rPr>
              <w:t xml:space="preserve">  عن(70%)من الاستطاعة المستمرة للمحرك </w:t>
            </w:r>
            <w:r w:rsidRPr="008D21BF">
              <w:rPr>
                <w:rFonts w:cs="Traditional Arabic"/>
                <w:b w:val="0"/>
                <w:bCs w:val="0"/>
                <w:sz w:val="28"/>
                <w:szCs w:val="28"/>
                <w:lang w:bidi="ar-SY"/>
              </w:rPr>
              <w:t>Prime Power</w:t>
            </w:r>
            <w:r w:rsidRPr="008D21BF">
              <w:rPr>
                <w:rFonts w:cs="Traditional Arabic" w:hint="cs"/>
                <w:b w:val="0"/>
                <w:bCs w:val="0"/>
                <w:sz w:val="28"/>
                <w:szCs w:val="28"/>
                <w:rtl/>
                <w:lang w:bidi="ar-SY"/>
              </w:rPr>
              <w:t xml:space="preserve"> كحد أدنى , ويفضل أن لا تقل تلك القيمة العظمى لمتوسط الحمل المتغير التي يمكن استجرارها من الاستطاعة المستمرة للمحرك  عن(80% ).</w:t>
            </w:r>
          </w:p>
          <w:p w14:paraId="776E6AA4" w14:textId="77777777" w:rsidR="00AC33D1" w:rsidRPr="008D21BF" w:rsidRDefault="00AC33D1" w:rsidP="001E005F">
            <w:pPr>
              <w:pStyle w:val="BodyText"/>
              <w:numPr>
                <w:ilvl w:val="0"/>
                <w:numId w:val="21"/>
              </w:numPr>
              <w:tabs>
                <w:tab w:val="num" w:pos="78"/>
                <w:tab w:val="left" w:pos="425"/>
              </w:tabs>
              <w:spacing w:after="0"/>
              <w:ind w:left="-102" w:right="-82" w:firstLine="0"/>
              <w:rPr>
                <w:rFonts w:cs="Traditional Arabic"/>
                <w:b w:val="0"/>
                <w:bCs w:val="0"/>
                <w:sz w:val="28"/>
                <w:szCs w:val="28"/>
                <w:rtl/>
                <w:lang w:bidi="ar-SY"/>
              </w:rPr>
            </w:pPr>
            <w:r w:rsidRPr="008D21BF">
              <w:rPr>
                <w:rFonts w:cs="Traditional Arabic" w:hint="cs"/>
                <w:b w:val="0"/>
                <w:bCs w:val="0"/>
                <w:sz w:val="28"/>
                <w:szCs w:val="28"/>
                <w:rtl/>
                <w:lang w:bidi="ar-SY"/>
              </w:rPr>
              <w:t xml:space="preserve">الاستطاعة المطلوبة للمحرك هي الاستطاعة الصافية </w:t>
            </w:r>
            <w:r w:rsidRPr="008D21BF">
              <w:rPr>
                <w:rFonts w:cs="Traditional Arabic"/>
                <w:b w:val="0"/>
                <w:bCs w:val="0"/>
                <w:sz w:val="28"/>
                <w:szCs w:val="28"/>
                <w:lang w:bidi="ar-SY"/>
              </w:rPr>
              <w:t xml:space="preserve">Net Power </w:t>
            </w:r>
            <w:r w:rsidRPr="008D21BF">
              <w:rPr>
                <w:rFonts w:cs="Traditional Arabic" w:hint="cs"/>
                <w:b w:val="0"/>
                <w:bCs w:val="0"/>
                <w:sz w:val="28"/>
                <w:szCs w:val="28"/>
                <w:rtl/>
                <w:lang w:bidi="ar-SY"/>
              </w:rPr>
              <w:t xml:space="preserve"> أي بعد حسم الاستطاعة التي تستهلكها مروحة التبريد من الاستطاعة الكلية للمحرك .</w:t>
            </w:r>
          </w:p>
          <w:p w14:paraId="61FE0418" w14:textId="77777777" w:rsidR="00AC33D1" w:rsidRPr="008D21BF" w:rsidRDefault="00AC33D1" w:rsidP="001E005F">
            <w:pPr>
              <w:pStyle w:val="BodyText"/>
              <w:numPr>
                <w:ilvl w:val="0"/>
                <w:numId w:val="21"/>
              </w:numPr>
              <w:tabs>
                <w:tab w:val="num" w:pos="78"/>
                <w:tab w:val="left" w:pos="425"/>
              </w:tabs>
              <w:spacing w:after="0"/>
              <w:ind w:left="-102" w:right="-142" w:firstLine="0"/>
              <w:rPr>
                <w:rFonts w:cs="Traditional Arabic"/>
                <w:b w:val="0"/>
                <w:bCs w:val="0"/>
                <w:sz w:val="28"/>
                <w:szCs w:val="28"/>
                <w:lang w:bidi="ar-SY"/>
              </w:rPr>
            </w:pPr>
            <w:r w:rsidRPr="008D21BF">
              <w:rPr>
                <w:rFonts w:cs="Traditional Arabic" w:hint="cs"/>
                <w:b w:val="0"/>
                <w:bCs w:val="0"/>
                <w:sz w:val="28"/>
                <w:szCs w:val="28"/>
                <w:rtl/>
                <w:lang w:bidi="ar-SY"/>
              </w:rPr>
              <w:t>يجب أن يؤخذ بعين الاعتبار منحنيات تخفيض الاستطاعة</w:t>
            </w:r>
            <w:r w:rsidRPr="008D21BF">
              <w:rPr>
                <w:rFonts w:cs="Traditional Arabic"/>
                <w:b w:val="0"/>
                <w:bCs w:val="0"/>
                <w:sz w:val="28"/>
                <w:szCs w:val="28"/>
                <w:lang w:bidi="ar-SY"/>
              </w:rPr>
              <w:t>DE rating</w:t>
            </w:r>
            <w:r w:rsidRPr="008D21BF">
              <w:rPr>
                <w:rFonts w:cs="Traditional Arabic" w:hint="cs"/>
                <w:b w:val="0"/>
                <w:bCs w:val="0"/>
                <w:sz w:val="28"/>
                <w:szCs w:val="28"/>
                <w:rtl/>
                <w:lang w:bidi="ar-SY"/>
              </w:rPr>
              <w:t xml:space="preserve"> مع الحرارة والارتفاع والرطوبة حسب ظروف  التشغيل لموقع العمل.</w:t>
            </w:r>
          </w:p>
          <w:p w14:paraId="68F009EC" w14:textId="77777777" w:rsidR="00AC33D1" w:rsidRPr="008D21BF" w:rsidRDefault="00AC33D1" w:rsidP="001E005F">
            <w:pPr>
              <w:pStyle w:val="BodyText"/>
              <w:numPr>
                <w:ilvl w:val="0"/>
                <w:numId w:val="21"/>
              </w:numPr>
              <w:tabs>
                <w:tab w:val="num" w:pos="78"/>
                <w:tab w:val="left" w:pos="425"/>
              </w:tabs>
              <w:spacing w:after="0"/>
              <w:ind w:left="-102" w:right="-142" w:firstLine="0"/>
              <w:rPr>
                <w:rFonts w:cs="Traditional Arabic"/>
                <w:b w:val="0"/>
                <w:bCs w:val="0"/>
                <w:sz w:val="28"/>
                <w:szCs w:val="28"/>
                <w:rtl/>
                <w:lang w:bidi="ar-SY"/>
              </w:rPr>
            </w:pPr>
            <w:r w:rsidRPr="008D21BF">
              <w:rPr>
                <w:rFonts w:cs="Traditional Arabic" w:hint="cs"/>
                <w:b w:val="0"/>
                <w:bCs w:val="0"/>
                <w:sz w:val="28"/>
                <w:szCs w:val="28"/>
                <w:rtl/>
                <w:lang w:bidi="ar-SY"/>
              </w:rPr>
              <w:lastRenderedPageBreak/>
              <w:t xml:space="preserve">يجب أن لا تقل قيمة إستطاعة المحرك الصافي </w:t>
            </w:r>
            <w:r w:rsidRPr="008D21BF">
              <w:rPr>
                <w:rFonts w:cs="Traditional Arabic"/>
                <w:b w:val="0"/>
                <w:bCs w:val="0"/>
                <w:sz w:val="28"/>
                <w:szCs w:val="28"/>
                <w:lang w:bidi="ar-SY"/>
              </w:rPr>
              <w:t>Net Power</w:t>
            </w:r>
            <w:r w:rsidRPr="008D21BF">
              <w:rPr>
                <w:rFonts w:cs="Traditional Arabic" w:hint="cs"/>
                <w:b w:val="0"/>
                <w:bCs w:val="0"/>
                <w:sz w:val="28"/>
                <w:szCs w:val="28"/>
                <w:rtl/>
                <w:lang w:bidi="ar-SY"/>
              </w:rPr>
              <w:t xml:space="preserve"> عند حالة العمل المستمر </w:t>
            </w:r>
            <w:r w:rsidRPr="008D21BF">
              <w:rPr>
                <w:rFonts w:cs="Traditional Arabic"/>
                <w:b w:val="0"/>
                <w:bCs w:val="0"/>
                <w:sz w:val="28"/>
                <w:szCs w:val="28"/>
                <w:lang w:bidi="ar-SY"/>
              </w:rPr>
              <w:t xml:space="preserve">Prime Power </w:t>
            </w:r>
            <w:r w:rsidRPr="008D21BF">
              <w:rPr>
                <w:rFonts w:cs="Traditional Arabic" w:hint="cs"/>
                <w:b w:val="0"/>
                <w:bCs w:val="0"/>
                <w:sz w:val="28"/>
                <w:szCs w:val="28"/>
                <w:rtl/>
                <w:lang w:bidi="ar-SY"/>
              </w:rPr>
              <w:t xml:space="preserve"> بعد الأخذ بعين الاعتبار منحنيات تخفيض الإستطاعة </w:t>
            </w:r>
            <w:r w:rsidRPr="008D21BF">
              <w:rPr>
                <w:rFonts w:cs="Traditional Arabic"/>
                <w:b w:val="0"/>
                <w:bCs w:val="0"/>
                <w:sz w:val="28"/>
                <w:szCs w:val="28"/>
                <w:lang w:bidi="ar-SY"/>
              </w:rPr>
              <w:t xml:space="preserve"> DE rating</w:t>
            </w:r>
            <w:r w:rsidRPr="008D21BF">
              <w:rPr>
                <w:rFonts w:cs="Traditional Arabic" w:hint="cs"/>
                <w:b w:val="0"/>
                <w:bCs w:val="0"/>
                <w:sz w:val="28"/>
                <w:szCs w:val="28"/>
                <w:rtl/>
                <w:lang w:bidi="ar-SY"/>
              </w:rPr>
              <w:t xml:space="preserve"> بحيث لا تقل عن إستطاعة المنوبة الفعلية في موقع العمل عند نفس حالة العمل المستمر ويفضل وجود احتياطي لإستطاعة المحرك على استطاعة المنوبة بعد الأخذ بعين الإعتبار تلك الشروط بحدود (5 %)تقريباً .</w:t>
            </w:r>
          </w:p>
          <w:p w14:paraId="5BB99094" w14:textId="77777777" w:rsidR="00AC33D1" w:rsidRPr="008D21BF" w:rsidRDefault="00AC33D1" w:rsidP="001E005F">
            <w:pPr>
              <w:pStyle w:val="BodyText"/>
              <w:tabs>
                <w:tab w:val="left" w:pos="425"/>
              </w:tabs>
              <w:spacing w:after="0"/>
              <w:ind w:left="-102" w:right="-142"/>
              <w:rPr>
                <w:rFonts w:cs="Traditional Arabic"/>
                <w:b w:val="0"/>
                <w:bCs w:val="0"/>
                <w:sz w:val="28"/>
                <w:szCs w:val="28"/>
                <w:rtl/>
                <w:lang w:bidi="ar-SY"/>
              </w:rPr>
            </w:pPr>
            <w:r w:rsidRPr="008D21BF">
              <w:rPr>
                <w:rFonts w:cs="Traditional Arabic" w:hint="cs"/>
                <w:b w:val="0"/>
                <w:bCs w:val="0"/>
                <w:sz w:val="28"/>
                <w:szCs w:val="28"/>
                <w:rtl/>
                <w:lang w:bidi="ar-SY"/>
              </w:rPr>
              <w:t>(علماً أنه لايؤخذ بالاعتبار مردود المنوبة عند حساب احتياطي استطاعة المحرك على استطاعة المنوبة ).</w:t>
            </w:r>
          </w:p>
          <w:p w14:paraId="78EC628B" w14:textId="77777777" w:rsidR="00AC33D1" w:rsidRPr="008D21BF" w:rsidRDefault="00AC33D1" w:rsidP="001E005F">
            <w:pPr>
              <w:pStyle w:val="BodyText"/>
              <w:spacing w:after="0"/>
              <w:rPr>
                <w:rFonts w:cs="Traditional Arabic"/>
                <w:b w:val="0"/>
                <w:bCs w:val="0"/>
                <w:sz w:val="28"/>
                <w:szCs w:val="28"/>
                <w:u w:val="single"/>
                <w:rtl/>
                <w:lang w:bidi="ar-SY"/>
              </w:rPr>
            </w:pPr>
            <w:r w:rsidRPr="008D21BF">
              <w:rPr>
                <w:rFonts w:cs="Traditional Arabic" w:hint="cs"/>
                <w:b w:val="0"/>
                <w:bCs w:val="0"/>
                <w:sz w:val="28"/>
                <w:szCs w:val="28"/>
                <w:u w:val="single"/>
                <w:rtl/>
                <w:lang w:bidi="ar-SY"/>
              </w:rPr>
              <w:t>ثالثاً ـ المواصفات الفنية للمنوبة الكهربائية:</w:t>
            </w:r>
          </w:p>
          <w:p w14:paraId="1F8D541A" w14:textId="77777777" w:rsidR="00AC33D1" w:rsidRPr="008D21BF" w:rsidRDefault="00AC33D1" w:rsidP="001E005F">
            <w:pPr>
              <w:pStyle w:val="BodyText"/>
              <w:spacing w:after="0"/>
              <w:ind w:right="-79"/>
              <w:rPr>
                <w:rFonts w:cs="Traditional Arabic"/>
                <w:b w:val="0"/>
                <w:bCs w:val="0"/>
                <w:sz w:val="28"/>
                <w:szCs w:val="28"/>
                <w:rtl/>
                <w:lang w:bidi="ar-SY"/>
              </w:rPr>
            </w:pPr>
            <w:r w:rsidRPr="008D21BF">
              <w:rPr>
                <w:rFonts w:cs="Traditional Arabic" w:hint="cs"/>
                <w:b w:val="0"/>
                <w:bCs w:val="0"/>
                <w:sz w:val="28"/>
                <w:szCs w:val="28"/>
                <w:rtl/>
                <w:lang w:bidi="ar-SY"/>
              </w:rPr>
              <w:t xml:space="preserve">يجب أن تكون المنوبة الكهربائية من صناعة إحدى الشركات العالمية المتخصصة ويجب تقديم شهادة </w:t>
            </w:r>
            <w:r w:rsidRPr="008D21BF">
              <w:rPr>
                <w:rFonts w:cs="Traditional Arabic"/>
                <w:b w:val="0"/>
                <w:bCs w:val="0"/>
                <w:sz w:val="28"/>
                <w:szCs w:val="28"/>
                <w:lang w:bidi="ar-SY"/>
              </w:rPr>
              <w:t>ISO 9001</w:t>
            </w:r>
            <w:r w:rsidRPr="008D21BF">
              <w:rPr>
                <w:rFonts w:cs="Traditional Arabic"/>
                <w:b w:val="0"/>
                <w:bCs w:val="0"/>
                <w:sz w:val="28"/>
                <w:szCs w:val="28"/>
                <w:rtl/>
                <w:lang w:bidi="ar-SY"/>
              </w:rPr>
              <w:t xml:space="preserve"> </w:t>
            </w:r>
            <w:r w:rsidRPr="008D21BF">
              <w:rPr>
                <w:rFonts w:cs="Traditional Arabic" w:hint="cs"/>
                <w:b w:val="0"/>
                <w:bCs w:val="0"/>
                <w:sz w:val="28"/>
                <w:szCs w:val="28"/>
                <w:rtl/>
                <w:lang w:bidi="ar-SY"/>
              </w:rPr>
              <w:t xml:space="preserve">للشركة الصانعة للمنوبة سارية المفعول بتاريخ تقديم العرض. </w:t>
            </w:r>
          </w:p>
          <w:p w14:paraId="57890FCD" w14:textId="77777777" w:rsidR="00B7674E" w:rsidRDefault="00AC33D1" w:rsidP="001E005F">
            <w:pPr>
              <w:pStyle w:val="BodyText"/>
              <w:spacing w:after="0"/>
              <w:ind w:left="-102" w:right="-540"/>
              <w:rPr>
                <w:rFonts w:cs="Traditional Arabic"/>
                <w:b w:val="0"/>
                <w:bCs w:val="0"/>
                <w:sz w:val="28"/>
                <w:szCs w:val="28"/>
                <w:lang w:bidi="ar-SY"/>
              </w:rPr>
            </w:pPr>
            <w:r w:rsidRPr="008D21BF">
              <w:rPr>
                <w:rFonts w:cs="Traditional Arabic" w:hint="cs"/>
                <w:b w:val="0"/>
                <w:bCs w:val="0"/>
                <w:sz w:val="28"/>
                <w:szCs w:val="28"/>
                <w:rtl/>
                <w:lang w:bidi="ar-SY"/>
              </w:rPr>
              <w:t xml:space="preserve">وعلى العارض بيان كافة المواصفات الفنية الأساسية والتصميمية </w:t>
            </w:r>
          </w:p>
          <w:p w14:paraId="0BE0289D" w14:textId="5A7F0FAC" w:rsidR="00AC33D1" w:rsidRPr="008D21BF" w:rsidRDefault="00AC33D1" w:rsidP="001E005F">
            <w:pPr>
              <w:pStyle w:val="BodyText"/>
              <w:spacing w:after="0"/>
              <w:ind w:left="-102" w:right="-540"/>
              <w:rPr>
                <w:rFonts w:cs="Traditional Arabic"/>
                <w:b w:val="0"/>
                <w:bCs w:val="0"/>
                <w:sz w:val="28"/>
                <w:szCs w:val="28"/>
                <w:rtl/>
                <w:lang w:bidi="ar-SY"/>
              </w:rPr>
            </w:pPr>
            <w:r w:rsidRPr="008D21BF">
              <w:rPr>
                <w:rFonts w:cs="Traditional Arabic" w:hint="cs"/>
                <w:b w:val="0"/>
                <w:bCs w:val="0"/>
                <w:sz w:val="28"/>
                <w:szCs w:val="28"/>
                <w:rtl/>
                <w:lang w:bidi="ar-SY"/>
              </w:rPr>
              <w:t>للمنوبة في عرضه الفني موثقة وموضحة بالنشرات الفنية وهي:</w:t>
            </w:r>
          </w:p>
          <w:p w14:paraId="3182C73C" w14:textId="77777777" w:rsidR="00AC33D1" w:rsidRPr="008D21BF" w:rsidRDefault="00AC33D1" w:rsidP="001E005F">
            <w:pPr>
              <w:pStyle w:val="BodyText"/>
              <w:numPr>
                <w:ilvl w:val="0"/>
                <w:numId w:val="22"/>
              </w:numPr>
              <w:spacing w:after="0"/>
              <w:ind w:right="-82"/>
              <w:rPr>
                <w:rFonts w:cs="Traditional Arabic"/>
                <w:b w:val="0"/>
                <w:bCs w:val="0"/>
                <w:sz w:val="28"/>
                <w:szCs w:val="28"/>
                <w:rtl/>
                <w:lang w:bidi="ar-SY"/>
              </w:rPr>
            </w:pPr>
            <w:r w:rsidRPr="008D21BF">
              <w:rPr>
                <w:rFonts w:cs="Traditional Arabic" w:hint="cs"/>
                <w:b w:val="0"/>
                <w:bCs w:val="0"/>
                <w:sz w:val="28"/>
                <w:szCs w:val="28"/>
                <w:rtl/>
                <w:lang w:bidi="ar-SY"/>
              </w:rPr>
              <w:t>الماركة والشركة الصانعة والطراز وبلد المنشأ وسنة الصنع للمنوبة الكهربائية.</w:t>
            </w:r>
          </w:p>
          <w:p w14:paraId="0122051E" w14:textId="77777777" w:rsidR="00AC33D1" w:rsidRPr="008D21BF" w:rsidRDefault="00AC33D1" w:rsidP="001E005F">
            <w:pPr>
              <w:pStyle w:val="BodyText"/>
              <w:numPr>
                <w:ilvl w:val="0"/>
                <w:numId w:val="22"/>
              </w:numPr>
              <w:spacing w:after="0"/>
              <w:ind w:right="-82"/>
              <w:rPr>
                <w:rFonts w:cs="Traditional Arabic"/>
                <w:b w:val="0"/>
                <w:bCs w:val="0"/>
                <w:sz w:val="28"/>
                <w:szCs w:val="28"/>
                <w:rtl/>
                <w:lang w:bidi="ar-SY"/>
              </w:rPr>
            </w:pPr>
            <w:r w:rsidRPr="008D21BF">
              <w:rPr>
                <w:rFonts w:cs="Traditional Arabic" w:hint="cs"/>
                <w:b w:val="0"/>
                <w:bCs w:val="0"/>
                <w:sz w:val="28"/>
                <w:szCs w:val="28"/>
                <w:rtl/>
                <w:lang w:bidi="ar-SY"/>
              </w:rPr>
              <w:t>الاستطاعة المستمرة لاتقل عن(</w:t>
            </w:r>
            <w:r w:rsidRPr="008D21BF">
              <w:rPr>
                <w:rFonts w:cs="Traditional Arabic"/>
                <w:b w:val="0"/>
                <w:bCs w:val="0"/>
                <w:sz w:val="28"/>
                <w:szCs w:val="28"/>
                <w:lang w:bidi="ar-SY"/>
              </w:rPr>
              <w:t>20</w:t>
            </w:r>
            <w:r w:rsidRPr="008D21BF">
              <w:rPr>
                <w:rFonts w:cs="Traditional Arabic" w:hint="cs"/>
                <w:b w:val="0"/>
                <w:bCs w:val="0"/>
                <w:sz w:val="28"/>
                <w:szCs w:val="28"/>
                <w:rtl/>
                <w:lang w:bidi="ar-SY"/>
              </w:rPr>
              <w:t xml:space="preserve">  </w:t>
            </w:r>
            <w:r w:rsidRPr="008D21BF">
              <w:rPr>
                <w:rFonts w:cs="Traditional Arabic"/>
                <w:b w:val="0"/>
                <w:bCs w:val="0"/>
                <w:sz w:val="28"/>
                <w:szCs w:val="28"/>
                <w:lang w:bidi="ar-SY"/>
              </w:rPr>
              <w:t xml:space="preserve"> [KVA]</w:t>
            </w:r>
            <w:r w:rsidRPr="008D21BF">
              <w:rPr>
                <w:rFonts w:cs="Traditional Arabic" w:hint="cs"/>
                <w:b w:val="0"/>
                <w:bCs w:val="0"/>
                <w:sz w:val="28"/>
                <w:szCs w:val="28"/>
                <w:rtl/>
                <w:lang w:bidi="ar-SY"/>
              </w:rPr>
              <w:t xml:space="preserve"> ) عند حالة العمل المست</w:t>
            </w:r>
            <w:bookmarkStart w:id="0" w:name="_GoBack"/>
            <w:bookmarkEnd w:id="0"/>
            <w:r w:rsidRPr="008D21BF">
              <w:rPr>
                <w:rFonts w:cs="Traditional Arabic" w:hint="cs"/>
                <w:b w:val="0"/>
                <w:bCs w:val="0"/>
                <w:sz w:val="28"/>
                <w:szCs w:val="28"/>
                <w:rtl/>
                <w:lang w:bidi="ar-SY"/>
              </w:rPr>
              <w:t xml:space="preserve">مر </w:t>
            </w:r>
            <w:r w:rsidRPr="008D21BF">
              <w:rPr>
                <w:rFonts w:cs="Traditional Arabic"/>
                <w:b w:val="0"/>
                <w:bCs w:val="0"/>
                <w:sz w:val="28"/>
                <w:szCs w:val="28"/>
                <w:lang w:bidi="ar-SY"/>
              </w:rPr>
              <w:t>Continuous</w:t>
            </w:r>
            <w:r w:rsidRPr="008D21BF">
              <w:rPr>
                <w:rFonts w:cs="Traditional Arabic" w:hint="cs"/>
                <w:b w:val="0"/>
                <w:bCs w:val="0"/>
                <w:sz w:val="28"/>
                <w:szCs w:val="28"/>
                <w:rtl/>
                <w:lang w:bidi="ar-SY"/>
              </w:rPr>
              <w:t xml:space="preserve">  في موقع العمل  بعد الأخذ بعين الاعتبار تدني الاستطاعة وفق ظروف موقع العمل .</w:t>
            </w:r>
          </w:p>
          <w:p w14:paraId="112B0BD8" w14:textId="77777777" w:rsidR="00AC33D1" w:rsidRPr="008D21BF" w:rsidRDefault="00AC33D1" w:rsidP="001E005F">
            <w:pPr>
              <w:pStyle w:val="BodyText"/>
              <w:numPr>
                <w:ilvl w:val="0"/>
                <w:numId w:val="22"/>
              </w:numPr>
              <w:spacing w:after="0"/>
              <w:ind w:right="-79"/>
              <w:rPr>
                <w:rFonts w:cs="Traditional Arabic"/>
                <w:b w:val="0"/>
                <w:bCs w:val="0"/>
                <w:sz w:val="28"/>
                <w:szCs w:val="28"/>
                <w:rtl/>
                <w:lang w:bidi="ar-SY"/>
              </w:rPr>
            </w:pPr>
            <w:r w:rsidRPr="008D21BF">
              <w:rPr>
                <w:rFonts w:cs="Traditional Arabic" w:hint="cs"/>
                <w:b w:val="0"/>
                <w:bCs w:val="0"/>
                <w:sz w:val="28"/>
                <w:szCs w:val="28"/>
                <w:rtl/>
                <w:lang w:bidi="ar-SY"/>
              </w:rPr>
              <w:t>النوع: ثلاثية الأطوار مع حيادي ـ رباعية الأقطاب.</w:t>
            </w:r>
          </w:p>
          <w:p w14:paraId="3B721CEF" w14:textId="77777777" w:rsidR="00AC33D1" w:rsidRPr="008D21BF" w:rsidRDefault="00AC33D1" w:rsidP="001E005F">
            <w:pPr>
              <w:pStyle w:val="BodyText"/>
              <w:numPr>
                <w:ilvl w:val="0"/>
                <w:numId w:val="22"/>
              </w:numPr>
              <w:spacing w:after="0"/>
              <w:ind w:right="-79"/>
              <w:rPr>
                <w:rFonts w:cs="Traditional Arabic"/>
                <w:b w:val="0"/>
                <w:bCs w:val="0"/>
                <w:sz w:val="28"/>
                <w:szCs w:val="28"/>
                <w:lang w:bidi="ar-SY"/>
              </w:rPr>
            </w:pPr>
            <w:r w:rsidRPr="008D21BF">
              <w:rPr>
                <w:rFonts w:cs="Traditional Arabic" w:hint="cs"/>
                <w:b w:val="0"/>
                <w:bCs w:val="0"/>
                <w:sz w:val="28"/>
                <w:szCs w:val="28"/>
                <w:rtl/>
                <w:lang w:bidi="ar-SY"/>
              </w:rPr>
              <w:t>توتر خرج المنوبة 380 فولت أو400 فولت قابلة للتعيير بحيث يمكن الحصول منها على 380فولت.</w:t>
            </w:r>
          </w:p>
          <w:p w14:paraId="23CCDC66" w14:textId="77777777" w:rsidR="00AC33D1" w:rsidRPr="008D21BF" w:rsidRDefault="00AC33D1" w:rsidP="001E005F">
            <w:pPr>
              <w:pStyle w:val="BodyText"/>
              <w:numPr>
                <w:ilvl w:val="0"/>
                <w:numId w:val="22"/>
              </w:numPr>
              <w:spacing w:after="0"/>
              <w:ind w:right="-79"/>
              <w:rPr>
                <w:rFonts w:cs="Traditional Arabic"/>
                <w:b w:val="0"/>
                <w:bCs w:val="0"/>
                <w:sz w:val="28"/>
                <w:szCs w:val="28"/>
                <w:rtl/>
                <w:lang w:bidi="ar-SY"/>
              </w:rPr>
            </w:pPr>
            <w:r w:rsidRPr="008D21BF">
              <w:rPr>
                <w:rFonts w:cs="Traditional Arabic" w:hint="cs"/>
                <w:b w:val="0"/>
                <w:bCs w:val="0"/>
                <w:sz w:val="28"/>
                <w:szCs w:val="28"/>
                <w:rtl/>
                <w:lang w:bidi="ar-SY"/>
              </w:rPr>
              <w:t xml:space="preserve">التردد 50هرتز.  </w:t>
            </w:r>
          </w:p>
          <w:p w14:paraId="052FEF81" w14:textId="77777777" w:rsidR="00AC33D1" w:rsidRPr="008D21BF" w:rsidRDefault="00AC33D1" w:rsidP="001E005F">
            <w:pPr>
              <w:pStyle w:val="BodyText"/>
              <w:numPr>
                <w:ilvl w:val="0"/>
                <w:numId w:val="22"/>
              </w:numPr>
              <w:spacing w:after="0"/>
              <w:ind w:right="-79"/>
              <w:rPr>
                <w:rFonts w:cs="Traditional Arabic"/>
                <w:b w:val="0"/>
                <w:bCs w:val="0"/>
                <w:sz w:val="28"/>
                <w:szCs w:val="28"/>
                <w:rtl/>
                <w:lang w:bidi="ar-SY"/>
              </w:rPr>
            </w:pPr>
            <w:r w:rsidRPr="008D21BF">
              <w:rPr>
                <w:rFonts w:cs="Traditional Arabic" w:hint="cs"/>
                <w:b w:val="0"/>
                <w:bCs w:val="0"/>
                <w:sz w:val="28"/>
                <w:szCs w:val="28"/>
                <w:rtl/>
                <w:lang w:bidi="ar-SY"/>
              </w:rPr>
              <w:t>سرعة الدوران 1500دورة/دقيقة.</w:t>
            </w:r>
          </w:p>
          <w:p w14:paraId="1B03CF0E" w14:textId="77777777" w:rsidR="00AC33D1" w:rsidRPr="008D21BF" w:rsidRDefault="00AC33D1" w:rsidP="001E005F">
            <w:pPr>
              <w:pStyle w:val="BodyText"/>
              <w:numPr>
                <w:ilvl w:val="0"/>
                <w:numId w:val="22"/>
              </w:numPr>
              <w:spacing w:after="0"/>
              <w:ind w:right="-79"/>
              <w:rPr>
                <w:rFonts w:cs="Traditional Arabic"/>
                <w:b w:val="0"/>
                <w:bCs w:val="0"/>
                <w:sz w:val="28"/>
                <w:szCs w:val="28"/>
                <w:lang w:bidi="ar-SY"/>
              </w:rPr>
            </w:pPr>
            <w:r w:rsidRPr="008D21BF">
              <w:rPr>
                <w:rFonts w:cs="Traditional Arabic" w:hint="cs"/>
                <w:b w:val="0"/>
                <w:bCs w:val="0"/>
                <w:sz w:val="28"/>
                <w:szCs w:val="28"/>
                <w:rtl/>
                <w:lang w:bidi="ar-SY"/>
              </w:rPr>
              <w:t xml:space="preserve">على العارض بيان قيم الاستطاعة والمردود المطلوبين للمنوبة عند توتر (380 فولت )وتردد(50 هرتز)           </w:t>
            </w:r>
          </w:p>
          <w:p w14:paraId="7C2AFF7C" w14:textId="77777777" w:rsidR="00AC33D1" w:rsidRPr="008D21BF" w:rsidRDefault="00AC33D1" w:rsidP="001E005F">
            <w:pPr>
              <w:pStyle w:val="BodyText"/>
              <w:numPr>
                <w:ilvl w:val="0"/>
                <w:numId w:val="22"/>
              </w:numPr>
              <w:spacing w:after="0"/>
              <w:ind w:right="-79"/>
              <w:rPr>
                <w:rFonts w:cs="Traditional Arabic"/>
                <w:b w:val="0"/>
                <w:bCs w:val="0"/>
                <w:sz w:val="28"/>
                <w:szCs w:val="28"/>
                <w:rtl/>
                <w:lang w:bidi="ar-SY"/>
              </w:rPr>
            </w:pPr>
            <w:r w:rsidRPr="008D21BF">
              <w:rPr>
                <w:rFonts w:cs="Traditional Arabic" w:hint="cs"/>
                <w:b w:val="0"/>
                <w:bCs w:val="0"/>
                <w:sz w:val="28"/>
                <w:szCs w:val="28"/>
                <w:rtl/>
                <w:lang w:bidi="ar-SY"/>
              </w:rPr>
              <w:t xml:space="preserve"> في حال كون توتر المنوبة ضمن مجال الـ 400 فولت .</w:t>
            </w:r>
          </w:p>
          <w:p w14:paraId="1898291E" w14:textId="77777777" w:rsidR="00AC33D1" w:rsidRPr="008D21BF" w:rsidRDefault="00AC33D1" w:rsidP="001E005F">
            <w:pPr>
              <w:pStyle w:val="BodyText"/>
              <w:numPr>
                <w:ilvl w:val="0"/>
                <w:numId w:val="22"/>
              </w:numPr>
              <w:spacing w:after="0"/>
              <w:ind w:right="-82"/>
              <w:rPr>
                <w:rFonts w:cs="Traditional Arabic"/>
                <w:b w:val="0"/>
                <w:bCs w:val="0"/>
                <w:sz w:val="28"/>
                <w:szCs w:val="28"/>
                <w:rtl/>
                <w:lang w:bidi="ar-SY"/>
              </w:rPr>
            </w:pPr>
            <w:r w:rsidRPr="008D21BF">
              <w:rPr>
                <w:rFonts w:cs="Traditional Arabic" w:hint="cs"/>
                <w:b w:val="0"/>
                <w:bCs w:val="0"/>
                <w:sz w:val="28"/>
                <w:szCs w:val="28"/>
                <w:rtl/>
                <w:lang w:bidi="ar-SY"/>
              </w:rPr>
              <w:t xml:space="preserve">حالة العمل للمنوبة هي حالة العمل المستمر </w:t>
            </w:r>
            <w:r w:rsidRPr="008D21BF">
              <w:rPr>
                <w:rFonts w:cs="Traditional Arabic"/>
                <w:b w:val="0"/>
                <w:bCs w:val="0"/>
                <w:sz w:val="28"/>
                <w:szCs w:val="28"/>
                <w:lang w:bidi="ar-SY"/>
              </w:rPr>
              <w:t>Continuous</w:t>
            </w:r>
            <w:r w:rsidRPr="008D21BF">
              <w:rPr>
                <w:rFonts w:cs="Traditional Arabic" w:hint="cs"/>
                <w:b w:val="0"/>
                <w:bCs w:val="0"/>
                <w:sz w:val="28"/>
                <w:szCs w:val="28"/>
                <w:rtl/>
                <w:lang w:bidi="ar-SY"/>
              </w:rPr>
              <w:t xml:space="preserve"> التي تنص على العمل المستمر(24/24 ساعة) مع زيادة تحميل لمدة ساعة خلال( 12 ساعة) .</w:t>
            </w:r>
          </w:p>
          <w:p w14:paraId="206E1B1F" w14:textId="77777777" w:rsidR="00AC33D1" w:rsidRPr="008D21BF" w:rsidRDefault="00AC33D1" w:rsidP="001E005F">
            <w:pPr>
              <w:pStyle w:val="BodyText"/>
              <w:numPr>
                <w:ilvl w:val="0"/>
                <w:numId w:val="22"/>
              </w:numPr>
              <w:spacing w:after="0"/>
              <w:ind w:right="-82"/>
              <w:rPr>
                <w:rFonts w:cs="Traditional Arabic"/>
                <w:b w:val="0"/>
                <w:bCs w:val="0"/>
                <w:sz w:val="28"/>
                <w:szCs w:val="28"/>
                <w:rtl/>
                <w:lang w:bidi="ar-SY"/>
              </w:rPr>
            </w:pPr>
            <w:r w:rsidRPr="008D21BF">
              <w:rPr>
                <w:rFonts w:cs="Traditional Arabic" w:hint="cs"/>
                <w:b w:val="0"/>
                <w:bCs w:val="0"/>
                <w:sz w:val="28"/>
                <w:szCs w:val="28"/>
                <w:rtl/>
                <w:lang w:bidi="ar-SY"/>
              </w:rPr>
              <w:t>عامل الاستطاعة لا يقل عن (0,8).</w:t>
            </w:r>
          </w:p>
          <w:p w14:paraId="3B134915" w14:textId="77777777" w:rsidR="00AC33D1" w:rsidRPr="008D21BF" w:rsidRDefault="00AC33D1" w:rsidP="001E005F">
            <w:pPr>
              <w:pStyle w:val="BodyText"/>
              <w:numPr>
                <w:ilvl w:val="0"/>
                <w:numId w:val="22"/>
              </w:numPr>
              <w:spacing w:after="0"/>
              <w:ind w:right="-82"/>
              <w:rPr>
                <w:rFonts w:cs="Traditional Arabic"/>
                <w:b w:val="0"/>
                <w:bCs w:val="0"/>
                <w:sz w:val="28"/>
                <w:szCs w:val="28"/>
                <w:rtl/>
                <w:lang w:bidi="ar-SY"/>
              </w:rPr>
            </w:pPr>
            <w:r w:rsidRPr="008D21BF">
              <w:rPr>
                <w:rFonts w:cs="Traditional Arabic" w:hint="cs"/>
                <w:b w:val="0"/>
                <w:bCs w:val="0"/>
                <w:sz w:val="28"/>
                <w:szCs w:val="28"/>
                <w:rtl/>
                <w:lang w:bidi="ar-SY"/>
              </w:rPr>
              <w:lastRenderedPageBreak/>
              <w:t>المردود لا يقل عن(85%) عند عامل استطاعة (0.8) ويفضل المردود  الأعلى.</w:t>
            </w:r>
          </w:p>
          <w:p w14:paraId="6DE775C8" w14:textId="77777777" w:rsidR="00AC33D1" w:rsidRPr="008D21BF" w:rsidRDefault="00AC33D1" w:rsidP="001E005F">
            <w:pPr>
              <w:pStyle w:val="BodyText"/>
              <w:numPr>
                <w:ilvl w:val="0"/>
                <w:numId w:val="22"/>
              </w:numPr>
              <w:spacing w:after="0"/>
              <w:ind w:right="-82"/>
              <w:rPr>
                <w:rFonts w:cs="Traditional Arabic"/>
                <w:b w:val="0"/>
                <w:bCs w:val="0"/>
                <w:sz w:val="28"/>
                <w:szCs w:val="28"/>
                <w:rtl/>
                <w:lang w:bidi="ar-SY"/>
              </w:rPr>
            </w:pPr>
            <w:r w:rsidRPr="008D21BF">
              <w:rPr>
                <w:rFonts w:cs="Traditional Arabic" w:hint="cs"/>
                <w:b w:val="0"/>
                <w:bCs w:val="0"/>
                <w:sz w:val="28"/>
                <w:szCs w:val="28"/>
                <w:rtl/>
                <w:lang w:bidi="ar-SY"/>
              </w:rPr>
              <w:t xml:space="preserve">العازلية </w:t>
            </w:r>
            <w:r w:rsidRPr="008D21BF">
              <w:rPr>
                <w:rFonts w:cs="Traditional Arabic"/>
                <w:b w:val="0"/>
                <w:bCs w:val="0"/>
                <w:sz w:val="28"/>
                <w:szCs w:val="28"/>
                <w:lang w:bidi="ar-SY"/>
              </w:rPr>
              <w:t xml:space="preserve"> Class H</w:t>
            </w:r>
            <w:r w:rsidRPr="008D21BF">
              <w:rPr>
                <w:rFonts w:cs="Traditional Arabic" w:hint="cs"/>
                <w:b w:val="0"/>
                <w:bCs w:val="0"/>
                <w:sz w:val="28"/>
                <w:szCs w:val="28"/>
                <w:rtl/>
                <w:lang w:bidi="ar-SY"/>
              </w:rPr>
              <w:t>.</w:t>
            </w:r>
          </w:p>
          <w:p w14:paraId="639E5A9D" w14:textId="77777777" w:rsidR="00AC33D1" w:rsidRPr="008D21BF" w:rsidRDefault="00AC33D1" w:rsidP="001E005F">
            <w:pPr>
              <w:pStyle w:val="BodyText"/>
              <w:numPr>
                <w:ilvl w:val="0"/>
                <w:numId w:val="22"/>
              </w:numPr>
              <w:spacing w:after="0"/>
              <w:ind w:right="-82"/>
              <w:rPr>
                <w:rFonts w:cs="Traditional Arabic"/>
                <w:b w:val="0"/>
                <w:bCs w:val="0"/>
                <w:sz w:val="28"/>
                <w:szCs w:val="28"/>
                <w:lang w:bidi="ar-SY"/>
              </w:rPr>
            </w:pPr>
            <w:r w:rsidRPr="008D21BF">
              <w:rPr>
                <w:rFonts w:cs="Traditional Arabic" w:hint="cs"/>
                <w:b w:val="0"/>
                <w:bCs w:val="0"/>
                <w:sz w:val="28"/>
                <w:szCs w:val="28"/>
                <w:rtl/>
                <w:lang w:bidi="ar-SY"/>
              </w:rPr>
              <w:t xml:space="preserve">درجة الحماية </w:t>
            </w:r>
            <w:r w:rsidRPr="008D21BF">
              <w:rPr>
                <w:rFonts w:cs="Traditional Arabic"/>
                <w:b w:val="0"/>
                <w:bCs w:val="0"/>
                <w:sz w:val="28"/>
                <w:szCs w:val="28"/>
                <w:lang w:bidi="ar-SY"/>
              </w:rPr>
              <w:t xml:space="preserve"> IP23</w:t>
            </w:r>
            <w:r w:rsidRPr="008D21BF">
              <w:rPr>
                <w:rFonts w:cs="Traditional Arabic" w:hint="cs"/>
                <w:b w:val="0"/>
                <w:bCs w:val="0"/>
                <w:sz w:val="28"/>
                <w:szCs w:val="28"/>
                <w:rtl/>
                <w:lang w:bidi="ar-SY"/>
              </w:rPr>
              <w:t xml:space="preserve"> .</w:t>
            </w:r>
          </w:p>
          <w:p w14:paraId="4D0714AC" w14:textId="77777777" w:rsidR="00AC33D1" w:rsidRPr="008D21BF" w:rsidRDefault="00AC33D1" w:rsidP="001E005F">
            <w:pPr>
              <w:pStyle w:val="BodyText"/>
              <w:numPr>
                <w:ilvl w:val="0"/>
                <w:numId w:val="22"/>
              </w:numPr>
              <w:spacing w:after="0"/>
              <w:ind w:right="-82"/>
              <w:rPr>
                <w:rFonts w:cs="Traditional Arabic"/>
                <w:b w:val="0"/>
                <w:bCs w:val="0"/>
                <w:sz w:val="28"/>
                <w:szCs w:val="28"/>
                <w:rtl/>
                <w:lang w:bidi="ar-SY"/>
              </w:rPr>
            </w:pPr>
            <w:r w:rsidRPr="008D21BF">
              <w:rPr>
                <w:rFonts w:cs="Traditional Arabic" w:hint="cs"/>
                <w:b w:val="0"/>
                <w:bCs w:val="0"/>
                <w:sz w:val="28"/>
                <w:szCs w:val="28"/>
                <w:rtl/>
                <w:lang w:bidi="ar-SY"/>
              </w:rPr>
              <w:t xml:space="preserve">من النوع التوافقي بدون الفحمات </w:t>
            </w:r>
            <w:r w:rsidRPr="008D21BF">
              <w:rPr>
                <w:rFonts w:cs="Traditional Arabic"/>
                <w:b w:val="0"/>
                <w:bCs w:val="0"/>
                <w:sz w:val="28"/>
                <w:szCs w:val="28"/>
                <w:lang w:bidi="ar-SY"/>
              </w:rPr>
              <w:t>Brushless</w:t>
            </w:r>
            <w:r w:rsidRPr="008D21BF">
              <w:rPr>
                <w:rFonts w:cs="Traditional Arabic" w:hint="cs"/>
                <w:b w:val="0"/>
                <w:bCs w:val="0"/>
                <w:sz w:val="28"/>
                <w:szCs w:val="28"/>
                <w:rtl/>
                <w:lang w:bidi="ar-SY"/>
              </w:rPr>
              <w:t xml:space="preserve"> ويفضل بيان طريقة تحمل دارة القصر.</w:t>
            </w:r>
          </w:p>
          <w:p w14:paraId="23B0E9F2" w14:textId="77777777" w:rsidR="00AC33D1" w:rsidRPr="008D21BF" w:rsidRDefault="00AC33D1" w:rsidP="001E005F">
            <w:pPr>
              <w:pStyle w:val="BodyText"/>
              <w:numPr>
                <w:ilvl w:val="0"/>
                <w:numId w:val="22"/>
              </w:numPr>
              <w:spacing w:after="0"/>
              <w:ind w:right="-82"/>
              <w:rPr>
                <w:rFonts w:cs="Traditional Arabic"/>
                <w:b w:val="0"/>
                <w:bCs w:val="0"/>
                <w:sz w:val="28"/>
                <w:szCs w:val="28"/>
                <w:lang w:bidi="ar-SY"/>
              </w:rPr>
            </w:pPr>
            <w:r w:rsidRPr="008D21BF">
              <w:rPr>
                <w:rFonts w:cs="Traditional Arabic" w:hint="cs"/>
                <w:b w:val="0"/>
                <w:bCs w:val="0"/>
                <w:sz w:val="28"/>
                <w:szCs w:val="28"/>
                <w:rtl/>
                <w:lang w:bidi="ar-SY"/>
              </w:rPr>
              <w:t>الربط نجمي مع الحيادي.</w:t>
            </w:r>
          </w:p>
          <w:p w14:paraId="550BAC20" w14:textId="77777777" w:rsidR="00AC33D1" w:rsidRPr="008D21BF" w:rsidRDefault="00AC33D1" w:rsidP="001E005F">
            <w:pPr>
              <w:pStyle w:val="BodyText"/>
              <w:numPr>
                <w:ilvl w:val="0"/>
                <w:numId w:val="22"/>
              </w:numPr>
              <w:spacing w:after="0"/>
              <w:ind w:right="-82"/>
              <w:rPr>
                <w:rFonts w:cs="Traditional Arabic"/>
                <w:b w:val="0"/>
                <w:bCs w:val="0"/>
                <w:sz w:val="28"/>
                <w:szCs w:val="28"/>
                <w:lang w:bidi="ar-SY"/>
              </w:rPr>
            </w:pPr>
            <w:r w:rsidRPr="008D21BF">
              <w:rPr>
                <w:rFonts w:cs="Traditional Arabic" w:hint="cs"/>
                <w:b w:val="0"/>
                <w:bCs w:val="0"/>
                <w:sz w:val="28"/>
                <w:szCs w:val="28"/>
                <w:rtl/>
                <w:lang w:bidi="ar-SY"/>
              </w:rPr>
              <w:t>ذاتية التهييج  تهييج الكتروني ذو تنظيم ذاتي للتوتر.</w:t>
            </w:r>
          </w:p>
          <w:p w14:paraId="3BD71ED8" w14:textId="77777777" w:rsidR="00AC33D1" w:rsidRPr="008D21BF" w:rsidRDefault="00AC33D1" w:rsidP="001E005F">
            <w:pPr>
              <w:pStyle w:val="BodyText"/>
              <w:numPr>
                <w:ilvl w:val="0"/>
                <w:numId w:val="23"/>
              </w:numPr>
              <w:spacing w:after="0"/>
              <w:ind w:right="-82"/>
              <w:rPr>
                <w:rFonts w:cs="Traditional Arabic"/>
                <w:b w:val="0"/>
                <w:bCs w:val="0"/>
                <w:sz w:val="28"/>
                <w:szCs w:val="28"/>
                <w:rtl/>
                <w:lang w:bidi="ar-SY"/>
              </w:rPr>
            </w:pPr>
            <w:r w:rsidRPr="008D21BF">
              <w:rPr>
                <w:rFonts w:cs="Traditional Arabic" w:hint="cs"/>
                <w:b w:val="0"/>
                <w:bCs w:val="0"/>
                <w:sz w:val="28"/>
                <w:szCs w:val="28"/>
                <w:rtl/>
                <w:lang w:bidi="ar-SY"/>
              </w:rPr>
              <w:t xml:space="preserve">بيان نوع وطراز ومجال عمل المنظم الآلي للتوتر </w:t>
            </w:r>
            <w:r w:rsidRPr="008D21BF">
              <w:rPr>
                <w:rFonts w:cs="Traditional Arabic"/>
                <w:b w:val="0"/>
                <w:bCs w:val="0"/>
                <w:sz w:val="28"/>
                <w:szCs w:val="28"/>
                <w:lang w:bidi="ar-SY"/>
              </w:rPr>
              <w:t>AVR</w:t>
            </w:r>
            <w:r w:rsidRPr="008D21BF">
              <w:rPr>
                <w:rFonts w:cs="Traditional Arabic" w:hint="cs"/>
                <w:b w:val="0"/>
                <w:bCs w:val="0"/>
                <w:sz w:val="28"/>
                <w:szCs w:val="28"/>
                <w:rtl/>
                <w:lang w:bidi="ar-SY"/>
              </w:rPr>
              <w:t xml:space="preserve"> ودرجة تنظيم التوتر في الحالة المستقرة ويفضل أن لا تزيد            عن (±0,5%) وكذلك بيان إمكانية التعيير اليدوي للتوتر وحدود التعيير (بيان طراز المنظم الآلي للتوتر </w:t>
            </w:r>
            <w:r w:rsidRPr="008D21BF">
              <w:rPr>
                <w:rFonts w:cs="Traditional Arabic"/>
                <w:b w:val="0"/>
                <w:bCs w:val="0"/>
                <w:sz w:val="28"/>
                <w:szCs w:val="28"/>
                <w:lang w:bidi="ar-SY"/>
              </w:rPr>
              <w:t>AVR</w:t>
            </w:r>
            <w:r w:rsidRPr="008D21BF">
              <w:rPr>
                <w:rFonts w:cs="Traditional Arabic" w:hint="cs"/>
                <w:b w:val="0"/>
                <w:bCs w:val="0"/>
                <w:sz w:val="28"/>
                <w:szCs w:val="28"/>
                <w:rtl/>
                <w:lang w:bidi="ar-SY"/>
              </w:rPr>
              <w:t xml:space="preserve"> بشكل واضح)</w:t>
            </w:r>
          </w:p>
          <w:p w14:paraId="46C7086E" w14:textId="77777777" w:rsidR="00AC33D1" w:rsidRPr="008D21BF" w:rsidRDefault="00AC33D1" w:rsidP="001E005F">
            <w:pPr>
              <w:pStyle w:val="BodyText"/>
              <w:numPr>
                <w:ilvl w:val="1"/>
                <w:numId w:val="22"/>
              </w:numPr>
              <w:tabs>
                <w:tab w:val="clear" w:pos="360"/>
                <w:tab w:val="num" w:pos="424"/>
              </w:tabs>
              <w:spacing w:after="0"/>
              <w:ind w:left="143" w:right="-82" w:firstLine="0"/>
              <w:rPr>
                <w:rFonts w:cs="Traditional Arabic"/>
                <w:b w:val="0"/>
                <w:bCs w:val="0"/>
                <w:sz w:val="28"/>
                <w:szCs w:val="28"/>
                <w:rtl/>
                <w:lang w:bidi="ar-SY"/>
              </w:rPr>
            </w:pPr>
            <w:r w:rsidRPr="008D21BF">
              <w:rPr>
                <w:rFonts w:cs="Traditional Arabic" w:hint="cs"/>
                <w:b w:val="0"/>
                <w:bCs w:val="0"/>
                <w:sz w:val="28"/>
                <w:szCs w:val="28"/>
                <w:rtl/>
                <w:lang w:bidi="ar-SY"/>
              </w:rPr>
              <w:t xml:space="preserve">بيان إنخفاض و تغير التوتر عند تطبيق الحمل </w:t>
            </w:r>
            <w:r w:rsidRPr="008D21BF">
              <w:rPr>
                <w:rFonts w:cs="Traditional Arabic"/>
                <w:b w:val="0"/>
                <w:bCs w:val="0"/>
                <w:sz w:val="28"/>
                <w:szCs w:val="28"/>
                <w:lang w:bidi="ar-SY"/>
              </w:rPr>
              <w:t>Transient Voltage dip</w:t>
            </w:r>
            <w:r w:rsidRPr="008D21BF">
              <w:rPr>
                <w:rFonts w:cs="Traditional Arabic" w:hint="cs"/>
                <w:b w:val="0"/>
                <w:bCs w:val="0"/>
                <w:sz w:val="28"/>
                <w:szCs w:val="28"/>
                <w:rtl/>
                <w:lang w:bidi="ar-SY"/>
              </w:rPr>
              <w:t>.</w:t>
            </w:r>
          </w:p>
          <w:p w14:paraId="5C9B3422" w14:textId="77777777" w:rsidR="00AC33D1" w:rsidRPr="008D21BF" w:rsidRDefault="00AC33D1" w:rsidP="001E005F">
            <w:pPr>
              <w:pStyle w:val="BodyText"/>
              <w:numPr>
                <w:ilvl w:val="1"/>
                <w:numId w:val="22"/>
              </w:numPr>
              <w:spacing w:after="0"/>
              <w:ind w:right="-82" w:hanging="217"/>
              <w:rPr>
                <w:rFonts w:cs="Traditional Arabic"/>
                <w:b w:val="0"/>
                <w:bCs w:val="0"/>
                <w:sz w:val="28"/>
                <w:szCs w:val="28"/>
                <w:rtl/>
                <w:lang w:bidi="ar-SY"/>
              </w:rPr>
            </w:pPr>
            <w:r w:rsidRPr="008D21BF">
              <w:rPr>
                <w:rFonts w:cs="Traditional Arabic" w:hint="cs"/>
                <w:b w:val="0"/>
                <w:bCs w:val="0"/>
                <w:sz w:val="28"/>
                <w:szCs w:val="28"/>
                <w:rtl/>
                <w:lang w:bidi="ar-SY"/>
              </w:rPr>
              <w:t>محمية ضد التشويش الراديوي والتلفزيوني وبيان كافة الحمايات الأخرى المتوفرة بالمنوبة .</w:t>
            </w:r>
          </w:p>
          <w:p w14:paraId="492BE3D4" w14:textId="77777777" w:rsidR="00AC33D1" w:rsidRPr="008D21BF" w:rsidRDefault="00AC33D1" w:rsidP="001E005F">
            <w:pPr>
              <w:pStyle w:val="BodyText"/>
              <w:numPr>
                <w:ilvl w:val="1"/>
                <w:numId w:val="22"/>
              </w:numPr>
              <w:tabs>
                <w:tab w:val="clear" w:pos="360"/>
                <w:tab w:val="num" w:pos="424"/>
              </w:tabs>
              <w:spacing w:after="0"/>
              <w:ind w:left="143" w:right="-82" w:firstLine="0"/>
              <w:rPr>
                <w:rFonts w:cs="Traditional Arabic"/>
                <w:b w:val="0"/>
                <w:bCs w:val="0"/>
                <w:sz w:val="28"/>
                <w:szCs w:val="28"/>
                <w:rtl/>
                <w:lang w:bidi="ar-SY"/>
              </w:rPr>
            </w:pPr>
            <w:r w:rsidRPr="008D21BF">
              <w:rPr>
                <w:rFonts w:cs="Traditional Arabic" w:hint="cs"/>
                <w:b w:val="0"/>
                <w:bCs w:val="0"/>
                <w:sz w:val="28"/>
                <w:szCs w:val="28"/>
                <w:rtl/>
                <w:lang w:bidi="ar-SY"/>
              </w:rPr>
              <w:t>بيان نوع المنوبة ذات أحادية الرولمان (مسند أحادي) أم ثنائية الرولمان .</w:t>
            </w:r>
          </w:p>
          <w:p w14:paraId="33D00FF0" w14:textId="77777777" w:rsidR="00AC33D1" w:rsidRPr="008D21BF" w:rsidRDefault="00AC33D1" w:rsidP="001E005F">
            <w:pPr>
              <w:pStyle w:val="BodyText"/>
              <w:numPr>
                <w:ilvl w:val="1"/>
                <w:numId w:val="22"/>
              </w:numPr>
              <w:tabs>
                <w:tab w:val="clear" w:pos="360"/>
                <w:tab w:val="num" w:pos="424"/>
              </w:tabs>
              <w:spacing w:after="0"/>
              <w:ind w:left="143" w:firstLine="0"/>
              <w:rPr>
                <w:rFonts w:cs="Traditional Arabic"/>
                <w:b w:val="0"/>
                <w:bCs w:val="0"/>
                <w:sz w:val="28"/>
                <w:szCs w:val="28"/>
                <w:lang w:bidi="ar-SY"/>
              </w:rPr>
            </w:pPr>
            <w:r w:rsidRPr="008D21BF">
              <w:rPr>
                <w:rFonts w:cs="Traditional Arabic" w:hint="cs"/>
                <w:b w:val="0"/>
                <w:bCs w:val="0"/>
                <w:sz w:val="28"/>
                <w:szCs w:val="28"/>
                <w:rtl/>
                <w:lang w:bidi="ar-SY"/>
              </w:rPr>
              <w:t>مبردة بالهواء مع بيان كمية الهواء اللازمة للتبريد.</w:t>
            </w:r>
          </w:p>
          <w:p w14:paraId="50002E72" w14:textId="77777777" w:rsidR="00AC33D1" w:rsidRPr="008D21BF" w:rsidRDefault="00AC33D1" w:rsidP="001E005F">
            <w:pPr>
              <w:pStyle w:val="BodyText"/>
              <w:numPr>
                <w:ilvl w:val="1"/>
                <w:numId w:val="22"/>
              </w:numPr>
              <w:tabs>
                <w:tab w:val="clear" w:pos="360"/>
                <w:tab w:val="num" w:pos="424"/>
              </w:tabs>
              <w:spacing w:after="0"/>
              <w:ind w:left="143" w:firstLine="0"/>
              <w:rPr>
                <w:rFonts w:cs="Traditional Arabic"/>
                <w:b w:val="0"/>
                <w:bCs w:val="0"/>
                <w:sz w:val="28"/>
                <w:szCs w:val="28"/>
                <w:lang w:bidi="ar-SY"/>
              </w:rPr>
            </w:pPr>
            <w:r w:rsidRPr="008D21BF">
              <w:rPr>
                <w:rFonts w:cs="Traditional Arabic" w:hint="cs"/>
                <w:b w:val="0"/>
                <w:bCs w:val="0"/>
                <w:sz w:val="28"/>
                <w:szCs w:val="28"/>
                <w:rtl/>
                <w:lang w:bidi="ar-SY"/>
              </w:rPr>
              <w:t>بيان أي مواصفات أو ميزات إضافية للمنوبة.</w:t>
            </w:r>
          </w:p>
          <w:p w14:paraId="3202B776" w14:textId="77777777" w:rsidR="00AC33D1" w:rsidRPr="008D21BF" w:rsidRDefault="00AC33D1" w:rsidP="001E005F">
            <w:pPr>
              <w:pStyle w:val="BodyText"/>
              <w:spacing w:after="0"/>
              <w:rPr>
                <w:rFonts w:cs="Traditional Arabic"/>
                <w:b w:val="0"/>
                <w:bCs w:val="0"/>
                <w:sz w:val="28"/>
                <w:szCs w:val="28"/>
                <w:u w:val="single"/>
                <w:rtl/>
                <w:lang w:bidi="ar-SY"/>
              </w:rPr>
            </w:pPr>
            <w:r w:rsidRPr="008D21BF">
              <w:rPr>
                <w:rFonts w:cs="Traditional Arabic" w:hint="cs"/>
                <w:b w:val="0"/>
                <w:bCs w:val="0"/>
                <w:sz w:val="28"/>
                <w:szCs w:val="28"/>
                <w:u w:val="single"/>
                <w:rtl/>
                <w:lang w:bidi="ar-SY"/>
              </w:rPr>
              <w:t>رابعا</w:t>
            </w:r>
            <w:r w:rsidRPr="008D21BF">
              <w:rPr>
                <w:rFonts w:cs="Times New Roman" w:hint="cs"/>
                <w:b w:val="0"/>
                <w:bCs w:val="0"/>
                <w:sz w:val="28"/>
                <w:szCs w:val="28"/>
                <w:u w:val="single"/>
                <w:rtl/>
                <w:lang w:bidi="ar-SY"/>
              </w:rPr>
              <w:t>̋</w:t>
            </w:r>
            <w:r w:rsidRPr="008D21BF">
              <w:rPr>
                <w:rFonts w:cs="Traditional Arabic" w:hint="cs"/>
                <w:b w:val="0"/>
                <w:bCs w:val="0"/>
                <w:sz w:val="28"/>
                <w:szCs w:val="28"/>
                <w:u w:val="single"/>
                <w:rtl/>
                <w:lang w:bidi="ar-SY"/>
              </w:rPr>
              <w:t xml:space="preserve"> _  مواصفات الكبين الكاتم للصوت :</w:t>
            </w:r>
          </w:p>
          <w:p w14:paraId="2D4500DC" w14:textId="77777777" w:rsidR="00AC33D1" w:rsidRPr="008D21BF" w:rsidRDefault="00AC33D1" w:rsidP="001E005F">
            <w:pPr>
              <w:pStyle w:val="BodyText"/>
              <w:spacing w:after="0"/>
              <w:rPr>
                <w:rFonts w:cs="Traditional Arabic"/>
                <w:b w:val="0"/>
                <w:bCs w:val="0"/>
                <w:sz w:val="28"/>
                <w:szCs w:val="28"/>
                <w:rtl/>
                <w:lang w:bidi="ar-SY"/>
              </w:rPr>
            </w:pPr>
            <w:r w:rsidRPr="008D21BF">
              <w:rPr>
                <w:rFonts w:cs="Traditional Arabic" w:hint="cs"/>
                <w:b w:val="0"/>
                <w:bCs w:val="0"/>
                <w:sz w:val="28"/>
                <w:szCs w:val="28"/>
                <w:rtl/>
                <w:lang w:bidi="ar-SY"/>
              </w:rPr>
              <w:t xml:space="preserve">يجب أن تزود المجموعة بكبين كاتم للصوت ويفضل أن يكون من تصنيع نفس الشركة المجمعة للمجموعة (من بلد المنشأ) ويكون مصنعاً حسب الستاندرات والمواصفات العالمية ويتحمل درجات الحرارة الناتجة عن عمل المجموعة وكافة الظروف الجوية المحيطة (حرارة ـ مطر ـ ثلوج) ومصنوع من ألواح صاج من الحديد الجيد والمحشو من الداخل بالمواد اللازمة لعزل الصوت الناتج عن مجموعة التوليد الكهربائية ، ويجب أن تكون مواد العزل مغطاة ومغلفة بالصفائح ومقاومة للاحتراق والسوائل, ويجب أن يكون الكبين ذو متانة وكتامة ملائم لظروف موقع عمل المجموعة للحماية من ظروف الجو الخارجي ولتأمين العزل والتهوية الكافية للمجموعة الكهربائية،كما يجب أن يكون الكبين بالأبعاد المناسبة لإجراء </w:t>
            </w:r>
            <w:r w:rsidRPr="008D21BF">
              <w:rPr>
                <w:rFonts w:cs="Traditional Arabic" w:hint="cs"/>
                <w:b w:val="0"/>
                <w:bCs w:val="0"/>
                <w:sz w:val="28"/>
                <w:szCs w:val="28"/>
                <w:rtl/>
                <w:lang w:bidi="ar-SY"/>
              </w:rPr>
              <w:lastRenderedPageBreak/>
              <w:t>الصيانات الضرورية للمجموعة بسهولة تامة ، ويجب أن يكون الدهان للأسطح الخارجية والداخلية للكبين إيبوكسي وبالسماكة الكافية ومقاوم للتآكل وذو ثبات للون مع الزمن ولماع , ويجب أن يزود الكبين بالأبواب والفتحات اللازمة والكافية للوصول إلى الأجزاء الرئيسية للمجموعة الكهربائية، والأبواب مزودة بجوانات عزل مقاومة للحرارة وتؤمن الكتامة بشكل فني، ومفصلات الأبواب من النوع الجيد غير قابل للصدأ</w:t>
            </w:r>
          </w:p>
          <w:p w14:paraId="4B3ECD57" w14:textId="77777777" w:rsidR="00AC33D1" w:rsidRPr="008D21BF" w:rsidRDefault="00AC33D1" w:rsidP="001E005F">
            <w:pPr>
              <w:pStyle w:val="BodyText"/>
              <w:spacing w:after="0"/>
              <w:rPr>
                <w:rFonts w:cs="Traditional Arabic"/>
                <w:b w:val="0"/>
                <w:bCs w:val="0"/>
                <w:sz w:val="28"/>
                <w:szCs w:val="28"/>
                <w:rtl/>
                <w:lang w:bidi="ar-SY"/>
              </w:rPr>
            </w:pPr>
            <w:r w:rsidRPr="008D21BF">
              <w:rPr>
                <w:rFonts w:cs="Traditional Arabic" w:hint="cs"/>
                <w:b w:val="0"/>
                <w:bCs w:val="0"/>
                <w:sz w:val="28"/>
                <w:szCs w:val="28"/>
                <w:rtl/>
                <w:lang w:bidi="ar-SY"/>
              </w:rPr>
              <w:t>ويفضل أن يكون الكبين مزود بإضاءة داخلية بتوتر مستمر مع مؤقت زمني لإطفاء الإنارة ، وقبضات الأبواب مزودة بقفل.</w:t>
            </w:r>
          </w:p>
          <w:p w14:paraId="0D1501D2" w14:textId="43585F24" w:rsidR="00AC33D1" w:rsidRDefault="00AC33D1" w:rsidP="001E005F">
            <w:pPr>
              <w:bidi w:val="0"/>
              <w:jc w:val="right"/>
              <w:rPr>
                <w:rFonts w:ascii="Calibri" w:hAnsi="Calibri" w:cs="Calibri"/>
                <w:color w:val="000000"/>
              </w:rPr>
            </w:pPr>
            <w:r w:rsidRPr="008D21BF">
              <w:rPr>
                <w:rFonts w:cs="Traditional Arabic" w:hint="cs"/>
                <w:b/>
                <w:bCs/>
                <w:sz w:val="28"/>
                <w:szCs w:val="28"/>
                <w:rtl/>
                <w:lang w:bidi="ar-SY"/>
              </w:rPr>
              <w:t>ويجب أن يحقق الكبين مستوى ضجيج لا يزيد عن(80 ديسبل) على بعد متر واحد و(74 ديسبل) على بعد سبعة أمتار ويفضل مستوى الضجيج الأقل (على العارض أن يبين بالتفصيل مواصفات الكبين ومواده وبيان مكان توضع كاتم الصوت لنظام العادم داخل الكبين أم خارجه) وأن تكون موضحة بالكتالوكات الأصلية الصادرة عن الشركة</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79F38145" w14:textId="3046CE6E" w:rsidR="00AC33D1" w:rsidRDefault="00AC33D1" w:rsidP="00AC33D1">
            <w:pPr>
              <w:bidi w:val="0"/>
              <w:jc w:val="center"/>
              <w:rPr>
                <w:rFonts w:ascii="Calibri" w:hAnsi="Calibri" w:cs="Calibri"/>
                <w:color w:val="000000"/>
                <w:sz w:val="20"/>
                <w:szCs w:val="20"/>
              </w:rPr>
            </w:pPr>
            <w:r>
              <w:rPr>
                <w:rFonts w:ascii="Calibri" w:hAnsi="Calibri" w:cs="Calibri"/>
                <w:color w:val="000000"/>
                <w:sz w:val="20"/>
                <w:szCs w:val="20"/>
              </w:rPr>
              <w:lastRenderedPageBreak/>
              <w:t>1</w:t>
            </w:r>
          </w:p>
        </w:tc>
        <w:tc>
          <w:tcPr>
            <w:tcW w:w="1603" w:type="dxa"/>
            <w:tcBorders>
              <w:top w:val="single" w:sz="4" w:space="0" w:color="auto"/>
              <w:left w:val="single" w:sz="4" w:space="0" w:color="auto"/>
              <w:bottom w:val="single" w:sz="4" w:space="0" w:color="auto"/>
              <w:right w:val="single" w:sz="4" w:space="0" w:color="auto"/>
            </w:tcBorders>
            <w:vAlign w:val="center"/>
          </w:tcPr>
          <w:p w14:paraId="0DB325D0" w14:textId="77777777" w:rsidR="00AC33D1" w:rsidRDefault="00AC33D1" w:rsidP="00AC33D1">
            <w:pPr>
              <w:bidi w:val="0"/>
              <w:jc w:val="center"/>
              <w:rPr>
                <w:rFonts w:ascii="Merriweather" w:hAnsi="Merriweather" w:cs="Calibri"/>
                <w:lang w:eastAsia="en-GB"/>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2CBE45D9" w14:textId="77777777" w:rsidR="00AC33D1" w:rsidRDefault="00AC33D1" w:rsidP="00AC33D1">
            <w:pPr>
              <w:bidi w:val="0"/>
              <w:jc w:val="center"/>
              <w:rPr>
                <w:rFonts w:ascii="Merriweather" w:hAnsi="Merriweather" w:cs="Calibri"/>
                <w:lang w:eastAsia="en-GB"/>
              </w:rPr>
            </w:pPr>
          </w:p>
        </w:tc>
      </w:tr>
      <w:tr w:rsidR="00AC33D1" w14:paraId="2DAF0568" w14:textId="77777777" w:rsidTr="00DB083F">
        <w:trPr>
          <w:trHeight w:val="70"/>
        </w:trPr>
        <w:tc>
          <w:tcPr>
            <w:tcW w:w="516" w:type="dxa"/>
            <w:tcBorders>
              <w:top w:val="single" w:sz="4" w:space="0" w:color="auto"/>
              <w:left w:val="single" w:sz="4" w:space="0" w:color="auto"/>
              <w:bottom w:val="single" w:sz="4" w:space="0" w:color="auto"/>
              <w:right w:val="single" w:sz="4" w:space="0" w:color="auto"/>
            </w:tcBorders>
            <w:vAlign w:val="center"/>
          </w:tcPr>
          <w:p w14:paraId="5E759C47" w14:textId="4FA4D734" w:rsidR="00AC33D1" w:rsidRDefault="00AC33D1" w:rsidP="00AC33D1">
            <w:pPr>
              <w:bidi w:val="0"/>
              <w:jc w:val="center"/>
              <w:rPr>
                <w:rFonts w:asciiTheme="majorBidi" w:hAnsiTheme="majorBidi" w:cstheme="majorBidi"/>
                <w:lang w:eastAsia="en-GB"/>
              </w:rPr>
            </w:pPr>
            <w:r>
              <w:rPr>
                <w:rFonts w:asciiTheme="majorBidi" w:hAnsiTheme="majorBidi" w:cstheme="majorBidi"/>
                <w:lang w:eastAsia="en-GB"/>
              </w:rPr>
              <w:lastRenderedPageBreak/>
              <w:t>24.</w:t>
            </w:r>
          </w:p>
        </w:tc>
        <w:tc>
          <w:tcPr>
            <w:tcW w:w="2393" w:type="dxa"/>
            <w:tcBorders>
              <w:top w:val="single" w:sz="4" w:space="0" w:color="auto"/>
              <w:left w:val="nil"/>
              <w:bottom w:val="single" w:sz="4" w:space="0" w:color="auto"/>
              <w:right w:val="single" w:sz="4" w:space="0" w:color="auto"/>
            </w:tcBorders>
            <w:vAlign w:val="center"/>
          </w:tcPr>
          <w:p w14:paraId="60F94953" w14:textId="01E0C08F" w:rsidR="00AC33D1" w:rsidRDefault="00AC33D1" w:rsidP="00AC33D1">
            <w:pPr>
              <w:bidi w:val="0"/>
              <w:jc w:val="center"/>
              <w:rPr>
                <w:rFonts w:ascii="Calibri" w:hAnsi="Calibri" w:cs="Calibri"/>
                <w:color w:val="000000"/>
              </w:rPr>
            </w:pPr>
            <w:r w:rsidRPr="00814D6E">
              <w:rPr>
                <w:rFonts w:ascii="Calibri" w:hAnsi="Calibri" w:cs="Calibri"/>
                <w:b/>
                <w:bCs/>
                <w:color w:val="000000"/>
                <w:sz w:val="22"/>
                <w:szCs w:val="22"/>
              </w:rPr>
              <w:t>Electrocardiogram Machine (ECG)</w:t>
            </w:r>
          </w:p>
        </w:tc>
        <w:tc>
          <w:tcPr>
            <w:tcW w:w="4864" w:type="dxa"/>
            <w:tcBorders>
              <w:top w:val="single" w:sz="4" w:space="0" w:color="auto"/>
              <w:left w:val="single" w:sz="4" w:space="0" w:color="auto"/>
              <w:bottom w:val="single" w:sz="4" w:space="0" w:color="auto"/>
              <w:right w:val="single" w:sz="4" w:space="0" w:color="auto"/>
            </w:tcBorders>
          </w:tcPr>
          <w:p w14:paraId="567EE6D1" w14:textId="2647D92F" w:rsidR="00AC33D1" w:rsidRDefault="00AC33D1" w:rsidP="004D4821">
            <w:pPr>
              <w:bidi w:val="0"/>
              <w:rPr>
                <w:rFonts w:ascii="Calibri" w:hAnsi="Calibri" w:cs="Calibri"/>
                <w:color w:val="000000"/>
              </w:rPr>
            </w:pPr>
            <w:r w:rsidRPr="00814D6E">
              <w:rPr>
                <w:rFonts w:ascii="Calibri" w:hAnsi="Calibri" w:cs="Calibri"/>
                <w:color w:val="000000"/>
                <w:sz w:val="22"/>
                <w:szCs w:val="22"/>
              </w:rPr>
              <w:t>Electrocardiogram Machine (ECG) 3 channels at least, Portable,</w:t>
            </w:r>
            <w:r w:rsidRPr="00814D6E">
              <w:rPr>
                <w:rFonts w:ascii="Calibri" w:hAnsi="Calibri" w:cs="Calibri"/>
                <w:color w:val="000000"/>
                <w:sz w:val="22"/>
                <w:szCs w:val="22"/>
              </w:rPr>
              <w:br/>
              <w:t xml:space="preserve"> operating on AC and with internal </w:t>
            </w:r>
            <w:proofErr w:type="spellStart"/>
            <w:r w:rsidRPr="00814D6E">
              <w:rPr>
                <w:rFonts w:ascii="Calibri" w:hAnsi="Calibri" w:cs="Calibri"/>
                <w:color w:val="000000"/>
                <w:sz w:val="22"/>
                <w:szCs w:val="22"/>
              </w:rPr>
              <w:t>rechergeable</w:t>
            </w:r>
            <w:proofErr w:type="spellEnd"/>
            <w:r w:rsidRPr="00814D6E">
              <w:rPr>
                <w:rFonts w:ascii="Calibri" w:hAnsi="Calibri" w:cs="Calibri"/>
                <w:color w:val="000000"/>
                <w:sz w:val="22"/>
                <w:szCs w:val="22"/>
              </w:rPr>
              <w:t xml:space="preserve"> lithium</w:t>
            </w:r>
            <w:r w:rsidRPr="00814D6E">
              <w:rPr>
                <w:rFonts w:ascii="Calibri" w:hAnsi="Calibri" w:cs="Calibri"/>
                <w:color w:val="000000"/>
                <w:sz w:val="22"/>
                <w:szCs w:val="22"/>
              </w:rPr>
              <w:br/>
              <w:t xml:space="preserve"> batteries. Portable, built in thermal printer,</w:t>
            </w:r>
            <w:r w:rsidRPr="00814D6E">
              <w:rPr>
                <w:rFonts w:ascii="Calibri" w:hAnsi="Calibri" w:cs="Calibri"/>
                <w:color w:val="000000"/>
                <w:sz w:val="22"/>
                <w:szCs w:val="22"/>
              </w:rPr>
              <w:br/>
              <w:t xml:space="preserve"> </w:t>
            </w:r>
            <w:proofErr w:type="spellStart"/>
            <w:proofErr w:type="gramStart"/>
            <w:r w:rsidRPr="00814D6E">
              <w:rPr>
                <w:rFonts w:ascii="Calibri" w:hAnsi="Calibri" w:cs="Calibri"/>
                <w:color w:val="000000"/>
                <w:sz w:val="22"/>
                <w:szCs w:val="22"/>
              </w:rPr>
              <w:t>recheargeable</w:t>
            </w:r>
            <w:proofErr w:type="spellEnd"/>
            <w:r w:rsidRPr="00814D6E">
              <w:rPr>
                <w:rFonts w:ascii="Calibri" w:hAnsi="Calibri" w:cs="Calibri"/>
                <w:color w:val="000000"/>
                <w:sz w:val="22"/>
                <w:szCs w:val="22"/>
              </w:rPr>
              <w:t xml:space="preserve">  battery</w:t>
            </w:r>
            <w:proofErr w:type="gramEnd"/>
            <w:r w:rsidRPr="00814D6E">
              <w:rPr>
                <w:rFonts w:ascii="Calibri" w:hAnsi="Calibri" w:cs="Calibri"/>
                <w:color w:val="000000"/>
                <w:sz w:val="22"/>
                <w:szCs w:val="22"/>
              </w:rPr>
              <w:t xml:space="preserve">, AC/DC power. </w:t>
            </w:r>
            <w:r w:rsidRPr="00814D6E">
              <w:rPr>
                <w:rFonts w:ascii="Calibri" w:hAnsi="Calibri" w:cs="Calibri"/>
                <w:color w:val="000000"/>
                <w:sz w:val="22"/>
                <w:szCs w:val="22"/>
              </w:rPr>
              <w:br/>
              <w:t xml:space="preserve">Automatic ECG measurement and interpretation, </w:t>
            </w:r>
            <w:r w:rsidRPr="00814D6E">
              <w:rPr>
                <w:rFonts w:ascii="Calibri" w:hAnsi="Calibri" w:cs="Calibri"/>
                <w:color w:val="000000"/>
                <w:sz w:val="22"/>
                <w:szCs w:val="22"/>
              </w:rPr>
              <w:br/>
              <w:t xml:space="preserve"> the bidder should be mention the all </w:t>
            </w:r>
            <w:proofErr w:type="spellStart"/>
            <w:r w:rsidRPr="00814D6E">
              <w:rPr>
                <w:rFonts w:ascii="Calibri" w:hAnsi="Calibri" w:cs="Calibri"/>
                <w:color w:val="000000"/>
                <w:sz w:val="22"/>
                <w:szCs w:val="22"/>
              </w:rPr>
              <w:t>specfications</w:t>
            </w:r>
            <w:proofErr w:type="spellEnd"/>
            <w:r w:rsidRPr="00814D6E">
              <w:rPr>
                <w:rFonts w:ascii="Calibri" w:hAnsi="Calibri" w:cs="Calibri"/>
                <w:color w:val="000000"/>
                <w:sz w:val="22"/>
                <w:szCs w:val="22"/>
              </w:rPr>
              <w:t>.</w:t>
            </w:r>
            <w:r w:rsidRPr="00814D6E">
              <w:rPr>
                <w:rFonts w:ascii="Calibri" w:hAnsi="Calibri" w:cs="Calibri"/>
                <w:color w:val="000000"/>
                <w:sz w:val="22"/>
                <w:szCs w:val="22"/>
              </w:rPr>
              <w:br/>
              <w:t>With Thermal paper role qty.30</w:t>
            </w:r>
          </w:p>
        </w:tc>
        <w:tc>
          <w:tcPr>
            <w:tcW w:w="807" w:type="dxa"/>
            <w:tcBorders>
              <w:top w:val="single" w:sz="4" w:space="0" w:color="auto"/>
              <w:left w:val="single" w:sz="4" w:space="0" w:color="auto"/>
              <w:bottom w:val="single" w:sz="4" w:space="0" w:color="auto"/>
              <w:right w:val="single" w:sz="4" w:space="0" w:color="auto"/>
            </w:tcBorders>
            <w:shd w:val="clear" w:color="auto" w:fill="auto"/>
            <w:vAlign w:val="bottom"/>
          </w:tcPr>
          <w:p w14:paraId="5D69CED1" w14:textId="54034F86" w:rsidR="00AC33D1" w:rsidRDefault="00AC33D1" w:rsidP="00AC33D1">
            <w:pPr>
              <w:bidi w:val="0"/>
              <w:jc w:val="center"/>
              <w:rPr>
                <w:rFonts w:ascii="Calibri" w:hAnsi="Calibri" w:cs="Calibri"/>
                <w:color w:val="000000"/>
                <w:sz w:val="20"/>
                <w:szCs w:val="20"/>
              </w:rPr>
            </w:pPr>
            <w:r w:rsidRPr="00814D6E">
              <w:rPr>
                <w:rFonts w:cstheme="minorHAnsi"/>
                <w:sz w:val="22"/>
                <w:szCs w:val="22"/>
                <w:lang w:eastAsia="en-GB"/>
              </w:rPr>
              <w:t>2</w:t>
            </w:r>
          </w:p>
        </w:tc>
        <w:tc>
          <w:tcPr>
            <w:tcW w:w="1603" w:type="dxa"/>
            <w:tcBorders>
              <w:top w:val="single" w:sz="4" w:space="0" w:color="auto"/>
              <w:left w:val="single" w:sz="4" w:space="0" w:color="auto"/>
              <w:bottom w:val="single" w:sz="4" w:space="0" w:color="auto"/>
              <w:right w:val="single" w:sz="4" w:space="0" w:color="auto"/>
            </w:tcBorders>
            <w:vAlign w:val="center"/>
          </w:tcPr>
          <w:p w14:paraId="3F302189" w14:textId="77777777" w:rsidR="00AC33D1" w:rsidRDefault="00AC33D1" w:rsidP="00AC33D1">
            <w:pPr>
              <w:bidi w:val="0"/>
              <w:jc w:val="center"/>
              <w:rPr>
                <w:rFonts w:ascii="Merriweather" w:hAnsi="Merriweather" w:cs="Calibri"/>
                <w:lang w:eastAsia="en-GB"/>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3483570B" w14:textId="77777777" w:rsidR="00AC33D1" w:rsidRDefault="00AC33D1" w:rsidP="00AC33D1">
            <w:pPr>
              <w:bidi w:val="0"/>
              <w:jc w:val="center"/>
              <w:rPr>
                <w:rFonts w:ascii="Merriweather" w:hAnsi="Merriweather" w:cs="Calibri"/>
                <w:lang w:eastAsia="en-GB"/>
              </w:rPr>
            </w:pPr>
          </w:p>
        </w:tc>
      </w:tr>
      <w:tr w:rsidR="00AC33D1" w14:paraId="71F5639B" w14:textId="77777777" w:rsidTr="00DB083F">
        <w:trPr>
          <w:trHeight w:val="70"/>
        </w:trPr>
        <w:tc>
          <w:tcPr>
            <w:tcW w:w="516" w:type="dxa"/>
            <w:tcBorders>
              <w:top w:val="single" w:sz="4" w:space="0" w:color="auto"/>
              <w:left w:val="single" w:sz="4" w:space="0" w:color="auto"/>
              <w:bottom w:val="single" w:sz="4" w:space="0" w:color="auto"/>
              <w:right w:val="single" w:sz="4" w:space="0" w:color="auto"/>
            </w:tcBorders>
            <w:vAlign w:val="center"/>
          </w:tcPr>
          <w:p w14:paraId="21F78B74" w14:textId="64C39B7C" w:rsidR="00AC33D1" w:rsidRDefault="00AC33D1" w:rsidP="00AC33D1">
            <w:pPr>
              <w:bidi w:val="0"/>
              <w:jc w:val="center"/>
              <w:rPr>
                <w:rFonts w:asciiTheme="majorBidi" w:hAnsiTheme="majorBidi" w:cstheme="majorBidi"/>
                <w:lang w:eastAsia="en-GB"/>
              </w:rPr>
            </w:pPr>
            <w:r>
              <w:rPr>
                <w:rFonts w:asciiTheme="majorBidi" w:hAnsiTheme="majorBidi" w:cstheme="majorBidi"/>
                <w:lang w:eastAsia="en-GB"/>
              </w:rPr>
              <w:t>25.</w:t>
            </w:r>
          </w:p>
        </w:tc>
        <w:tc>
          <w:tcPr>
            <w:tcW w:w="2393" w:type="dxa"/>
            <w:tcBorders>
              <w:top w:val="single" w:sz="4" w:space="0" w:color="auto"/>
              <w:left w:val="nil"/>
              <w:bottom w:val="single" w:sz="4" w:space="0" w:color="auto"/>
              <w:right w:val="single" w:sz="4" w:space="0" w:color="auto"/>
            </w:tcBorders>
            <w:vAlign w:val="center"/>
          </w:tcPr>
          <w:p w14:paraId="30ADB463" w14:textId="3F30CCB9" w:rsidR="00AC33D1" w:rsidRDefault="00AC33D1" w:rsidP="00AC33D1">
            <w:pPr>
              <w:bidi w:val="0"/>
              <w:jc w:val="center"/>
              <w:rPr>
                <w:rFonts w:ascii="Calibri" w:hAnsi="Calibri" w:cs="Calibri"/>
                <w:color w:val="000000"/>
              </w:rPr>
            </w:pPr>
            <w:r w:rsidRPr="00814D6E">
              <w:rPr>
                <w:rFonts w:ascii="Calibri" w:hAnsi="Calibri" w:cs="Calibri"/>
                <w:b/>
                <w:bCs/>
                <w:color w:val="000000"/>
                <w:sz w:val="22"/>
                <w:szCs w:val="22"/>
              </w:rPr>
              <w:t>Pulse Oximeter (Finger type)</w:t>
            </w:r>
          </w:p>
        </w:tc>
        <w:tc>
          <w:tcPr>
            <w:tcW w:w="4864" w:type="dxa"/>
            <w:tcBorders>
              <w:top w:val="single" w:sz="4" w:space="0" w:color="auto"/>
              <w:left w:val="single" w:sz="4" w:space="0" w:color="auto"/>
              <w:bottom w:val="single" w:sz="4" w:space="0" w:color="auto"/>
              <w:right w:val="single" w:sz="4" w:space="0" w:color="auto"/>
            </w:tcBorders>
          </w:tcPr>
          <w:p w14:paraId="12EE0C3D" w14:textId="4E2AA588" w:rsidR="00AC33D1" w:rsidRDefault="00AC33D1" w:rsidP="004D4821">
            <w:pPr>
              <w:bidi w:val="0"/>
              <w:rPr>
                <w:rFonts w:ascii="Calibri" w:hAnsi="Calibri" w:cs="Calibri"/>
                <w:color w:val="000000"/>
              </w:rPr>
            </w:pPr>
            <w:r w:rsidRPr="00814D6E">
              <w:rPr>
                <w:rFonts w:ascii="Calibri" w:hAnsi="Calibri" w:cs="Calibri"/>
                <w:color w:val="000000"/>
                <w:sz w:val="22"/>
                <w:szCs w:val="22"/>
              </w:rPr>
              <w:t xml:space="preserve">Should have </w:t>
            </w:r>
            <w:proofErr w:type="spellStart"/>
            <w:r w:rsidRPr="00814D6E">
              <w:rPr>
                <w:rFonts w:ascii="Calibri" w:hAnsi="Calibri" w:cs="Calibri"/>
                <w:color w:val="000000"/>
                <w:sz w:val="22"/>
                <w:szCs w:val="22"/>
              </w:rPr>
              <w:t>plethismographic</w:t>
            </w:r>
            <w:proofErr w:type="spellEnd"/>
            <w:r w:rsidRPr="00814D6E">
              <w:rPr>
                <w:rFonts w:ascii="Calibri" w:hAnsi="Calibri" w:cs="Calibri"/>
                <w:color w:val="000000"/>
                <w:sz w:val="22"/>
                <w:szCs w:val="22"/>
              </w:rPr>
              <w:t xml:space="preserve"> </w:t>
            </w:r>
            <w:proofErr w:type="gramStart"/>
            <w:r w:rsidRPr="00814D6E">
              <w:rPr>
                <w:rFonts w:ascii="Calibri" w:hAnsi="Calibri" w:cs="Calibri"/>
                <w:color w:val="000000"/>
                <w:sz w:val="22"/>
                <w:szCs w:val="22"/>
              </w:rPr>
              <w:t>wave form</w:t>
            </w:r>
            <w:proofErr w:type="gramEnd"/>
            <w:r w:rsidRPr="00814D6E">
              <w:rPr>
                <w:rFonts w:ascii="Calibri" w:hAnsi="Calibri" w:cs="Calibri"/>
                <w:color w:val="000000"/>
                <w:sz w:val="22"/>
                <w:szCs w:val="22"/>
              </w:rPr>
              <w:t xml:space="preserve"> with numeric display for SPO2 and</w:t>
            </w:r>
            <w:r w:rsidRPr="00814D6E">
              <w:rPr>
                <w:rFonts w:ascii="Calibri" w:hAnsi="Calibri" w:cs="Calibri"/>
                <w:color w:val="000000"/>
                <w:sz w:val="22"/>
                <w:szCs w:val="22"/>
              </w:rPr>
              <w:br/>
              <w:t>Heart rate on LCD/TFT display.</w:t>
            </w:r>
            <w:r w:rsidRPr="00814D6E">
              <w:rPr>
                <w:rFonts w:ascii="Calibri" w:hAnsi="Calibri" w:cs="Calibri"/>
                <w:color w:val="000000"/>
                <w:sz w:val="22"/>
                <w:szCs w:val="22"/>
              </w:rPr>
              <w:br/>
              <w:t>2. Should have a SPO2 range of 0 to 100%.</w:t>
            </w:r>
            <w:r w:rsidRPr="00814D6E">
              <w:rPr>
                <w:rFonts w:ascii="Calibri" w:hAnsi="Calibri" w:cs="Calibri"/>
                <w:color w:val="000000"/>
                <w:sz w:val="22"/>
                <w:szCs w:val="22"/>
              </w:rPr>
              <w:br/>
              <w:t>3. Should have SPO2 accuracy of ±2%.</w:t>
            </w:r>
            <w:r w:rsidRPr="00814D6E">
              <w:rPr>
                <w:rFonts w:ascii="Calibri" w:hAnsi="Calibri" w:cs="Calibri"/>
                <w:color w:val="000000"/>
                <w:sz w:val="22"/>
                <w:szCs w:val="22"/>
              </w:rPr>
              <w:br/>
              <w:t>4. Should provide bar graph for pulse strength.</w:t>
            </w:r>
            <w:r w:rsidRPr="00814D6E">
              <w:rPr>
                <w:rFonts w:ascii="Calibri" w:hAnsi="Calibri" w:cs="Calibri"/>
                <w:color w:val="000000"/>
                <w:sz w:val="22"/>
                <w:szCs w:val="22"/>
              </w:rPr>
              <w:br/>
              <w:t>5. Audio and visual alarm for both upper and lower SPO2, Heart rate.</w:t>
            </w:r>
          </w:p>
        </w:tc>
        <w:tc>
          <w:tcPr>
            <w:tcW w:w="807" w:type="dxa"/>
            <w:tcBorders>
              <w:top w:val="single" w:sz="4" w:space="0" w:color="auto"/>
              <w:left w:val="single" w:sz="4" w:space="0" w:color="auto"/>
              <w:bottom w:val="single" w:sz="4" w:space="0" w:color="auto"/>
              <w:right w:val="single" w:sz="4" w:space="0" w:color="auto"/>
            </w:tcBorders>
            <w:shd w:val="clear" w:color="auto" w:fill="auto"/>
            <w:vAlign w:val="bottom"/>
          </w:tcPr>
          <w:p w14:paraId="51584492" w14:textId="1E0EAF15" w:rsidR="00AC33D1" w:rsidRDefault="00AC33D1" w:rsidP="00AC33D1">
            <w:pPr>
              <w:bidi w:val="0"/>
              <w:jc w:val="center"/>
              <w:rPr>
                <w:rFonts w:ascii="Calibri" w:hAnsi="Calibri" w:cs="Calibri"/>
                <w:color w:val="000000"/>
                <w:sz w:val="20"/>
                <w:szCs w:val="20"/>
              </w:rPr>
            </w:pPr>
            <w:r w:rsidRPr="00814D6E">
              <w:rPr>
                <w:rFonts w:cstheme="minorHAnsi"/>
                <w:sz w:val="22"/>
                <w:szCs w:val="22"/>
                <w:lang w:eastAsia="en-GB"/>
              </w:rPr>
              <w:t>6</w:t>
            </w:r>
          </w:p>
        </w:tc>
        <w:tc>
          <w:tcPr>
            <w:tcW w:w="1603" w:type="dxa"/>
            <w:tcBorders>
              <w:top w:val="single" w:sz="4" w:space="0" w:color="auto"/>
              <w:left w:val="single" w:sz="4" w:space="0" w:color="auto"/>
              <w:bottom w:val="single" w:sz="4" w:space="0" w:color="auto"/>
              <w:right w:val="single" w:sz="4" w:space="0" w:color="auto"/>
            </w:tcBorders>
            <w:vAlign w:val="center"/>
          </w:tcPr>
          <w:p w14:paraId="424B68A9" w14:textId="77777777" w:rsidR="00AC33D1" w:rsidRDefault="00AC33D1" w:rsidP="00AC33D1">
            <w:pPr>
              <w:bidi w:val="0"/>
              <w:jc w:val="center"/>
              <w:rPr>
                <w:rFonts w:ascii="Merriweather" w:hAnsi="Merriweather" w:cs="Calibri"/>
                <w:lang w:eastAsia="en-GB"/>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61FAEA24" w14:textId="77777777" w:rsidR="00AC33D1" w:rsidRDefault="00AC33D1" w:rsidP="00AC33D1">
            <w:pPr>
              <w:bidi w:val="0"/>
              <w:jc w:val="center"/>
              <w:rPr>
                <w:rFonts w:ascii="Merriweather" w:hAnsi="Merriweather" w:cs="Calibri"/>
                <w:lang w:eastAsia="en-GB"/>
              </w:rPr>
            </w:pPr>
          </w:p>
        </w:tc>
      </w:tr>
      <w:tr w:rsidR="00AC33D1" w14:paraId="26714BA5" w14:textId="77777777" w:rsidTr="00DB083F">
        <w:trPr>
          <w:trHeight w:val="70"/>
        </w:trPr>
        <w:tc>
          <w:tcPr>
            <w:tcW w:w="516" w:type="dxa"/>
            <w:tcBorders>
              <w:top w:val="single" w:sz="4" w:space="0" w:color="auto"/>
              <w:left w:val="single" w:sz="4" w:space="0" w:color="auto"/>
              <w:bottom w:val="single" w:sz="4" w:space="0" w:color="auto"/>
              <w:right w:val="single" w:sz="4" w:space="0" w:color="auto"/>
            </w:tcBorders>
            <w:vAlign w:val="center"/>
          </w:tcPr>
          <w:p w14:paraId="2C509604" w14:textId="5999512E" w:rsidR="00AC33D1" w:rsidRDefault="00AC33D1" w:rsidP="00AC33D1">
            <w:pPr>
              <w:bidi w:val="0"/>
              <w:jc w:val="center"/>
              <w:rPr>
                <w:rFonts w:asciiTheme="majorBidi" w:hAnsiTheme="majorBidi" w:cstheme="majorBidi"/>
                <w:lang w:eastAsia="en-GB"/>
              </w:rPr>
            </w:pPr>
            <w:r>
              <w:rPr>
                <w:rFonts w:asciiTheme="majorBidi" w:hAnsiTheme="majorBidi" w:cstheme="majorBidi"/>
                <w:lang w:eastAsia="en-GB"/>
              </w:rPr>
              <w:t>26.</w:t>
            </w:r>
          </w:p>
        </w:tc>
        <w:tc>
          <w:tcPr>
            <w:tcW w:w="2393" w:type="dxa"/>
            <w:tcBorders>
              <w:top w:val="single" w:sz="4" w:space="0" w:color="auto"/>
              <w:left w:val="nil"/>
              <w:bottom w:val="single" w:sz="4" w:space="0" w:color="auto"/>
              <w:right w:val="single" w:sz="4" w:space="0" w:color="auto"/>
            </w:tcBorders>
            <w:vAlign w:val="center"/>
          </w:tcPr>
          <w:p w14:paraId="2A97EB86" w14:textId="69CC3D15" w:rsidR="00AC33D1" w:rsidRDefault="00AC33D1" w:rsidP="00AC33D1">
            <w:pPr>
              <w:bidi w:val="0"/>
              <w:jc w:val="center"/>
              <w:rPr>
                <w:rFonts w:ascii="Calibri" w:hAnsi="Calibri" w:cs="Calibri"/>
                <w:color w:val="000000"/>
              </w:rPr>
            </w:pPr>
            <w:r w:rsidRPr="00814D6E">
              <w:rPr>
                <w:rFonts w:ascii="Calibri" w:hAnsi="Calibri" w:cs="Calibri"/>
                <w:b/>
                <w:bCs/>
                <w:color w:val="000000"/>
                <w:sz w:val="22"/>
                <w:szCs w:val="22"/>
              </w:rPr>
              <w:t>Ultrasound</w:t>
            </w:r>
          </w:p>
        </w:tc>
        <w:tc>
          <w:tcPr>
            <w:tcW w:w="4864" w:type="dxa"/>
            <w:tcBorders>
              <w:top w:val="single" w:sz="4" w:space="0" w:color="auto"/>
              <w:left w:val="single" w:sz="4" w:space="0" w:color="auto"/>
              <w:bottom w:val="single" w:sz="4" w:space="0" w:color="auto"/>
              <w:right w:val="single" w:sz="4" w:space="0" w:color="auto"/>
            </w:tcBorders>
            <w:vAlign w:val="center"/>
          </w:tcPr>
          <w:p w14:paraId="213345E1" w14:textId="5B5033A2" w:rsidR="00AC33D1" w:rsidRDefault="00AC33D1" w:rsidP="004D4821">
            <w:pPr>
              <w:bidi w:val="0"/>
              <w:rPr>
                <w:rFonts w:ascii="Calibri" w:hAnsi="Calibri" w:cs="Calibri"/>
                <w:color w:val="000000"/>
              </w:rPr>
            </w:pPr>
            <w:r w:rsidRPr="00814D6E">
              <w:rPr>
                <w:rFonts w:ascii="Calibri" w:hAnsi="Calibri" w:cs="Calibri"/>
                <w:color w:val="000000"/>
                <w:sz w:val="22"/>
                <w:szCs w:val="22"/>
              </w:rPr>
              <w:t>Ultrasound Machine : with display 10 inch at least,</w:t>
            </w:r>
            <w:r w:rsidRPr="00814D6E">
              <w:rPr>
                <w:rFonts w:ascii="Calibri" w:hAnsi="Calibri" w:cs="Calibri"/>
                <w:color w:val="000000"/>
                <w:sz w:val="22"/>
                <w:szCs w:val="22"/>
              </w:rPr>
              <w:br/>
              <w:t xml:space="preserve"> 220-240V,50Hz and Weight no more 10KGm</w:t>
            </w:r>
            <w:r w:rsidRPr="00814D6E">
              <w:rPr>
                <w:rFonts w:ascii="Calibri" w:hAnsi="Calibri" w:cs="Calibri"/>
                <w:color w:val="000000"/>
                <w:sz w:val="22"/>
                <w:szCs w:val="22"/>
              </w:rPr>
              <w:br/>
              <w:t xml:space="preserve"> With  </w:t>
            </w:r>
            <w:r w:rsidRPr="00814D6E">
              <w:rPr>
                <w:rFonts w:ascii="Calibri" w:hAnsi="Calibri" w:cs="Calibri"/>
                <w:b/>
                <w:bCs/>
                <w:color w:val="000000"/>
                <w:sz w:val="22"/>
                <w:szCs w:val="22"/>
              </w:rPr>
              <w:t>Probe Convex 3.5MHZ</w:t>
            </w:r>
            <w:r w:rsidRPr="00814D6E">
              <w:rPr>
                <w:rFonts w:ascii="Calibri" w:hAnsi="Calibri" w:cs="Calibri"/>
                <w:color w:val="000000"/>
                <w:sz w:val="22"/>
                <w:szCs w:val="22"/>
              </w:rPr>
              <w:t>(abdomen)with angle scanning</w:t>
            </w:r>
            <w:r w:rsidRPr="00814D6E">
              <w:rPr>
                <w:rFonts w:ascii="Calibri" w:hAnsi="Calibri" w:cs="Calibri"/>
                <w:color w:val="000000"/>
                <w:sz w:val="22"/>
                <w:szCs w:val="22"/>
              </w:rPr>
              <w:br/>
              <w:t xml:space="preserve"> at least 60°,diameter 60mm at least, works in mode M,B</w:t>
            </w:r>
            <w:r w:rsidRPr="00814D6E">
              <w:rPr>
                <w:rFonts w:ascii="Calibri" w:hAnsi="Calibri" w:cs="Calibri"/>
                <w:color w:val="000000"/>
                <w:sz w:val="22"/>
                <w:szCs w:val="22"/>
              </w:rPr>
              <w:br/>
              <w:t xml:space="preserve"> and B,B dual ,it supported with </w:t>
            </w:r>
            <w:proofErr w:type="spellStart"/>
            <w:r w:rsidRPr="00814D6E">
              <w:rPr>
                <w:rFonts w:ascii="Calibri" w:hAnsi="Calibri" w:cs="Calibri"/>
                <w:color w:val="000000"/>
                <w:sz w:val="22"/>
                <w:szCs w:val="22"/>
              </w:rPr>
              <w:t>programm</w:t>
            </w:r>
            <w:proofErr w:type="spellEnd"/>
            <w:r w:rsidRPr="00814D6E">
              <w:rPr>
                <w:rFonts w:ascii="Calibri" w:hAnsi="Calibri" w:cs="Calibri"/>
                <w:color w:val="000000"/>
                <w:sz w:val="22"/>
                <w:szCs w:val="22"/>
              </w:rPr>
              <w:t xml:space="preserve"> for Abdomen, </w:t>
            </w:r>
            <w:r w:rsidRPr="00814D6E">
              <w:rPr>
                <w:rFonts w:ascii="Calibri" w:hAnsi="Calibri" w:cs="Calibri"/>
                <w:color w:val="000000"/>
                <w:sz w:val="22"/>
                <w:szCs w:val="22"/>
              </w:rPr>
              <w:br/>
              <w:t>gynecology and maternity Sizes, with printer and thermal paper</w:t>
            </w:r>
          </w:p>
        </w:tc>
        <w:tc>
          <w:tcPr>
            <w:tcW w:w="807" w:type="dxa"/>
            <w:tcBorders>
              <w:top w:val="single" w:sz="4" w:space="0" w:color="auto"/>
              <w:left w:val="single" w:sz="4" w:space="0" w:color="auto"/>
              <w:bottom w:val="single" w:sz="4" w:space="0" w:color="auto"/>
              <w:right w:val="single" w:sz="4" w:space="0" w:color="auto"/>
            </w:tcBorders>
            <w:shd w:val="clear" w:color="auto" w:fill="auto"/>
            <w:vAlign w:val="bottom"/>
          </w:tcPr>
          <w:p w14:paraId="470C862E" w14:textId="345F8595" w:rsidR="00AC33D1" w:rsidRDefault="00AC33D1" w:rsidP="00AC33D1">
            <w:pPr>
              <w:bidi w:val="0"/>
              <w:jc w:val="center"/>
              <w:rPr>
                <w:rFonts w:ascii="Calibri" w:hAnsi="Calibri" w:cs="Calibri"/>
                <w:color w:val="000000"/>
                <w:sz w:val="20"/>
                <w:szCs w:val="20"/>
              </w:rPr>
            </w:pPr>
            <w:r w:rsidRPr="00814D6E">
              <w:rPr>
                <w:rFonts w:cstheme="minorHAnsi"/>
                <w:sz w:val="22"/>
                <w:szCs w:val="22"/>
                <w:lang w:eastAsia="en-GB"/>
              </w:rPr>
              <w:t>4</w:t>
            </w:r>
          </w:p>
        </w:tc>
        <w:tc>
          <w:tcPr>
            <w:tcW w:w="1603" w:type="dxa"/>
            <w:tcBorders>
              <w:top w:val="single" w:sz="4" w:space="0" w:color="auto"/>
              <w:left w:val="single" w:sz="4" w:space="0" w:color="auto"/>
              <w:bottom w:val="single" w:sz="4" w:space="0" w:color="auto"/>
              <w:right w:val="single" w:sz="4" w:space="0" w:color="auto"/>
            </w:tcBorders>
            <w:vAlign w:val="center"/>
          </w:tcPr>
          <w:p w14:paraId="46846A74" w14:textId="77777777" w:rsidR="00AC33D1" w:rsidRDefault="00AC33D1" w:rsidP="00AC33D1">
            <w:pPr>
              <w:bidi w:val="0"/>
              <w:jc w:val="center"/>
              <w:rPr>
                <w:rFonts w:ascii="Merriweather" w:hAnsi="Merriweather" w:cs="Calibri"/>
                <w:lang w:eastAsia="en-GB"/>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60F4B284" w14:textId="77777777" w:rsidR="00AC33D1" w:rsidRDefault="00AC33D1" w:rsidP="00AC33D1">
            <w:pPr>
              <w:bidi w:val="0"/>
              <w:jc w:val="center"/>
              <w:rPr>
                <w:rFonts w:ascii="Merriweather" w:hAnsi="Merriweather" w:cs="Calibri"/>
                <w:lang w:eastAsia="en-GB"/>
              </w:rPr>
            </w:pPr>
          </w:p>
        </w:tc>
      </w:tr>
      <w:tr w:rsidR="00AC33D1" w14:paraId="4656CE51" w14:textId="77777777" w:rsidTr="00DB083F">
        <w:trPr>
          <w:trHeight w:val="70"/>
        </w:trPr>
        <w:tc>
          <w:tcPr>
            <w:tcW w:w="516" w:type="dxa"/>
            <w:tcBorders>
              <w:top w:val="single" w:sz="4" w:space="0" w:color="auto"/>
              <w:left w:val="single" w:sz="4" w:space="0" w:color="auto"/>
              <w:bottom w:val="single" w:sz="4" w:space="0" w:color="auto"/>
              <w:right w:val="single" w:sz="4" w:space="0" w:color="auto"/>
            </w:tcBorders>
            <w:vAlign w:val="center"/>
          </w:tcPr>
          <w:p w14:paraId="3E5C468B" w14:textId="6E288CCD" w:rsidR="00AC33D1" w:rsidRDefault="00AC33D1" w:rsidP="00AC33D1">
            <w:pPr>
              <w:bidi w:val="0"/>
              <w:jc w:val="center"/>
              <w:rPr>
                <w:rFonts w:asciiTheme="majorBidi" w:hAnsiTheme="majorBidi" w:cstheme="majorBidi"/>
                <w:lang w:eastAsia="en-GB"/>
              </w:rPr>
            </w:pPr>
            <w:r>
              <w:rPr>
                <w:rFonts w:asciiTheme="majorBidi" w:hAnsiTheme="majorBidi" w:cstheme="majorBidi"/>
                <w:lang w:eastAsia="en-GB"/>
              </w:rPr>
              <w:t>27.</w:t>
            </w:r>
          </w:p>
        </w:tc>
        <w:tc>
          <w:tcPr>
            <w:tcW w:w="2393" w:type="dxa"/>
            <w:tcBorders>
              <w:top w:val="single" w:sz="4" w:space="0" w:color="auto"/>
              <w:left w:val="nil"/>
              <w:bottom w:val="single" w:sz="4" w:space="0" w:color="auto"/>
              <w:right w:val="single" w:sz="4" w:space="0" w:color="auto"/>
            </w:tcBorders>
            <w:vAlign w:val="center"/>
          </w:tcPr>
          <w:p w14:paraId="750B258C" w14:textId="24AE7428" w:rsidR="00AC33D1" w:rsidRDefault="00AC33D1" w:rsidP="00AC33D1">
            <w:pPr>
              <w:bidi w:val="0"/>
              <w:jc w:val="center"/>
              <w:rPr>
                <w:rFonts w:ascii="Calibri" w:hAnsi="Calibri" w:cs="Calibri"/>
                <w:color w:val="000000"/>
              </w:rPr>
            </w:pPr>
            <w:r w:rsidRPr="00814D6E">
              <w:rPr>
                <w:rFonts w:ascii="Calibri" w:hAnsi="Calibri" w:cs="Calibri"/>
                <w:b/>
                <w:bCs/>
                <w:color w:val="000000"/>
                <w:sz w:val="22"/>
                <w:szCs w:val="22"/>
              </w:rPr>
              <w:t>Examination Table</w:t>
            </w:r>
          </w:p>
        </w:tc>
        <w:tc>
          <w:tcPr>
            <w:tcW w:w="4864" w:type="dxa"/>
            <w:tcBorders>
              <w:top w:val="single" w:sz="4" w:space="0" w:color="auto"/>
              <w:left w:val="single" w:sz="4" w:space="0" w:color="auto"/>
              <w:bottom w:val="single" w:sz="4" w:space="0" w:color="auto"/>
              <w:right w:val="single" w:sz="4" w:space="0" w:color="auto"/>
            </w:tcBorders>
            <w:vAlign w:val="bottom"/>
          </w:tcPr>
          <w:p w14:paraId="47AC7102" w14:textId="53AAFAB9" w:rsidR="00AC33D1" w:rsidRDefault="00AC33D1" w:rsidP="004D4821">
            <w:pPr>
              <w:bidi w:val="0"/>
              <w:rPr>
                <w:rFonts w:ascii="Calibri" w:hAnsi="Calibri" w:cs="Calibri"/>
                <w:color w:val="000000"/>
              </w:rPr>
            </w:pPr>
            <w:r w:rsidRPr="00814D6E">
              <w:rPr>
                <w:rFonts w:ascii="Calibri" w:hAnsi="Calibri" w:cs="Calibri"/>
                <w:color w:val="000000"/>
                <w:sz w:val="22"/>
                <w:szCs w:val="22"/>
              </w:rPr>
              <w:t xml:space="preserve">Approx. Dimensions: 180 cm l x 60cm w x 80cm h - Framework made of rectangular and square steel </w:t>
            </w:r>
            <w:r w:rsidRPr="00814D6E">
              <w:rPr>
                <w:rFonts w:ascii="Calibri" w:hAnsi="Calibri" w:cs="Calibri"/>
                <w:color w:val="000000"/>
                <w:sz w:val="22"/>
                <w:szCs w:val="22"/>
              </w:rPr>
              <w:lastRenderedPageBreak/>
              <w:t xml:space="preserve">tubes - Adjustable backrest by hand lever - Two sectioned </w:t>
            </w:r>
          </w:p>
        </w:tc>
        <w:tc>
          <w:tcPr>
            <w:tcW w:w="807" w:type="dxa"/>
            <w:tcBorders>
              <w:top w:val="single" w:sz="4" w:space="0" w:color="auto"/>
              <w:left w:val="single" w:sz="4" w:space="0" w:color="auto"/>
              <w:bottom w:val="single" w:sz="4" w:space="0" w:color="auto"/>
              <w:right w:val="single" w:sz="4" w:space="0" w:color="auto"/>
            </w:tcBorders>
            <w:shd w:val="clear" w:color="auto" w:fill="auto"/>
            <w:vAlign w:val="bottom"/>
          </w:tcPr>
          <w:p w14:paraId="3D782B06" w14:textId="4F946D82" w:rsidR="00AC33D1" w:rsidRDefault="00AC33D1" w:rsidP="00AC33D1">
            <w:pPr>
              <w:bidi w:val="0"/>
              <w:jc w:val="center"/>
              <w:rPr>
                <w:rFonts w:ascii="Calibri" w:hAnsi="Calibri" w:cs="Calibri"/>
                <w:color w:val="000000"/>
                <w:sz w:val="20"/>
                <w:szCs w:val="20"/>
              </w:rPr>
            </w:pPr>
            <w:r w:rsidRPr="00814D6E">
              <w:rPr>
                <w:rFonts w:cstheme="minorHAnsi"/>
                <w:sz w:val="22"/>
                <w:szCs w:val="22"/>
                <w:lang w:eastAsia="en-GB"/>
              </w:rPr>
              <w:lastRenderedPageBreak/>
              <w:t>4</w:t>
            </w:r>
          </w:p>
        </w:tc>
        <w:tc>
          <w:tcPr>
            <w:tcW w:w="1603" w:type="dxa"/>
            <w:tcBorders>
              <w:top w:val="single" w:sz="4" w:space="0" w:color="auto"/>
              <w:left w:val="single" w:sz="4" w:space="0" w:color="auto"/>
              <w:bottom w:val="single" w:sz="4" w:space="0" w:color="auto"/>
              <w:right w:val="single" w:sz="4" w:space="0" w:color="auto"/>
            </w:tcBorders>
            <w:vAlign w:val="center"/>
          </w:tcPr>
          <w:p w14:paraId="46176217" w14:textId="77777777" w:rsidR="00AC33D1" w:rsidRDefault="00AC33D1" w:rsidP="00AC33D1">
            <w:pPr>
              <w:bidi w:val="0"/>
              <w:jc w:val="center"/>
              <w:rPr>
                <w:rFonts w:ascii="Merriweather" w:hAnsi="Merriweather" w:cs="Calibri"/>
                <w:lang w:eastAsia="en-GB"/>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0A1AEF31" w14:textId="77777777" w:rsidR="00AC33D1" w:rsidRDefault="00AC33D1" w:rsidP="00AC33D1">
            <w:pPr>
              <w:bidi w:val="0"/>
              <w:jc w:val="center"/>
              <w:rPr>
                <w:rFonts w:ascii="Merriweather" w:hAnsi="Merriweather" w:cs="Calibri"/>
                <w:lang w:eastAsia="en-GB"/>
              </w:rPr>
            </w:pPr>
          </w:p>
        </w:tc>
      </w:tr>
      <w:tr w:rsidR="00DB083F" w14:paraId="3CD7B796" w14:textId="77777777" w:rsidTr="00DB083F">
        <w:trPr>
          <w:trHeight w:val="70"/>
        </w:trPr>
        <w:tc>
          <w:tcPr>
            <w:tcW w:w="516" w:type="dxa"/>
            <w:tcBorders>
              <w:top w:val="single" w:sz="4" w:space="0" w:color="auto"/>
              <w:left w:val="single" w:sz="4" w:space="0" w:color="auto"/>
              <w:bottom w:val="single" w:sz="4" w:space="0" w:color="auto"/>
              <w:right w:val="single" w:sz="4" w:space="0" w:color="auto"/>
            </w:tcBorders>
            <w:vAlign w:val="center"/>
          </w:tcPr>
          <w:p w14:paraId="670ADD8D" w14:textId="574E84E5" w:rsidR="00DB083F" w:rsidRDefault="00DB083F" w:rsidP="00DB083F">
            <w:pPr>
              <w:bidi w:val="0"/>
              <w:jc w:val="center"/>
              <w:rPr>
                <w:rFonts w:asciiTheme="majorBidi" w:hAnsiTheme="majorBidi" w:cstheme="majorBidi"/>
                <w:lang w:eastAsia="en-GB"/>
              </w:rPr>
            </w:pPr>
            <w:r>
              <w:rPr>
                <w:rFonts w:asciiTheme="majorBidi" w:hAnsiTheme="majorBidi" w:cstheme="majorBidi"/>
                <w:lang w:eastAsia="en-GB"/>
              </w:rPr>
              <w:t>28.</w:t>
            </w:r>
          </w:p>
        </w:tc>
        <w:tc>
          <w:tcPr>
            <w:tcW w:w="2393" w:type="dxa"/>
            <w:tcBorders>
              <w:top w:val="single" w:sz="4" w:space="0" w:color="auto"/>
              <w:left w:val="nil"/>
              <w:bottom w:val="single" w:sz="4" w:space="0" w:color="auto"/>
              <w:right w:val="single" w:sz="4" w:space="0" w:color="auto"/>
            </w:tcBorders>
            <w:vAlign w:val="bottom"/>
          </w:tcPr>
          <w:p w14:paraId="26E24AA8" w14:textId="7497F64B" w:rsidR="00DB083F" w:rsidRDefault="00DB083F" w:rsidP="00DB083F">
            <w:pPr>
              <w:bidi w:val="0"/>
              <w:jc w:val="center"/>
              <w:rPr>
                <w:rFonts w:ascii="Calibri" w:hAnsi="Calibri" w:cs="Calibri"/>
                <w:color w:val="000000"/>
              </w:rPr>
            </w:pPr>
            <w:proofErr w:type="spellStart"/>
            <w:r w:rsidRPr="00814D6E">
              <w:rPr>
                <w:rFonts w:ascii="Calibri" w:hAnsi="Calibri" w:cs="Calibri"/>
                <w:b/>
                <w:bCs/>
                <w:color w:val="000000"/>
                <w:sz w:val="22"/>
                <w:szCs w:val="22"/>
              </w:rPr>
              <w:t>Sphygmomanomete</w:t>
            </w:r>
            <w:proofErr w:type="spellEnd"/>
          </w:p>
        </w:tc>
        <w:tc>
          <w:tcPr>
            <w:tcW w:w="4864" w:type="dxa"/>
            <w:tcBorders>
              <w:top w:val="single" w:sz="4" w:space="0" w:color="auto"/>
              <w:left w:val="single" w:sz="4" w:space="0" w:color="auto"/>
              <w:bottom w:val="single" w:sz="4" w:space="0" w:color="auto"/>
              <w:right w:val="single" w:sz="4" w:space="0" w:color="auto"/>
            </w:tcBorders>
          </w:tcPr>
          <w:p w14:paraId="5256E01A" w14:textId="04D0935C" w:rsidR="00DB083F" w:rsidRDefault="00DB083F" w:rsidP="00DB083F">
            <w:pPr>
              <w:bidi w:val="0"/>
              <w:rPr>
                <w:rFonts w:ascii="Calibri" w:hAnsi="Calibri" w:cs="Calibri"/>
                <w:color w:val="000000"/>
              </w:rPr>
            </w:pPr>
            <w:r w:rsidRPr="00814D6E">
              <w:rPr>
                <w:rFonts w:ascii="Calibri" w:hAnsi="Calibri" w:cs="Calibri"/>
                <w:color w:val="000000"/>
                <w:sz w:val="22"/>
                <w:szCs w:val="22"/>
              </w:rPr>
              <w:t xml:space="preserve">Sphygmomanometer For Adults, </w:t>
            </w:r>
            <w:proofErr w:type="spellStart"/>
            <w:r w:rsidRPr="00814D6E">
              <w:rPr>
                <w:rFonts w:ascii="Calibri" w:hAnsi="Calibri" w:cs="Calibri"/>
                <w:color w:val="000000"/>
                <w:sz w:val="22"/>
                <w:szCs w:val="22"/>
              </w:rPr>
              <w:t>Anaeroid</w:t>
            </w:r>
            <w:proofErr w:type="spellEnd"/>
            <w:r w:rsidRPr="00814D6E">
              <w:rPr>
                <w:rFonts w:ascii="Calibri" w:hAnsi="Calibri" w:cs="Calibri"/>
                <w:color w:val="000000"/>
                <w:sz w:val="22"/>
                <w:szCs w:val="22"/>
              </w:rPr>
              <w:t xml:space="preserve"> </w:t>
            </w:r>
          </w:p>
        </w:tc>
        <w:tc>
          <w:tcPr>
            <w:tcW w:w="807" w:type="dxa"/>
            <w:tcBorders>
              <w:top w:val="single" w:sz="4" w:space="0" w:color="auto"/>
              <w:left w:val="single" w:sz="4" w:space="0" w:color="auto"/>
              <w:bottom w:val="single" w:sz="4" w:space="0" w:color="auto"/>
              <w:right w:val="single" w:sz="4" w:space="0" w:color="auto"/>
            </w:tcBorders>
            <w:shd w:val="clear" w:color="auto" w:fill="auto"/>
            <w:vAlign w:val="bottom"/>
          </w:tcPr>
          <w:p w14:paraId="69E033D0" w14:textId="281AF512" w:rsidR="00DB083F" w:rsidRDefault="00DB083F" w:rsidP="00DB083F">
            <w:pPr>
              <w:bidi w:val="0"/>
              <w:jc w:val="center"/>
              <w:rPr>
                <w:rFonts w:ascii="Calibri" w:hAnsi="Calibri" w:cs="Calibri"/>
                <w:color w:val="000000"/>
                <w:sz w:val="20"/>
                <w:szCs w:val="20"/>
              </w:rPr>
            </w:pPr>
            <w:r w:rsidRPr="00814D6E">
              <w:rPr>
                <w:rFonts w:ascii="Calibri" w:hAnsi="Calibri" w:cs="Calibri"/>
                <w:color w:val="000000"/>
                <w:sz w:val="22"/>
                <w:szCs w:val="22"/>
              </w:rPr>
              <w:t>6</w:t>
            </w:r>
          </w:p>
        </w:tc>
        <w:tc>
          <w:tcPr>
            <w:tcW w:w="1603" w:type="dxa"/>
            <w:tcBorders>
              <w:top w:val="single" w:sz="4" w:space="0" w:color="auto"/>
              <w:left w:val="single" w:sz="4" w:space="0" w:color="auto"/>
              <w:bottom w:val="single" w:sz="4" w:space="0" w:color="auto"/>
              <w:right w:val="single" w:sz="4" w:space="0" w:color="auto"/>
            </w:tcBorders>
            <w:vAlign w:val="center"/>
          </w:tcPr>
          <w:p w14:paraId="5930A1C1" w14:textId="77777777" w:rsidR="00DB083F" w:rsidRDefault="00DB083F" w:rsidP="00DB083F">
            <w:pPr>
              <w:bidi w:val="0"/>
              <w:jc w:val="center"/>
              <w:rPr>
                <w:rFonts w:ascii="Merriweather" w:hAnsi="Merriweather" w:cs="Calibri"/>
                <w:lang w:eastAsia="en-GB"/>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39BA583C" w14:textId="77777777" w:rsidR="00DB083F" w:rsidRDefault="00DB083F" w:rsidP="00DB083F">
            <w:pPr>
              <w:bidi w:val="0"/>
              <w:jc w:val="center"/>
              <w:rPr>
                <w:rFonts w:ascii="Merriweather" w:hAnsi="Merriweather" w:cs="Calibri"/>
                <w:lang w:eastAsia="en-GB"/>
              </w:rPr>
            </w:pPr>
          </w:p>
        </w:tc>
      </w:tr>
      <w:tr w:rsidR="00DB083F" w14:paraId="4B48294B" w14:textId="77777777" w:rsidTr="00DB083F">
        <w:trPr>
          <w:trHeight w:val="70"/>
        </w:trPr>
        <w:tc>
          <w:tcPr>
            <w:tcW w:w="516" w:type="dxa"/>
            <w:tcBorders>
              <w:top w:val="single" w:sz="4" w:space="0" w:color="auto"/>
              <w:left w:val="single" w:sz="4" w:space="0" w:color="auto"/>
              <w:bottom w:val="single" w:sz="4" w:space="0" w:color="auto"/>
              <w:right w:val="single" w:sz="4" w:space="0" w:color="auto"/>
            </w:tcBorders>
            <w:vAlign w:val="center"/>
          </w:tcPr>
          <w:p w14:paraId="5CEEEC4D" w14:textId="7A4D1DAE" w:rsidR="00DB083F" w:rsidRDefault="00DB083F" w:rsidP="00DB083F">
            <w:pPr>
              <w:bidi w:val="0"/>
              <w:jc w:val="center"/>
              <w:rPr>
                <w:rFonts w:asciiTheme="majorBidi" w:hAnsiTheme="majorBidi" w:cstheme="majorBidi"/>
                <w:lang w:eastAsia="en-GB"/>
              </w:rPr>
            </w:pPr>
            <w:r>
              <w:rPr>
                <w:rFonts w:asciiTheme="majorBidi" w:hAnsiTheme="majorBidi" w:cstheme="majorBidi"/>
                <w:lang w:eastAsia="en-GB"/>
              </w:rPr>
              <w:t>29.</w:t>
            </w:r>
          </w:p>
        </w:tc>
        <w:tc>
          <w:tcPr>
            <w:tcW w:w="2393" w:type="dxa"/>
            <w:tcBorders>
              <w:top w:val="single" w:sz="4" w:space="0" w:color="auto"/>
              <w:left w:val="nil"/>
              <w:bottom w:val="single" w:sz="4" w:space="0" w:color="auto"/>
              <w:right w:val="single" w:sz="4" w:space="0" w:color="auto"/>
            </w:tcBorders>
            <w:vAlign w:val="bottom"/>
          </w:tcPr>
          <w:p w14:paraId="54EC2847" w14:textId="758FB0D6" w:rsidR="00DB083F" w:rsidRDefault="00DB083F" w:rsidP="00DB083F">
            <w:pPr>
              <w:bidi w:val="0"/>
              <w:jc w:val="center"/>
              <w:rPr>
                <w:rFonts w:ascii="Calibri" w:hAnsi="Calibri" w:cs="Calibri"/>
                <w:color w:val="000000"/>
              </w:rPr>
            </w:pPr>
            <w:r w:rsidRPr="00814D6E">
              <w:rPr>
                <w:rFonts w:ascii="Calibri" w:hAnsi="Calibri" w:cs="Calibri"/>
                <w:b/>
                <w:bCs/>
                <w:color w:val="000000"/>
                <w:sz w:val="22"/>
                <w:szCs w:val="22"/>
              </w:rPr>
              <w:t>Stethoscope</w:t>
            </w:r>
          </w:p>
        </w:tc>
        <w:tc>
          <w:tcPr>
            <w:tcW w:w="4864" w:type="dxa"/>
            <w:tcBorders>
              <w:top w:val="single" w:sz="4" w:space="0" w:color="auto"/>
              <w:left w:val="single" w:sz="4" w:space="0" w:color="auto"/>
              <w:bottom w:val="single" w:sz="4" w:space="0" w:color="auto"/>
              <w:right w:val="single" w:sz="4" w:space="0" w:color="auto"/>
            </w:tcBorders>
            <w:vAlign w:val="bottom"/>
          </w:tcPr>
          <w:p w14:paraId="02D211A0" w14:textId="247FF0F0" w:rsidR="00DB083F" w:rsidRDefault="00DB083F" w:rsidP="00DB083F">
            <w:pPr>
              <w:bidi w:val="0"/>
              <w:rPr>
                <w:rFonts w:ascii="Calibri" w:hAnsi="Calibri" w:cs="Calibri"/>
                <w:color w:val="000000"/>
              </w:rPr>
            </w:pPr>
            <w:r w:rsidRPr="00814D6E">
              <w:rPr>
                <w:rFonts w:ascii="Calibri" w:hAnsi="Calibri" w:cs="Calibri"/>
                <w:color w:val="000000"/>
                <w:sz w:val="22"/>
                <w:szCs w:val="22"/>
              </w:rPr>
              <w:t>Stethoscope For Adults: Binaural, Standard, Dual Head For Adults</w:t>
            </w:r>
          </w:p>
        </w:tc>
        <w:tc>
          <w:tcPr>
            <w:tcW w:w="807" w:type="dxa"/>
            <w:tcBorders>
              <w:top w:val="single" w:sz="4" w:space="0" w:color="auto"/>
              <w:left w:val="single" w:sz="4" w:space="0" w:color="auto"/>
              <w:bottom w:val="single" w:sz="4" w:space="0" w:color="auto"/>
              <w:right w:val="single" w:sz="4" w:space="0" w:color="auto"/>
            </w:tcBorders>
            <w:shd w:val="clear" w:color="auto" w:fill="auto"/>
            <w:vAlign w:val="bottom"/>
          </w:tcPr>
          <w:p w14:paraId="4FFAD4D5" w14:textId="2D387733" w:rsidR="00DB083F" w:rsidRDefault="00DB083F" w:rsidP="00DB083F">
            <w:pPr>
              <w:bidi w:val="0"/>
              <w:jc w:val="center"/>
              <w:rPr>
                <w:rFonts w:ascii="Calibri" w:hAnsi="Calibri" w:cs="Calibri"/>
                <w:color w:val="000000"/>
                <w:sz w:val="20"/>
                <w:szCs w:val="20"/>
              </w:rPr>
            </w:pPr>
            <w:r w:rsidRPr="00814D6E">
              <w:rPr>
                <w:rFonts w:ascii="Calibri" w:hAnsi="Calibri" w:cs="Calibri"/>
                <w:color w:val="000000"/>
                <w:sz w:val="22"/>
                <w:szCs w:val="22"/>
              </w:rPr>
              <w:t>12</w:t>
            </w:r>
          </w:p>
        </w:tc>
        <w:tc>
          <w:tcPr>
            <w:tcW w:w="1603" w:type="dxa"/>
            <w:tcBorders>
              <w:top w:val="single" w:sz="4" w:space="0" w:color="auto"/>
              <w:left w:val="single" w:sz="4" w:space="0" w:color="auto"/>
              <w:bottom w:val="single" w:sz="4" w:space="0" w:color="auto"/>
              <w:right w:val="single" w:sz="4" w:space="0" w:color="auto"/>
            </w:tcBorders>
            <w:vAlign w:val="center"/>
          </w:tcPr>
          <w:p w14:paraId="64C3C193" w14:textId="77777777" w:rsidR="00DB083F" w:rsidRDefault="00DB083F" w:rsidP="00DB083F">
            <w:pPr>
              <w:bidi w:val="0"/>
              <w:jc w:val="center"/>
              <w:rPr>
                <w:rFonts w:ascii="Merriweather" w:hAnsi="Merriweather" w:cs="Calibri"/>
                <w:lang w:eastAsia="en-GB"/>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44E61F36" w14:textId="77777777" w:rsidR="00DB083F" w:rsidRDefault="00DB083F" w:rsidP="00DB083F">
            <w:pPr>
              <w:bidi w:val="0"/>
              <w:jc w:val="center"/>
              <w:rPr>
                <w:rFonts w:ascii="Merriweather" w:hAnsi="Merriweather" w:cs="Calibri"/>
                <w:lang w:eastAsia="en-GB"/>
              </w:rPr>
            </w:pPr>
          </w:p>
        </w:tc>
      </w:tr>
      <w:tr w:rsidR="00DB083F" w14:paraId="698B9513" w14:textId="77777777" w:rsidTr="00DB083F">
        <w:trPr>
          <w:trHeight w:val="70"/>
        </w:trPr>
        <w:tc>
          <w:tcPr>
            <w:tcW w:w="516" w:type="dxa"/>
            <w:tcBorders>
              <w:top w:val="single" w:sz="4" w:space="0" w:color="auto"/>
              <w:left w:val="single" w:sz="4" w:space="0" w:color="auto"/>
              <w:bottom w:val="single" w:sz="4" w:space="0" w:color="auto"/>
              <w:right w:val="single" w:sz="4" w:space="0" w:color="auto"/>
            </w:tcBorders>
            <w:vAlign w:val="center"/>
          </w:tcPr>
          <w:p w14:paraId="446B63F7" w14:textId="7B7889E7" w:rsidR="00DB083F" w:rsidRDefault="00DB083F" w:rsidP="00DB083F">
            <w:pPr>
              <w:bidi w:val="0"/>
              <w:jc w:val="center"/>
              <w:rPr>
                <w:rFonts w:asciiTheme="majorBidi" w:hAnsiTheme="majorBidi" w:cstheme="majorBidi"/>
                <w:lang w:eastAsia="en-GB"/>
              </w:rPr>
            </w:pPr>
            <w:r>
              <w:rPr>
                <w:rFonts w:asciiTheme="majorBidi" w:hAnsiTheme="majorBidi" w:cstheme="majorBidi"/>
                <w:lang w:eastAsia="en-GB"/>
              </w:rPr>
              <w:t>30.</w:t>
            </w:r>
          </w:p>
        </w:tc>
        <w:tc>
          <w:tcPr>
            <w:tcW w:w="2393" w:type="dxa"/>
            <w:tcBorders>
              <w:top w:val="single" w:sz="4" w:space="0" w:color="auto"/>
              <w:left w:val="nil"/>
              <w:bottom w:val="single" w:sz="4" w:space="0" w:color="auto"/>
              <w:right w:val="single" w:sz="4" w:space="0" w:color="auto"/>
            </w:tcBorders>
            <w:vAlign w:val="bottom"/>
          </w:tcPr>
          <w:p w14:paraId="66E6DBE9" w14:textId="13FD374D" w:rsidR="00DB083F" w:rsidRDefault="00DB083F" w:rsidP="00DB083F">
            <w:pPr>
              <w:bidi w:val="0"/>
              <w:jc w:val="center"/>
              <w:rPr>
                <w:rFonts w:ascii="Calibri" w:hAnsi="Calibri" w:cs="Calibri"/>
                <w:color w:val="000000"/>
              </w:rPr>
            </w:pPr>
            <w:r w:rsidRPr="00814D6E">
              <w:rPr>
                <w:rFonts w:ascii="Calibri" w:hAnsi="Calibri" w:cs="Calibri"/>
                <w:b/>
                <w:bCs/>
                <w:color w:val="000000"/>
                <w:sz w:val="22"/>
                <w:szCs w:val="22"/>
              </w:rPr>
              <w:t>Blood Glucose Meter</w:t>
            </w:r>
          </w:p>
        </w:tc>
        <w:tc>
          <w:tcPr>
            <w:tcW w:w="4864" w:type="dxa"/>
            <w:tcBorders>
              <w:top w:val="single" w:sz="4" w:space="0" w:color="auto"/>
              <w:left w:val="single" w:sz="4" w:space="0" w:color="auto"/>
              <w:bottom w:val="single" w:sz="4" w:space="0" w:color="auto"/>
              <w:right w:val="single" w:sz="4" w:space="0" w:color="auto"/>
            </w:tcBorders>
            <w:vAlign w:val="bottom"/>
          </w:tcPr>
          <w:p w14:paraId="418F6A0A" w14:textId="743F4A81" w:rsidR="00DB083F" w:rsidRDefault="00DB083F" w:rsidP="00DB083F">
            <w:pPr>
              <w:bidi w:val="0"/>
              <w:rPr>
                <w:rFonts w:ascii="Calibri" w:hAnsi="Calibri" w:cs="Calibri"/>
                <w:color w:val="000000"/>
              </w:rPr>
            </w:pPr>
            <w:r w:rsidRPr="00814D6E">
              <w:rPr>
                <w:rFonts w:ascii="Calibri" w:hAnsi="Calibri" w:cs="Calibri"/>
                <w:color w:val="000000"/>
                <w:sz w:val="22"/>
                <w:szCs w:val="22"/>
              </w:rPr>
              <w:t>Blood Glucose Meter with 400 Test Strips  at least</w:t>
            </w:r>
          </w:p>
        </w:tc>
        <w:tc>
          <w:tcPr>
            <w:tcW w:w="807" w:type="dxa"/>
            <w:tcBorders>
              <w:top w:val="single" w:sz="4" w:space="0" w:color="auto"/>
              <w:left w:val="single" w:sz="4" w:space="0" w:color="auto"/>
              <w:bottom w:val="single" w:sz="4" w:space="0" w:color="auto"/>
              <w:right w:val="single" w:sz="4" w:space="0" w:color="auto"/>
            </w:tcBorders>
            <w:shd w:val="clear" w:color="auto" w:fill="auto"/>
            <w:vAlign w:val="bottom"/>
          </w:tcPr>
          <w:p w14:paraId="35E3C6CB" w14:textId="6A41BA30" w:rsidR="00DB083F" w:rsidRDefault="00DB083F" w:rsidP="00DB083F">
            <w:pPr>
              <w:bidi w:val="0"/>
              <w:jc w:val="center"/>
              <w:rPr>
                <w:rFonts w:ascii="Calibri" w:hAnsi="Calibri" w:cs="Calibri"/>
                <w:color w:val="000000"/>
                <w:sz w:val="20"/>
                <w:szCs w:val="20"/>
              </w:rPr>
            </w:pPr>
            <w:r w:rsidRPr="00814D6E">
              <w:rPr>
                <w:rFonts w:ascii="Calibri" w:hAnsi="Calibri" w:cs="Calibri"/>
                <w:color w:val="000000"/>
                <w:sz w:val="22"/>
                <w:szCs w:val="22"/>
              </w:rPr>
              <w:t>4</w:t>
            </w:r>
          </w:p>
        </w:tc>
        <w:tc>
          <w:tcPr>
            <w:tcW w:w="1603" w:type="dxa"/>
            <w:tcBorders>
              <w:top w:val="single" w:sz="4" w:space="0" w:color="auto"/>
              <w:left w:val="single" w:sz="4" w:space="0" w:color="auto"/>
              <w:bottom w:val="single" w:sz="4" w:space="0" w:color="auto"/>
              <w:right w:val="single" w:sz="4" w:space="0" w:color="auto"/>
            </w:tcBorders>
            <w:vAlign w:val="center"/>
          </w:tcPr>
          <w:p w14:paraId="7E4E2652" w14:textId="77777777" w:rsidR="00DB083F" w:rsidRDefault="00DB083F" w:rsidP="00DB083F">
            <w:pPr>
              <w:bidi w:val="0"/>
              <w:jc w:val="center"/>
              <w:rPr>
                <w:rFonts w:ascii="Merriweather" w:hAnsi="Merriweather" w:cs="Calibri"/>
                <w:lang w:eastAsia="en-GB"/>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17210A0F" w14:textId="77777777" w:rsidR="00DB083F" w:rsidRDefault="00DB083F" w:rsidP="00DB083F">
            <w:pPr>
              <w:bidi w:val="0"/>
              <w:jc w:val="center"/>
              <w:rPr>
                <w:rFonts w:ascii="Merriweather" w:hAnsi="Merriweather" w:cs="Calibri"/>
                <w:lang w:eastAsia="en-GB"/>
              </w:rPr>
            </w:pPr>
          </w:p>
        </w:tc>
      </w:tr>
      <w:tr w:rsidR="00DB083F" w14:paraId="2291216E" w14:textId="77777777" w:rsidTr="00DB083F">
        <w:trPr>
          <w:trHeight w:val="70"/>
        </w:trPr>
        <w:tc>
          <w:tcPr>
            <w:tcW w:w="516" w:type="dxa"/>
            <w:tcBorders>
              <w:top w:val="single" w:sz="4" w:space="0" w:color="auto"/>
              <w:left w:val="single" w:sz="4" w:space="0" w:color="auto"/>
              <w:bottom w:val="single" w:sz="4" w:space="0" w:color="auto"/>
              <w:right w:val="single" w:sz="4" w:space="0" w:color="auto"/>
            </w:tcBorders>
            <w:vAlign w:val="center"/>
          </w:tcPr>
          <w:p w14:paraId="27ED140E" w14:textId="5A4F601F" w:rsidR="00DB083F" w:rsidRDefault="00DB083F" w:rsidP="00DB083F">
            <w:pPr>
              <w:bidi w:val="0"/>
              <w:jc w:val="center"/>
              <w:rPr>
                <w:rFonts w:asciiTheme="majorBidi" w:hAnsiTheme="majorBidi" w:cstheme="majorBidi"/>
                <w:lang w:eastAsia="en-GB"/>
              </w:rPr>
            </w:pPr>
            <w:r>
              <w:rPr>
                <w:rFonts w:asciiTheme="majorBidi" w:hAnsiTheme="majorBidi" w:cstheme="majorBidi"/>
                <w:lang w:eastAsia="en-GB"/>
              </w:rPr>
              <w:t>31.</w:t>
            </w:r>
          </w:p>
        </w:tc>
        <w:tc>
          <w:tcPr>
            <w:tcW w:w="2393" w:type="dxa"/>
            <w:tcBorders>
              <w:top w:val="single" w:sz="4" w:space="0" w:color="auto"/>
              <w:left w:val="nil"/>
              <w:bottom w:val="single" w:sz="4" w:space="0" w:color="auto"/>
              <w:right w:val="single" w:sz="4" w:space="0" w:color="auto"/>
            </w:tcBorders>
            <w:vAlign w:val="center"/>
          </w:tcPr>
          <w:p w14:paraId="4D273606" w14:textId="05268E96" w:rsidR="00DB083F" w:rsidRDefault="00DB083F" w:rsidP="00DB083F">
            <w:pPr>
              <w:bidi w:val="0"/>
              <w:jc w:val="center"/>
              <w:rPr>
                <w:rFonts w:ascii="Calibri" w:hAnsi="Calibri" w:cs="Calibri"/>
                <w:color w:val="000000"/>
              </w:rPr>
            </w:pPr>
            <w:r w:rsidRPr="00814D6E">
              <w:rPr>
                <w:rFonts w:ascii="Calibri" w:hAnsi="Calibri" w:cs="Calibri"/>
                <w:b/>
                <w:bCs/>
                <w:color w:val="000000"/>
                <w:sz w:val="22"/>
                <w:szCs w:val="22"/>
              </w:rPr>
              <w:t>Suction machine</w:t>
            </w:r>
          </w:p>
        </w:tc>
        <w:tc>
          <w:tcPr>
            <w:tcW w:w="4864" w:type="dxa"/>
            <w:tcBorders>
              <w:top w:val="single" w:sz="4" w:space="0" w:color="auto"/>
              <w:left w:val="single" w:sz="4" w:space="0" w:color="auto"/>
              <w:bottom w:val="single" w:sz="4" w:space="0" w:color="auto"/>
              <w:right w:val="single" w:sz="4" w:space="0" w:color="auto"/>
            </w:tcBorders>
          </w:tcPr>
          <w:p w14:paraId="74507552" w14:textId="3338D38E" w:rsidR="00DB083F" w:rsidRDefault="00DB083F" w:rsidP="00DB083F">
            <w:pPr>
              <w:bidi w:val="0"/>
              <w:rPr>
                <w:rFonts w:ascii="Calibri" w:hAnsi="Calibri" w:cs="Calibri"/>
                <w:color w:val="000000"/>
              </w:rPr>
            </w:pPr>
            <w:r w:rsidRPr="00814D6E">
              <w:rPr>
                <w:rFonts w:ascii="Calibri" w:hAnsi="Calibri" w:cs="Calibri"/>
                <w:color w:val="000000"/>
                <w:sz w:val="22"/>
                <w:szCs w:val="22"/>
              </w:rPr>
              <w:t>Electric</w:t>
            </w:r>
            <w:proofErr w:type="gramStart"/>
            <w:r w:rsidRPr="00814D6E">
              <w:rPr>
                <w:rFonts w:ascii="Calibri" w:hAnsi="Calibri" w:cs="Calibri"/>
                <w:color w:val="000000"/>
                <w:sz w:val="22"/>
                <w:szCs w:val="22"/>
              </w:rPr>
              <w:t>,  With</w:t>
            </w:r>
            <w:proofErr w:type="gramEnd"/>
            <w:r w:rsidRPr="00814D6E">
              <w:rPr>
                <w:rFonts w:ascii="Calibri" w:hAnsi="Calibri" w:cs="Calibri"/>
                <w:color w:val="000000"/>
                <w:sz w:val="22"/>
                <w:szCs w:val="22"/>
              </w:rPr>
              <w:t xml:space="preserve"> 1 Bottle 2 Liters </w:t>
            </w:r>
            <w:proofErr w:type="spellStart"/>
            <w:r w:rsidRPr="00814D6E">
              <w:rPr>
                <w:rFonts w:ascii="Calibri" w:hAnsi="Calibri" w:cs="Calibri"/>
                <w:color w:val="000000"/>
                <w:sz w:val="22"/>
                <w:szCs w:val="22"/>
              </w:rPr>
              <w:t>Autoclavable</w:t>
            </w:r>
            <w:proofErr w:type="spellEnd"/>
            <w:r w:rsidRPr="00814D6E">
              <w:rPr>
                <w:rFonts w:ascii="Calibri" w:hAnsi="Calibri" w:cs="Calibri"/>
                <w:color w:val="000000"/>
                <w:sz w:val="22"/>
                <w:szCs w:val="22"/>
              </w:rPr>
              <w:t xml:space="preserve">, All filters and component must be reusable and </w:t>
            </w:r>
            <w:proofErr w:type="spellStart"/>
            <w:r w:rsidRPr="00814D6E">
              <w:rPr>
                <w:rFonts w:ascii="Calibri" w:hAnsi="Calibri" w:cs="Calibri"/>
                <w:color w:val="000000"/>
                <w:sz w:val="22"/>
                <w:szCs w:val="22"/>
              </w:rPr>
              <w:t>autoclavable</w:t>
            </w:r>
            <w:proofErr w:type="spellEnd"/>
            <w:r w:rsidRPr="00814D6E">
              <w:rPr>
                <w:rFonts w:ascii="Calibri" w:hAnsi="Calibri" w:cs="Calibri"/>
                <w:color w:val="000000"/>
                <w:sz w:val="22"/>
                <w:szCs w:val="22"/>
              </w:rPr>
              <w:t>.  Power supply 220 V, 50-60Hz</w:t>
            </w:r>
          </w:p>
        </w:tc>
        <w:tc>
          <w:tcPr>
            <w:tcW w:w="807" w:type="dxa"/>
            <w:tcBorders>
              <w:top w:val="single" w:sz="4" w:space="0" w:color="auto"/>
              <w:left w:val="single" w:sz="4" w:space="0" w:color="auto"/>
              <w:bottom w:val="single" w:sz="4" w:space="0" w:color="auto"/>
              <w:right w:val="single" w:sz="4" w:space="0" w:color="auto"/>
            </w:tcBorders>
            <w:shd w:val="clear" w:color="auto" w:fill="auto"/>
            <w:vAlign w:val="bottom"/>
          </w:tcPr>
          <w:p w14:paraId="4DB1AF44" w14:textId="7690BB65" w:rsidR="00DB083F" w:rsidRDefault="00DB083F" w:rsidP="00DB083F">
            <w:pPr>
              <w:bidi w:val="0"/>
              <w:jc w:val="center"/>
              <w:rPr>
                <w:rFonts w:ascii="Calibri" w:hAnsi="Calibri" w:cs="Calibri"/>
                <w:color w:val="000000"/>
                <w:sz w:val="20"/>
                <w:szCs w:val="20"/>
              </w:rPr>
            </w:pPr>
            <w:r w:rsidRPr="00814D6E">
              <w:rPr>
                <w:rFonts w:ascii="Calibri" w:hAnsi="Calibri" w:cs="Calibri"/>
                <w:color w:val="000000"/>
                <w:sz w:val="22"/>
                <w:szCs w:val="22"/>
              </w:rPr>
              <w:t>6</w:t>
            </w:r>
          </w:p>
        </w:tc>
        <w:tc>
          <w:tcPr>
            <w:tcW w:w="1603" w:type="dxa"/>
            <w:tcBorders>
              <w:top w:val="single" w:sz="4" w:space="0" w:color="auto"/>
              <w:left w:val="single" w:sz="4" w:space="0" w:color="auto"/>
              <w:bottom w:val="single" w:sz="4" w:space="0" w:color="auto"/>
              <w:right w:val="single" w:sz="4" w:space="0" w:color="auto"/>
            </w:tcBorders>
            <w:vAlign w:val="center"/>
          </w:tcPr>
          <w:p w14:paraId="349DB3DF" w14:textId="77777777" w:rsidR="00DB083F" w:rsidRDefault="00DB083F" w:rsidP="00DB083F">
            <w:pPr>
              <w:bidi w:val="0"/>
              <w:jc w:val="center"/>
              <w:rPr>
                <w:rFonts w:ascii="Merriweather" w:hAnsi="Merriweather" w:cs="Calibri"/>
                <w:lang w:eastAsia="en-GB"/>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210A48A2" w14:textId="77777777" w:rsidR="00DB083F" w:rsidRDefault="00DB083F" w:rsidP="00DB083F">
            <w:pPr>
              <w:bidi w:val="0"/>
              <w:jc w:val="center"/>
              <w:rPr>
                <w:rFonts w:ascii="Merriweather" w:hAnsi="Merriweather" w:cs="Calibri"/>
                <w:lang w:eastAsia="en-GB"/>
              </w:rPr>
            </w:pPr>
          </w:p>
        </w:tc>
      </w:tr>
      <w:tr w:rsidR="00DB083F" w14:paraId="23EB90B0" w14:textId="77777777" w:rsidTr="00DB083F">
        <w:trPr>
          <w:trHeight w:val="70"/>
        </w:trPr>
        <w:tc>
          <w:tcPr>
            <w:tcW w:w="516" w:type="dxa"/>
            <w:tcBorders>
              <w:top w:val="single" w:sz="4" w:space="0" w:color="auto"/>
              <w:left w:val="single" w:sz="4" w:space="0" w:color="auto"/>
              <w:bottom w:val="single" w:sz="4" w:space="0" w:color="auto"/>
              <w:right w:val="single" w:sz="4" w:space="0" w:color="auto"/>
            </w:tcBorders>
            <w:vAlign w:val="center"/>
          </w:tcPr>
          <w:p w14:paraId="23B95D57" w14:textId="3227732F" w:rsidR="00DB083F" w:rsidRDefault="00DB083F" w:rsidP="00DB083F">
            <w:pPr>
              <w:bidi w:val="0"/>
              <w:jc w:val="center"/>
              <w:rPr>
                <w:rFonts w:asciiTheme="majorBidi" w:hAnsiTheme="majorBidi" w:cstheme="majorBidi"/>
                <w:lang w:eastAsia="en-GB"/>
              </w:rPr>
            </w:pPr>
            <w:r>
              <w:rPr>
                <w:rFonts w:asciiTheme="majorBidi" w:hAnsiTheme="majorBidi" w:cstheme="majorBidi"/>
                <w:lang w:eastAsia="en-GB"/>
              </w:rPr>
              <w:t>32.</w:t>
            </w:r>
          </w:p>
        </w:tc>
        <w:tc>
          <w:tcPr>
            <w:tcW w:w="2393" w:type="dxa"/>
            <w:tcBorders>
              <w:top w:val="single" w:sz="4" w:space="0" w:color="auto"/>
              <w:left w:val="nil"/>
              <w:bottom w:val="single" w:sz="4" w:space="0" w:color="auto"/>
              <w:right w:val="single" w:sz="4" w:space="0" w:color="auto"/>
            </w:tcBorders>
            <w:vAlign w:val="bottom"/>
          </w:tcPr>
          <w:p w14:paraId="193E8EB3" w14:textId="02CBF9A0" w:rsidR="00DB083F" w:rsidRDefault="00DB083F" w:rsidP="00DB083F">
            <w:pPr>
              <w:bidi w:val="0"/>
              <w:jc w:val="center"/>
              <w:rPr>
                <w:rFonts w:ascii="Calibri" w:hAnsi="Calibri" w:cs="Calibri"/>
                <w:color w:val="000000"/>
              </w:rPr>
            </w:pPr>
            <w:r w:rsidRPr="00814D6E">
              <w:rPr>
                <w:rFonts w:ascii="Calibri" w:hAnsi="Calibri" w:cs="Calibri"/>
                <w:b/>
                <w:bCs/>
                <w:color w:val="000000"/>
                <w:sz w:val="22"/>
                <w:szCs w:val="22"/>
              </w:rPr>
              <w:t>Thermometer, Digital</w:t>
            </w:r>
          </w:p>
        </w:tc>
        <w:tc>
          <w:tcPr>
            <w:tcW w:w="4864" w:type="dxa"/>
            <w:tcBorders>
              <w:top w:val="single" w:sz="4" w:space="0" w:color="auto"/>
              <w:left w:val="single" w:sz="4" w:space="0" w:color="auto"/>
              <w:bottom w:val="single" w:sz="4" w:space="0" w:color="auto"/>
              <w:right w:val="single" w:sz="4" w:space="0" w:color="auto"/>
            </w:tcBorders>
            <w:vAlign w:val="bottom"/>
          </w:tcPr>
          <w:p w14:paraId="0FF5366E" w14:textId="663410EA" w:rsidR="00DB083F" w:rsidRDefault="00DB083F" w:rsidP="00DB083F">
            <w:pPr>
              <w:bidi w:val="0"/>
              <w:rPr>
                <w:rFonts w:ascii="Calibri" w:hAnsi="Calibri" w:cs="Calibri"/>
                <w:color w:val="000000"/>
              </w:rPr>
            </w:pPr>
            <w:r w:rsidRPr="00814D6E">
              <w:rPr>
                <w:rFonts w:ascii="Calibri" w:hAnsi="Calibri" w:cs="Calibri"/>
                <w:color w:val="000000"/>
                <w:sz w:val="22"/>
                <w:szCs w:val="22"/>
              </w:rPr>
              <w:t>NA</w:t>
            </w:r>
          </w:p>
        </w:tc>
        <w:tc>
          <w:tcPr>
            <w:tcW w:w="807" w:type="dxa"/>
            <w:tcBorders>
              <w:top w:val="single" w:sz="4" w:space="0" w:color="auto"/>
              <w:left w:val="single" w:sz="4" w:space="0" w:color="auto"/>
              <w:bottom w:val="single" w:sz="4" w:space="0" w:color="auto"/>
              <w:right w:val="single" w:sz="4" w:space="0" w:color="auto"/>
            </w:tcBorders>
            <w:shd w:val="clear" w:color="auto" w:fill="auto"/>
            <w:vAlign w:val="bottom"/>
          </w:tcPr>
          <w:p w14:paraId="4D35E5CA" w14:textId="29720A7A" w:rsidR="00DB083F" w:rsidRDefault="00DB083F" w:rsidP="00DB083F">
            <w:pPr>
              <w:bidi w:val="0"/>
              <w:jc w:val="center"/>
              <w:rPr>
                <w:rFonts w:ascii="Calibri" w:hAnsi="Calibri" w:cs="Calibri"/>
                <w:color w:val="000000"/>
                <w:sz w:val="20"/>
                <w:szCs w:val="20"/>
              </w:rPr>
            </w:pPr>
            <w:r w:rsidRPr="00814D6E">
              <w:rPr>
                <w:rFonts w:ascii="Calibri" w:hAnsi="Calibri" w:cs="Calibri"/>
                <w:color w:val="000000"/>
                <w:sz w:val="22"/>
                <w:szCs w:val="22"/>
              </w:rPr>
              <w:t>6</w:t>
            </w:r>
          </w:p>
        </w:tc>
        <w:tc>
          <w:tcPr>
            <w:tcW w:w="1603" w:type="dxa"/>
            <w:tcBorders>
              <w:top w:val="single" w:sz="4" w:space="0" w:color="auto"/>
              <w:left w:val="single" w:sz="4" w:space="0" w:color="auto"/>
              <w:bottom w:val="single" w:sz="4" w:space="0" w:color="auto"/>
              <w:right w:val="single" w:sz="4" w:space="0" w:color="auto"/>
            </w:tcBorders>
            <w:vAlign w:val="center"/>
          </w:tcPr>
          <w:p w14:paraId="27BD4955" w14:textId="77777777" w:rsidR="00DB083F" w:rsidRDefault="00DB083F" w:rsidP="00DB083F">
            <w:pPr>
              <w:bidi w:val="0"/>
              <w:jc w:val="center"/>
              <w:rPr>
                <w:rFonts w:ascii="Merriweather" w:hAnsi="Merriweather" w:cs="Calibri"/>
                <w:lang w:eastAsia="en-GB"/>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23B2F847" w14:textId="77777777" w:rsidR="00DB083F" w:rsidRDefault="00DB083F" w:rsidP="00DB083F">
            <w:pPr>
              <w:bidi w:val="0"/>
              <w:jc w:val="center"/>
              <w:rPr>
                <w:rFonts w:ascii="Merriweather" w:hAnsi="Merriweather" w:cs="Calibri"/>
                <w:lang w:eastAsia="en-GB"/>
              </w:rPr>
            </w:pPr>
          </w:p>
        </w:tc>
      </w:tr>
      <w:tr w:rsidR="00DB083F" w14:paraId="0F7565F0" w14:textId="77777777" w:rsidTr="00DB083F">
        <w:trPr>
          <w:trHeight w:val="70"/>
        </w:trPr>
        <w:tc>
          <w:tcPr>
            <w:tcW w:w="516" w:type="dxa"/>
            <w:tcBorders>
              <w:top w:val="single" w:sz="4" w:space="0" w:color="auto"/>
              <w:left w:val="single" w:sz="4" w:space="0" w:color="auto"/>
              <w:bottom w:val="single" w:sz="4" w:space="0" w:color="auto"/>
              <w:right w:val="single" w:sz="4" w:space="0" w:color="auto"/>
            </w:tcBorders>
            <w:vAlign w:val="center"/>
          </w:tcPr>
          <w:p w14:paraId="685E3EAA" w14:textId="2E7A9776" w:rsidR="00DB083F" w:rsidRDefault="00DB083F" w:rsidP="00DB083F">
            <w:pPr>
              <w:bidi w:val="0"/>
              <w:jc w:val="center"/>
              <w:rPr>
                <w:rFonts w:asciiTheme="majorBidi" w:hAnsiTheme="majorBidi" w:cstheme="majorBidi"/>
                <w:lang w:eastAsia="en-GB"/>
              </w:rPr>
            </w:pPr>
            <w:r>
              <w:rPr>
                <w:rFonts w:asciiTheme="majorBidi" w:hAnsiTheme="majorBidi" w:cstheme="majorBidi"/>
                <w:lang w:eastAsia="en-GB"/>
              </w:rPr>
              <w:t>33.</w:t>
            </w:r>
          </w:p>
        </w:tc>
        <w:tc>
          <w:tcPr>
            <w:tcW w:w="2393" w:type="dxa"/>
            <w:tcBorders>
              <w:top w:val="single" w:sz="4" w:space="0" w:color="auto"/>
              <w:left w:val="nil"/>
              <w:bottom w:val="single" w:sz="4" w:space="0" w:color="auto"/>
              <w:right w:val="single" w:sz="4" w:space="0" w:color="auto"/>
            </w:tcBorders>
            <w:vAlign w:val="center"/>
          </w:tcPr>
          <w:p w14:paraId="0296FDCB" w14:textId="4640C10D" w:rsidR="00DB083F" w:rsidRDefault="00DB083F" w:rsidP="00DB083F">
            <w:pPr>
              <w:bidi w:val="0"/>
              <w:jc w:val="center"/>
              <w:rPr>
                <w:rFonts w:ascii="Calibri" w:hAnsi="Calibri" w:cs="Calibri"/>
                <w:color w:val="000000"/>
              </w:rPr>
            </w:pPr>
            <w:proofErr w:type="spellStart"/>
            <w:r w:rsidRPr="00814D6E">
              <w:rPr>
                <w:rFonts w:ascii="Calibri" w:hAnsi="Calibri" w:cs="Calibri"/>
                <w:b/>
                <w:bCs/>
                <w:color w:val="000000"/>
                <w:sz w:val="22"/>
                <w:szCs w:val="22"/>
              </w:rPr>
              <w:t>Nebuliser</w:t>
            </w:r>
            <w:proofErr w:type="spellEnd"/>
          </w:p>
        </w:tc>
        <w:tc>
          <w:tcPr>
            <w:tcW w:w="4864" w:type="dxa"/>
            <w:tcBorders>
              <w:top w:val="single" w:sz="4" w:space="0" w:color="auto"/>
              <w:left w:val="single" w:sz="4" w:space="0" w:color="auto"/>
              <w:bottom w:val="single" w:sz="4" w:space="0" w:color="auto"/>
              <w:right w:val="single" w:sz="4" w:space="0" w:color="auto"/>
            </w:tcBorders>
            <w:vAlign w:val="center"/>
          </w:tcPr>
          <w:p w14:paraId="7592F5C9" w14:textId="3D3AF5C7" w:rsidR="00DB083F" w:rsidRDefault="00DB083F" w:rsidP="00DB083F">
            <w:pPr>
              <w:bidi w:val="0"/>
              <w:rPr>
                <w:rFonts w:ascii="Calibri" w:hAnsi="Calibri" w:cs="Calibri"/>
                <w:color w:val="000000"/>
              </w:rPr>
            </w:pPr>
            <w:r w:rsidRPr="00814D6E">
              <w:rPr>
                <w:rFonts w:ascii="Calibri" w:hAnsi="Calibri" w:cs="Calibri"/>
                <w:color w:val="000000"/>
                <w:sz w:val="22"/>
                <w:szCs w:val="22"/>
              </w:rPr>
              <w:t xml:space="preserve">Portable, AC power 230v-50hz, W/Accessories: Compressor, W/Accessories: Nebulizer Kits, Mouthpiece, </w:t>
            </w:r>
            <w:proofErr w:type="spellStart"/>
            <w:r w:rsidRPr="00814D6E">
              <w:rPr>
                <w:rFonts w:ascii="Calibri" w:hAnsi="Calibri" w:cs="Calibri"/>
                <w:color w:val="000000"/>
                <w:sz w:val="22"/>
                <w:szCs w:val="22"/>
              </w:rPr>
              <w:t>Nosepiece,Airtube</w:t>
            </w:r>
            <w:proofErr w:type="spellEnd"/>
            <w:r w:rsidRPr="00814D6E">
              <w:rPr>
                <w:rFonts w:ascii="Calibri" w:hAnsi="Calibri" w:cs="Calibri"/>
                <w:color w:val="000000"/>
                <w:sz w:val="22"/>
                <w:szCs w:val="22"/>
              </w:rPr>
              <w:t xml:space="preserve"> </w:t>
            </w:r>
            <w:proofErr w:type="spellStart"/>
            <w:r w:rsidRPr="00814D6E">
              <w:rPr>
                <w:rFonts w:ascii="Calibri" w:hAnsi="Calibri" w:cs="Calibri"/>
                <w:color w:val="000000"/>
                <w:sz w:val="22"/>
                <w:szCs w:val="22"/>
              </w:rPr>
              <w:t>Pvc</w:t>
            </w:r>
            <w:proofErr w:type="spellEnd"/>
            <w:r w:rsidRPr="00814D6E">
              <w:rPr>
                <w:rFonts w:ascii="Calibri" w:hAnsi="Calibri" w:cs="Calibri"/>
                <w:color w:val="000000"/>
                <w:sz w:val="22"/>
                <w:szCs w:val="22"/>
              </w:rPr>
              <w:t xml:space="preserve"> 2m, </w:t>
            </w:r>
            <w:proofErr w:type="spellStart"/>
            <w:r w:rsidRPr="00814D6E">
              <w:rPr>
                <w:rFonts w:ascii="Calibri" w:hAnsi="Calibri" w:cs="Calibri"/>
                <w:color w:val="000000"/>
                <w:sz w:val="22"/>
                <w:szCs w:val="22"/>
              </w:rPr>
              <w:t>Airfilter</w:t>
            </w:r>
            <w:proofErr w:type="spellEnd"/>
            <w:r w:rsidRPr="00814D6E">
              <w:rPr>
                <w:rFonts w:ascii="Calibri" w:hAnsi="Calibri" w:cs="Calibri"/>
                <w:color w:val="000000"/>
                <w:sz w:val="22"/>
                <w:szCs w:val="22"/>
              </w:rPr>
              <w:t>, Adult Mask (</w:t>
            </w:r>
            <w:proofErr w:type="spellStart"/>
            <w:r w:rsidRPr="00814D6E">
              <w:rPr>
                <w:rFonts w:ascii="Calibri" w:hAnsi="Calibri" w:cs="Calibri"/>
                <w:color w:val="000000"/>
                <w:sz w:val="22"/>
                <w:szCs w:val="22"/>
              </w:rPr>
              <w:t>Pvc</w:t>
            </w:r>
            <w:proofErr w:type="spellEnd"/>
            <w:r w:rsidRPr="00814D6E">
              <w:rPr>
                <w:rFonts w:ascii="Calibri" w:hAnsi="Calibri" w:cs="Calibri"/>
                <w:color w:val="000000"/>
                <w:sz w:val="22"/>
                <w:szCs w:val="22"/>
              </w:rPr>
              <w:t>), Child Mask (</w:t>
            </w:r>
            <w:proofErr w:type="spellStart"/>
            <w:r w:rsidRPr="00814D6E">
              <w:rPr>
                <w:rFonts w:ascii="Calibri" w:hAnsi="Calibri" w:cs="Calibri"/>
                <w:color w:val="000000"/>
                <w:sz w:val="22"/>
                <w:szCs w:val="22"/>
              </w:rPr>
              <w:t>Pvc</w:t>
            </w:r>
            <w:proofErr w:type="spellEnd"/>
            <w:r w:rsidRPr="00814D6E">
              <w:rPr>
                <w:rFonts w:ascii="Calibri" w:hAnsi="Calibri" w:cs="Calibri"/>
                <w:color w:val="000000"/>
                <w:sz w:val="22"/>
                <w:szCs w:val="22"/>
              </w:rPr>
              <w:t>) Accessories must be washable and reusable.</w:t>
            </w:r>
          </w:p>
        </w:tc>
        <w:tc>
          <w:tcPr>
            <w:tcW w:w="807" w:type="dxa"/>
            <w:tcBorders>
              <w:top w:val="single" w:sz="4" w:space="0" w:color="auto"/>
              <w:left w:val="single" w:sz="4" w:space="0" w:color="auto"/>
              <w:bottom w:val="single" w:sz="4" w:space="0" w:color="auto"/>
              <w:right w:val="single" w:sz="4" w:space="0" w:color="auto"/>
            </w:tcBorders>
            <w:shd w:val="clear" w:color="auto" w:fill="auto"/>
            <w:vAlign w:val="bottom"/>
          </w:tcPr>
          <w:p w14:paraId="21EC2433" w14:textId="1708BCAB" w:rsidR="00DB083F" w:rsidRDefault="00DB083F" w:rsidP="00DB083F">
            <w:pPr>
              <w:bidi w:val="0"/>
              <w:jc w:val="center"/>
              <w:rPr>
                <w:rFonts w:ascii="Calibri" w:hAnsi="Calibri" w:cs="Calibri"/>
                <w:color w:val="000000"/>
                <w:sz w:val="20"/>
                <w:szCs w:val="20"/>
              </w:rPr>
            </w:pPr>
            <w:r w:rsidRPr="00814D6E">
              <w:rPr>
                <w:rFonts w:ascii="Calibri" w:hAnsi="Calibri" w:cs="Calibri"/>
                <w:color w:val="000000"/>
                <w:sz w:val="22"/>
                <w:szCs w:val="22"/>
              </w:rPr>
              <w:t>4</w:t>
            </w:r>
          </w:p>
        </w:tc>
        <w:tc>
          <w:tcPr>
            <w:tcW w:w="1603" w:type="dxa"/>
            <w:tcBorders>
              <w:top w:val="single" w:sz="4" w:space="0" w:color="auto"/>
              <w:left w:val="single" w:sz="4" w:space="0" w:color="auto"/>
              <w:bottom w:val="single" w:sz="4" w:space="0" w:color="auto"/>
              <w:right w:val="single" w:sz="4" w:space="0" w:color="auto"/>
            </w:tcBorders>
            <w:vAlign w:val="center"/>
          </w:tcPr>
          <w:p w14:paraId="7B356C99" w14:textId="77777777" w:rsidR="00DB083F" w:rsidRDefault="00DB083F" w:rsidP="00DB083F">
            <w:pPr>
              <w:bidi w:val="0"/>
              <w:jc w:val="center"/>
              <w:rPr>
                <w:rFonts w:ascii="Merriweather" w:hAnsi="Merriweather" w:cs="Calibri"/>
                <w:lang w:eastAsia="en-GB"/>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4B943300" w14:textId="77777777" w:rsidR="00DB083F" w:rsidRDefault="00DB083F" w:rsidP="00DB083F">
            <w:pPr>
              <w:bidi w:val="0"/>
              <w:jc w:val="center"/>
              <w:rPr>
                <w:rFonts w:ascii="Merriweather" w:hAnsi="Merriweather" w:cs="Calibri"/>
                <w:lang w:eastAsia="en-GB"/>
              </w:rPr>
            </w:pPr>
          </w:p>
        </w:tc>
      </w:tr>
      <w:tr w:rsidR="00DB083F" w14:paraId="54D88DC1" w14:textId="77777777" w:rsidTr="00DB083F">
        <w:trPr>
          <w:trHeight w:val="70"/>
        </w:trPr>
        <w:tc>
          <w:tcPr>
            <w:tcW w:w="516" w:type="dxa"/>
            <w:tcBorders>
              <w:top w:val="single" w:sz="4" w:space="0" w:color="auto"/>
              <w:left w:val="single" w:sz="4" w:space="0" w:color="auto"/>
              <w:bottom w:val="single" w:sz="4" w:space="0" w:color="auto"/>
              <w:right w:val="single" w:sz="4" w:space="0" w:color="auto"/>
            </w:tcBorders>
            <w:vAlign w:val="center"/>
          </w:tcPr>
          <w:p w14:paraId="2966586A" w14:textId="301144FD" w:rsidR="00DB083F" w:rsidRDefault="00DB083F" w:rsidP="00DB083F">
            <w:pPr>
              <w:bidi w:val="0"/>
              <w:jc w:val="center"/>
              <w:rPr>
                <w:rFonts w:asciiTheme="majorBidi" w:hAnsiTheme="majorBidi" w:cstheme="majorBidi"/>
                <w:lang w:eastAsia="en-GB"/>
              </w:rPr>
            </w:pPr>
            <w:r>
              <w:rPr>
                <w:rFonts w:asciiTheme="majorBidi" w:hAnsiTheme="majorBidi" w:cstheme="majorBidi"/>
                <w:lang w:eastAsia="en-GB"/>
              </w:rPr>
              <w:t>34.</w:t>
            </w:r>
          </w:p>
        </w:tc>
        <w:tc>
          <w:tcPr>
            <w:tcW w:w="2393" w:type="dxa"/>
            <w:tcBorders>
              <w:top w:val="single" w:sz="4" w:space="0" w:color="auto"/>
              <w:left w:val="nil"/>
              <w:bottom w:val="single" w:sz="4" w:space="0" w:color="auto"/>
              <w:right w:val="single" w:sz="4" w:space="0" w:color="auto"/>
            </w:tcBorders>
            <w:vAlign w:val="center"/>
          </w:tcPr>
          <w:p w14:paraId="565A94A7" w14:textId="6A135C76" w:rsidR="00DB083F" w:rsidRDefault="00DB083F" w:rsidP="00DB083F">
            <w:pPr>
              <w:bidi w:val="0"/>
              <w:jc w:val="center"/>
              <w:rPr>
                <w:rFonts w:ascii="Calibri" w:hAnsi="Calibri" w:cs="Calibri"/>
                <w:color w:val="000000"/>
              </w:rPr>
            </w:pPr>
            <w:r w:rsidRPr="00814D6E">
              <w:rPr>
                <w:rFonts w:ascii="Calibri" w:hAnsi="Calibri" w:cs="Calibri"/>
                <w:b/>
                <w:bCs/>
                <w:color w:val="000000"/>
                <w:sz w:val="22"/>
                <w:szCs w:val="22"/>
              </w:rPr>
              <w:t>Digital scale ( adult)</w:t>
            </w:r>
          </w:p>
        </w:tc>
        <w:tc>
          <w:tcPr>
            <w:tcW w:w="4864" w:type="dxa"/>
            <w:tcBorders>
              <w:top w:val="single" w:sz="4" w:space="0" w:color="auto"/>
              <w:left w:val="single" w:sz="4" w:space="0" w:color="auto"/>
              <w:bottom w:val="single" w:sz="4" w:space="0" w:color="auto"/>
              <w:right w:val="single" w:sz="4" w:space="0" w:color="auto"/>
            </w:tcBorders>
            <w:vAlign w:val="bottom"/>
          </w:tcPr>
          <w:p w14:paraId="6C05A2B5" w14:textId="03CF0E69" w:rsidR="00DB083F" w:rsidRDefault="00DB083F" w:rsidP="00DB083F">
            <w:pPr>
              <w:bidi w:val="0"/>
              <w:rPr>
                <w:rFonts w:ascii="Calibri" w:hAnsi="Calibri" w:cs="Calibri"/>
                <w:color w:val="000000"/>
              </w:rPr>
            </w:pPr>
            <w:r w:rsidRPr="00814D6E">
              <w:rPr>
                <w:rFonts w:ascii="Calibri" w:hAnsi="Calibri" w:cs="Calibri"/>
                <w:color w:val="000000"/>
                <w:sz w:val="22"/>
                <w:szCs w:val="22"/>
              </w:rPr>
              <w:t>Capacity-5-150kg.</w:t>
            </w:r>
            <w:r w:rsidRPr="00814D6E">
              <w:rPr>
                <w:rFonts w:ascii="Calibri" w:hAnsi="Calibri" w:cs="Calibri"/>
                <w:color w:val="000000"/>
                <w:sz w:val="22"/>
                <w:szCs w:val="22"/>
              </w:rPr>
              <w:br/>
              <w:t>Graduation-100gr</w:t>
            </w:r>
            <w:proofErr w:type="gramStart"/>
            <w:r w:rsidRPr="00814D6E">
              <w:rPr>
                <w:rFonts w:ascii="Calibri" w:hAnsi="Calibri" w:cs="Calibri"/>
                <w:color w:val="000000"/>
                <w:sz w:val="22"/>
                <w:szCs w:val="22"/>
              </w:rPr>
              <w:t>.</w:t>
            </w:r>
            <w:proofErr w:type="gramEnd"/>
            <w:r w:rsidRPr="00814D6E">
              <w:rPr>
                <w:rFonts w:ascii="Calibri" w:hAnsi="Calibri" w:cs="Calibri"/>
                <w:color w:val="000000"/>
                <w:sz w:val="22"/>
                <w:szCs w:val="22"/>
              </w:rPr>
              <w:br/>
              <w:t>Precision-25 gr.</w:t>
            </w:r>
            <w:r w:rsidRPr="00814D6E">
              <w:rPr>
                <w:rFonts w:ascii="Calibri" w:hAnsi="Calibri" w:cs="Calibri"/>
                <w:color w:val="000000"/>
                <w:sz w:val="22"/>
                <w:szCs w:val="22"/>
              </w:rPr>
              <w:br/>
              <w:t>Washable surface.</w:t>
            </w:r>
          </w:p>
        </w:tc>
        <w:tc>
          <w:tcPr>
            <w:tcW w:w="807" w:type="dxa"/>
            <w:tcBorders>
              <w:top w:val="single" w:sz="4" w:space="0" w:color="auto"/>
              <w:left w:val="single" w:sz="4" w:space="0" w:color="auto"/>
              <w:bottom w:val="single" w:sz="4" w:space="0" w:color="auto"/>
              <w:right w:val="single" w:sz="4" w:space="0" w:color="auto"/>
            </w:tcBorders>
            <w:shd w:val="clear" w:color="auto" w:fill="auto"/>
            <w:vAlign w:val="bottom"/>
          </w:tcPr>
          <w:p w14:paraId="2F3FE401" w14:textId="453AB780" w:rsidR="00DB083F" w:rsidRDefault="00DB083F" w:rsidP="00DB083F">
            <w:pPr>
              <w:bidi w:val="0"/>
              <w:jc w:val="center"/>
              <w:rPr>
                <w:rFonts w:ascii="Calibri" w:hAnsi="Calibri" w:cs="Calibri"/>
                <w:color w:val="000000"/>
                <w:sz w:val="20"/>
                <w:szCs w:val="20"/>
              </w:rPr>
            </w:pPr>
            <w:r w:rsidRPr="00814D6E">
              <w:rPr>
                <w:rFonts w:ascii="Calibri" w:hAnsi="Calibri" w:cs="Calibri"/>
                <w:color w:val="000000"/>
                <w:sz w:val="22"/>
                <w:szCs w:val="22"/>
              </w:rPr>
              <w:t>4</w:t>
            </w:r>
          </w:p>
        </w:tc>
        <w:tc>
          <w:tcPr>
            <w:tcW w:w="1603" w:type="dxa"/>
            <w:tcBorders>
              <w:top w:val="single" w:sz="4" w:space="0" w:color="auto"/>
              <w:left w:val="single" w:sz="4" w:space="0" w:color="auto"/>
              <w:bottom w:val="single" w:sz="4" w:space="0" w:color="auto"/>
              <w:right w:val="single" w:sz="4" w:space="0" w:color="auto"/>
            </w:tcBorders>
            <w:vAlign w:val="center"/>
          </w:tcPr>
          <w:p w14:paraId="411AC3B8" w14:textId="77777777" w:rsidR="00DB083F" w:rsidRDefault="00DB083F" w:rsidP="00DB083F">
            <w:pPr>
              <w:bidi w:val="0"/>
              <w:jc w:val="center"/>
              <w:rPr>
                <w:rFonts w:ascii="Merriweather" w:hAnsi="Merriweather" w:cs="Calibri"/>
                <w:lang w:eastAsia="en-GB"/>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3AD33D04" w14:textId="77777777" w:rsidR="00DB083F" w:rsidRDefault="00DB083F" w:rsidP="00DB083F">
            <w:pPr>
              <w:bidi w:val="0"/>
              <w:jc w:val="center"/>
              <w:rPr>
                <w:rFonts w:ascii="Merriweather" w:hAnsi="Merriweather" w:cs="Calibri"/>
                <w:lang w:eastAsia="en-GB"/>
              </w:rPr>
            </w:pPr>
          </w:p>
        </w:tc>
      </w:tr>
      <w:tr w:rsidR="00DB083F" w14:paraId="44C9EB55" w14:textId="77777777" w:rsidTr="00DB083F">
        <w:trPr>
          <w:trHeight w:val="70"/>
        </w:trPr>
        <w:tc>
          <w:tcPr>
            <w:tcW w:w="516" w:type="dxa"/>
            <w:tcBorders>
              <w:top w:val="single" w:sz="4" w:space="0" w:color="auto"/>
              <w:left w:val="single" w:sz="4" w:space="0" w:color="auto"/>
              <w:bottom w:val="single" w:sz="4" w:space="0" w:color="auto"/>
              <w:right w:val="single" w:sz="4" w:space="0" w:color="auto"/>
            </w:tcBorders>
            <w:vAlign w:val="center"/>
          </w:tcPr>
          <w:p w14:paraId="5BCC82FB" w14:textId="21905D74" w:rsidR="00DB083F" w:rsidRDefault="00DB083F" w:rsidP="00DB083F">
            <w:pPr>
              <w:bidi w:val="0"/>
              <w:jc w:val="center"/>
              <w:rPr>
                <w:rFonts w:asciiTheme="majorBidi" w:hAnsiTheme="majorBidi" w:cstheme="majorBidi"/>
                <w:lang w:eastAsia="en-GB"/>
              </w:rPr>
            </w:pPr>
            <w:r>
              <w:rPr>
                <w:rFonts w:asciiTheme="majorBidi" w:hAnsiTheme="majorBidi" w:cstheme="majorBidi"/>
                <w:lang w:eastAsia="en-GB"/>
              </w:rPr>
              <w:t>35.</w:t>
            </w:r>
          </w:p>
        </w:tc>
        <w:tc>
          <w:tcPr>
            <w:tcW w:w="2393" w:type="dxa"/>
            <w:tcBorders>
              <w:top w:val="single" w:sz="4" w:space="0" w:color="auto"/>
              <w:left w:val="nil"/>
              <w:bottom w:val="single" w:sz="4" w:space="0" w:color="auto"/>
              <w:right w:val="single" w:sz="4" w:space="0" w:color="auto"/>
            </w:tcBorders>
            <w:vAlign w:val="center"/>
          </w:tcPr>
          <w:p w14:paraId="4FC9AD33" w14:textId="30D3E0AF" w:rsidR="00DB083F" w:rsidRDefault="00DB083F" w:rsidP="00DB083F">
            <w:pPr>
              <w:bidi w:val="0"/>
              <w:jc w:val="center"/>
              <w:rPr>
                <w:rFonts w:ascii="Calibri" w:hAnsi="Calibri" w:cs="Calibri"/>
                <w:color w:val="000000"/>
              </w:rPr>
            </w:pPr>
            <w:r w:rsidRPr="00814D6E">
              <w:rPr>
                <w:rFonts w:ascii="Calibri" w:hAnsi="Calibri" w:cs="Calibri"/>
                <w:b/>
                <w:bCs/>
                <w:color w:val="000000"/>
                <w:sz w:val="22"/>
                <w:szCs w:val="22"/>
              </w:rPr>
              <w:t xml:space="preserve">EENT diagnostic set </w:t>
            </w:r>
          </w:p>
        </w:tc>
        <w:tc>
          <w:tcPr>
            <w:tcW w:w="4864" w:type="dxa"/>
            <w:tcBorders>
              <w:top w:val="single" w:sz="4" w:space="0" w:color="auto"/>
              <w:left w:val="single" w:sz="4" w:space="0" w:color="auto"/>
              <w:bottom w:val="single" w:sz="4" w:space="0" w:color="auto"/>
              <w:right w:val="single" w:sz="4" w:space="0" w:color="auto"/>
            </w:tcBorders>
            <w:vAlign w:val="bottom"/>
          </w:tcPr>
          <w:p w14:paraId="07066B73" w14:textId="4B5F791C" w:rsidR="00DB083F" w:rsidRDefault="00DB083F" w:rsidP="00DB083F">
            <w:pPr>
              <w:bidi w:val="0"/>
              <w:rPr>
                <w:rFonts w:ascii="Calibri" w:hAnsi="Calibri" w:cs="Calibri"/>
                <w:color w:val="000000"/>
              </w:rPr>
            </w:pPr>
            <w:r w:rsidRPr="00814D6E">
              <w:rPr>
                <w:rFonts w:ascii="Calibri" w:hAnsi="Calibri" w:cs="Calibri"/>
                <w:color w:val="000000"/>
                <w:sz w:val="22"/>
                <w:szCs w:val="22"/>
              </w:rPr>
              <w:t>Components:</w:t>
            </w:r>
            <w:r w:rsidRPr="00814D6E">
              <w:rPr>
                <w:rFonts w:ascii="Calibri" w:hAnsi="Calibri" w:cs="Calibri"/>
                <w:color w:val="000000"/>
                <w:sz w:val="22"/>
                <w:szCs w:val="22"/>
              </w:rPr>
              <w:br/>
              <w:t>Battery handle</w:t>
            </w:r>
            <w:r w:rsidRPr="00814D6E">
              <w:rPr>
                <w:rFonts w:ascii="Calibri" w:hAnsi="Calibri" w:cs="Calibri"/>
                <w:color w:val="000000"/>
                <w:sz w:val="22"/>
                <w:szCs w:val="22"/>
              </w:rPr>
              <w:br/>
              <w:t xml:space="preserve"> Ø 28mm for 2 C-type batteries, a base for otoscope and ophthalmoscope head, standard illumination 2.7V.</w:t>
            </w:r>
            <w:r w:rsidRPr="00814D6E">
              <w:rPr>
                <w:rFonts w:ascii="Calibri" w:hAnsi="Calibri" w:cs="Calibri"/>
                <w:color w:val="000000"/>
                <w:sz w:val="22"/>
                <w:szCs w:val="22"/>
              </w:rPr>
              <w:br/>
              <w:t xml:space="preserve"> - Otoscope head</w:t>
            </w:r>
            <w:r w:rsidRPr="00814D6E">
              <w:rPr>
                <w:rFonts w:ascii="Calibri" w:hAnsi="Calibri" w:cs="Calibri"/>
                <w:color w:val="000000"/>
                <w:sz w:val="22"/>
                <w:szCs w:val="22"/>
              </w:rPr>
              <w:br/>
              <w:t xml:space="preserve"> Pin </w:t>
            </w:r>
            <w:proofErr w:type="gramStart"/>
            <w:r w:rsidRPr="00814D6E">
              <w:rPr>
                <w:rFonts w:ascii="Calibri" w:hAnsi="Calibri" w:cs="Calibri"/>
                <w:color w:val="000000"/>
                <w:sz w:val="22"/>
                <w:szCs w:val="22"/>
              </w:rPr>
              <w:t>contact,</w:t>
            </w:r>
            <w:proofErr w:type="gramEnd"/>
            <w:r w:rsidRPr="00814D6E">
              <w:rPr>
                <w:rFonts w:ascii="Calibri" w:hAnsi="Calibri" w:cs="Calibri"/>
                <w:color w:val="000000"/>
                <w:sz w:val="22"/>
                <w:szCs w:val="22"/>
              </w:rPr>
              <w:t xml:space="preserve"> fits to handle.</w:t>
            </w:r>
            <w:r w:rsidRPr="00814D6E">
              <w:rPr>
                <w:rFonts w:ascii="Calibri" w:hAnsi="Calibri" w:cs="Calibri"/>
                <w:color w:val="000000"/>
                <w:sz w:val="22"/>
                <w:szCs w:val="22"/>
              </w:rPr>
              <w:br/>
              <w:t>Swivel-mounted lens: 4x magnifier (removable to introduce instruments)</w:t>
            </w:r>
            <w:r w:rsidRPr="00814D6E">
              <w:rPr>
                <w:rFonts w:ascii="Calibri" w:hAnsi="Calibri" w:cs="Calibri"/>
                <w:color w:val="000000"/>
                <w:sz w:val="22"/>
                <w:szCs w:val="22"/>
              </w:rPr>
              <w:br/>
              <w:t xml:space="preserve"> Auricle specula: size 2, 3 and 4mm, reusable.</w:t>
            </w:r>
            <w:r w:rsidRPr="00814D6E">
              <w:rPr>
                <w:rFonts w:ascii="Calibri" w:hAnsi="Calibri" w:cs="Calibri"/>
                <w:color w:val="000000"/>
                <w:sz w:val="22"/>
                <w:szCs w:val="22"/>
              </w:rPr>
              <w:br/>
              <w:t xml:space="preserve"> - Ophthalmoscope head</w:t>
            </w:r>
            <w:r w:rsidRPr="00814D6E">
              <w:rPr>
                <w:rFonts w:ascii="Calibri" w:hAnsi="Calibri" w:cs="Calibri"/>
                <w:color w:val="000000"/>
                <w:sz w:val="22"/>
                <w:szCs w:val="22"/>
              </w:rPr>
              <w:br/>
              <w:t xml:space="preserve"> - Bent-arm illuminator with pin-contact fitting: stainless steel chrome-plated.</w:t>
            </w:r>
            <w:r w:rsidRPr="00814D6E">
              <w:rPr>
                <w:rFonts w:ascii="Calibri" w:hAnsi="Calibri" w:cs="Calibri"/>
                <w:color w:val="000000"/>
                <w:sz w:val="22"/>
                <w:szCs w:val="22"/>
              </w:rPr>
              <w:br/>
              <w:t xml:space="preserve"> - Blade, tongue holder: stainless steel chrome-plated.</w:t>
            </w:r>
            <w:r w:rsidRPr="00814D6E">
              <w:rPr>
                <w:rFonts w:ascii="Calibri" w:hAnsi="Calibri" w:cs="Calibri"/>
                <w:color w:val="000000"/>
                <w:sz w:val="22"/>
                <w:szCs w:val="22"/>
              </w:rPr>
              <w:br/>
              <w:t>- Nasal speculum</w:t>
            </w:r>
            <w:r w:rsidRPr="00814D6E">
              <w:rPr>
                <w:rFonts w:ascii="Calibri" w:hAnsi="Calibri" w:cs="Calibri"/>
                <w:color w:val="000000"/>
                <w:sz w:val="22"/>
                <w:szCs w:val="22"/>
              </w:rPr>
              <w:br/>
              <w:t>- Laryngeal mirrors: n°3 and 4, stainless steel chrome.</w:t>
            </w:r>
            <w:r w:rsidRPr="00814D6E">
              <w:rPr>
                <w:rFonts w:ascii="Calibri" w:hAnsi="Calibri" w:cs="Calibri"/>
                <w:color w:val="000000"/>
                <w:sz w:val="22"/>
                <w:szCs w:val="22"/>
              </w:rPr>
              <w:br/>
              <w:t>- Standard bulb</w:t>
            </w:r>
          </w:p>
        </w:tc>
        <w:tc>
          <w:tcPr>
            <w:tcW w:w="807" w:type="dxa"/>
            <w:tcBorders>
              <w:top w:val="single" w:sz="4" w:space="0" w:color="auto"/>
              <w:left w:val="single" w:sz="4" w:space="0" w:color="auto"/>
              <w:bottom w:val="single" w:sz="4" w:space="0" w:color="auto"/>
              <w:right w:val="single" w:sz="4" w:space="0" w:color="auto"/>
            </w:tcBorders>
            <w:shd w:val="clear" w:color="auto" w:fill="auto"/>
            <w:vAlign w:val="bottom"/>
          </w:tcPr>
          <w:p w14:paraId="1C54E02A" w14:textId="789E78FF" w:rsidR="00DB083F" w:rsidRDefault="00DB083F" w:rsidP="00DB083F">
            <w:pPr>
              <w:bidi w:val="0"/>
              <w:jc w:val="center"/>
              <w:rPr>
                <w:rFonts w:ascii="Calibri" w:hAnsi="Calibri" w:cs="Calibri"/>
                <w:color w:val="000000"/>
                <w:sz w:val="20"/>
                <w:szCs w:val="20"/>
              </w:rPr>
            </w:pPr>
            <w:r w:rsidRPr="00814D6E">
              <w:rPr>
                <w:rFonts w:ascii="Calibri" w:hAnsi="Calibri" w:cs="Calibri"/>
                <w:color w:val="000000"/>
                <w:sz w:val="22"/>
                <w:szCs w:val="22"/>
              </w:rPr>
              <w:t>6</w:t>
            </w:r>
          </w:p>
        </w:tc>
        <w:tc>
          <w:tcPr>
            <w:tcW w:w="1603" w:type="dxa"/>
            <w:tcBorders>
              <w:top w:val="single" w:sz="4" w:space="0" w:color="auto"/>
              <w:left w:val="single" w:sz="4" w:space="0" w:color="auto"/>
              <w:bottom w:val="single" w:sz="4" w:space="0" w:color="auto"/>
              <w:right w:val="single" w:sz="4" w:space="0" w:color="auto"/>
            </w:tcBorders>
            <w:vAlign w:val="center"/>
          </w:tcPr>
          <w:p w14:paraId="7F28665F" w14:textId="77777777" w:rsidR="00DB083F" w:rsidRDefault="00DB083F" w:rsidP="00DB083F">
            <w:pPr>
              <w:bidi w:val="0"/>
              <w:jc w:val="center"/>
              <w:rPr>
                <w:rFonts w:ascii="Merriweather" w:hAnsi="Merriweather" w:cs="Calibri"/>
                <w:lang w:eastAsia="en-GB"/>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4BEC56C7" w14:textId="77777777" w:rsidR="00DB083F" w:rsidRDefault="00DB083F" w:rsidP="00DB083F">
            <w:pPr>
              <w:bidi w:val="0"/>
              <w:jc w:val="center"/>
              <w:rPr>
                <w:rFonts w:ascii="Merriweather" w:hAnsi="Merriweather" w:cs="Calibri"/>
                <w:lang w:eastAsia="en-GB"/>
              </w:rPr>
            </w:pPr>
          </w:p>
        </w:tc>
      </w:tr>
      <w:tr w:rsidR="00DB083F" w14:paraId="257D8F9D" w14:textId="77777777" w:rsidTr="00DB083F">
        <w:trPr>
          <w:trHeight w:val="70"/>
        </w:trPr>
        <w:tc>
          <w:tcPr>
            <w:tcW w:w="516" w:type="dxa"/>
            <w:tcBorders>
              <w:top w:val="single" w:sz="4" w:space="0" w:color="auto"/>
              <w:left w:val="single" w:sz="4" w:space="0" w:color="auto"/>
              <w:bottom w:val="single" w:sz="4" w:space="0" w:color="auto"/>
              <w:right w:val="single" w:sz="4" w:space="0" w:color="auto"/>
            </w:tcBorders>
            <w:vAlign w:val="center"/>
          </w:tcPr>
          <w:p w14:paraId="34B27534" w14:textId="3A5DDFD1" w:rsidR="00DB083F" w:rsidRDefault="00DB083F" w:rsidP="00DB083F">
            <w:pPr>
              <w:bidi w:val="0"/>
              <w:jc w:val="center"/>
              <w:rPr>
                <w:rFonts w:asciiTheme="majorBidi" w:hAnsiTheme="majorBidi" w:cstheme="majorBidi"/>
                <w:lang w:eastAsia="en-GB"/>
              </w:rPr>
            </w:pPr>
            <w:r>
              <w:rPr>
                <w:rFonts w:asciiTheme="majorBidi" w:hAnsiTheme="majorBidi" w:cstheme="majorBidi"/>
                <w:lang w:eastAsia="en-GB"/>
              </w:rPr>
              <w:t>36.</w:t>
            </w:r>
          </w:p>
        </w:tc>
        <w:tc>
          <w:tcPr>
            <w:tcW w:w="2393" w:type="dxa"/>
            <w:tcBorders>
              <w:top w:val="single" w:sz="4" w:space="0" w:color="auto"/>
              <w:left w:val="nil"/>
              <w:bottom w:val="single" w:sz="4" w:space="0" w:color="auto"/>
              <w:right w:val="single" w:sz="4" w:space="0" w:color="auto"/>
            </w:tcBorders>
            <w:vAlign w:val="center"/>
          </w:tcPr>
          <w:p w14:paraId="3D472894" w14:textId="743B1C14" w:rsidR="00DB083F" w:rsidRDefault="00DB083F" w:rsidP="00DB083F">
            <w:pPr>
              <w:bidi w:val="0"/>
              <w:jc w:val="center"/>
              <w:rPr>
                <w:rFonts w:ascii="Calibri" w:hAnsi="Calibri" w:cs="Calibri"/>
                <w:color w:val="000000"/>
              </w:rPr>
            </w:pPr>
            <w:r w:rsidRPr="00814D6E">
              <w:rPr>
                <w:rFonts w:ascii="Calibri" w:hAnsi="Calibri" w:cs="Calibri"/>
                <w:b/>
                <w:bCs/>
                <w:color w:val="000000"/>
                <w:sz w:val="22"/>
                <w:szCs w:val="22"/>
              </w:rPr>
              <w:t xml:space="preserve">Oxygen Cylinder </w:t>
            </w:r>
          </w:p>
        </w:tc>
        <w:tc>
          <w:tcPr>
            <w:tcW w:w="4864" w:type="dxa"/>
            <w:tcBorders>
              <w:top w:val="single" w:sz="4" w:space="0" w:color="auto"/>
              <w:left w:val="single" w:sz="4" w:space="0" w:color="auto"/>
              <w:bottom w:val="single" w:sz="4" w:space="0" w:color="auto"/>
              <w:right w:val="single" w:sz="4" w:space="0" w:color="auto"/>
            </w:tcBorders>
            <w:vAlign w:val="bottom"/>
          </w:tcPr>
          <w:p w14:paraId="6DEC83B0" w14:textId="1AB11E48" w:rsidR="00DB083F" w:rsidRDefault="00DB083F" w:rsidP="00DB083F">
            <w:pPr>
              <w:bidi w:val="0"/>
              <w:rPr>
                <w:rFonts w:ascii="Calibri" w:hAnsi="Calibri" w:cs="Calibri"/>
                <w:color w:val="000000"/>
              </w:rPr>
            </w:pPr>
            <w:r w:rsidRPr="00814D6E">
              <w:rPr>
                <w:rFonts w:ascii="Calibri" w:hAnsi="Calibri" w:cs="Calibri"/>
                <w:color w:val="000000"/>
                <w:sz w:val="22"/>
                <w:szCs w:val="22"/>
              </w:rPr>
              <w:t xml:space="preserve">Oxygen cylinder: filled with </w:t>
            </w:r>
            <w:proofErr w:type="spellStart"/>
            <w:r w:rsidRPr="00814D6E">
              <w:rPr>
                <w:rFonts w:ascii="Calibri" w:hAnsi="Calibri" w:cs="Calibri"/>
                <w:color w:val="000000"/>
                <w:sz w:val="22"/>
                <w:szCs w:val="22"/>
              </w:rPr>
              <w:t>oxygend</w:t>
            </w:r>
            <w:proofErr w:type="spellEnd"/>
            <w:r w:rsidRPr="00814D6E">
              <w:rPr>
                <w:rFonts w:ascii="Calibri" w:hAnsi="Calibri" w:cs="Calibri"/>
                <w:color w:val="000000"/>
                <w:sz w:val="22"/>
                <w:szCs w:val="22"/>
              </w:rPr>
              <w:t xml:space="preserve"> ,capacity 25 </w:t>
            </w:r>
            <w:proofErr w:type="spellStart"/>
            <w:r w:rsidRPr="00814D6E">
              <w:rPr>
                <w:rFonts w:ascii="Calibri" w:hAnsi="Calibri" w:cs="Calibri"/>
                <w:color w:val="000000"/>
                <w:sz w:val="22"/>
                <w:szCs w:val="22"/>
              </w:rPr>
              <w:t>litre</w:t>
            </w:r>
            <w:proofErr w:type="spellEnd"/>
            <w:r w:rsidRPr="00814D6E">
              <w:rPr>
                <w:rFonts w:ascii="Calibri" w:hAnsi="Calibri" w:cs="Calibri"/>
                <w:color w:val="000000"/>
                <w:sz w:val="22"/>
                <w:szCs w:val="22"/>
              </w:rPr>
              <w:t>,</w:t>
            </w:r>
            <w:r w:rsidRPr="00814D6E">
              <w:rPr>
                <w:rFonts w:ascii="Calibri" w:hAnsi="Calibri" w:cs="Calibri"/>
                <w:color w:val="000000"/>
                <w:sz w:val="22"/>
                <w:szCs w:val="22"/>
              </w:rPr>
              <w:br/>
              <w:t xml:space="preserve"> with regulator,  hose and mask </w:t>
            </w:r>
          </w:p>
        </w:tc>
        <w:tc>
          <w:tcPr>
            <w:tcW w:w="807" w:type="dxa"/>
            <w:tcBorders>
              <w:top w:val="single" w:sz="4" w:space="0" w:color="auto"/>
              <w:left w:val="single" w:sz="4" w:space="0" w:color="auto"/>
              <w:bottom w:val="single" w:sz="4" w:space="0" w:color="auto"/>
              <w:right w:val="single" w:sz="4" w:space="0" w:color="auto"/>
            </w:tcBorders>
            <w:shd w:val="clear" w:color="auto" w:fill="auto"/>
            <w:vAlign w:val="bottom"/>
          </w:tcPr>
          <w:p w14:paraId="2584F38C" w14:textId="7294C41F" w:rsidR="00DB083F" w:rsidRDefault="00DB083F" w:rsidP="00DB083F">
            <w:pPr>
              <w:bidi w:val="0"/>
              <w:jc w:val="center"/>
              <w:rPr>
                <w:rFonts w:ascii="Calibri" w:hAnsi="Calibri" w:cs="Calibri"/>
                <w:color w:val="000000"/>
                <w:sz w:val="20"/>
                <w:szCs w:val="20"/>
              </w:rPr>
            </w:pPr>
            <w:r w:rsidRPr="00814D6E">
              <w:rPr>
                <w:rFonts w:ascii="Calibri" w:hAnsi="Calibri" w:cs="Calibri"/>
                <w:color w:val="000000"/>
                <w:sz w:val="22"/>
                <w:szCs w:val="22"/>
              </w:rPr>
              <w:t>4</w:t>
            </w:r>
          </w:p>
        </w:tc>
        <w:tc>
          <w:tcPr>
            <w:tcW w:w="1603" w:type="dxa"/>
            <w:tcBorders>
              <w:top w:val="single" w:sz="4" w:space="0" w:color="auto"/>
              <w:left w:val="single" w:sz="4" w:space="0" w:color="auto"/>
              <w:bottom w:val="single" w:sz="4" w:space="0" w:color="auto"/>
              <w:right w:val="single" w:sz="4" w:space="0" w:color="auto"/>
            </w:tcBorders>
            <w:vAlign w:val="center"/>
          </w:tcPr>
          <w:p w14:paraId="787FF808" w14:textId="77777777" w:rsidR="00DB083F" w:rsidRDefault="00DB083F" w:rsidP="00DB083F">
            <w:pPr>
              <w:bidi w:val="0"/>
              <w:jc w:val="center"/>
              <w:rPr>
                <w:rFonts w:ascii="Merriweather" w:hAnsi="Merriweather" w:cs="Calibri"/>
                <w:lang w:eastAsia="en-GB"/>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605B3142" w14:textId="77777777" w:rsidR="00DB083F" w:rsidRDefault="00DB083F" w:rsidP="00DB083F">
            <w:pPr>
              <w:bidi w:val="0"/>
              <w:jc w:val="center"/>
              <w:rPr>
                <w:rFonts w:ascii="Merriweather" w:hAnsi="Merriweather" w:cs="Calibri"/>
                <w:lang w:eastAsia="en-GB"/>
              </w:rPr>
            </w:pPr>
          </w:p>
        </w:tc>
      </w:tr>
      <w:tr w:rsidR="00DB083F" w14:paraId="0D7AB674" w14:textId="77777777" w:rsidTr="00DB083F">
        <w:trPr>
          <w:trHeight w:val="70"/>
        </w:trPr>
        <w:tc>
          <w:tcPr>
            <w:tcW w:w="516" w:type="dxa"/>
            <w:tcBorders>
              <w:top w:val="single" w:sz="4" w:space="0" w:color="auto"/>
              <w:left w:val="single" w:sz="4" w:space="0" w:color="auto"/>
              <w:bottom w:val="single" w:sz="4" w:space="0" w:color="auto"/>
              <w:right w:val="single" w:sz="4" w:space="0" w:color="auto"/>
            </w:tcBorders>
            <w:vAlign w:val="center"/>
          </w:tcPr>
          <w:p w14:paraId="5F89B045" w14:textId="3E602300" w:rsidR="00DB083F" w:rsidRDefault="00DB083F" w:rsidP="00DB083F">
            <w:pPr>
              <w:bidi w:val="0"/>
              <w:jc w:val="center"/>
              <w:rPr>
                <w:rFonts w:asciiTheme="majorBidi" w:hAnsiTheme="majorBidi" w:cstheme="majorBidi"/>
                <w:lang w:eastAsia="en-GB"/>
              </w:rPr>
            </w:pPr>
            <w:r>
              <w:rPr>
                <w:rFonts w:asciiTheme="majorBidi" w:hAnsiTheme="majorBidi" w:cstheme="majorBidi"/>
                <w:lang w:eastAsia="en-GB"/>
              </w:rPr>
              <w:t>37.</w:t>
            </w:r>
          </w:p>
        </w:tc>
        <w:tc>
          <w:tcPr>
            <w:tcW w:w="2393" w:type="dxa"/>
            <w:tcBorders>
              <w:top w:val="single" w:sz="4" w:space="0" w:color="auto"/>
              <w:left w:val="nil"/>
              <w:bottom w:val="single" w:sz="4" w:space="0" w:color="auto"/>
              <w:right w:val="single" w:sz="4" w:space="0" w:color="auto"/>
            </w:tcBorders>
            <w:vAlign w:val="bottom"/>
          </w:tcPr>
          <w:p w14:paraId="403C3C68" w14:textId="63501B25" w:rsidR="00DB083F" w:rsidRDefault="00DB083F" w:rsidP="00DB083F">
            <w:pPr>
              <w:bidi w:val="0"/>
              <w:jc w:val="center"/>
              <w:rPr>
                <w:rFonts w:ascii="Calibri" w:hAnsi="Calibri" w:cs="Calibri"/>
                <w:color w:val="000000"/>
              </w:rPr>
            </w:pPr>
            <w:proofErr w:type="spellStart"/>
            <w:r w:rsidRPr="00814D6E">
              <w:rPr>
                <w:rFonts w:ascii="Calibri" w:hAnsi="Calibri" w:cs="Calibri"/>
                <w:b/>
                <w:bCs/>
                <w:color w:val="000000"/>
                <w:sz w:val="22"/>
                <w:szCs w:val="22"/>
              </w:rPr>
              <w:t>Insturments</w:t>
            </w:r>
            <w:proofErr w:type="spellEnd"/>
            <w:r w:rsidRPr="00814D6E">
              <w:rPr>
                <w:rFonts w:ascii="Calibri" w:hAnsi="Calibri" w:cs="Calibri"/>
                <w:b/>
                <w:bCs/>
                <w:color w:val="000000"/>
                <w:sz w:val="22"/>
                <w:szCs w:val="22"/>
              </w:rPr>
              <w:t xml:space="preserve"> table</w:t>
            </w:r>
          </w:p>
        </w:tc>
        <w:tc>
          <w:tcPr>
            <w:tcW w:w="4864" w:type="dxa"/>
            <w:tcBorders>
              <w:top w:val="single" w:sz="4" w:space="0" w:color="auto"/>
              <w:left w:val="single" w:sz="4" w:space="0" w:color="auto"/>
              <w:bottom w:val="single" w:sz="4" w:space="0" w:color="auto"/>
              <w:right w:val="single" w:sz="4" w:space="0" w:color="auto"/>
            </w:tcBorders>
            <w:vAlign w:val="bottom"/>
          </w:tcPr>
          <w:p w14:paraId="61E6267D" w14:textId="132E52EE" w:rsidR="00DB083F" w:rsidRDefault="00DB083F" w:rsidP="00DB083F">
            <w:pPr>
              <w:bidi w:val="0"/>
              <w:rPr>
                <w:rFonts w:ascii="Calibri" w:hAnsi="Calibri" w:cs="Calibri"/>
                <w:color w:val="000000"/>
              </w:rPr>
            </w:pPr>
            <w:proofErr w:type="spellStart"/>
            <w:r w:rsidRPr="00814D6E">
              <w:rPr>
                <w:rFonts w:ascii="Calibri" w:hAnsi="Calibri" w:cs="Calibri"/>
                <w:color w:val="000000"/>
                <w:sz w:val="22"/>
                <w:szCs w:val="22"/>
              </w:rPr>
              <w:t>Insturments</w:t>
            </w:r>
            <w:proofErr w:type="spellEnd"/>
            <w:r w:rsidRPr="00814D6E">
              <w:rPr>
                <w:rFonts w:ascii="Calibri" w:hAnsi="Calibri" w:cs="Calibri"/>
                <w:color w:val="000000"/>
                <w:sz w:val="22"/>
                <w:szCs w:val="22"/>
              </w:rPr>
              <w:t xml:space="preserve"> table stainless</w:t>
            </w:r>
          </w:p>
        </w:tc>
        <w:tc>
          <w:tcPr>
            <w:tcW w:w="807" w:type="dxa"/>
            <w:tcBorders>
              <w:top w:val="single" w:sz="4" w:space="0" w:color="auto"/>
              <w:left w:val="single" w:sz="4" w:space="0" w:color="auto"/>
              <w:bottom w:val="single" w:sz="4" w:space="0" w:color="auto"/>
              <w:right w:val="single" w:sz="4" w:space="0" w:color="auto"/>
            </w:tcBorders>
            <w:shd w:val="clear" w:color="auto" w:fill="auto"/>
            <w:vAlign w:val="bottom"/>
          </w:tcPr>
          <w:p w14:paraId="555F78E7" w14:textId="5034D245" w:rsidR="00DB083F" w:rsidRDefault="00DB083F" w:rsidP="00DB083F">
            <w:pPr>
              <w:bidi w:val="0"/>
              <w:jc w:val="center"/>
              <w:rPr>
                <w:rFonts w:ascii="Calibri" w:hAnsi="Calibri" w:cs="Calibri"/>
                <w:color w:val="000000"/>
                <w:sz w:val="20"/>
                <w:szCs w:val="20"/>
              </w:rPr>
            </w:pPr>
            <w:r w:rsidRPr="00814D6E">
              <w:rPr>
                <w:rFonts w:ascii="Calibri" w:hAnsi="Calibri" w:cs="Calibri"/>
                <w:color w:val="000000"/>
                <w:sz w:val="22"/>
                <w:szCs w:val="22"/>
              </w:rPr>
              <w:t>12</w:t>
            </w:r>
          </w:p>
        </w:tc>
        <w:tc>
          <w:tcPr>
            <w:tcW w:w="1603" w:type="dxa"/>
            <w:tcBorders>
              <w:top w:val="single" w:sz="4" w:space="0" w:color="auto"/>
              <w:left w:val="single" w:sz="4" w:space="0" w:color="auto"/>
              <w:bottom w:val="single" w:sz="4" w:space="0" w:color="auto"/>
              <w:right w:val="single" w:sz="4" w:space="0" w:color="auto"/>
            </w:tcBorders>
            <w:vAlign w:val="center"/>
          </w:tcPr>
          <w:p w14:paraId="4AAE1A8C" w14:textId="77777777" w:rsidR="00DB083F" w:rsidRDefault="00DB083F" w:rsidP="00DB083F">
            <w:pPr>
              <w:bidi w:val="0"/>
              <w:jc w:val="center"/>
              <w:rPr>
                <w:rFonts w:ascii="Merriweather" w:hAnsi="Merriweather" w:cs="Calibri"/>
                <w:lang w:eastAsia="en-GB"/>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143D4487" w14:textId="77777777" w:rsidR="00DB083F" w:rsidRDefault="00DB083F" w:rsidP="00DB083F">
            <w:pPr>
              <w:bidi w:val="0"/>
              <w:jc w:val="center"/>
              <w:rPr>
                <w:rFonts w:ascii="Merriweather" w:hAnsi="Merriweather" w:cs="Calibri"/>
                <w:lang w:eastAsia="en-GB"/>
              </w:rPr>
            </w:pPr>
          </w:p>
        </w:tc>
      </w:tr>
      <w:tr w:rsidR="00DB083F" w14:paraId="18916227" w14:textId="77777777" w:rsidTr="00DB083F">
        <w:trPr>
          <w:trHeight w:val="70"/>
        </w:trPr>
        <w:tc>
          <w:tcPr>
            <w:tcW w:w="516" w:type="dxa"/>
            <w:tcBorders>
              <w:top w:val="single" w:sz="4" w:space="0" w:color="auto"/>
              <w:left w:val="single" w:sz="4" w:space="0" w:color="auto"/>
              <w:bottom w:val="single" w:sz="4" w:space="0" w:color="auto"/>
              <w:right w:val="single" w:sz="4" w:space="0" w:color="auto"/>
            </w:tcBorders>
            <w:vAlign w:val="center"/>
          </w:tcPr>
          <w:p w14:paraId="74DE4022" w14:textId="092B9B2F" w:rsidR="00DB083F" w:rsidRDefault="00DB083F" w:rsidP="00DB083F">
            <w:pPr>
              <w:bidi w:val="0"/>
              <w:jc w:val="center"/>
              <w:rPr>
                <w:rFonts w:asciiTheme="majorBidi" w:hAnsiTheme="majorBidi" w:cstheme="majorBidi"/>
                <w:lang w:eastAsia="en-GB"/>
              </w:rPr>
            </w:pPr>
            <w:r>
              <w:rPr>
                <w:rFonts w:asciiTheme="majorBidi" w:hAnsiTheme="majorBidi" w:cstheme="majorBidi"/>
                <w:lang w:eastAsia="en-GB"/>
              </w:rPr>
              <w:t>38.</w:t>
            </w:r>
          </w:p>
        </w:tc>
        <w:tc>
          <w:tcPr>
            <w:tcW w:w="2393" w:type="dxa"/>
            <w:tcBorders>
              <w:top w:val="single" w:sz="4" w:space="0" w:color="auto"/>
              <w:left w:val="nil"/>
              <w:bottom w:val="single" w:sz="4" w:space="0" w:color="auto"/>
              <w:right w:val="single" w:sz="4" w:space="0" w:color="auto"/>
            </w:tcBorders>
            <w:vAlign w:val="bottom"/>
          </w:tcPr>
          <w:p w14:paraId="0D4F4048" w14:textId="0B30A417" w:rsidR="00DB083F" w:rsidRDefault="00DB083F" w:rsidP="00DB083F">
            <w:pPr>
              <w:bidi w:val="0"/>
              <w:jc w:val="center"/>
              <w:rPr>
                <w:rFonts w:ascii="Calibri" w:hAnsi="Calibri" w:cs="Calibri"/>
                <w:color w:val="000000"/>
              </w:rPr>
            </w:pPr>
            <w:r w:rsidRPr="00814D6E">
              <w:rPr>
                <w:rFonts w:ascii="Calibri" w:hAnsi="Calibri" w:cs="Calibri"/>
                <w:b/>
                <w:bCs/>
                <w:color w:val="000000"/>
                <w:sz w:val="22"/>
                <w:szCs w:val="22"/>
              </w:rPr>
              <w:t>small surgery box</w:t>
            </w:r>
          </w:p>
        </w:tc>
        <w:tc>
          <w:tcPr>
            <w:tcW w:w="4864" w:type="dxa"/>
            <w:tcBorders>
              <w:top w:val="single" w:sz="4" w:space="0" w:color="auto"/>
              <w:left w:val="single" w:sz="4" w:space="0" w:color="auto"/>
              <w:bottom w:val="single" w:sz="4" w:space="0" w:color="auto"/>
              <w:right w:val="single" w:sz="4" w:space="0" w:color="auto"/>
            </w:tcBorders>
            <w:vAlign w:val="bottom"/>
          </w:tcPr>
          <w:p w14:paraId="3461BB3C" w14:textId="6413CB23" w:rsidR="00DB083F" w:rsidRDefault="00DB083F" w:rsidP="00DB083F">
            <w:pPr>
              <w:bidi w:val="0"/>
              <w:rPr>
                <w:rFonts w:ascii="Calibri" w:hAnsi="Calibri" w:cs="Calibri"/>
                <w:color w:val="000000"/>
              </w:rPr>
            </w:pPr>
            <w:r w:rsidRPr="00814D6E">
              <w:rPr>
                <w:rFonts w:ascii="Calibri" w:hAnsi="Calibri" w:cs="Calibri"/>
                <w:color w:val="000000"/>
                <w:sz w:val="22"/>
                <w:szCs w:val="22"/>
              </w:rPr>
              <w:t>NA</w:t>
            </w:r>
          </w:p>
        </w:tc>
        <w:tc>
          <w:tcPr>
            <w:tcW w:w="807" w:type="dxa"/>
            <w:tcBorders>
              <w:top w:val="single" w:sz="4" w:space="0" w:color="auto"/>
              <w:left w:val="single" w:sz="4" w:space="0" w:color="auto"/>
              <w:bottom w:val="single" w:sz="4" w:space="0" w:color="auto"/>
              <w:right w:val="single" w:sz="4" w:space="0" w:color="auto"/>
            </w:tcBorders>
            <w:shd w:val="clear" w:color="auto" w:fill="auto"/>
            <w:vAlign w:val="bottom"/>
          </w:tcPr>
          <w:p w14:paraId="2458C5AA" w14:textId="15738865" w:rsidR="00DB083F" w:rsidRDefault="00DB083F" w:rsidP="00DB083F">
            <w:pPr>
              <w:bidi w:val="0"/>
              <w:jc w:val="center"/>
              <w:rPr>
                <w:rFonts w:ascii="Calibri" w:hAnsi="Calibri" w:cs="Calibri"/>
                <w:color w:val="000000"/>
                <w:sz w:val="20"/>
                <w:szCs w:val="20"/>
              </w:rPr>
            </w:pPr>
            <w:r w:rsidRPr="00814D6E">
              <w:rPr>
                <w:rFonts w:ascii="Calibri" w:hAnsi="Calibri" w:cs="Calibri"/>
                <w:color w:val="000000"/>
                <w:sz w:val="22"/>
                <w:szCs w:val="22"/>
              </w:rPr>
              <w:t>6</w:t>
            </w:r>
          </w:p>
        </w:tc>
        <w:tc>
          <w:tcPr>
            <w:tcW w:w="1603" w:type="dxa"/>
            <w:tcBorders>
              <w:top w:val="single" w:sz="4" w:space="0" w:color="auto"/>
              <w:left w:val="single" w:sz="4" w:space="0" w:color="auto"/>
              <w:bottom w:val="single" w:sz="4" w:space="0" w:color="auto"/>
              <w:right w:val="single" w:sz="4" w:space="0" w:color="auto"/>
            </w:tcBorders>
            <w:vAlign w:val="center"/>
          </w:tcPr>
          <w:p w14:paraId="7CA3CE91" w14:textId="77777777" w:rsidR="00DB083F" w:rsidRDefault="00DB083F" w:rsidP="00DB083F">
            <w:pPr>
              <w:bidi w:val="0"/>
              <w:jc w:val="center"/>
              <w:rPr>
                <w:rFonts w:ascii="Merriweather" w:hAnsi="Merriweather" w:cs="Calibri"/>
                <w:lang w:eastAsia="en-GB"/>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33387947" w14:textId="77777777" w:rsidR="00DB083F" w:rsidRDefault="00DB083F" w:rsidP="00DB083F">
            <w:pPr>
              <w:bidi w:val="0"/>
              <w:jc w:val="center"/>
              <w:rPr>
                <w:rFonts w:ascii="Merriweather" w:hAnsi="Merriweather" w:cs="Calibri"/>
                <w:lang w:eastAsia="en-GB"/>
              </w:rPr>
            </w:pPr>
          </w:p>
        </w:tc>
      </w:tr>
      <w:tr w:rsidR="00DB083F" w14:paraId="0F0BD74B" w14:textId="77777777" w:rsidTr="00DB083F">
        <w:trPr>
          <w:trHeight w:val="70"/>
        </w:trPr>
        <w:tc>
          <w:tcPr>
            <w:tcW w:w="516" w:type="dxa"/>
            <w:tcBorders>
              <w:top w:val="single" w:sz="4" w:space="0" w:color="auto"/>
              <w:left w:val="single" w:sz="4" w:space="0" w:color="auto"/>
              <w:bottom w:val="single" w:sz="4" w:space="0" w:color="auto"/>
              <w:right w:val="single" w:sz="4" w:space="0" w:color="auto"/>
            </w:tcBorders>
            <w:vAlign w:val="center"/>
          </w:tcPr>
          <w:p w14:paraId="6C261C05" w14:textId="68ED07EE" w:rsidR="00DB083F" w:rsidRDefault="00DB083F" w:rsidP="00DB083F">
            <w:pPr>
              <w:bidi w:val="0"/>
              <w:jc w:val="center"/>
              <w:rPr>
                <w:rFonts w:asciiTheme="majorBidi" w:hAnsiTheme="majorBidi" w:cstheme="majorBidi"/>
                <w:lang w:eastAsia="en-GB"/>
              </w:rPr>
            </w:pPr>
            <w:r>
              <w:rPr>
                <w:rFonts w:asciiTheme="majorBidi" w:hAnsiTheme="majorBidi" w:cstheme="majorBidi"/>
                <w:lang w:eastAsia="en-GB"/>
              </w:rPr>
              <w:t>39.</w:t>
            </w:r>
          </w:p>
        </w:tc>
        <w:tc>
          <w:tcPr>
            <w:tcW w:w="2393" w:type="dxa"/>
            <w:tcBorders>
              <w:top w:val="single" w:sz="4" w:space="0" w:color="auto"/>
              <w:left w:val="nil"/>
              <w:bottom w:val="single" w:sz="4" w:space="0" w:color="auto"/>
              <w:right w:val="single" w:sz="4" w:space="0" w:color="auto"/>
            </w:tcBorders>
            <w:vAlign w:val="bottom"/>
          </w:tcPr>
          <w:p w14:paraId="0D0DCA28" w14:textId="5429A399" w:rsidR="00DB083F" w:rsidRDefault="00DB083F" w:rsidP="00DB083F">
            <w:pPr>
              <w:bidi w:val="0"/>
              <w:jc w:val="center"/>
              <w:rPr>
                <w:rFonts w:ascii="Calibri" w:hAnsi="Calibri" w:cs="Calibri"/>
                <w:color w:val="000000"/>
              </w:rPr>
            </w:pPr>
            <w:r w:rsidRPr="00814D6E">
              <w:rPr>
                <w:rFonts w:ascii="Calibri" w:hAnsi="Calibri" w:cs="Calibri"/>
                <w:b/>
                <w:bCs/>
                <w:color w:val="000000"/>
                <w:sz w:val="22"/>
                <w:szCs w:val="22"/>
              </w:rPr>
              <w:t>Sterilizing Box</w:t>
            </w:r>
          </w:p>
        </w:tc>
        <w:tc>
          <w:tcPr>
            <w:tcW w:w="4864" w:type="dxa"/>
            <w:tcBorders>
              <w:top w:val="single" w:sz="4" w:space="0" w:color="auto"/>
              <w:left w:val="single" w:sz="4" w:space="0" w:color="auto"/>
              <w:bottom w:val="single" w:sz="4" w:space="0" w:color="auto"/>
              <w:right w:val="single" w:sz="4" w:space="0" w:color="auto"/>
            </w:tcBorders>
            <w:vAlign w:val="bottom"/>
          </w:tcPr>
          <w:p w14:paraId="65110804" w14:textId="5C760ED4" w:rsidR="00DB083F" w:rsidRDefault="00DB083F" w:rsidP="00DB083F">
            <w:pPr>
              <w:bidi w:val="0"/>
              <w:rPr>
                <w:rFonts w:ascii="Calibri" w:hAnsi="Calibri" w:cs="Calibri"/>
                <w:color w:val="000000"/>
              </w:rPr>
            </w:pPr>
            <w:r w:rsidRPr="00814D6E">
              <w:rPr>
                <w:rFonts w:ascii="Calibri" w:hAnsi="Calibri" w:cs="Calibri"/>
                <w:color w:val="000000"/>
                <w:sz w:val="22"/>
                <w:szCs w:val="22"/>
              </w:rPr>
              <w:t>NA</w:t>
            </w:r>
          </w:p>
        </w:tc>
        <w:tc>
          <w:tcPr>
            <w:tcW w:w="807" w:type="dxa"/>
            <w:tcBorders>
              <w:top w:val="single" w:sz="4" w:space="0" w:color="auto"/>
              <w:left w:val="single" w:sz="4" w:space="0" w:color="auto"/>
              <w:bottom w:val="single" w:sz="4" w:space="0" w:color="auto"/>
              <w:right w:val="single" w:sz="4" w:space="0" w:color="auto"/>
            </w:tcBorders>
            <w:shd w:val="clear" w:color="auto" w:fill="auto"/>
            <w:vAlign w:val="bottom"/>
          </w:tcPr>
          <w:p w14:paraId="596D7717" w14:textId="0C4450AE" w:rsidR="00DB083F" w:rsidRDefault="00DB083F" w:rsidP="00DB083F">
            <w:pPr>
              <w:bidi w:val="0"/>
              <w:jc w:val="center"/>
              <w:rPr>
                <w:rFonts w:ascii="Calibri" w:hAnsi="Calibri" w:cs="Calibri"/>
                <w:color w:val="000000"/>
                <w:sz w:val="20"/>
                <w:szCs w:val="20"/>
              </w:rPr>
            </w:pPr>
            <w:r w:rsidRPr="00814D6E">
              <w:rPr>
                <w:rFonts w:ascii="Calibri" w:hAnsi="Calibri" w:cs="Calibri"/>
                <w:color w:val="000000"/>
                <w:sz w:val="22"/>
                <w:szCs w:val="22"/>
              </w:rPr>
              <w:t>4</w:t>
            </w:r>
          </w:p>
        </w:tc>
        <w:tc>
          <w:tcPr>
            <w:tcW w:w="1603" w:type="dxa"/>
            <w:tcBorders>
              <w:top w:val="single" w:sz="4" w:space="0" w:color="auto"/>
              <w:left w:val="single" w:sz="4" w:space="0" w:color="auto"/>
              <w:bottom w:val="single" w:sz="4" w:space="0" w:color="auto"/>
              <w:right w:val="single" w:sz="4" w:space="0" w:color="auto"/>
            </w:tcBorders>
            <w:vAlign w:val="center"/>
          </w:tcPr>
          <w:p w14:paraId="577E8DF0" w14:textId="77777777" w:rsidR="00DB083F" w:rsidRDefault="00DB083F" w:rsidP="00DB083F">
            <w:pPr>
              <w:bidi w:val="0"/>
              <w:jc w:val="center"/>
              <w:rPr>
                <w:rFonts w:ascii="Merriweather" w:hAnsi="Merriweather" w:cs="Calibri"/>
                <w:lang w:eastAsia="en-GB"/>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2D180F33" w14:textId="77777777" w:rsidR="00DB083F" w:rsidRDefault="00DB083F" w:rsidP="00DB083F">
            <w:pPr>
              <w:bidi w:val="0"/>
              <w:jc w:val="center"/>
              <w:rPr>
                <w:rFonts w:ascii="Merriweather" w:hAnsi="Merriweather" w:cs="Calibri"/>
                <w:lang w:eastAsia="en-GB"/>
              </w:rPr>
            </w:pPr>
          </w:p>
        </w:tc>
      </w:tr>
      <w:tr w:rsidR="00DB083F" w14:paraId="122AD1CC" w14:textId="77777777" w:rsidTr="00DB083F">
        <w:trPr>
          <w:trHeight w:val="70"/>
        </w:trPr>
        <w:tc>
          <w:tcPr>
            <w:tcW w:w="516" w:type="dxa"/>
            <w:tcBorders>
              <w:top w:val="single" w:sz="4" w:space="0" w:color="auto"/>
              <w:left w:val="single" w:sz="4" w:space="0" w:color="auto"/>
              <w:bottom w:val="single" w:sz="4" w:space="0" w:color="auto"/>
              <w:right w:val="single" w:sz="4" w:space="0" w:color="auto"/>
            </w:tcBorders>
            <w:vAlign w:val="center"/>
          </w:tcPr>
          <w:p w14:paraId="012227BA" w14:textId="68561598" w:rsidR="00DB083F" w:rsidRDefault="00DB083F" w:rsidP="00DB083F">
            <w:pPr>
              <w:bidi w:val="0"/>
              <w:jc w:val="center"/>
              <w:rPr>
                <w:rFonts w:asciiTheme="majorBidi" w:hAnsiTheme="majorBidi" w:cstheme="majorBidi"/>
                <w:lang w:eastAsia="en-GB"/>
              </w:rPr>
            </w:pPr>
            <w:r>
              <w:rPr>
                <w:rFonts w:asciiTheme="majorBidi" w:hAnsiTheme="majorBidi" w:cstheme="majorBidi"/>
                <w:lang w:eastAsia="en-GB"/>
              </w:rPr>
              <w:t>40.</w:t>
            </w:r>
          </w:p>
        </w:tc>
        <w:tc>
          <w:tcPr>
            <w:tcW w:w="2393" w:type="dxa"/>
            <w:tcBorders>
              <w:top w:val="single" w:sz="4" w:space="0" w:color="auto"/>
              <w:left w:val="nil"/>
              <w:bottom w:val="single" w:sz="4" w:space="0" w:color="auto"/>
              <w:right w:val="single" w:sz="4" w:space="0" w:color="auto"/>
            </w:tcBorders>
            <w:vAlign w:val="center"/>
          </w:tcPr>
          <w:p w14:paraId="165ABA74" w14:textId="688C301D" w:rsidR="00DB083F" w:rsidRDefault="00DB083F" w:rsidP="00DB083F">
            <w:pPr>
              <w:bidi w:val="0"/>
              <w:jc w:val="center"/>
              <w:rPr>
                <w:rFonts w:ascii="Calibri" w:hAnsi="Calibri" w:cs="Calibri"/>
                <w:color w:val="000000"/>
              </w:rPr>
            </w:pPr>
            <w:r w:rsidRPr="00814D6E">
              <w:rPr>
                <w:rFonts w:ascii="Calibri" w:hAnsi="Calibri" w:cs="Calibri"/>
                <w:b/>
                <w:bCs/>
                <w:color w:val="000000"/>
                <w:sz w:val="22"/>
                <w:szCs w:val="22"/>
              </w:rPr>
              <w:t>Gynecology Examination  Chair</w:t>
            </w:r>
          </w:p>
        </w:tc>
        <w:tc>
          <w:tcPr>
            <w:tcW w:w="4864" w:type="dxa"/>
            <w:tcBorders>
              <w:top w:val="single" w:sz="4" w:space="0" w:color="auto"/>
              <w:left w:val="single" w:sz="4" w:space="0" w:color="auto"/>
              <w:bottom w:val="single" w:sz="4" w:space="0" w:color="auto"/>
              <w:right w:val="single" w:sz="4" w:space="0" w:color="auto"/>
            </w:tcBorders>
            <w:vAlign w:val="bottom"/>
          </w:tcPr>
          <w:p w14:paraId="31AFAA3E" w14:textId="651EB6AE" w:rsidR="00DB083F" w:rsidRDefault="00DB083F" w:rsidP="00DB083F">
            <w:pPr>
              <w:bidi w:val="0"/>
              <w:rPr>
                <w:rFonts w:ascii="Calibri" w:hAnsi="Calibri" w:cs="Calibri"/>
                <w:color w:val="000000"/>
              </w:rPr>
            </w:pPr>
            <w:r w:rsidRPr="00814D6E">
              <w:rPr>
                <w:rFonts w:ascii="Calibri" w:hAnsi="Calibri" w:cs="Calibri"/>
                <w:color w:val="000000"/>
                <w:sz w:val="22"/>
                <w:szCs w:val="22"/>
              </w:rPr>
              <w:t>Platform in two or three sections with traditional, Removable and sliding basin made in</w:t>
            </w:r>
            <w:r w:rsidRPr="00814D6E">
              <w:rPr>
                <w:rFonts w:ascii="Calibri" w:hAnsi="Calibri" w:cs="Calibri"/>
                <w:color w:val="000000"/>
                <w:sz w:val="22"/>
                <w:szCs w:val="22"/>
              </w:rPr>
              <w:br w:type="page"/>
              <w:t>stainless steel, Back rest and leg rest adjustable</w:t>
            </w:r>
            <w:r w:rsidRPr="00814D6E">
              <w:rPr>
                <w:rFonts w:ascii="Calibri" w:hAnsi="Calibri" w:cs="Calibri"/>
                <w:color w:val="000000"/>
                <w:sz w:val="22"/>
                <w:szCs w:val="22"/>
              </w:rPr>
              <w:br w:type="page"/>
              <w:t>Length: 1800 mm, Height:750 mm, Width: 620 mm,</w:t>
            </w:r>
          </w:p>
        </w:tc>
        <w:tc>
          <w:tcPr>
            <w:tcW w:w="807" w:type="dxa"/>
            <w:tcBorders>
              <w:top w:val="single" w:sz="4" w:space="0" w:color="auto"/>
              <w:left w:val="single" w:sz="4" w:space="0" w:color="auto"/>
              <w:bottom w:val="single" w:sz="4" w:space="0" w:color="auto"/>
              <w:right w:val="single" w:sz="4" w:space="0" w:color="auto"/>
            </w:tcBorders>
            <w:shd w:val="clear" w:color="auto" w:fill="auto"/>
            <w:vAlign w:val="bottom"/>
          </w:tcPr>
          <w:p w14:paraId="3B22D10C" w14:textId="33D7C95A" w:rsidR="00DB083F" w:rsidRDefault="00DB083F" w:rsidP="00DB083F">
            <w:pPr>
              <w:bidi w:val="0"/>
              <w:jc w:val="center"/>
              <w:rPr>
                <w:rFonts w:ascii="Calibri" w:hAnsi="Calibri" w:cs="Calibri"/>
                <w:color w:val="000000"/>
                <w:sz w:val="20"/>
                <w:szCs w:val="20"/>
              </w:rPr>
            </w:pPr>
            <w:r w:rsidRPr="00814D6E">
              <w:rPr>
                <w:rFonts w:ascii="Calibri" w:hAnsi="Calibri" w:cs="Calibri"/>
                <w:color w:val="000000"/>
                <w:sz w:val="22"/>
                <w:szCs w:val="22"/>
              </w:rPr>
              <w:t>2</w:t>
            </w:r>
          </w:p>
        </w:tc>
        <w:tc>
          <w:tcPr>
            <w:tcW w:w="1603" w:type="dxa"/>
            <w:tcBorders>
              <w:top w:val="single" w:sz="4" w:space="0" w:color="auto"/>
              <w:left w:val="single" w:sz="4" w:space="0" w:color="auto"/>
              <w:bottom w:val="single" w:sz="4" w:space="0" w:color="auto"/>
              <w:right w:val="single" w:sz="4" w:space="0" w:color="auto"/>
            </w:tcBorders>
            <w:vAlign w:val="center"/>
          </w:tcPr>
          <w:p w14:paraId="41BA8440" w14:textId="77777777" w:rsidR="00DB083F" w:rsidRDefault="00DB083F" w:rsidP="00DB083F">
            <w:pPr>
              <w:bidi w:val="0"/>
              <w:jc w:val="center"/>
              <w:rPr>
                <w:rFonts w:ascii="Merriweather" w:hAnsi="Merriweather" w:cs="Calibri"/>
                <w:lang w:eastAsia="en-GB"/>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2B7066F7" w14:textId="77777777" w:rsidR="00DB083F" w:rsidRDefault="00DB083F" w:rsidP="00DB083F">
            <w:pPr>
              <w:bidi w:val="0"/>
              <w:jc w:val="center"/>
              <w:rPr>
                <w:rFonts w:ascii="Merriweather" w:hAnsi="Merriweather" w:cs="Calibri"/>
                <w:lang w:eastAsia="en-GB"/>
              </w:rPr>
            </w:pPr>
          </w:p>
        </w:tc>
      </w:tr>
      <w:tr w:rsidR="00DB083F" w14:paraId="465258FE" w14:textId="77777777" w:rsidTr="00DB083F">
        <w:trPr>
          <w:trHeight w:val="70"/>
        </w:trPr>
        <w:tc>
          <w:tcPr>
            <w:tcW w:w="516" w:type="dxa"/>
            <w:tcBorders>
              <w:top w:val="single" w:sz="4" w:space="0" w:color="auto"/>
              <w:left w:val="single" w:sz="4" w:space="0" w:color="auto"/>
              <w:bottom w:val="single" w:sz="4" w:space="0" w:color="auto"/>
              <w:right w:val="single" w:sz="4" w:space="0" w:color="auto"/>
            </w:tcBorders>
            <w:vAlign w:val="center"/>
          </w:tcPr>
          <w:p w14:paraId="24B96306" w14:textId="498743C8" w:rsidR="00DB083F" w:rsidRDefault="00DB083F" w:rsidP="00DB083F">
            <w:pPr>
              <w:bidi w:val="0"/>
              <w:jc w:val="center"/>
              <w:rPr>
                <w:rFonts w:asciiTheme="majorBidi" w:hAnsiTheme="majorBidi" w:cstheme="majorBidi"/>
                <w:lang w:eastAsia="en-GB"/>
              </w:rPr>
            </w:pPr>
            <w:r>
              <w:rPr>
                <w:rFonts w:asciiTheme="majorBidi" w:hAnsiTheme="majorBidi" w:cstheme="majorBidi"/>
                <w:lang w:eastAsia="en-GB"/>
              </w:rPr>
              <w:t>41.</w:t>
            </w:r>
          </w:p>
        </w:tc>
        <w:tc>
          <w:tcPr>
            <w:tcW w:w="2393" w:type="dxa"/>
            <w:tcBorders>
              <w:top w:val="single" w:sz="4" w:space="0" w:color="auto"/>
              <w:left w:val="nil"/>
              <w:bottom w:val="single" w:sz="4" w:space="0" w:color="auto"/>
              <w:right w:val="single" w:sz="4" w:space="0" w:color="auto"/>
            </w:tcBorders>
            <w:vAlign w:val="center"/>
          </w:tcPr>
          <w:p w14:paraId="77189E11" w14:textId="118A4E6E" w:rsidR="00DB083F" w:rsidRDefault="00DB083F" w:rsidP="00DB083F">
            <w:pPr>
              <w:bidi w:val="0"/>
              <w:jc w:val="center"/>
              <w:rPr>
                <w:rFonts w:ascii="Calibri" w:hAnsi="Calibri" w:cs="Calibri"/>
                <w:color w:val="000000"/>
              </w:rPr>
            </w:pPr>
            <w:proofErr w:type="spellStart"/>
            <w:r w:rsidRPr="00814D6E">
              <w:rPr>
                <w:rFonts w:ascii="Calibri" w:hAnsi="Calibri" w:cs="Calibri"/>
                <w:b/>
                <w:bCs/>
                <w:color w:val="000000"/>
                <w:sz w:val="22"/>
                <w:szCs w:val="22"/>
              </w:rPr>
              <w:t>Gyncology</w:t>
            </w:r>
            <w:proofErr w:type="spellEnd"/>
            <w:r w:rsidRPr="00814D6E">
              <w:rPr>
                <w:rFonts w:ascii="Calibri" w:hAnsi="Calibri" w:cs="Calibri"/>
                <w:b/>
                <w:bCs/>
                <w:color w:val="000000"/>
                <w:sz w:val="22"/>
                <w:szCs w:val="22"/>
              </w:rPr>
              <w:t xml:space="preserve"> </w:t>
            </w:r>
            <w:proofErr w:type="spellStart"/>
            <w:r w:rsidRPr="00814D6E">
              <w:rPr>
                <w:rFonts w:ascii="Calibri" w:hAnsi="Calibri" w:cs="Calibri"/>
                <w:b/>
                <w:bCs/>
                <w:color w:val="000000"/>
                <w:sz w:val="22"/>
                <w:szCs w:val="22"/>
              </w:rPr>
              <w:t>insturments</w:t>
            </w:r>
            <w:proofErr w:type="spellEnd"/>
            <w:r w:rsidRPr="00814D6E">
              <w:rPr>
                <w:rFonts w:ascii="Calibri" w:hAnsi="Calibri" w:cs="Calibri"/>
                <w:b/>
                <w:bCs/>
                <w:color w:val="000000"/>
                <w:sz w:val="22"/>
                <w:szCs w:val="22"/>
              </w:rPr>
              <w:t xml:space="preserve"> </w:t>
            </w:r>
          </w:p>
        </w:tc>
        <w:tc>
          <w:tcPr>
            <w:tcW w:w="4864" w:type="dxa"/>
            <w:tcBorders>
              <w:top w:val="single" w:sz="4" w:space="0" w:color="auto"/>
              <w:left w:val="single" w:sz="4" w:space="0" w:color="auto"/>
              <w:bottom w:val="single" w:sz="4" w:space="0" w:color="auto"/>
              <w:right w:val="single" w:sz="4" w:space="0" w:color="auto"/>
            </w:tcBorders>
          </w:tcPr>
          <w:p w14:paraId="0674D78F" w14:textId="66C8FE62" w:rsidR="00DB083F" w:rsidRDefault="00DB083F" w:rsidP="00DB083F">
            <w:pPr>
              <w:bidi w:val="0"/>
              <w:rPr>
                <w:rFonts w:ascii="Calibri" w:hAnsi="Calibri" w:cs="Calibri"/>
                <w:color w:val="000000"/>
              </w:rPr>
            </w:pPr>
            <w:r w:rsidRPr="00814D6E">
              <w:rPr>
                <w:rFonts w:ascii="Calibri" w:hAnsi="Calibri" w:cs="Calibri"/>
                <w:color w:val="000000"/>
                <w:sz w:val="22"/>
                <w:szCs w:val="22"/>
              </w:rPr>
              <w:t>Consist of:</w:t>
            </w:r>
            <w:r w:rsidRPr="00814D6E">
              <w:rPr>
                <w:rFonts w:ascii="Calibri" w:hAnsi="Calibri" w:cs="Calibri"/>
                <w:color w:val="000000"/>
                <w:sz w:val="22"/>
                <w:szCs w:val="22"/>
              </w:rPr>
              <w:br/>
              <w:t>KIDNEY DISH, medium, 250x140x40mm, stainless steel, Qty. 1</w:t>
            </w:r>
            <w:r w:rsidRPr="00814D6E">
              <w:rPr>
                <w:rFonts w:ascii="Calibri" w:hAnsi="Calibri" w:cs="Calibri"/>
                <w:color w:val="000000"/>
                <w:sz w:val="22"/>
                <w:szCs w:val="22"/>
              </w:rPr>
              <w:br/>
              <w:t xml:space="preserve"> SCISSORS, MAYO, 17 cm, curved, Qty. 1</w:t>
            </w:r>
            <w:r w:rsidRPr="00814D6E">
              <w:rPr>
                <w:rFonts w:ascii="Calibri" w:hAnsi="Calibri" w:cs="Calibri"/>
                <w:color w:val="000000"/>
                <w:sz w:val="22"/>
                <w:szCs w:val="22"/>
              </w:rPr>
              <w:br/>
            </w:r>
            <w:r>
              <w:rPr>
                <w:rFonts w:ascii="Calibri" w:hAnsi="Calibri" w:cs="Calibri"/>
                <w:color w:val="000000"/>
                <w:sz w:val="22"/>
                <w:szCs w:val="22"/>
              </w:rPr>
              <w:lastRenderedPageBreak/>
              <w:t>43.</w:t>
            </w:r>
            <w:r w:rsidRPr="00814D6E">
              <w:rPr>
                <w:rFonts w:ascii="Calibri" w:hAnsi="Calibri" w:cs="Calibri"/>
                <w:color w:val="000000"/>
                <w:sz w:val="22"/>
                <w:szCs w:val="22"/>
              </w:rPr>
              <w:t xml:space="preserve"> FORCEPS, TOWEL CLAMP, BACKAUS, 13 </w:t>
            </w:r>
            <w:proofErr w:type="spellStart"/>
            <w:r w:rsidRPr="00814D6E">
              <w:rPr>
                <w:rFonts w:ascii="Calibri" w:hAnsi="Calibri" w:cs="Calibri"/>
                <w:color w:val="000000"/>
                <w:sz w:val="22"/>
                <w:szCs w:val="22"/>
              </w:rPr>
              <w:t>cm,Qty</w:t>
            </w:r>
            <w:proofErr w:type="spellEnd"/>
            <w:r w:rsidRPr="00814D6E">
              <w:rPr>
                <w:rFonts w:ascii="Calibri" w:hAnsi="Calibri" w:cs="Calibri"/>
                <w:color w:val="000000"/>
                <w:sz w:val="22"/>
                <w:szCs w:val="22"/>
              </w:rPr>
              <w:t>. 6</w:t>
            </w:r>
            <w:r w:rsidRPr="00814D6E">
              <w:rPr>
                <w:rFonts w:ascii="Calibri" w:hAnsi="Calibri" w:cs="Calibri"/>
                <w:color w:val="000000"/>
                <w:sz w:val="22"/>
                <w:szCs w:val="22"/>
              </w:rPr>
              <w:br/>
              <w:t xml:space="preserve"> FORCEPS, SPONGE, FOERSTER, 24cm, serrated jaws, </w:t>
            </w:r>
            <w:proofErr w:type="spellStart"/>
            <w:r w:rsidRPr="00814D6E">
              <w:rPr>
                <w:rFonts w:ascii="Calibri" w:hAnsi="Calibri" w:cs="Calibri"/>
                <w:color w:val="000000"/>
                <w:sz w:val="22"/>
                <w:szCs w:val="22"/>
              </w:rPr>
              <w:t>straight,Qty</w:t>
            </w:r>
            <w:proofErr w:type="spellEnd"/>
            <w:r w:rsidRPr="00814D6E">
              <w:rPr>
                <w:rFonts w:ascii="Calibri" w:hAnsi="Calibri" w:cs="Calibri"/>
                <w:color w:val="000000"/>
                <w:sz w:val="22"/>
                <w:szCs w:val="22"/>
              </w:rPr>
              <w:t>. 2</w:t>
            </w:r>
            <w:r w:rsidRPr="00814D6E">
              <w:rPr>
                <w:rFonts w:ascii="Calibri" w:hAnsi="Calibri" w:cs="Calibri"/>
                <w:color w:val="000000"/>
                <w:sz w:val="22"/>
                <w:szCs w:val="22"/>
              </w:rPr>
              <w:br/>
              <w:t xml:space="preserve">SPECULUM-RETR., KALLMORGEN, size 1 / 70x40mm, set of 2, </w:t>
            </w:r>
            <w:proofErr w:type="spellStart"/>
            <w:r w:rsidRPr="00814D6E">
              <w:rPr>
                <w:rFonts w:ascii="Calibri" w:hAnsi="Calibri" w:cs="Calibri"/>
                <w:color w:val="000000"/>
                <w:sz w:val="22"/>
                <w:szCs w:val="22"/>
              </w:rPr>
              <w:t>vag</w:t>
            </w:r>
            <w:proofErr w:type="spellEnd"/>
            <w:r w:rsidRPr="00814D6E">
              <w:rPr>
                <w:rFonts w:ascii="Calibri" w:hAnsi="Calibri" w:cs="Calibri"/>
                <w:color w:val="000000"/>
                <w:sz w:val="22"/>
                <w:szCs w:val="22"/>
              </w:rPr>
              <w:t>.,Qty. 1</w:t>
            </w:r>
            <w:r w:rsidRPr="00814D6E">
              <w:rPr>
                <w:rFonts w:ascii="Calibri" w:hAnsi="Calibri" w:cs="Calibri"/>
                <w:color w:val="000000"/>
                <w:sz w:val="22"/>
                <w:szCs w:val="22"/>
              </w:rPr>
              <w:br/>
              <w:t xml:space="preserve">SPECULUM-RETR., KALLMORGEN, size 2/ 90x40mm, set of 2, </w:t>
            </w:r>
            <w:proofErr w:type="spellStart"/>
            <w:r w:rsidRPr="00814D6E">
              <w:rPr>
                <w:rFonts w:ascii="Calibri" w:hAnsi="Calibri" w:cs="Calibri"/>
                <w:color w:val="000000"/>
                <w:sz w:val="22"/>
                <w:szCs w:val="22"/>
              </w:rPr>
              <w:t>vag</w:t>
            </w:r>
            <w:proofErr w:type="spellEnd"/>
            <w:r w:rsidRPr="00814D6E">
              <w:rPr>
                <w:rFonts w:ascii="Calibri" w:hAnsi="Calibri" w:cs="Calibri"/>
                <w:color w:val="000000"/>
                <w:sz w:val="22"/>
                <w:szCs w:val="22"/>
              </w:rPr>
              <w:t>.,Qty. 1</w:t>
            </w:r>
            <w:r w:rsidRPr="00814D6E">
              <w:rPr>
                <w:rFonts w:ascii="Calibri" w:hAnsi="Calibri" w:cs="Calibri"/>
                <w:color w:val="000000"/>
                <w:sz w:val="22"/>
                <w:szCs w:val="22"/>
              </w:rPr>
              <w:br/>
              <w:t xml:space="preserve"> SPECULUM, AUVARD, 240 x 75 x 38 mm, vaginal, with </w:t>
            </w:r>
            <w:proofErr w:type="spellStart"/>
            <w:r w:rsidRPr="00814D6E">
              <w:rPr>
                <w:rFonts w:ascii="Calibri" w:hAnsi="Calibri" w:cs="Calibri"/>
                <w:color w:val="000000"/>
                <w:sz w:val="22"/>
                <w:szCs w:val="22"/>
              </w:rPr>
              <w:t>weight,Qty</w:t>
            </w:r>
            <w:proofErr w:type="spellEnd"/>
            <w:r w:rsidRPr="00814D6E">
              <w:rPr>
                <w:rFonts w:ascii="Calibri" w:hAnsi="Calibri" w:cs="Calibri"/>
                <w:color w:val="000000"/>
                <w:sz w:val="22"/>
                <w:szCs w:val="22"/>
              </w:rPr>
              <w:t>. 1</w:t>
            </w:r>
            <w:r w:rsidRPr="00814D6E">
              <w:rPr>
                <w:rFonts w:ascii="Calibri" w:hAnsi="Calibri" w:cs="Calibri"/>
                <w:color w:val="000000"/>
                <w:sz w:val="22"/>
                <w:szCs w:val="22"/>
              </w:rPr>
              <w:br/>
              <w:t xml:space="preserve"> DILATATOR, UTERINE, HEGAR, double-ended, set of 8 dilatators ,Qty.1</w:t>
            </w:r>
            <w:r w:rsidRPr="00814D6E">
              <w:rPr>
                <w:rFonts w:ascii="Calibri" w:hAnsi="Calibri" w:cs="Calibri"/>
                <w:color w:val="000000"/>
                <w:sz w:val="22"/>
                <w:szCs w:val="22"/>
              </w:rPr>
              <w:br/>
              <w:t xml:space="preserve"> SOUND, UTERINE, SIMS, 32 cm, rigid ,Qty.1</w:t>
            </w:r>
            <w:r w:rsidRPr="00814D6E">
              <w:rPr>
                <w:rFonts w:ascii="Calibri" w:hAnsi="Calibri" w:cs="Calibri"/>
                <w:color w:val="000000"/>
                <w:sz w:val="22"/>
                <w:szCs w:val="22"/>
              </w:rPr>
              <w:br/>
              <w:t xml:space="preserve"> FORCEPS, SEIZING, POZZI, 25 cm, </w:t>
            </w:r>
            <w:proofErr w:type="spellStart"/>
            <w:r w:rsidRPr="00814D6E">
              <w:rPr>
                <w:rFonts w:ascii="Calibri" w:hAnsi="Calibri" w:cs="Calibri"/>
                <w:color w:val="000000"/>
                <w:sz w:val="22"/>
                <w:szCs w:val="22"/>
              </w:rPr>
              <w:t>tenaculum</w:t>
            </w:r>
            <w:proofErr w:type="spellEnd"/>
            <w:r w:rsidRPr="00814D6E">
              <w:rPr>
                <w:rFonts w:ascii="Calibri" w:hAnsi="Calibri" w:cs="Calibri"/>
                <w:color w:val="000000"/>
                <w:sz w:val="22"/>
                <w:szCs w:val="22"/>
              </w:rPr>
              <w:t>, straight ,Qty.2</w:t>
            </w:r>
            <w:r w:rsidRPr="00814D6E">
              <w:rPr>
                <w:rFonts w:ascii="Calibri" w:hAnsi="Calibri" w:cs="Calibri"/>
                <w:color w:val="000000"/>
                <w:sz w:val="22"/>
                <w:szCs w:val="22"/>
              </w:rPr>
              <w:br/>
              <w:t xml:space="preserve"> FORCEPS, SEIZING, KELLY, OVARY, 32 cm, 18 mm jaws, </w:t>
            </w:r>
            <w:proofErr w:type="spellStart"/>
            <w:r w:rsidRPr="00814D6E">
              <w:rPr>
                <w:rFonts w:ascii="Calibri" w:hAnsi="Calibri" w:cs="Calibri"/>
                <w:color w:val="000000"/>
                <w:sz w:val="22"/>
                <w:szCs w:val="22"/>
              </w:rPr>
              <w:t>curved,Qty</w:t>
            </w:r>
            <w:proofErr w:type="spellEnd"/>
            <w:r w:rsidRPr="00814D6E">
              <w:rPr>
                <w:rFonts w:ascii="Calibri" w:hAnsi="Calibri" w:cs="Calibri"/>
                <w:color w:val="000000"/>
                <w:sz w:val="22"/>
                <w:szCs w:val="22"/>
              </w:rPr>
              <w:t>. 1</w:t>
            </w:r>
            <w:r w:rsidRPr="00814D6E">
              <w:rPr>
                <w:rFonts w:ascii="Calibri" w:hAnsi="Calibri" w:cs="Calibri"/>
                <w:color w:val="000000"/>
                <w:sz w:val="22"/>
                <w:szCs w:val="22"/>
              </w:rPr>
              <w:br/>
              <w:t xml:space="preserve"> CURETTE, UTERINE, RECAMIER, 8 mm wide, rigid, </w:t>
            </w:r>
            <w:proofErr w:type="spellStart"/>
            <w:r w:rsidRPr="00814D6E">
              <w:rPr>
                <w:rFonts w:ascii="Calibri" w:hAnsi="Calibri" w:cs="Calibri"/>
                <w:color w:val="000000"/>
                <w:sz w:val="22"/>
                <w:szCs w:val="22"/>
              </w:rPr>
              <w:t>sharp,Qty</w:t>
            </w:r>
            <w:proofErr w:type="spellEnd"/>
            <w:r w:rsidRPr="00814D6E">
              <w:rPr>
                <w:rFonts w:ascii="Calibri" w:hAnsi="Calibri" w:cs="Calibri"/>
                <w:color w:val="000000"/>
                <w:sz w:val="22"/>
                <w:szCs w:val="22"/>
              </w:rPr>
              <w:t>. 1</w:t>
            </w:r>
            <w:r w:rsidRPr="00814D6E">
              <w:rPr>
                <w:rFonts w:ascii="Calibri" w:hAnsi="Calibri" w:cs="Calibri"/>
                <w:color w:val="000000"/>
                <w:sz w:val="22"/>
                <w:szCs w:val="22"/>
              </w:rPr>
              <w:br/>
              <w:t xml:space="preserve"> CURETTE, UTERINE, RECAMIER, 11 mm wide, rigid, </w:t>
            </w:r>
            <w:proofErr w:type="spellStart"/>
            <w:r w:rsidRPr="00814D6E">
              <w:rPr>
                <w:rFonts w:ascii="Calibri" w:hAnsi="Calibri" w:cs="Calibri"/>
                <w:color w:val="000000"/>
                <w:sz w:val="22"/>
                <w:szCs w:val="22"/>
              </w:rPr>
              <w:t>sharp,Qty</w:t>
            </w:r>
            <w:proofErr w:type="spellEnd"/>
            <w:r w:rsidRPr="00814D6E">
              <w:rPr>
                <w:rFonts w:ascii="Calibri" w:hAnsi="Calibri" w:cs="Calibri"/>
                <w:color w:val="000000"/>
                <w:sz w:val="22"/>
                <w:szCs w:val="22"/>
              </w:rPr>
              <w:t>. 1</w:t>
            </w:r>
            <w:r w:rsidRPr="00814D6E">
              <w:rPr>
                <w:rFonts w:ascii="Calibri" w:hAnsi="Calibri" w:cs="Calibri"/>
                <w:color w:val="000000"/>
                <w:sz w:val="22"/>
                <w:szCs w:val="22"/>
              </w:rPr>
              <w:br/>
              <w:t xml:space="preserve"> CURETTE, UTERINE, RECAMIER, 14 mm wide, rigid, </w:t>
            </w:r>
            <w:proofErr w:type="spellStart"/>
            <w:r w:rsidRPr="00814D6E">
              <w:rPr>
                <w:rFonts w:ascii="Calibri" w:hAnsi="Calibri" w:cs="Calibri"/>
                <w:color w:val="000000"/>
                <w:sz w:val="22"/>
                <w:szCs w:val="22"/>
              </w:rPr>
              <w:t>sharp,Qty</w:t>
            </w:r>
            <w:proofErr w:type="spellEnd"/>
            <w:r w:rsidRPr="00814D6E">
              <w:rPr>
                <w:rFonts w:ascii="Calibri" w:hAnsi="Calibri" w:cs="Calibri"/>
                <w:color w:val="000000"/>
                <w:sz w:val="22"/>
                <w:szCs w:val="22"/>
              </w:rPr>
              <w:t>. 1</w:t>
            </w:r>
            <w:r w:rsidRPr="00814D6E">
              <w:rPr>
                <w:rFonts w:ascii="Calibri" w:hAnsi="Calibri" w:cs="Calibri"/>
                <w:color w:val="000000"/>
                <w:sz w:val="22"/>
                <w:szCs w:val="22"/>
              </w:rPr>
              <w:br/>
              <w:t xml:space="preserve"> CURETTE, UTERINE, RECAMIER, 8 mm wide, rigid, blunt ,Qty.1</w:t>
            </w:r>
            <w:r w:rsidRPr="00814D6E">
              <w:rPr>
                <w:rFonts w:ascii="Calibri" w:hAnsi="Calibri" w:cs="Calibri"/>
                <w:color w:val="000000"/>
                <w:sz w:val="22"/>
                <w:szCs w:val="22"/>
              </w:rPr>
              <w:br/>
              <w:t xml:space="preserve"> CURETTE, UTERINE, RECAMIER, 11 mm wide, rigid, blunt ,Qty.1</w:t>
            </w:r>
            <w:r w:rsidRPr="00814D6E">
              <w:rPr>
                <w:rFonts w:ascii="Calibri" w:hAnsi="Calibri" w:cs="Calibri"/>
                <w:color w:val="000000"/>
                <w:sz w:val="22"/>
                <w:szCs w:val="22"/>
              </w:rPr>
              <w:br/>
              <w:t xml:space="preserve"> CURETTE, UTERINE, RECAMIER, 14 mm wide, rigid, </w:t>
            </w:r>
            <w:proofErr w:type="spellStart"/>
            <w:r w:rsidRPr="00814D6E">
              <w:rPr>
                <w:rFonts w:ascii="Calibri" w:hAnsi="Calibri" w:cs="Calibri"/>
                <w:color w:val="000000"/>
                <w:sz w:val="22"/>
                <w:szCs w:val="22"/>
              </w:rPr>
              <w:t>blunt,Qty</w:t>
            </w:r>
            <w:proofErr w:type="spellEnd"/>
            <w:r w:rsidRPr="00814D6E">
              <w:rPr>
                <w:rFonts w:ascii="Calibri" w:hAnsi="Calibri" w:cs="Calibri"/>
                <w:color w:val="000000"/>
                <w:sz w:val="22"/>
                <w:szCs w:val="22"/>
              </w:rPr>
              <w:t>. 1</w:t>
            </w:r>
            <w:r w:rsidRPr="00814D6E">
              <w:rPr>
                <w:rFonts w:ascii="Calibri" w:hAnsi="Calibri" w:cs="Calibri"/>
                <w:color w:val="000000"/>
                <w:sz w:val="22"/>
                <w:szCs w:val="22"/>
              </w:rPr>
              <w:br/>
              <w:t xml:space="preserve"> CURETTE, UTERINE, RECAMIER, 16 mm wide, rigid, </w:t>
            </w:r>
            <w:proofErr w:type="spellStart"/>
            <w:r w:rsidRPr="00814D6E">
              <w:rPr>
                <w:rFonts w:ascii="Calibri" w:hAnsi="Calibri" w:cs="Calibri"/>
                <w:color w:val="000000"/>
                <w:sz w:val="22"/>
                <w:szCs w:val="22"/>
              </w:rPr>
              <w:t>blunt,Qty</w:t>
            </w:r>
            <w:proofErr w:type="spellEnd"/>
            <w:r w:rsidRPr="00814D6E">
              <w:rPr>
                <w:rFonts w:ascii="Calibri" w:hAnsi="Calibri" w:cs="Calibri"/>
                <w:color w:val="000000"/>
                <w:sz w:val="22"/>
                <w:szCs w:val="22"/>
              </w:rPr>
              <w:t>. 1</w:t>
            </w:r>
            <w:r w:rsidRPr="00814D6E">
              <w:rPr>
                <w:rFonts w:ascii="Calibri" w:hAnsi="Calibri" w:cs="Calibri"/>
                <w:color w:val="000000"/>
                <w:sz w:val="22"/>
                <w:szCs w:val="22"/>
              </w:rPr>
              <w:br/>
              <w:t xml:space="preserve"> CURETTE, UTERINE, RECAMIER, 20 mm wide, rigid, blunt ,Qty.1</w:t>
            </w:r>
            <w:r w:rsidRPr="00814D6E">
              <w:rPr>
                <w:rFonts w:ascii="Calibri" w:hAnsi="Calibri" w:cs="Calibri"/>
                <w:color w:val="000000"/>
                <w:sz w:val="22"/>
                <w:szCs w:val="22"/>
              </w:rPr>
              <w:br/>
              <w:t xml:space="preserve"> BASKET, STERILIZING, 480 x 255x 100mm, + lid,Qty.1</w:t>
            </w:r>
          </w:p>
        </w:tc>
        <w:tc>
          <w:tcPr>
            <w:tcW w:w="807" w:type="dxa"/>
            <w:tcBorders>
              <w:top w:val="single" w:sz="4" w:space="0" w:color="auto"/>
              <w:left w:val="single" w:sz="4" w:space="0" w:color="auto"/>
              <w:bottom w:val="single" w:sz="4" w:space="0" w:color="auto"/>
              <w:right w:val="single" w:sz="4" w:space="0" w:color="auto"/>
            </w:tcBorders>
            <w:shd w:val="clear" w:color="auto" w:fill="auto"/>
            <w:vAlign w:val="bottom"/>
          </w:tcPr>
          <w:p w14:paraId="4B7E3349" w14:textId="785446A0" w:rsidR="00DB083F" w:rsidRDefault="00DB083F" w:rsidP="00DB083F">
            <w:pPr>
              <w:bidi w:val="0"/>
              <w:jc w:val="center"/>
              <w:rPr>
                <w:rFonts w:ascii="Calibri" w:hAnsi="Calibri" w:cs="Calibri"/>
                <w:color w:val="000000"/>
                <w:sz w:val="20"/>
                <w:szCs w:val="20"/>
              </w:rPr>
            </w:pPr>
            <w:r w:rsidRPr="00814D6E">
              <w:rPr>
                <w:rFonts w:ascii="Calibri" w:hAnsi="Calibri" w:cs="Calibri"/>
                <w:color w:val="000000"/>
                <w:sz w:val="22"/>
                <w:szCs w:val="22"/>
              </w:rPr>
              <w:lastRenderedPageBreak/>
              <w:t>2</w:t>
            </w:r>
          </w:p>
        </w:tc>
        <w:tc>
          <w:tcPr>
            <w:tcW w:w="1603" w:type="dxa"/>
            <w:tcBorders>
              <w:top w:val="single" w:sz="4" w:space="0" w:color="auto"/>
              <w:left w:val="single" w:sz="4" w:space="0" w:color="auto"/>
              <w:bottom w:val="single" w:sz="4" w:space="0" w:color="auto"/>
              <w:right w:val="single" w:sz="4" w:space="0" w:color="auto"/>
            </w:tcBorders>
            <w:vAlign w:val="center"/>
          </w:tcPr>
          <w:p w14:paraId="4382430C" w14:textId="77777777" w:rsidR="00DB083F" w:rsidRDefault="00DB083F" w:rsidP="00DB083F">
            <w:pPr>
              <w:bidi w:val="0"/>
              <w:jc w:val="center"/>
              <w:rPr>
                <w:rFonts w:ascii="Merriweather" w:hAnsi="Merriweather" w:cs="Calibri"/>
                <w:lang w:eastAsia="en-GB"/>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775300CB" w14:textId="77777777" w:rsidR="00DB083F" w:rsidRDefault="00DB083F" w:rsidP="00DB083F">
            <w:pPr>
              <w:bidi w:val="0"/>
              <w:jc w:val="center"/>
              <w:rPr>
                <w:rFonts w:ascii="Merriweather" w:hAnsi="Merriweather" w:cs="Calibri"/>
                <w:lang w:eastAsia="en-GB"/>
              </w:rPr>
            </w:pPr>
          </w:p>
        </w:tc>
      </w:tr>
      <w:tr w:rsidR="00DB083F" w14:paraId="3EAEFBA1" w14:textId="77777777" w:rsidTr="00DB083F">
        <w:trPr>
          <w:trHeight w:val="70"/>
        </w:trPr>
        <w:tc>
          <w:tcPr>
            <w:tcW w:w="516" w:type="dxa"/>
            <w:tcBorders>
              <w:top w:val="single" w:sz="4" w:space="0" w:color="auto"/>
              <w:left w:val="single" w:sz="4" w:space="0" w:color="auto"/>
              <w:bottom w:val="single" w:sz="4" w:space="0" w:color="auto"/>
              <w:right w:val="single" w:sz="4" w:space="0" w:color="auto"/>
            </w:tcBorders>
            <w:vAlign w:val="center"/>
          </w:tcPr>
          <w:p w14:paraId="46C26FA8" w14:textId="65402825" w:rsidR="00DB083F" w:rsidRDefault="00DB083F" w:rsidP="00DB083F">
            <w:pPr>
              <w:bidi w:val="0"/>
              <w:jc w:val="center"/>
              <w:rPr>
                <w:rFonts w:asciiTheme="majorBidi" w:hAnsiTheme="majorBidi" w:cstheme="majorBidi"/>
                <w:lang w:eastAsia="en-GB"/>
              </w:rPr>
            </w:pPr>
            <w:r>
              <w:rPr>
                <w:rFonts w:asciiTheme="majorBidi" w:hAnsiTheme="majorBidi" w:cstheme="majorBidi"/>
                <w:lang w:eastAsia="en-GB"/>
              </w:rPr>
              <w:t>42.</w:t>
            </w:r>
          </w:p>
        </w:tc>
        <w:tc>
          <w:tcPr>
            <w:tcW w:w="2393" w:type="dxa"/>
            <w:tcBorders>
              <w:top w:val="single" w:sz="4" w:space="0" w:color="auto"/>
              <w:left w:val="nil"/>
              <w:bottom w:val="single" w:sz="4" w:space="0" w:color="auto"/>
              <w:right w:val="single" w:sz="4" w:space="0" w:color="auto"/>
            </w:tcBorders>
            <w:vAlign w:val="center"/>
          </w:tcPr>
          <w:p w14:paraId="2C42481D" w14:textId="1F274472" w:rsidR="00DB083F" w:rsidRDefault="00DB083F" w:rsidP="00DB083F">
            <w:pPr>
              <w:bidi w:val="0"/>
              <w:jc w:val="center"/>
              <w:rPr>
                <w:rFonts w:ascii="Calibri" w:hAnsi="Calibri" w:cs="Calibri"/>
                <w:color w:val="000000"/>
              </w:rPr>
            </w:pPr>
            <w:r w:rsidRPr="00814D6E">
              <w:rPr>
                <w:rFonts w:ascii="Calibri" w:hAnsi="Calibri" w:cs="Calibri"/>
                <w:b/>
                <w:bCs/>
                <w:color w:val="000000"/>
                <w:sz w:val="22"/>
                <w:szCs w:val="22"/>
              </w:rPr>
              <w:t>Autoclave</w:t>
            </w:r>
          </w:p>
        </w:tc>
        <w:tc>
          <w:tcPr>
            <w:tcW w:w="4864" w:type="dxa"/>
            <w:tcBorders>
              <w:top w:val="single" w:sz="4" w:space="0" w:color="auto"/>
              <w:left w:val="single" w:sz="4" w:space="0" w:color="auto"/>
              <w:bottom w:val="single" w:sz="4" w:space="0" w:color="auto"/>
              <w:right w:val="single" w:sz="4" w:space="0" w:color="auto"/>
            </w:tcBorders>
            <w:vAlign w:val="bottom"/>
          </w:tcPr>
          <w:p w14:paraId="05D55056" w14:textId="40799E4F" w:rsidR="00DB083F" w:rsidRDefault="00DB083F" w:rsidP="00DB083F">
            <w:pPr>
              <w:bidi w:val="0"/>
              <w:rPr>
                <w:rFonts w:ascii="Calibri" w:hAnsi="Calibri" w:cs="Calibri"/>
                <w:color w:val="000000"/>
              </w:rPr>
            </w:pPr>
            <w:r w:rsidRPr="00814D6E">
              <w:rPr>
                <w:rFonts w:ascii="Calibri" w:hAnsi="Calibri" w:cs="Calibri"/>
                <w:color w:val="000000"/>
                <w:sz w:val="22"/>
                <w:szCs w:val="22"/>
              </w:rPr>
              <w:t xml:space="preserve">Autoclave, 38 </w:t>
            </w:r>
            <w:proofErr w:type="spellStart"/>
            <w:r w:rsidRPr="00814D6E">
              <w:rPr>
                <w:rFonts w:ascii="Calibri" w:hAnsi="Calibri" w:cs="Calibri"/>
                <w:color w:val="000000"/>
                <w:sz w:val="22"/>
                <w:szCs w:val="22"/>
              </w:rPr>
              <w:t>Litre,with</w:t>
            </w:r>
            <w:proofErr w:type="spellEnd"/>
            <w:r w:rsidRPr="00814D6E">
              <w:rPr>
                <w:rFonts w:ascii="Calibri" w:hAnsi="Calibri" w:cs="Calibri"/>
                <w:color w:val="000000"/>
                <w:sz w:val="22"/>
                <w:szCs w:val="22"/>
              </w:rPr>
              <w:t xml:space="preserve"> one shelf at least and range of temperature 121 - 132 C°, timer and thermostat , 220V</w:t>
            </w:r>
          </w:p>
        </w:tc>
        <w:tc>
          <w:tcPr>
            <w:tcW w:w="807" w:type="dxa"/>
            <w:tcBorders>
              <w:top w:val="single" w:sz="4" w:space="0" w:color="auto"/>
              <w:left w:val="single" w:sz="4" w:space="0" w:color="auto"/>
              <w:bottom w:val="single" w:sz="4" w:space="0" w:color="auto"/>
              <w:right w:val="single" w:sz="4" w:space="0" w:color="auto"/>
            </w:tcBorders>
            <w:shd w:val="clear" w:color="auto" w:fill="auto"/>
            <w:vAlign w:val="bottom"/>
          </w:tcPr>
          <w:p w14:paraId="6377B7E0" w14:textId="54266C86" w:rsidR="00DB083F" w:rsidRDefault="00DB083F" w:rsidP="00DB083F">
            <w:pPr>
              <w:bidi w:val="0"/>
              <w:jc w:val="center"/>
              <w:rPr>
                <w:rFonts w:ascii="Calibri" w:hAnsi="Calibri" w:cs="Calibri"/>
                <w:color w:val="000000"/>
                <w:sz w:val="20"/>
                <w:szCs w:val="20"/>
              </w:rPr>
            </w:pPr>
            <w:r w:rsidRPr="00814D6E">
              <w:rPr>
                <w:rFonts w:ascii="Calibri" w:hAnsi="Calibri" w:cs="Calibri"/>
                <w:color w:val="000000"/>
                <w:sz w:val="22"/>
                <w:szCs w:val="22"/>
              </w:rPr>
              <w:t>2</w:t>
            </w:r>
          </w:p>
        </w:tc>
        <w:tc>
          <w:tcPr>
            <w:tcW w:w="1603" w:type="dxa"/>
            <w:tcBorders>
              <w:top w:val="single" w:sz="4" w:space="0" w:color="auto"/>
              <w:left w:val="single" w:sz="4" w:space="0" w:color="auto"/>
              <w:bottom w:val="single" w:sz="4" w:space="0" w:color="auto"/>
              <w:right w:val="single" w:sz="4" w:space="0" w:color="auto"/>
            </w:tcBorders>
            <w:vAlign w:val="center"/>
          </w:tcPr>
          <w:p w14:paraId="02D5F4E7" w14:textId="77777777" w:rsidR="00DB083F" w:rsidRDefault="00DB083F" w:rsidP="00DB083F">
            <w:pPr>
              <w:bidi w:val="0"/>
              <w:jc w:val="center"/>
              <w:rPr>
                <w:rFonts w:ascii="Merriweather" w:hAnsi="Merriweather" w:cs="Calibri"/>
                <w:lang w:eastAsia="en-GB"/>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6521044D" w14:textId="77777777" w:rsidR="00DB083F" w:rsidRDefault="00DB083F" w:rsidP="00DB083F">
            <w:pPr>
              <w:bidi w:val="0"/>
              <w:jc w:val="center"/>
              <w:rPr>
                <w:rFonts w:ascii="Merriweather" w:hAnsi="Merriweather" w:cs="Calibri"/>
                <w:lang w:eastAsia="en-GB"/>
              </w:rPr>
            </w:pPr>
          </w:p>
        </w:tc>
      </w:tr>
      <w:tr w:rsidR="00DB083F" w14:paraId="0DADF561" w14:textId="77777777" w:rsidTr="00DB083F">
        <w:trPr>
          <w:trHeight w:val="70"/>
        </w:trPr>
        <w:tc>
          <w:tcPr>
            <w:tcW w:w="516" w:type="dxa"/>
            <w:tcBorders>
              <w:top w:val="single" w:sz="4" w:space="0" w:color="auto"/>
              <w:left w:val="single" w:sz="4" w:space="0" w:color="auto"/>
              <w:bottom w:val="single" w:sz="4" w:space="0" w:color="auto"/>
              <w:right w:val="single" w:sz="4" w:space="0" w:color="auto"/>
            </w:tcBorders>
            <w:vAlign w:val="center"/>
          </w:tcPr>
          <w:p w14:paraId="7B21DC50" w14:textId="69510122" w:rsidR="00DB083F" w:rsidRDefault="00DB083F" w:rsidP="00DB083F">
            <w:pPr>
              <w:bidi w:val="0"/>
              <w:jc w:val="center"/>
              <w:rPr>
                <w:rFonts w:asciiTheme="majorBidi" w:hAnsiTheme="majorBidi" w:cstheme="majorBidi"/>
                <w:lang w:eastAsia="en-GB"/>
              </w:rPr>
            </w:pPr>
            <w:r>
              <w:rPr>
                <w:rFonts w:asciiTheme="majorBidi" w:hAnsiTheme="majorBidi" w:cstheme="majorBidi"/>
                <w:lang w:eastAsia="en-GB"/>
              </w:rPr>
              <w:t>43.</w:t>
            </w:r>
          </w:p>
        </w:tc>
        <w:tc>
          <w:tcPr>
            <w:tcW w:w="2393" w:type="dxa"/>
            <w:tcBorders>
              <w:top w:val="single" w:sz="4" w:space="0" w:color="auto"/>
              <w:left w:val="nil"/>
              <w:bottom w:val="single" w:sz="4" w:space="0" w:color="auto"/>
              <w:right w:val="single" w:sz="4" w:space="0" w:color="auto"/>
            </w:tcBorders>
            <w:vAlign w:val="bottom"/>
          </w:tcPr>
          <w:p w14:paraId="5D0DF57A" w14:textId="60FE867C" w:rsidR="00DB083F" w:rsidRDefault="00DB083F" w:rsidP="00DB083F">
            <w:pPr>
              <w:bidi w:val="0"/>
              <w:jc w:val="center"/>
              <w:rPr>
                <w:rFonts w:ascii="Calibri" w:hAnsi="Calibri" w:cs="Calibri"/>
                <w:color w:val="000000"/>
              </w:rPr>
            </w:pPr>
            <w:r w:rsidRPr="00814D6E">
              <w:rPr>
                <w:rFonts w:ascii="Calibri" w:hAnsi="Calibri" w:cs="Calibri"/>
                <w:b/>
                <w:bCs/>
                <w:color w:val="000000"/>
                <w:sz w:val="22"/>
                <w:szCs w:val="22"/>
              </w:rPr>
              <w:t xml:space="preserve">Mobile exam light </w:t>
            </w:r>
          </w:p>
        </w:tc>
        <w:tc>
          <w:tcPr>
            <w:tcW w:w="4864" w:type="dxa"/>
            <w:tcBorders>
              <w:top w:val="single" w:sz="4" w:space="0" w:color="auto"/>
              <w:left w:val="single" w:sz="4" w:space="0" w:color="auto"/>
              <w:bottom w:val="single" w:sz="4" w:space="0" w:color="auto"/>
              <w:right w:val="single" w:sz="4" w:space="0" w:color="auto"/>
            </w:tcBorders>
            <w:vAlign w:val="bottom"/>
          </w:tcPr>
          <w:p w14:paraId="7B8F3271" w14:textId="1F7A376A" w:rsidR="00DB083F" w:rsidRDefault="00DB083F" w:rsidP="00DB083F">
            <w:pPr>
              <w:bidi w:val="0"/>
              <w:rPr>
                <w:rFonts w:ascii="Calibri" w:hAnsi="Calibri" w:cs="Calibri"/>
                <w:color w:val="000000"/>
              </w:rPr>
            </w:pPr>
            <w:r w:rsidRPr="00814D6E">
              <w:rPr>
                <w:rFonts w:ascii="Calibri" w:hAnsi="Calibri" w:cs="Calibri"/>
                <w:color w:val="000000"/>
                <w:sz w:val="22"/>
                <w:szCs w:val="22"/>
              </w:rPr>
              <w:t>length and head adjustable , Power supply : 220V</w:t>
            </w:r>
          </w:p>
        </w:tc>
        <w:tc>
          <w:tcPr>
            <w:tcW w:w="807" w:type="dxa"/>
            <w:tcBorders>
              <w:top w:val="single" w:sz="4" w:space="0" w:color="auto"/>
              <w:left w:val="single" w:sz="4" w:space="0" w:color="auto"/>
              <w:bottom w:val="single" w:sz="4" w:space="0" w:color="auto"/>
              <w:right w:val="single" w:sz="4" w:space="0" w:color="auto"/>
            </w:tcBorders>
            <w:shd w:val="clear" w:color="auto" w:fill="auto"/>
            <w:vAlign w:val="bottom"/>
          </w:tcPr>
          <w:p w14:paraId="3F8F132F" w14:textId="611E2905" w:rsidR="00DB083F" w:rsidRDefault="00DB083F" w:rsidP="00DB083F">
            <w:pPr>
              <w:bidi w:val="0"/>
              <w:jc w:val="center"/>
              <w:rPr>
                <w:rFonts w:ascii="Calibri" w:hAnsi="Calibri" w:cs="Calibri"/>
                <w:color w:val="000000"/>
                <w:sz w:val="20"/>
                <w:szCs w:val="20"/>
              </w:rPr>
            </w:pPr>
            <w:r w:rsidRPr="00814D6E">
              <w:rPr>
                <w:rFonts w:ascii="Calibri" w:hAnsi="Calibri" w:cs="Calibri"/>
                <w:color w:val="000000"/>
                <w:sz w:val="22"/>
                <w:szCs w:val="22"/>
              </w:rPr>
              <w:t>8</w:t>
            </w:r>
          </w:p>
        </w:tc>
        <w:tc>
          <w:tcPr>
            <w:tcW w:w="1603" w:type="dxa"/>
            <w:tcBorders>
              <w:top w:val="single" w:sz="4" w:space="0" w:color="auto"/>
              <w:left w:val="single" w:sz="4" w:space="0" w:color="auto"/>
              <w:bottom w:val="single" w:sz="4" w:space="0" w:color="auto"/>
              <w:right w:val="single" w:sz="4" w:space="0" w:color="auto"/>
            </w:tcBorders>
            <w:vAlign w:val="center"/>
          </w:tcPr>
          <w:p w14:paraId="6EDFCEE8" w14:textId="77777777" w:rsidR="00DB083F" w:rsidRDefault="00DB083F" w:rsidP="00DB083F">
            <w:pPr>
              <w:bidi w:val="0"/>
              <w:jc w:val="center"/>
              <w:rPr>
                <w:rFonts w:ascii="Merriweather" w:hAnsi="Merriweather" w:cs="Calibri"/>
                <w:lang w:eastAsia="en-GB"/>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1B119C82" w14:textId="77777777" w:rsidR="00DB083F" w:rsidRDefault="00DB083F" w:rsidP="00DB083F">
            <w:pPr>
              <w:bidi w:val="0"/>
              <w:jc w:val="center"/>
              <w:rPr>
                <w:rFonts w:ascii="Merriweather" w:hAnsi="Merriweather" w:cs="Calibri"/>
                <w:lang w:eastAsia="en-GB"/>
              </w:rPr>
            </w:pPr>
          </w:p>
        </w:tc>
      </w:tr>
      <w:tr w:rsidR="00DB083F" w14:paraId="686899F7" w14:textId="77777777" w:rsidTr="00DB083F">
        <w:trPr>
          <w:trHeight w:val="70"/>
        </w:trPr>
        <w:tc>
          <w:tcPr>
            <w:tcW w:w="516" w:type="dxa"/>
            <w:tcBorders>
              <w:top w:val="single" w:sz="4" w:space="0" w:color="auto"/>
              <w:left w:val="single" w:sz="4" w:space="0" w:color="auto"/>
              <w:bottom w:val="single" w:sz="4" w:space="0" w:color="auto"/>
              <w:right w:val="single" w:sz="4" w:space="0" w:color="auto"/>
            </w:tcBorders>
            <w:vAlign w:val="center"/>
          </w:tcPr>
          <w:p w14:paraId="72E6D069" w14:textId="63A5728E" w:rsidR="00DB083F" w:rsidRDefault="00DB083F" w:rsidP="00DB083F">
            <w:pPr>
              <w:bidi w:val="0"/>
              <w:jc w:val="center"/>
              <w:rPr>
                <w:rFonts w:asciiTheme="majorBidi" w:hAnsiTheme="majorBidi" w:cstheme="majorBidi"/>
                <w:lang w:eastAsia="en-GB"/>
              </w:rPr>
            </w:pPr>
            <w:r>
              <w:rPr>
                <w:rFonts w:asciiTheme="majorBidi" w:hAnsiTheme="majorBidi" w:cstheme="majorBidi"/>
                <w:lang w:eastAsia="en-GB"/>
              </w:rPr>
              <w:t>44.</w:t>
            </w:r>
          </w:p>
        </w:tc>
        <w:tc>
          <w:tcPr>
            <w:tcW w:w="2393" w:type="dxa"/>
            <w:tcBorders>
              <w:top w:val="single" w:sz="4" w:space="0" w:color="auto"/>
              <w:left w:val="nil"/>
              <w:bottom w:val="single" w:sz="4" w:space="0" w:color="auto"/>
              <w:right w:val="single" w:sz="4" w:space="0" w:color="auto"/>
            </w:tcBorders>
            <w:vAlign w:val="bottom"/>
          </w:tcPr>
          <w:p w14:paraId="1BD646E1" w14:textId="5CC10BD0" w:rsidR="00DB083F" w:rsidRDefault="00DB083F" w:rsidP="00DB083F">
            <w:pPr>
              <w:bidi w:val="0"/>
              <w:jc w:val="center"/>
              <w:rPr>
                <w:rFonts w:ascii="Calibri" w:hAnsi="Calibri" w:cs="Calibri"/>
                <w:color w:val="000000"/>
              </w:rPr>
            </w:pPr>
            <w:r w:rsidRPr="00814D6E">
              <w:rPr>
                <w:rFonts w:ascii="Calibri" w:hAnsi="Calibri" w:cs="Calibri"/>
                <w:b/>
                <w:bCs/>
                <w:color w:val="000000"/>
                <w:sz w:val="22"/>
                <w:szCs w:val="22"/>
              </w:rPr>
              <w:t>Digital scale(infant)</w:t>
            </w:r>
          </w:p>
        </w:tc>
        <w:tc>
          <w:tcPr>
            <w:tcW w:w="4864" w:type="dxa"/>
            <w:tcBorders>
              <w:top w:val="single" w:sz="4" w:space="0" w:color="auto"/>
              <w:left w:val="single" w:sz="4" w:space="0" w:color="auto"/>
              <w:bottom w:val="single" w:sz="4" w:space="0" w:color="auto"/>
              <w:right w:val="single" w:sz="4" w:space="0" w:color="auto"/>
            </w:tcBorders>
            <w:vAlign w:val="bottom"/>
          </w:tcPr>
          <w:p w14:paraId="0669ED99" w14:textId="77777777" w:rsidR="00DB083F" w:rsidRDefault="00DB083F" w:rsidP="00DB083F">
            <w:pPr>
              <w:bidi w:val="0"/>
              <w:rPr>
                <w:rFonts w:ascii="Calibri" w:hAnsi="Calibri" w:cs="Calibri"/>
                <w:color w:val="000000"/>
              </w:rPr>
            </w:pPr>
          </w:p>
        </w:tc>
        <w:tc>
          <w:tcPr>
            <w:tcW w:w="807" w:type="dxa"/>
            <w:tcBorders>
              <w:top w:val="single" w:sz="4" w:space="0" w:color="auto"/>
              <w:left w:val="single" w:sz="4" w:space="0" w:color="auto"/>
              <w:bottom w:val="single" w:sz="4" w:space="0" w:color="auto"/>
              <w:right w:val="single" w:sz="4" w:space="0" w:color="auto"/>
            </w:tcBorders>
            <w:shd w:val="clear" w:color="auto" w:fill="auto"/>
            <w:vAlign w:val="bottom"/>
          </w:tcPr>
          <w:p w14:paraId="28CCC17A" w14:textId="5D188493" w:rsidR="00DB083F" w:rsidRDefault="00DB083F" w:rsidP="00DB083F">
            <w:pPr>
              <w:bidi w:val="0"/>
              <w:jc w:val="center"/>
              <w:rPr>
                <w:rFonts w:ascii="Calibri" w:hAnsi="Calibri" w:cs="Calibri"/>
                <w:color w:val="000000"/>
                <w:sz w:val="20"/>
                <w:szCs w:val="20"/>
              </w:rPr>
            </w:pPr>
            <w:r w:rsidRPr="00814D6E">
              <w:rPr>
                <w:rFonts w:ascii="Calibri" w:hAnsi="Calibri" w:cs="Calibri"/>
                <w:color w:val="000000"/>
                <w:sz w:val="22"/>
                <w:szCs w:val="22"/>
              </w:rPr>
              <w:t>2</w:t>
            </w:r>
          </w:p>
        </w:tc>
        <w:tc>
          <w:tcPr>
            <w:tcW w:w="1603" w:type="dxa"/>
            <w:tcBorders>
              <w:top w:val="single" w:sz="4" w:space="0" w:color="auto"/>
              <w:left w:val="single" w:sz="4" w:space="0" w:color="auto"/>
              <w:bottom w:val="single" w:sz="4" w:space="0" w:color="auto"/>
              <w:right w:val="single" w:sz="4" w:space="0" w:color="auto"/>
            </w:tcBorders>
            <w:vAlign w:val="center"/>
          </w:tcPr>
          <w:p w14:paraId="52273651" w14:textId="77777777" w:rsidR="00DB083F" w:rsidRDefault="00DB083F" w:rsidP="00DB083F">
            <w:pPr>
              <w:bidi w:val="0"/>
              <w:jc w:val="center"/>
              <w:rPr>
                <w:rFonts w:ascii="Merriweather" w:hAnsi="Merriweather" w:cs="Calibri"/>
                <w:lang w:eastAsia="en-GB"/>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455BA8D4" w14:textId="77777777" w:rsidR="00DB083F" w:rsidRDefault="00DB083F" w:rsidP="00DB083F">
            <w:pPr>
              <w:bidi w:val="0"/>
              <w:jc w:val="center"/>
              <w:rPr>
                <w:rFonts w:ascii="Merriweather" w:hAnsi="Merriweather" w:cs="Calibri"/>
                <w:lang w:eastAsia="en-GB"/>
              </w:rPr>
            </w:pPr>
          </w:p>
        </w:tc>
      </w:tr>
      <w:tr w:rsidR="00DB083F" w14:paraId="20351B89" w14:textId="77777777" w:rsidTr="00DB083F">
        <w:trPr>
          <w:trHeight w:val="70"/>
        </w:trPr>
        <w:tc>
          <w:tcPr>
            <w:tcW w:w="516" w:type="dxa"/>
            <w:tcBorders>
              <w:top w:val="single" w:sz="4" w:space="0" w:color="auto"/>
              <w:left w:val="single" w:sz="4" w:space="0" w:color="auto"/>
              <w:bottom w:val="single" w:sz="4" w:space="0" w:color="auto"/>
              <w:right w:val="single" w:sz="4" w:space="0" w:color="auto"/>
            </w:tcBorders>
            <w:vAlign w:val="center"/>
          </w:tcPr>
          <w:p w14:paraId="0E88FC63" w14:textId="5D289F6E" w:rsidR="00DB083F" w:rsidRDefault="00DB083F" w:rsidP="00DB083F">
            <w:pPr>
              <w:bidi w:val="0"/>
              <w:jc w:val="center"/>
              <w:rPr>
                <w:rFonts w:asciiTheme="majorBidi" w:hAnsiTheme="majorBidi" w:cstheme="majorBidi"/>
                <w:lang w:eastAsia="en-GB"/>
              </w:rPr>
            </w:pPr>
            <w:r>
              <w:rPr>
                <w:rFonts w:asciiTheme="majorBidi" w:hAnsiTheme="majorBidi" w:cstheme="majorBidi"/>
                <w:lang w:eastAsia="en-GB"/>
              </w:rPr>
              <w:t>45.</w:t>
            </w:r>
          </w:p>
        </w:tc>
        <w:tc>
          <w:tcPr>
            <w:tcW w:w="2393" w:type="dxa"/>
            <w:tcBorders>
              <w:top w:val="single" w:sz="4" w:space="0" w:color="auto"/>
              <w:left w:val="nil"/>
              <w:bottom w:val="single" w:sz="4" w:space="0" w:color="auto"/>
              <w:right w:val="single" w:sz="4" w:space="0" w:color="auto"/>
            </w:tcBorders>
            <w:vAlign w:val="bottom"/>
          </w:tcPr>
          <w:p w14:paraId="384724BA" w14:textId="0ED90118" w:rsidR="00DB083F" w:rsidRDefault="00DB083F" w:rsidP="00DB083F">
            <w:pPr>
              <w:bidi w:val="0"/>
              <w:jc w:val="center"/>
              <w:rPr>
                <w:rFonts w:ascii="Calibri" w:hAnsi="Calibri" w:cs="Calibri"/>
                <w:color w:val="000000"/>
              </w:rPr>
            </w:pPr>
            <w:r w:rsidRPr="00814D6E">
              <w:rPr>
                <w:rFonts w:ascii="Calibri" w:hAnsi="Calibri" w:cs="Calibri"/>
                <w:b/>
                <w:bCs/>
                <w:color w:val="000000"/>
                <w:sz w:val="22"/>
                <w:szCs w:val="22"/>
              </w:rPr>
              <w:t>Digital scale(Pediatric)</w:t>
            </w:r>
          </w:p>
        </w:tc>
        <w:tc>
          <w:tcPr>
            <w:tcW w:w="4864" w:type="dxa"/>
            <w:tcBorders>
              <w:top w:val="single" w:sz="4" w:space="0" w:color="auto"/>
              <w:left w:val="single" w:sz="4" w:space="0" w:color="auto"/>
              <w:bottom w:val="single" w:sz="4" w:space="0" w:color="auto"/>
              <w:right w:val="single" w:sz="4" w:space="0" w:color="auto"/>
            </w:tcBorders>
            <w:vAlign w:val="bottom"/>
          </w:tcPr>
          <w:p w14:paraId="1C58C758" w14:textId="77777777" w:rsidR="00DB083F" w:rsidRDefault="00DB083F" w:rsidP="00DB083F">
            <w:pPr>
              <w:bidi w:val="0"/>
              <w:rPr>
                <w:rFonts w:ascii="Calibri" w:hAnsi="Calibri" w:cs="Calibri"/>
                <w:color w:val="000000"/>
              </w:rPr>
            </w:pPr>
          </w:p>
        </w:tc>
        <w:tc>
          <w:tcPr>
            <w:tcW w:w="807" w:type="dxa"/>
            <w:tcBorders>
              <w:top w:val="single" w:sz="4" w:space="0" w:color="auto"/>
              <w:left w:val="single" w:sz="4" w:space="0" w:color="auto"/>
              <w:bottom w:val="single" w:sz="4" w:space="0" w:color="auto"/>
              <w:right w:val="single" w:sz="4" w:space="0" w:color="auto"/>
            </w:tcBorders>
            <w:shd w:val="clear" w:color="auto" w:fill="auto"/>
            <w:vAlign w:val="bottom"/>
          </w:tcPr>
          <w:p w14:paraId="14E4314B" w14:textId="10A2DA7D" w:rsidR="00DB083F" w:rsidRDefault="00DB083F" w:rsidP="00DB083F">
            <w:pPr>
              <w:bidi w:val="0"/>
              <w:jc w:val="center"/>
              <w:rPr>
                <w:rFonts w:ascii="Calibri" w:hAnsi="Calibri" w:cs="Calibri"/>
                <w:color w:val="000000"/>
                <w:sz w:val="20"/>
                <w:szCs w:val="20"/>
              </w:rPr>
            </w:pPr>
            <w:r w:rsidRPr="00814D6E">
              <w:rPr>
                <w:rFonts w:ascii="Calibri" w:hAnsi="Calibri" w:cs="Calibri"/>
                <w:color w:val="000000"/>
                <w:sz w:val="22"/>
                <w:szCs w:val="22"/>
              </w:rPr>
              <w:t>2</w:t>
            </w:r>
          </w:p>
        </w:tc>
        <w:tc>
          <w:tcPr>
            <w:tcW w:w="1603" w:type="dxa"/>
            <w:tcBorders>
              <w:top w:val="single" w:sz="4" w:space="0" w:color="auto"/>
              <w:left w:val="single" w:sz="4" w:space="0" w:color="auto"/>
              <w:bottom w:val="single" w:sz="4" w:space="0" w:color="auto"/>
              <w:right w:val="single" w:sz="4" w:space="0" w:color="auto"/>
            </w:tcBorders>
            <w:vAlign w:val="center"/>
          </w:tcPr>
          <w:p w14:paraId="1143D82D" w14:textId="77777777" w:rsidR="00DB083F" w:rsidRDefault="00DB083F" w:rsidP="00DB083F">
            <w:pPr>
              <w:bidi w:val="0"/>
              <w:jc w:val="center"/>
              <w:rPr>
                <w:rFonts w:ascii="Merriweather" w:hAnsi="Merriweather" w:cs="Calibri"/>
                <w:lang w:eastAsia="en-GB"/>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72C8E639" w14:textId="77777777" w:rsidR="00DB083F" w:rsidRDefault="00DB083F" w:rsidP="00DB083F">
            <w:pPr>
              <w:bidi w:val="0"/>
              <w:jc w:val="center"/>
              <w:rPr>
                <w:rFonts w:ascii="Merriweather" w:hAnsi="Merriweather" w:cs="Calibri"/>
                <w:lang w:eastAsia="en-GB"/>
              </w:rPr>
            </w:pPr>
          </w:p>
        </w:tc>
      </w:tr>
      <w:tr w:rsidR="00DB083F" w14:paraId="75A4F1F2" w14:textId="77777777" w:rsidTr="00DB083F">
        <w:trPr>
          <w:trHeight w:val="70"/>
        </w:trPr>
        <w:tc>
          <w:tcPr>
            <w:tcW w:w="516" w:type="dxa"/>
            <w:tcBorders>
              <w:top w:val="single" w:sz="4" w:space="0" w:color="auto"/>
              <w:left w:val="single" w:sz="4" w:space="0" w:color="auto"/>
              <w:bottom w:val="single" w:sz="4" w:space="0" w:color="auto"/>
              <w:right w:val="single" w:sz="4" w:space="0" w:color="auto"/>
            </w:tcBorders>
            <w:vAlign w:val="center"/>
          </w:tcPr>
          <w:p w14:paraId="7D15BC76" w14:textId="7A7923BC" w:rsidR="00DB083F" w:rsidRDefault="00DB083F" w:rsidP="00DB083F">
            <w:pPr>
              <w:bidi w:val="0"/>
              <w:jc w:val="center"/>
              <w:rPr>
                <w:rFonts w:asciiTheme="majorBidi" w:hAnsiTheme="majorBidi" w:cstheme="majorBidi"/>
                <w:lang w:eastAsia="en-GB"/>
              </w:rPr>
            </w:pPr>
            <w:r>
              <w:rPr>
                <w:rFonts w:asciiTheme="majorBidi" w:hAnsiTheme="majorBidi" w:cstheme="majorBidi"/>
                <w:lang w:eastAsia="en-GB"/>
              </w:rPr>
              <w:t>46.</w:t>
            </w:r>
          </w:p>
        </w:tc>
        <w:tc>
          <w:tcPr>
            <w:tcW w:w="2393" w:type="dxa"/>
            <w:tcBorders>
              <w:top w:val="single" w:sz="4" w:space="0" w:color="auto"/>
              <w:left w:val="nil"/>
              <w:bottom w:val="single" w:sz="4" w:space="0" w:color="auto"/>
              <w:right w:val="single" w:sz="4" w:space="0" w:color="auto"/>
            </w:tcBorders>
            <w:vAlign w:val="bottom"/>
          </w:tcPr>
          <w:p w14:paraId="45EBE69D" w14:textId="16D6F7D0" w:rsidR="00DB083F" w:rsidRDefault="00DB083F" w:rsidP="00DB083F">
            <w:pPr>
              <w:bidi w:val="0"/>
              <w:jc w:val="center"/>
              <w:rPr>
                <w:rFonts w:ascii="Calibri" w:hAnsi="Calibri" w:cs="Calibri"/>
                <w:color w:val="000000"/>
              </w:rPr>
            </w:pPr>
            <w:r w:rsidRPr="00814D6E">
              <w:rPr>
                <w:rFonts w:ascii="Calibri" w:hAnsi="Calibri" w:cs="Calibri"/>
                <w:b/>
                <w:bCs/>
                <w:color w:val="000000"/>
                <w:sz w:val="22"/>
                <w:szCs w:val="22"/>
              </w:rPr>
              <w:t xml:space="preserve"> Thermometer</w:t>
            </w:r>
          </w:p>
        </w:tc>
        <w:tc>
          <w:tcPr>
            <w:tcW w:w="4864" w:type="dxa"/>
            <w:tcBorders>
              <w:top w:val="single" w:sz="4" w:space="0" w:color="auto"/>
              <w:left w:val="single" w:sz="4" w:space="0" w:color="auto"/>
              <w:bottom w:val="single" w:sz="4" w:space="0" w:color="auto"/>
              <w:right w:val="single" w:sz="4" w:space="0" w:color="auto"/>
            </w:tcBorders>
            <w:vAlign w:val="bottom"/>
          </w:tcPr>
          <w:p w14:paraId="05FAF6AC" w14:textId="4FEDB11E" w:rsidR="00DB083F" w:rsidRDefault="00DB083F" w:rsidP="00DB083F">
            <w:pPr>
              <w:bidi w:val="0"/>
              <w:rPr>
                <w:rFonts w:ascii="Calibri" w:hAnsi="Calibri" w:cs="Calibri"/>
                <w:color w:val="000000"/>
              </w:rPr>
            </w:pPr>
            <w:r w:rsidRPr="00814D6E">
              <w:rPr>
                <w:rFonts w:ascii="Calibri" w:hAnsi="Calibri" w:cs="Calibri"/>
                <w:color w:val="000000"/>
                <w:sz w:val="22"/>
                <w:szCs w:val="22"/>
              </w:rPr>
              <w:t xml:space="preserve">Thermometer tympanic, infrared handheld digital. </w:t>
            </w:r>
          </w:p>
        </w:tc>
        <w:tc>
          <w:tcPr>
            <w:tcW w:w="807" w:type="dxa"/>
            <w:tcBorders>
              <w:top w:val="single" w:sz="4" w:space="0" w:color="auto"/>
              <w:left w:val="single" w:sz="4" w:space="0" w:color="auto"/>
              <w:bottom w:val="single" w:sz="4" w:space="0" w:color="auto"/>
              <w:right w:val="single" w:sz="4" w:space="0" w:color="auto"/>
            </w:tcBorders>
            <w:shd w:val="clear" w:color="auto" w:fill="auto"/>
            <w:vAlign w:val="bottom"/>
          </w:tcPr>
          <w:p w14:paraId="07D5CB9A" w14:textId="52A4B424" w:rsidR="00DB083F" w:rsidRDefault="00DB083F" w:rsidP="00DB083F">
            <w:pPr>
              <w:bidi w:val="0"/>
              <w:jc w:val="center"/>
              <w:rPr>
                <w:rFonts w:ascii="Calibri" w:hAnsi="Calibri" w:cs="Calibri"/>
                <w:color w:val="000000"/>
                <w:sz w:val="20"/>
                <w:szCs w:val="20"/>
              </w:rPr>
            </w:pPr>
            <w:r w:rsidRPr="00814D6E">
              <w:rPr>
                <w:rFonts w:ascii="Calibri" w:hAnsi="Calibri" w:cs="Calibri"/>
                <w:color w:val="000000"/>
                <w:sz w:val="22"/>
                <w:szCs w:val="22"/>
              </w:rPr>
              <w:t>2</w:t>
            </w:r>
          </w:p>
        </w:tc>
        <w:tc>
          <w:tcPr>
            <w:tcW w:w="1603" w:type="dxa"/>
            <w:tcBorders>
              <w:top w:val="single" w:sz="4" w:space="0" w:color="auto"/>
              <w:left w:val="single" w:sz="4" w:space="0" w:color="auto"/>
              <w:bottom w:val="single" w:sz="4" w:space="0" w:color="auto"/>
              <w:right w:val="single" w:sz="4" w:space="0" w:color="auto"/>
            </w:tcBorders>
            <w:vAlign w:val="center"/>
          </w:tcPr>
          <w:p w14:paraId="2FF07F61" w14:textId="77777777" w:rsidR="00DB083F" w:rsidRDefault="00DB083F" w:rsidP="00DB083F">
            <w:pPr>
              <w:bidi w:val="0"/>
              <w:jc w:val="center"/>
              <w:rPr>
                <w:rFonts w:ascii="Merriweather" w:hAnsi="Merriweather" w:cs="Calibri"/>
                <w:lang w:eastAsia="en-GB"/>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38537B10" w14:textId="77777777" w:rsidR="00DB083F" w:rsidRDefault="00DB083F" w:rsidP="00DB083F">
            <w:pPr>
              <w:bidi w:val="0"/>
              <w:jc w:val="center"/>
              <w:rPr>
                <w:rFonts w:ascii="Merriweather" w:hAnsi="Merriweather" w:cs="Calibri"/>
                <w:lang w:eastAsia="en-GB"/>
              </w:rPr>
            </w:pPr>
          </w:p>
        </w:tc>
      </w:tr>
      <w:tr w:rsidR="00DB083F" w14:paraId="2D5A4CB5" w14:textId="77777777" w:rsidTr="00DB083F">
        <w:trPr>
          <w:trHeight w:val="70"/>
        </w:trPr>
        <w:tc>
          <w:tcPr>
            <w:tcW w:w="516" w:type="dxa"/>
            <w:tcBorders>
              <w:top w:val="single" w:sz="4" w:space="0" w:color="auto"/>
              <w:left w:val="single" w:sz="4" w:space="0" w:color="auto"/>
              <w:bottom w:val="single" w:sz="4" w:space="0" w:color="auto"/>
              <w:right w:val="single" w:sz="4" w:space="0" w:color="auto"/>
            </w:tcBorders>
            <w:vAlign w:val="center"/>
          </w:tcPr>
          <w:p w14:paraId="7E0CBF9F" w14:textId="145CEF44" w:rsidR="00DB083F" w:rsidRDefault="00DB083F" w:rsidP="00DB083F">
            <w:pPr>
              <w:bidi w:val="0"/>
              <w:jc w:val="center"/>
              <w:rPr>
                <w:rFonts w:asciiTheme="majorBidi" w:hAnsiTheme="majorBidi" w:cstheme="majorBidi"/>
                <w:lang w:eastAsia="en-GB"/>
              </w:rPr>
            </w:pPr>
            <w:r>
              <w:rPr>
                <w:rFonts w:asciiTheme="majorBidi" w:hAnsiTheme="majorBidi" w:cstheme="majorBidi"/>
                <w:lang w:eastAsia="en-GB"/>
              </w:rPr>
              <w:t>47.</w:t>
            </w:r>
          </w:p>
        </w:tc>
        <w:tc>
          <w:tcPr>
            <w:tcW w:w="2393" w:type="dxa"/>
            <w:tcBorders>
              <w:top w:val="single" w:sz="4" w:space="0" w:color="auto"/>
              <w:left w:val="nil"/>
              <w:bottom w:val="single" w:sz="4" w:space="0" w:color="auto"/>
              <w:right w:val="single" w:sz="4" w:space="0" w:color="auto"/>
            </w:tcBorders>
            <w:vAlign w:val="bottom"/>
          </w:tcPr>
          <w:p w14:paraId="4A2045A6" w14:textId="6C378C52" w:rsidR="00DB083F" w:rsidRDefault="00DB083F" w:rsidP="00DB083F">
            <w:pPr>
              <w:bidi w:val="0"/>
              <w:jc w:val="center"/>
              <w:rPr>
                <w:rFonts w:ascii="Calibri" w:hAnsi="Calibri" w:cs="Calibri"/>
                <w:color w:val="000000"/>
              </w:rPr>
            </w:pPr>
            <w:r w:rsidRPr="00814D6E">
              <w:rPr>
                <w:rFonts w:ascii="Calibri" w:hAnsi="Calibri" w:cs="Calibri"/>
                <w:b/>
                <w:bCs/>
                <w:color w:val="000000"/>
                <w:sz w:val="22"/>
                <w:szCs w:val="22"/>
              </w:rPr>
              <w:t>Length scale</w:t>
            </w:r>
          </w:p>
        </w:tc>
        <w:tc>
          <w:tcPr>
            <w:tcW w:w="4864" w:type="dxa"/>
            <w:tcBorders>
              <w:top w:val="single" w:sz="4" w:space="0" w:color="auto"/>
              <w:left w:val="single" w:sz="4" w:space="0" w:color="auto"/>
              <w:bottom w:val="single" w:sz="4" w:space="0" w:color="auto"/>
              <w:right w:val="single" w:sz="4" w:space="0" w:color="auto"/>
            </w:tcBorders>
            <w:vAlign w:val="bottom"/>
          </w:tcPr>
          <w:p w14:paraId="531CDA21" w14:textId="77777777" w:rsidR="00DB083F" w:rsidRDefault="00DB083F" w:rsidP="00DB083F">
            <w:pPr>
              <w:bidi w:val="0"/>
              <w:rPr>
                <w:rFonts w:ascii="Calibri" w:hAnsi="Calibri" w:cs="Calibri"/>
                <w:color w:val="000000"/>
              </w:rPr>
            </w:pPr>
          </w:p>
        </w:tc>
        <w:tc>
          <w:tcPr>
            <w:tcW w:w="807" w:type="dxa"/>
            <w:tcBorders>
              <w:top w:val="single" w:sz="4" w:space="0" w:color="auto"/>
              <w:left w:val="single" w:sz="4" w:space="0" w:color="auto"/>
              <w:bottom w:val="single" w:sz="4" w:space="0" w:color="auto"/>
              <w:right w:val="single" w:sz="4" w:space="0" w:color="auto"/>
            </w:tcBorders>
            <w:shd w:val="clear" w:color="auto" w:fill="auto"/>
            <w:vAlign w:val="bottom"/>
          </w:tcPr>
          <w:p w14:paraId="14E90240" w14:textId="139FB4E7" w:rsidR="00DB083F" w:rsidRDefault="00DB083F" w:rsidP="00DB083F">
            <w:pPr>
              <w:bidi w:val="0"/>
              <w:jc w:val="center"/>
              <w:rPr>
                <w:rFonts w:ascii="Calibri" w:hAnsi="Calibri" w:cs="Calibri"/>
                <w:color w:val="000000"/>
                <w:sz w:val="20"/>
                <w:szCs w:val="20"/>
              </w:rPr>
            </w:pPr>
            <w:r w:rsidRPr="00814D6E">
              <w:rPr>
                <w:rFonts w:ascii="Calibri" w:hAnsi="Calibri" w:cs="Calibri"/>
                <w:color w:val="000000"/>
                <w:sz w:val="22"/>
                <w:szCs w:val="22"/>
              </w:rPr>
              <w:t>2</w:t>
            </w:r>
          </w:p>
        </w:tc>
        <w:tc>
          <w:tcPr>
            <w:tcW w:w="1603" w:type="dxa"/>
            <w:tcBorders>
              <w:top w:val="single" w:sz="4" w:space="0" w:color="auto"/>
              <w:left w:val="single" w:sz="4" w:space="0" w:color="auto"/>
              <w:bottom w:val="single" w:sz="4" w:space="0" w:color="auto"/>
              <w:right w:val="single" w:sz="4" w:space="0" w:color="auto"/>
            </w:tcBorders>
            <w:vAlign w:val="center"/>
          </w:tcPr>
          <w:p w14:paraId="4A08180F" w14:textId="77777777" w:rsidR="00DB083F" w:rsidRDefault="00DB083F" w:rsidP="00DB083F">
            <w:pPr>
              <w:bidi w:val="0"/>
              <w:jc w:val="center"/>
              <w:rPr>
                <w:rFonts w:ascii="Merriweather" w:hAnsi="Merriweather" w:cs="Calibri"/>
                <w:lang w:eastAsia="en-GB"/>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338FC3E1" w14:textId="77777777" w:rsidR="00DB083F" w:rsidRDefault="00DB083F" w:rsidP="00DB083F">
            <w:pPr>
              <w:bidi w:val="0"/>
              <w:jc w:val="center"/>
              <w:rPr>
                <w:rFonts w:ascii="Merriweather" w:hAnsi="Merriweather" w:cs="Calibri"/>
                <w:lang w:eastAsia="en-GB"/>
              </w:rPr>
            </w:pPr>
          </w:p>
        </w:tc>
      </w:tr>
      <w:tr w:rsidR="00DB083F" w14:paraId="388DD159" w14:textId="77777777" w:rsidTr="00DB083F">
        <w:trPr>
          <w:trHeight w:val="70"/>
        </w:trPr>
        <w:tc>
          <w:tcPr>
            <w:tcW w:w="516" w:type="dxa"/>
            <w:tcBorders>
              <w:top w:val="single" w:sz="4" w:space="0" w:color="auto"/>
              <w:left w:val="single" w:sz="4" w:space="0" w:color="auto"/>
              <w:bottom w:val="single" w:sz="4" w:space="0" w:color="auto"/>
              <w:right w:val="single" w:sz="4" w:space="0" w:color="auto"/>
            </w:tcBorders>
            <w:vAlign w:val="center"/>
          </w:tcPr>
          <w:p w14:paraId="1ECFBEED" w14:textId="4C53C2DE" w:rsidR="00DB083F" w:rsidRDefault="00DB083F" w:rsidP="00DB083F">
            <w:pPr>
              <w:bidi w:val="0"/>
              <w:jc w:val="center"/>
              <w:rPr>
                <w:rFonts w:asciiTheme="majorBidi" w:hAnsiTheme="majorBidi" w:cstheme="majorBidi"/>
                <w:lang w:eastAsia="en-GB"/>
              </w:rPr>
            </w:pPr>
            <w:r>
              <w:rPr>
                <w:rFonts w:asciiTheme="majorBidi" w:hAnsiTheme="majorBidi" w:cstheme="majorBidi"/>
                <w:lang w:eastAsia="en-GB"/>
              </w:rPr>
              <w:t>48.</w:t>
            </w:r>
          </w:p>
        </w:tc>
        <w:tc>
          <w:tcPr>
            <w:tcW w:w="2393" w:type="dxa"/>
            <w:tcBorders>
              <w:top w:val="single" w:sz="4" w:space="0" w:color="auto"/>
              <w:left w:val="nil"/>
              <w:bottom w:val="single" w:sz="4" w:space="0" w:color="auto"/>
              <w:right w:val="single" w:sz="4" w:space="0" w:color="auto"/>
            </w:tcBorders>
          </w:tcPr>
          <w:p w14:paraId="22DC56D4" w14:textId="1EA4B300" w:rsidR="00DB083F" w:rsidRDefault="00DB083F" w:rsidP="00DB083F">
            <w:pPr>
              <w:bidi w:val="0"/>
              <w:jc w:val="center"/>
              <w:rPr>
                <w:rFonts w:ascii="Calibri" w:hAnsi="Calibri" w:cs="Calibri"/>
                <w:color w:val="000000"/>
                <w:sz w:val="22"/>
                <w:szCs w:val="22"/>
              </w:rPr>
            </w:pPr>
            <w:r w:rsidRPr="00814D6E">
              <w:rPr>
                <w:rFonts w:ascii="Calibri" w:hAnsi="Calibri" w:cs="Calibri"/>
                <w:b/>
                <w:bCs/>
                <w:color w:val="000000"/>
                <w:sz w:val="22"/>
                <w:szCs w:val="22"/>
              </w:rPr>
              <w:t>X-ray film Viewer( illuminator)</w:t>
            </w:r>
          </w:p>
        </w:tc>
        <w:tc>
          <w:tcPr>
            <w:tcW w:w="4864" w:type="dxa"/>
            <w:tcBorders>
              <w:top w:val="single" w:sz="4" w:space="0" w:color="auto"/>
              <w:left w:val="single" w:sz="4" w:space="0" w:color="auto"/>
              <w:bottom w:val="single" w:sz="4" w:space="0" w:color="auto"/>
              <w:right w:val="single" w:sz="4" w:space="0" w:color="auto"/>
            </w:tcBorders>
            <w:vAlign w:val="bottom"/>
          </w:tcPr>
          <w:p w14:paraId="79FBB67D" w14:textId="2F73C9EA" w:rsidR="00DB083F" w:rsidRDefault="00DB083F" w:rsidP="00DB083F">
            <w:pPr>
              <w:bidi w:val="0"/>
              <w:rPr>
                <w:rFonts w:ascii="Calibri" w:hAnsi="Calibri" w:cs="Calibri"/>
                <w:color w:val="000000"/>
                <w:sz w:val="22"/>
                <w:szCs w:val="22"/>
              </w:rPr>
            </w:pPr>
            <w:r w:rsidRPr="00814D6E">
              <w:rPr>
                <w:rFonts w:ascii="Calibri" w:hAnsi="Calibri" w:cs="Calibri"/>
                <w:color w:val="000000"/>
                <w:sz w:val="22"/>
                <w:szCs w:val="22"/>
              </w:rPr>
              <w:t xml:space="preserve">Light power: The minimum luminance for a </w:t>
            </w:r>
            <w:proofErr w:type="spellStart"/>
            <w:r w:rsidRPr="00814D6E">
              <w:rPr>
                <w:rFonts w:ascii="Calibri" w:hAnsi="Calibri" w:cs="Calibri"/>
                <w:color w:val="000000"/>
                <w:sz w:val="22"/>
                <w:szCs w:val="22"/>
              </w:rPr>
              <w:t>Negatoscope</w:t>
            </w:r>
            <w:proofErr w:type="spellEnd"/>
            <w:r w:rsidRPr="00814D6E">
              <w:rPr>
                <w:rFonts w:ascii="Calibri" w:hAnsi="Calibri" w:cs="Calibri"/>
                <w:color w:val="000000"/>
                <w:sz w:val="22"/>
                <w:szCs w:val="22"/>
              </w:rPr>
              <w:t xml:space="preserve"> with an on/off switch must be set greater than 1700cd/m².</w:t>
            </w:r>
            <w:r w:rsidRPr="00814D6E">
              <w:rPr>
                <w:rFonts w:ascii="Calibri" w:hAnsi="Calibri" w:cs="Calibri"/>
                <w:color w:val="000000"/>
                <w:sz w:val="22"/>
                <w:szCs w:val="22"/>
              </w:rPr>
              <w:br/>
              <w:t>Wall-</w:t>
            </w:r>
            <w:proofErr w:type="spellStart"/>
            <w:r w:rsidRPr="00814D6E">
              <w:rPr>
                <w:rFonts w:ascii="Calibri" w:hAnsi="Calibri" w:cs="Calibri"/>
                <w:color w:val="000000"/>
                <w:sz w:val="22"/>
                <w:szCs w:val="22"/>
              </w:rPr>
              <w:t>Mount</w:t>
            </w:r>
            <w:proofErr w:type="gramStart"/>
            <w:r w:rsidRPr="00814D6E">
              <w:rPr>
                <w:rFonts w:ascii="Calibri" w:hAnsi="Calibri" w:cs="Calibri"/>
                <w:color w:val="000000"/>
                <w:sz w:val="22"/>
                <w:szCs w:val="22"/>
              </w:rPr>
              <w:t>,Wall</w:t>
            </w:r>
            <w:proofErr w:type="spellEnd"/>
            <w:proofErr w:type="gramEnd"/>
            <w:r w:rsidRPr="00814D6E">
              <w:rPr>
                <w:rFonts w:ascii="Calibri" w:hAnsi="Calibri" w:cs="Calibri"/>
                <w:color w:val="000000"/>
                <w:sz w:val="22"/>
                <w:szCs w:val="22"/>
              </w:rPr>
              <w:t xml:space="preserve"> Fixations shall be provided for . Cord , Local Plug</w:t>
            </w:r>
            <w:r w:rsidRPr="00814D6E">
              <w:rPr>
                <w:rFonts w:ascii="Calibri" w:hAnsi="Calibri" w:cs="Calibri"/>
                <w:color w:val="000000"/>
                <w:sz w:val="22"/>
                <w:szCs w:val="22"/>
              </w:rPr>
              <w:br/>
              <w:t>Power Supply : 220V/50Hz</w:t>
            </w:r>
          </w:p>
        </w:tc>
        <w:tc>
          <w:tcPr>
            <w:tcW w:w="807" w:type="dxa"/>
            <w:tcBorders>
              <w:top w:val="single" w:sz="4" w:space="0" w:color="auto"/>
              <w:left w:val="single" w:sz="4" w:space="0" w:color="auto"/>
              <w:bottom w:val="single" w:sz="4" w:space="0" w:color="auto"/>
              <w:right w:val="single" w:sz="4" w:space="0" w:color="auto"/>
            </w:tcBorders>
            <w:shd w:val="clear" w:color="auto" w:fill="auto"/>
            <w:vAlign w:val="bottom"/>
          </w:tcPr>
          <w:p w14:paraId="4894D172" w14:textId="70EBC401" w:rsidR="00DB083F" w:rsidRDefault="00DB083F" w:rsidP="00DB083F">
            <w:pPr>
              <w:bidi w:val="0"/>
              <w:jc w:val="center"/>
              <w:rPr>
                <w:rFonts w:ascii="Calibri" w:hAnsi="Calibri" w:cs="Calibri"/>
                <w:color w:val="000000"/>
                <w:sz w:val="20"/>
                <w:szCs w:val="20"/>
              </w:rPr>
            </w:pPr>
            <w:r w:rsidRPr="00814D6E">
              <w:rPr>
                <w:rFonts w:ascii="Calibri" w:hAnsi="Calibri" w:cs="Calibri"/>
                <w:color w:val="000000"/>
                <w:sz w:val="22"/>
                <w:szCs w:val="22"/>
              </w:rPr>
              <w:t>2</w:t>
            </w:r>
          </w:p>
        </w:tc>
        <w:tc>
          <w:tcPr>
            <w:tcW w:w="1603" w:type="dxa"/>
            <w:tcBorders>
              <w:top w:val="single" w:sz="4" w:space="0" w:color="auto"/>
              <w:left w:val="single" w:sz="4" w:space="0" w:color="auto"/>
              <w:bottom w:val="single" w:sz="4" w:space="0" w:color="auto"/>
              <w:right w:val="single" w:sz="4" w:space="0" w:color="auto"/>
            </w:tcBorders>
            <w:vAlign w:val="center"/>
          </w:tcPr>
          <w:p w14:paraId="1033DBF5" w14:textId="77777777" w:rsidR="00DB083F" w:rsidRDefault="00DB083F" w:rsidP="00DB083F">
            <w:pPr>
              <w:bidi w:val="0"/>
              <w:jc w:val="center"/>
              <w:rPr>
                <w:rFonts w:ascii="Merriweather" w:hAnsi="Merriweather" w:cs="Calibri"/>
                <w:lang w:eastAsia="en-GB"/>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3089FBCE" w14:textId="77777777" w:rsidR="00DB083F" w:rsidRDefault="00DB083F" w:rsidP="00DB083F">
            <w:pPr>
              <w:bidi w:val="0"/>
              <w:jc w:val="center"/>
              <w:rPr>
                <w:rFonts w:ascii="Merriweather" w:hAnsi="Merriweather" w:cs="Calibri"/>
                <w:lang w:eastAsia="en-GB"/>
              </w:rPr>
            </w:pPr>
          </w:p>
        </w:tc>
      </w:tr>
      <w:tr w:rsidR="00DB083F" w14:paraId="7EC7A7DE" w14:textId="77777777" w:rsidTr="00DB083F">
        <w:trPr>
          <w:trHeight w:val="70"/>
        </w:trPr>
        <w:tc>
          <w:tcPr>
            <w:tcW w:w="516" w:type="dxa"/>
            <w:tcBorders>
              <w:top w:val="single" w:sz="4" w:space="0" w:color="auto"/>
              <w:left w:val="single" w:sz="4" w:space="0" w:color="auto"/>
              <w:bottom w:val="single" w:sz="4" w:space="0" w:color="auto"/>
              <w:right w:val="single" w:sz="4" w:space="0" w:color="auto"/>
            </w:tcBorders>
            <w:vAlign w:val="center"/>
          </w:tcPr>
          <w:p w14:paraId="6A059366" w14:textId="44679D35" w:rsidR="00DB083F" w:rsidRDefault="00DB083F" w:rsidP="00DB083F">
            <w:pPr>
              <w:bidi w:val="0"/>
              <w:rPr>
                <w:rFonts w:asciiTheme="majorBidi" w:hAnsiTheme="majorBidi" w:cstheme="majorBidi"/>
                <w:lang w:eastAsia="en-GB"/>
              </w:rPr>
            </w:pPr>
            <w:r>
              <w:rPr>
                <w:rFonts w:asciiTheme="majorBidi" w:hAnsiTheme="majorBidi" w:cstheme="majorBidi"/>
                <w:lang w:eastAsia="en-GB"/>
              </w:rPr>
              <w:t>49.</w:t>
            </w:r>
          </w:p>
        </w:tc>
        <w:tc>
          <w:tcPr>
            <w:tcW w:w="2393" w:type="dxa"/>
            <w:tcBorders>
              <w:top w:val="single" w:sz="4" w:space="0" w:color="auto"/>
              <w:left w:val="nil"/>
              <w:bottom w:val="single" w:sz="4" w:space="0" w:color="auto"/>
              <w:right w:val="single" w:sz="4" w:space="0" w:color="auto"/>
            </w:tcBorders>
          </w:tcPr>
          <w:p w14:paraId="72F4A2FE" w14:textId="1DCDE6AB" w:rsidR="00DB083F" w:rsidRPr="00814D6E" w:rsidRDefault="00DB083F" w:rsidP="00DB083F">
            <w:pPr>
              <w:bidi w:val="0"/>
              <w:jc w:val="center"/>
              <w:rPr>
                <w:rFonts w:ascii="Calibri" w:hAnsi="Calibri" w:cs="Calibri"/>
                <w:b/>
                <w:bCs/>
                <w:color w:val="000000"/>
                <w:sz w:val="22"/>
                <w:szCs w:val="22"/>
              </w:rPr>
            </w:pPr>
            <w:r>
              <w:rPr>
                <w:rFonts w:ascii="Calibri" w:hAnsi="Calibri" w:cs="Calibri"/>
                <w:b/>
                <w:bCs/>
                <w:color w:val="000000"/>
                <w:lang w:bidi="ar-SY"/>
              </w:rPr>
              <w:t>Portable Ultrasound</w:t>
            </w:r>
          </w:p>
        </w:tc>
        <w:tc>
          <w:tcPr>
            <w:tcW w:w="4864" w:type="dxa"/>
            <w:tcBorders>
              <w:top w:val="single" w:sz="4" w:space="0" w:color="auto"/>
              <w:left w:val="single" w:sz="4" w:space="0" w:color="auto"/>
              <w:bottom w:val="single" w:sz="4" w:space="0" w:color="auto"/>
              <w:right w:val="single" w:sz="4" w:space="0" w:color="auto"/>
            </w:tcBorders>
            <w:vAlign w:val="bottom"/>
          </w:tcPr>
          <w:p w14:paraId="1F24BBC4" w14:textId="77777777" w:rsidR="00DB083F" w:rsidRPr="00AD68DF" w:rsidRDefault="00DB083F" w:rsidP="00DB083F">
            <w:pPr>
              <w:jc w:val="right"/>
              <w:rPr>
                <w:rFonts w:cstheme="minorHAnsi"/>
              </w:rPr>
            </w:pPr>
            <w:r w:rsidRPr="00AD68DF">
              <w:rPr>
                <w:rFonts w:cstheme="minorHAnsi"/>
              </w:rPr>
              <w:t xml:space="preserve">      Transducers: two probes (abdominal (convex) and trans-vaginal convex)</w:t>
            </w:r>
          </w:p>
          <w:p w14:paraId="5F440B58" w14:textId="77777777" w:rsidR="00DB083F" w:rsidRPr="00AD68DF" w:rsidRDefault="00DB083F" w:rsidP="00DB083F">
            <w:pPr>
              <w:jc w:val="right"/>
              <w:rPr>
                <w:rFonts w:cstheme="minorHAnsi"/>
              </w:rPr>
            </w:pPr>
            <w:r w:rsidRPr="00AD68DF">
              <w:rPr>
                <w:rFonts w:cstheme="minorHAnsi"/>
              </w:rPr>
              <w:lastRenderedPageBreak/>
              <w:t xml:space="preserve">1. The system should have a full field digital scan converter capable of supporting two or more probes with facility to switch between probes. Fast selection of the probes is possible with single </w:t>
            </w:r>
            <w:proofErr w:type="gramStart"/>
            <w:r w:rsidRPr="00AD68DF">
              <w:rPr>
                <w:rFonts w:cstheme="minorHAnsi"/>
              </w:rPr>
              <w:t>key stroke</w:t>
            </w:r>
            <w:proofErr w:type="gramEnd"/>
            <w:r w:rsidRPr="00AD68DF">
              <w:rPr>
                <w:rFonts w:cstheme="minorHAnsi"/>
              </w:rPr>
              <w:t>.</w:t>
            </w:r>
          </w:p>
          <w:p w14:paraId="50741133" w14:textId="77777777" w:rsidR="00DB083F" w:rsidRPr="00AD68DF" w:rsidRDefault="00DB083F" w:rsidP="00DB083F">
            <w:pPr>
              <w:jc w:val="right"/>
              <w:rPr>
                <w:rFonts w:cstheme="minorHAnsi"/>
              </w:rPr>
            </w:pPr>
            <w:r w:rsidRPr="00AD68DF">
              <w:rPr>
                <w:rFonts w:cstheme="minorHAnsi"/>
              </w:rPr>
              <w:t>Capable of using broad band/multi frequency transducer trans-abdominal (convex) and trans-vaginal transducers technology with connectivity of two/three transducers simultaneously.</w:t>
            </w:r>
          </w:p>
          <w:p w14:paraId="0FC4B064" w14:textId="77777777" w:rsidR="00DB083F" w:rsidRPr="00AD68DF" w:rsidRDefault="00DB083F" w:rsidP="00DB083F">
            <w:pPr>
              <w:jc w:val="right"/>
              <w:rPr>
                <w:rFonts w:cstheme="minorHAnsi"/>
              </w:rPr>
            </w:pPr>
            <w:r w:rsidRPr="00AD68DF">
              <w:rPr>
                <w:rFonts w:cstheme="minorHAnsi"/>
              </w:rPr>
              <w:t xml:space="preserve">2. Should be microprocessor controlled with </w:t>
            </w:r>
            <w:proofErr w:type="gramStart"/>
            <w:r w:rsidRPr="00AD68DF">
              <w:rPr>
                <w:rFonts w:cstheme="minorHAnsi"/>
              </w:rPr>
              <w:t>high resolution</w:t>
            </w:r>
            <w:proofErr w:type="gramEnd"/>
            <w:r w:rsidRPr="00AD68DF">
              <w:rPr>
                <w:rFonts w:cstheme="minorHAnsi"/>
              </w:rPr>
              <w:t xml:space="preserve"> image matrix.</w:t>
            </w:r>
          </w:p>
          <w:p w14:paraId="07AF9E29" w14:textId="77777777" w:rsidR="00DB083F" w:rsidRPr="00AD68DF" w:rsidRDefault="00DB083F" w:rsidP="00DB083F">
            <w:pPr>
              <w:jc w:val="right"/>
              <w:rPr>
                <w:rFonts w:cstheme="minorHAnsi"/>
              </w:rPr>
            </w:pPr>
            <w:r w:rsidRPr="00AD68DF">
              <w:rPr>
                <w:rFonts w:cstheme="minorHAnsi"/>
              </w:rPr>
              <w:t xml:space="preserve">3. High resolution integrated monitor </w:t>
            </w:r>
          </w:p>
          <w:p w14:paraId="7753365A" w14:textId="77777777" w:rsidR="00DB083F" w:rsidRPr="00AD68DF" w:rsidRDefault="00DB083F" w:rsidP="00DB083F">
            <w:pPr>
              <w:jc w:val="right"/>
              <w:rPr>
                <w:rFonts w:cstheme="minorHAnsi"/>
              </w:rPr>
            </w:pPr>
            <w:r w:rsidRPr="00AD68DF">
              <w:rPr>
                <w:rFonts w:cstheme="minorHAnsi"/>
              </w:rPr>
              <w:t xml:space="preserve">5. Alpha numeric key board with illuminated function key and status display with panel switched and foot control. </w:t>
            </w:r>
          </w:p>
          <w:p w14:paraId="4E590205" w14:textId="77777777" w:rsidR="00DB083F" w:rsidRPr="00AD68DF" w:rsidRDefault="00DB083F" w:rsidP="00DB083F">
            <w:pPr>
              <w:jc w:val="right"/>
              <w:rPr>
                <w:rFonts w:cstheme="minorHAnsi"/>
              </w:rPr>
            </w:pPr>
            <w:r w:rsidRPr="00AD68DF">
              <w:rPr>
                <w:rFonts w:cstheme="minorHAnsi"/>
              </w:rPr>
              <w:t>6. Should have real-time zooming facility dynamic range enlargement and freeze facility. Facility to magnify specific region of image. Scrolling facility should be possible after magnification.</w:t>
            </w:r>
          </w:p>
          <w:p w14:paraId="47AF663D" w14:textId="77777777" w:rsidR="00DB083F" w:rsidRPr="00AD68DF" w:rsidRDefault="00DB083F" w:rsidP="00DB083F">
            <w:pPr>
              <w:jc w:val="right"/>
              <w:rPr>
                <w:rFonts w:cstheme="minorHAnsi"/>
              </w:rPr>
            </w:pPr>
            <w:r w:rsidRPr="00AD68DF">
              <w:rPr>
                <w:rFonts w:cstheme="minorHAnsi"/>
              </w:rPr>
              <w:t xml:space="preserve">7. Should be portable/have handle for transporting machine/should have integrated trolley which is </w:t>
            </w:r>
            <w:proofErr w:type="gramStart"/>
            <w:r w:rsidRPr="00AD68DF">
              <w:rPr>
                <w:rFonts w:cstheme="minorHAnsi"/>
              </w:rPr>
              <w:t>light weight</w:t>
            </w:r>
            <w:proofErr w:type="gramEnd"/>
            <w:r w:rsidRPr="00AD68DF">
              <w:rPr>
                <w:rFonts w:cstheme="minorHAnsi"/>
              </w:rPr>
              <w:t xml:space="preserve"> fitted with wheels which can be easily locked.</w:t>
            </w:r>
          </w:p>
          <w:p w14:paraId="2EF205A2" w14:textId="77777777" w:rsidR="00DB083F" w:rsidRPr="00AD68DF" w:rsidRDefault="00DB083F" w:rsidP="00DB083F">
            <w:pPr>
              <w:jc w:val="right"/>
              <w:rPr>
                <w:rFonts w:cstheme="minorHAnsi"/>
              </w:rPr>
            </w:pPr>
            <w:r w:rsidRPr="00AD68DF">
              <w:rPr>
                <w:rFonts w:cstheme="minorHAnsi"/>
              </w:rPr>
              <w:t xml:space="preserve">8. Complete software for gynecology, abdominal viscera &amp; complete obstetric measurements </w:t>
            </w:r>
            <w:proofErr w:type="gramStart"/>
            <w:r w:rsidRPr="00AD68DF">
              <w:rPr>
                <w:rFonts w:cstheme="minorHAnsi"/>
              </w:rPr>
              <w:t>( like</w:t>
            </w:r>
            <w:proofErr w:type="gramEnd"/>
            <w:r w:rsidRPr="00AD68DF">
              <w:rPr>
                <w:rFonts w:cstheme="minorHAnsi"/>
              </w:rPr>
              <w:t xml:space="preserve"> BPD, CRL, FL, AC, fetal weight </w:t>
            </w:r>
            <w:proofErr w:type="spellStart"/>
            <w:r w:rsidRPr="00AD68DF">
              <w:rPr>
                <w:rFonts w:cstheme="minorHAnsi"/>
              </w:rPr>
              <w:t>etc</w:t>
            </w:r>
            <w:proofErr w:type="spellEnd"/>
            <w:r w:rsidRPr="00AD68DF">
              <w:rPr>
                <w:rFonts w:cstheme="minorHAnsi"/>
              </w:rPr>
              <w:t>) which can be activated by easy one touch access.</w:t>
            </w:r>
          </w:p>
          <w:p w14:paraId="15CED8AB" w14:textId="77777777" w:rsidR="00DB083F" w:rsidRPr="00AD68DF" w:rsidRDefault="00DB083F" w:rsidP="00DB083F">
            <w:pPr>
              <w:jc w:val="right"/>
              <w:rPr>
                <w:rFonts w:cstheme="minorHAnsi"/>
              </w:rPr>
            </w:pPr>
            <w:r w:rsidRPr="00AD68DF">
              <w:rPr>
                <w:rFonts w:cstheme="minorHAnsi"/>
              </w:rPr>
              <w:t>9. The new technology should allow easy and user friendly and special user set up.</w:t>
            </w:r>
          </w:p>
          <w:p w14:paraId="3B5AD02B" w14:textId="77777777" w:rsidR="00DB083F" w:rsidRPr="00AD68DF" w:rsidRDefault="00DB083F" w:rsidP="00DB083F">
            <w:pPr>
              <w:jc w:val="right"/>
              <w:rPr>
                <w:rFonts w:cstheme="minorHAnsi"/>
              </w:rPr>
            </w:pPr>
            <w:r w:rsidRPr="00AD68DF">
              <w:rPr>
                <w:rFonts w:cstheme="minorHAnsi"/>
              </w:rPr>
              <w:t>10. Multifunction electronic calipers for various measurements with track ball facility for image magnifications and guided biopsy.</w:t>
            </w:r>
          </w:p>
          <w:p w14:paraId="25F0D65E" w14:textId="77777777" w:rsidR="00DB083F" w:rsidRPr="00AD68DF" w:rsidRDefault="00DB083F" w:rsidP="00DB083F">
            <w:pPr>
              <w:jc w:val="right"/>
              <w:rPr>
                <w:rFonts w:cstheme="minorHAnsi"/>
              </w:rPr>
            </w:pPr>
            <w:r w:rsidRPr="00AD68DF">
              <w:rPr>
                <w:rFonts w:cstheme="minorHAnsi"/>
              </w:rPr>
              <w:t>11. Versatile scanner with excellent B and M mode with facility for B+ B and B + M</w:t>
            </w:r>
          </w:p>
          <w:p w14:paraId="235C9856" w14:textId="77777777" w:rsidR="00DB083F" w:rsidRPr="00AD68DF" w:rsidRDefault="00DB083F" w:rsidP="00DB083F">
            <w:pPr>
              <w:jc w:val="right"/>
              <w:rPr>
                <w:rFonts w:cstheme="minorHAnsi"/>
              </w:rPr>
            </w:pPr>
            <w:r w:rsidRPr="00AD68DF">
              <w:rPr>
                <w:rFonts w:cstheme="minorHAnsi"/>
              </w:rPr>
              <w:t>a. Mode preferably with cine memory, facility for possible up gradation.</w:t>
            </w:r>
          </w:p>
          <w:p w14:paraId="324CD9F5" w14:textId="77777777" w:rsidR="00DB083F" w:rsidRPr="00AD68DF" w:rsidRDefault="00DB083F" w:rsidP="00DB083F">
            <w:pPr>
              <w:jc w:val="right"/>
              <w:rPr>
                <w:rFonts w:cstheme="minorHAnsi"/>
              </w:rPr>
            </w:pPr>
            <w:r w:rsidRPr="00AD68DF">
              <w:rPr>
                <w:rFonts w:cstheme="minorHAnsi"/>
              </w:rPr>
              <w:t xml:space="preserve">12. Convex array abdominal transducers of 3.5 MHZ (preferably </w:t>
            </w:r>
            <w:proofErr w:type="spellStart"/>
            <w:r w:rsidRPr="00AD68DF">
              <w:rPr>
                <w:rFonts w:cstheme="minorHAnsi"/>
              </w:rPr>
              <w:t>multifrequency</w:t>
            </w:r>
            <w:proofErr w:type="spellEnd"/>
            <w:r w:rsidRPr="00AD68DF">
              <w:rPr>
                <w:rFonts w:cstheme="minorHAnsi"/>
              </w:rPr>
              <w:t xml:space="preserve"> probe from 2-5 MHZ), </w:t>
            </w:r>
          </w:p>
          <w:p w14:paraId="4952671E" w14:textId="77777777" w:rsidR="00DB083F" w:rsidRPr="00AD68DF" w:rsidRDefault="00DB083F" w:rsidP="00DB083F">
            <w:pPr>
              <w:jc w:val="right"/>
              <w:rPr>
                <w:rFonts w:cstheme="minorHAnsi"/>
              </w:rPr>
            </w:pPr>
            <w:r w:rsidRPr="00AD68DF">
              <w:rPr>
                <w:rFonts w:cstheme="minorHAnsi"/>
              </w:rPr>
              <w:t xml:space="preserve">13. Image </w:t>
            </w:r>
            <w:proofErr w:type="gramStart"/>
            <w:r w:rsidRPr="00AD68DF">
              <w:rPr>
                <w:rFonts w:cstheme="minorHAnsi"/>
              </w:rPr>
              <w:t>archiving .</w:t>
            </w:r>
            <w:proofErr w:type="gramEnd"/>
          </w:p>
          <w:p w14:paraId="2E1DDC8A" w14:textId="1550241C" w:rsidR="00DB083F" w:rsidRPr="00AD68DF" w:rsidRDefault="00DB083F" w:rsidP="00DB083F">
            <w:pPr>
              <w:jc w:val="right"/>
              <w:rPr>
                <w:rFonts w:cstheme="minorHAnsi"/>
              </w:rPr>
            </w:pPr>
            <w:r w:rsidRPr="00AD68DF">
              <w:rPr>
                <w:rFonts w:cstheme="minorHAnsi"/>
              </w:rPr>
              <w:t xml:space="preserve">14. Power supply 220 V 50 Hz with internal rechargeable </w:t>
            </w:r>
            <w:proofErr w:type="gramStart"/>
            <w:r w:rsidRPr="00AD68DF">
              <w:rPr>
                <w:rFonts w:cstheme="minorHAnsi"/>
              </w:rPr>
              <w:t>battery .</w:t>
            </w:r>
            <w:proofErr w:type="gramEnd"/>
          </w:p>
        </w:tc>
        <w:tc>
          <w:tcPr>
            <w:tcW w:w="807" w:type="dxa"/>
            <w:tcBorders>
              <w:top w:val="single" w:sz="4" w:space="0" w:color="auto"/>
              <w:left w:val="single" w:sz="4" w:space="0" w:color="auto"/>
              <w:bottom w:val="single" w:sz="4" w:space="0" w:color="auto"/>
              <w:right w:val="single" w:sz="4" w:space="0" w:color="auto"/>
            </w:tcBorders>
            <w:shd w:val="clear" w:color="auto" w:fill="auto"/>
            <w:vAlign w:val="bottom"/>
          </w:tcPr>
          <w:p w14:paraId="4AA2741F" w14:textId="36A02872" w:rsidR="00DB083F" w:rsidRPr="00AD68DF" w:rsidRDefault="00DB083F" w:rsidP="00DB083F">
            <w:pPr>
              <w:bidi w:val="0"/>
              <w:jc w:val="right"/>
              <w:rPr>
                <w:rFonts w:ascii="Calibri" w:hAnsi="Calibri" w:cs="Calibri"/>
                <w:color w:val="000000"/>
              </w:rPr>
            </w:pPr>
            <w:r w:rsidRPr="00AD68DF">
              <w:rPr>
                <w:rFonts w:ascii="Calibri" w:hAnsi="Calibri" w:cs="Calibri"/>
                <w:color w:val="000000"/>
              </w:rPr>
              <w:lastRenderedPageBreak/>
              <w:t>5</w:t>
            </w:r>
          </w:p>
        </w:tc>
        <w:tc>
          <w:tcPr>
            <w:tcW w:w="1603" w:type="dxa"/>
            <w:tcBorders>
              <w:top w:val="single" w:sz="4" w:space="0" w:color="auto"/>
              <w:left w:val="single" w:sz="4" w:space="0" w:color="auto"/>
              <w:bottom w:val="single" w:sz="4" w:space="0" w:color="auto"/>
              <w:right w:val="single" w:sz="4" w:space="0" w:color="auto"/>
            </w:tcBorders>
            <w:vAlign w:val="center"/>
          </w:tcPr>
          <w:p w14:paraId="554DA8DF" w14:textId="77777777" w:rsidR="00DB083F" w:rsidRPr="00AD68DF" w:rsidRDefault="00DB083F" w:rsidP="00DB083F">
            <w:pPr>
              <w:bidi w:val="0"/>
              <w:jc w:val="right"/>
              <w:rPr>
                <w:rFonts w:ascii="Merriweather" w:hAnsi="Merriweather" w:cs="Calibri"/>
                <w:lang w:eastAsia="en-GB"/>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14:paraId="1F544429" w14:textId="77777777" w:rsidR="00DB083F" w:rsidRPr="00AD68DF" w:rsidRDefault="00DB083F" w:rsidP="00DB083F">
            <w:pPr>
              <w:bidi w:val="0"/>
              <w:jc w:val="right"/>
              <w:rPr>
                <w:rFonts w:ascii="Merriweather" w:hAnsi="Merriweather" w:cs="Calibri"/>
                <w:lang w:eastAsia="en-GB"/>
              </w:rPr>
            </w:pPr>
          </w:p>
        </w:tc>
      </w:tr>
      <w:tr w:rsidR="00AC33D1" w14:paraId="263EBB63" w14:textId="77777777" w:rsidTr="00DB083F">
        <w:trPr>
          <w:trHeight w:val="602"/>
        </w:trPr>
        <w:tc>
          <w:tcPr>
            <w:tcW w:w="2909"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6E131D21" w14:textId="48885329" w:rsidR="00AC33D1" w:rsidRPr="00E42436" w:rsidRDefault="00AC33D1" w:rsidP="00AC33D1">
            <w:pPr>
              <w:bidi w:val="0"/>
              <w:jc w:val="center"/>
              <w:rPr>
                <w:rFonts w:asciiTheme="minorHAnsi" w:hAnsiTheme="minorHAnsi" w:cstheme="minorHAnsi"/>
                <w:sz w:val="22"/>
                <w:szCs w:val="22"/>
                <w:lang w:eastAsia="en-GB"/>
              </w:rPr>
            </w:pPr>
            <w:r w:rsidRPr="00E42436">
              <w:rPr>
                <w:rFonts w:asciiTheme="minorHAnsi" w:hAnsiTheme="minorHAnsi" w:cstheme="minorHAnsi"/>
                <w:sz w:val="22"/>
                <w:szCs w:val="22"/>
                <w:lang w:eastAsia="en-GB"/>
              </w:rPr>
              <w:t xml:space="preserve">Total price: numbers </w:t>
            </w:r>
          </w:p>
        </w:tc>
        <w:tc>
          <w:tcPr>
            <w:tcW w:w="486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1A1E9C42" w14:textId="77777777" w:rsidR="00AC33D1" w:rsidRDefault="00AC33D1" w:rsidP="00AC33D1">
            <w:pPr>
              <w:bidi w:val="0"/>
              <w:jc w:val="center"/>
              <w:rPr>
                <w:rFonts w:ascii="Merriweather" w:hAnsi="Merriweather" w:cs="Calibri"/>
                <w:lang w:eastAsia="en-GB"/>
              </w:rPr>
            </w:pPr>
          </w:p>
        </w:tc>
        <w:tc>
          <w:tcPr>
            <w:tcW w:w="3837"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436C211A" w14:textId="4CBA1759" w:rsidR="00AC33D1" w:rsidRDefault="00AC33D1" w:rsidP="00AC33D1">
            <w:pPr>
              <w:bidi w:val="0"/>
              <w:jc w:val="center"/>
              <w:rPr>
                <w:rFonts w:ascii="Merriweather" w:hAnsi="Merriweather" w:cs="Calibri"/>
                <w:lang w:eastAsia="en-GB"/>
              </w:rPr>
            </w:pPr>
          </w:p>
        </w:tc>
      </w:tr>
      <w:tr w:rsidR="00AC33D1" w14:paraId="64683E1F" w14:textId="77777777" w:rsidTr="00DB083F">
        <w:trPr>
          <w:trHeight w:val="737"/>
        </w:trPr>
        <w:tc>
          <w:tcPr>
            <w:tcW w:w="2909"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7E296DCB" w14:textId="46D73D32" w:rsidR="00AC33D1" w:rsidRPr="00E42436" w:rsidRDefault="00AC33D1" w:rsidP="00AC33D1">
            <w:pPr>
              <w:bidi w:val="0"/>
              <w:jc w:val="center"/>
              <w:rPr>
                <w:rFonts w:asciiTheme="minorHAnsi" w:hAnsiTheme="minorHAnsi" w:cstheme="minorHAnsi"/>
                <w:sz w:val="22"/>
                <w:szCs w:val="22"/>
                <w:lang w:eastAsia="en-GB"/>
              </w:rPr>
            </w:pPr>
            <w:r w:rsidRPr="00E42436">
              <w:rPr>
                <w:rFonts w:asciiTheme="minorHAnsi" w:hAnsiTheme="minorHAnsi" w:cstheme="minorHAnsi"/>
                <w:sz w:val="22"/>
                <w:szCs w:val="22"/>
                <w:lang w:eastAsia="en-GB"/>
              </w:rPr>
              <w:t>Total price: writing</w:t>
            </w:r>
          </w:p>
        </w:tc>
        <w:tc>
          <w:tcPr>
            <w:tcW w:w="486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4D199D7E" w14:textId="77777777" w:rsidR="00AC33D1" w:rsidRDefault="00AC33D1" w:rsidP="00AC33D1">
            <w:pPr>
              <w:bidi w:val="0"/>
              <w:jc w:val="center"/>
              <w:rPr>
                <w:rFonts w:ascii="Merriweather" w:hAnsi="Merriweather" w:cs="Calibri"/>
                <w:lang w:eastAsia="en-GB"/>
              </w:rPr>
            </w:pPr>
          </w:p>
        </w:tc>
        <w:tc>
          <w:tcPr>
            <w:tcW w:w="3837"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16660F5E" w14:textId="235D4B2C" w:rsidR="00AC33D1" w:rsidRDefault="00AC33D1" w:rsidP="00AC33D1">
            <w:pPr>
              <w:bidi w:val="0"/>
              <w:jc w:val="center"/>
              <w:rPr>
                <w:rFonts w:ascii="Merriweather" w:hAnsi="Merriweather" w:cs="Calibri"/>
                <w:lang w:eastAsia="en-GB"/>
              </w:rPr>
            </w:pPr>
          </w:p>
        </w:tc>
      </w:tr>
    </w:tbl>
    <w:p w14:paraId="6F163B83" w14:textId="3087D269" w:rsidR="00A977CB" w:rsidRDefault="00A977CB" w:rsidP="00A977CB">
      <w:pPr>
        <w:pStyle w:val="a"/>
        <w:bidi w:val="0"/>
        <w:ind w:hanging="4"/>
        <w:jc w:val="left"/>
        <w:rPr>
          <w:rFonts w:asciiTheme="minorHAnsi" w:eastAsiaTheme="majorEastAsia" w:hAnsiTheme="minorHAnsi" w:cstheme="minorHAnsi"/>
          <w:b/>
          <w:color w:val="365F91" w:themeColor="accent1" w:themeShade="BF"/>
          <w:sz w:val="32"/>
          <w:szCs w:val="32"/>
          <w:lang w:eastAsia="en-US"/>
        </w:rPr>
      </w:pPr>
    </w:p>
    <w:p w14:paraId="0C6F8B67" w14:textId="5386E9A5" w:rsidR="00EA6444" w:rsidRDefault="00D57B2D" w:rsidP="000721DD">
      <w:pPr>
        <w:pStyle w:val="a"/>
        <w:jc w:val="right"/>
        <w:rPr>
          <w:rFonts w:ascii="Times New Roman" w:hAnsi="Times New Roman" w:cs="Times New Roman"/>
          <w:b/>
          <w:bCs/>
          <w:color w:val="000000"/>
          <w:szCs w:val="26"/>
        </w:rPr>
      </w:pPr>
      <w:r w:rsidRPr="00D57B2D">
        <w:rPr>
          <w:rFonts w:ascii="Times New Roman" w:hAnsi="Times New Roman" w:cs="Times New Roman"/>
          <w:b/>
          <w:bCs/>
          <w:color w:val="000000"/>
          <w:szCs w:val="26"/>
        </w:rPr>
        <w:lastRenderedPageBreak/>
        <w:t>Note</w:t>
      </w:r>
      <w:r w:rsidR="000721DD">
        <w:rPr>
          <w:rFonts w:ascii="Times New Roman" w:hAnsi="Times New Roman" w:cs="Times New Roman"/>
          <w:b/>
          <w:bCs/>
          <w:color w:val="000000"/>
          <w:szCs w:val="26"/>
        </w:rPr>
        <w:t>:</w:t>
      </w:r>
      <w:r w:rsidR="000721DD" w:rsidRPr="000721DD">
        <w:t xml:space="preserve"> </w:t>
      </w:r>
      <w:r w:rsidR="000721DD" w:rsidRPr="000721DD">
        <w:rPr>
          <w:rFonts w:ascii="Times New Roman" w:hAnsi="Times New Roman" w:cs="Times New Roman"/>
          <w:b/>
          <w:bCs/>
          <w:color w:val="000000"/>
          <w:szCs w:val="26"/>
        </w:rPr>
        <w:t>Prices should be inclusive of all applicable taxes, transportation to the final delivery address, loading and offloading, transit Insurance, and all other related costs involved</w:t>
      </w:r>
      <w:r w:rsidR="00EA6444">
        <w:rPr>
          <w:rFonts w:ascii="Times New Roman" w:hAnsi="Times New Roman" w:cs="Times New Roman"/>
          <w:b/>
          <w:bCs/>
          <w:color w:val="000000"/>
          <w:szCs w:val="26"/>
        </w:rPr>
        <w:t>.</w:t>
      </w:r>
    </w:p>
    <w:p w14:paraId="28A3F034" w14:textId="3545D847" w:rsidR="00D57B2D" w:rsidRPr="00D57B2D" w:rsidRDefault="000721DD" w:rsidP="00EA6444">
      <w:pPr>
        <w:pStyle w:val="a"/>
        <w:ind w:firstLine="0"/>
        <w:jc w:val="left"/>
        <w:rPr>
          <w:rFonts w:ascii="Times New Roman" w:hAnsi="Times New Roman" w:cs="Times New Roman"/>
          <w:b/>
          <w:bCs/>
          <w:color w:val="000000"/>
          <w:szCs w:val="26"/>
        </w:rPr>
      </w:pPr>
      <w:r w:rsidRPr="000721DD">
        <w:rPr>
          <w:rFonts w:ascii="Times New Roman" w:hAnsi="Times New Roman" w:cs="Times New Roman"/>
          <w:b/>
          <w:bCs/>
          <w:color w:val="000000"/>
          <w:szCs w:val="26"/>
          <w:rtl/>
        </w:rPr>
        <w:t xml:space="preserve">  </w:t>
      </w:r>
    </w:p>
    <w:p w14:paraId="4645EC15" w14:textId="36A9FE19" w:rsidR="000F0AFF" w:rsidRPr="00D57B2D" w:rsidRDefault="00D57B2D" w:rsidP="00D57B2D">
      <w:pPr>
        <w:pStyle w:val="a"/>
        <w:ind w:firstLine="0"/>
        <w:jc w:val="right"/>
        <w:rPr>
          <w:rFonts w:ascii="Times New Roman" w:hAnsi="Times New Roman" w:cs="Times New Roman"/>
          <w:color w:val="000000"/>
          <w:szCs w:val="26"/>
          <w:rtl/>
        </w:rPr>
      </w:pPr>
      <w:r w:rsidRPr="00D57B2D">
        <w:rPr>
          <w:rFonts w:ascii="Times New Roman" w:hAnsi="Times New Roman" w:cs="Times New Roman"/>
          <w:b/>
          <w:bCs/>
          <w:color w:val="000000"/>
          <w:szCs w:val="26"/>
        </w:rPr>
        <w:t>I acknowledge that the above information and documents are reliable and correct and I agree with the general terms and conditions of the Syrian Arab Red Crescent Society</w:t>
      </w:r>
      <w:r w:rsidR="00451079">
        <w:rPr>
          <w:rFonts w:ascii="Times New Roman" w:hAnsi="Times New Roman" w:cs="Times New Roman"/>
          <w:b/>
          <w:bCs/>
          <w:color w:val="000000"/>
          <w:szCs w:val="26"/>
        </w:rPr>
        <w:t>.</w:t>
      </w:r>
    </w:p>
    <w:p w14:paraId="4814C8EF" w14:textId="77777777" w:rsidR="0096462B" w:rsidRDefault="0096462B" w:rsidP="0096462B">
      <w:pPr>
        <w:bidi w:val="0"/>
        <w:spacing w:after="160" w:line="259" w:lineRule="auto"/>
        <w:rPr>
          <w:rFonts w:ascii="Calibri" w:eastAsia="Calibri" w:hAnsi="Calibri" w:cs="Arial"/>
          <w:sz w:val="22"/>
          <w:szCs w:val="22"/>
          <w:lang w:val="en-GB"/>
        </w:rPr>
      </w:pPr>
    </w:p>
    <w:p w14:paraId="519AB165" w14:textId="77777777" w:rsidR="0096462B" w:rsidRDefault="0096462B" w:rsidP="0096462B">
      <w:pPr>
        <w:bidi w:val="0"/>
        <w:spacing w:after="160" w:line="259" w:lineRule="auto"/>
        <w:rPr>
          <w:rFonts w:ascii="Calibri" w:eastAsia="Calibri" w:hAnsi="Calibri" w:cs="Arial"/>
          <w:sz w:val="22"/>
          <w:szCs w:val="22"/>
          <w:lang w:val="en-GB"/>
        </w:rPr>
      </w:pPr>
    </w:p>
    <w:p w14:paraId="717831E5" w14:textId="44321D4B" w:rsidR="0096462B" w:rsidRPr="0096462B" w:rsidRDefault="0096462B" w:rsidP="0096462B">
      <w:pPr>
        <w:bidi w:val="0"/>
        <w:spacing w:after="160" w:line="259" w:lineRule="auto"/>
        <w:rPr>
          <w:rFonts w:ascii="Calibri" w:eastAsia="Calibri" w:hAnsi="Calibri" w:cs="Arial"/>
          <w:sz w:val="22"/>
          <w:szCs w:val="22"/>
          <w:lang w:val="en-GB"/>
        </w:rPr>
      </w:pPr>
      <w:r w:rsidRPr="0096462B">
        <w:rPr>
          <w:rFonts w:ascii="Calibri" w:eastAsia="Calibri" w:hAnsi="Calibri" w:cs="Arial"/>
          <w:sz w:val="22"/>
          <w:szCs w:val="22"/>
          <w:lang w:val="en-GB"/>
        </w:rPr>
        <w:t>Name: …………………………………….</w:t>
      </w:r>
      <w:r w:rsidRPr="0096462B">
        <w:rPr>
          <w:rFonts w:ascii="Calibri" w:eastAsia="Calibri" w:hAnsi="Calibri" w:cs="Arial"/>
          <w:sz w:val="22"/>
          <w:szCs w:val="22"/>
          <w:lang w:val="en-GB"/>
        </w:rPr>
        <w:tab/>
        <w:t>Position: …………………………………….</w:t>
      </w:r>
      <w:r w:rsidRPr="0096462B">
        <w:rPr>
          <w:rFonts w:ascii="Calibri" w:eastAsia="Calibri" w:hAnsi="Calibri" w:cs="Arial"/>
          <w:sz w:val="22"/>
          <w:szCs w:val="22"/>
          <w:lang w:val="en-GB"/>
        </w:rPr>
        <w:tab/>
        <w:t>Company: …………………….</w:t>
      </w:r>
    </w:p>
    <w:p w14:paraId="025964BF" w14:textId="38F4B709" w:rsidR="00212C29" w:rsidRDefault="0096462B" w:rsidP="004347EA">
      <w:pPr>
        <w:bidi w:val="0"/>
        <w:spacing w:after="160" w:line="259" w:lineRule="auto"/>
        <w:rPr>
          <w:rFonts w:ascii="Calibri" w:eastAsia="Calibri" w:hAnsi="Calibri" w:cs="Arial"/>
          <w:sz w:val="22"/>
          <w:szCs w:val="22"/>
          <w:lang w:val="en-GB"/>
        </w:rPr>
      </w:pPr>
      <w:r w:rsidRPr="0096462B">
        <w:rPr>
          <w:rFonts w:ascii="Calibri" w:eastAsia="Calibri" w:hAnsi="Calibri" w:cs="Arial"/>
          <w:sz w:val="22"/>
          <w:szCs w:val="22"/>
          <w:lang w:val="en-GB"/>
        </w:rPr>
        <w:t xml:space="preserve">Signature: ……………………………. </w:t>
      </w:r>
      <w:r w:rsidRPr="0096462B">
        <w:rPr>
          <w:rFonts w:ascii="Calibri" w:eastAsia="Calibri" w:hAnsi="Calibri" w:cs="Arial"/>
          <w:sz w:val="22"/>
          <w:szCs w:val="22"/>
          <w:lang w:val="en-GB"/>
        </w:rPr>
        <w:tab/>
        <w:t>Date: ………………………………………..</w:t>
      </w:r>
      <w:r w:rsidRPr="0096462B">
        <w:rPr>
          <w:rFonts w:ascii="Calibri" w:eastAsia="Calibri" w:hAnsi="Calibri" w:cs="Arial"/>
          <w:sz w:val="22"/>
          <w:szCs w:val="22"/>
          <w:lang w:val="en-GB"/>
        </w:rPr>
        <w:tab/>
        <w:t>Company Stamp:</w:t>
      </w:r>
    </w:p>
    <w:p w14:paraId="1F1EB2FB" w14:textId="77C5116F" w:rsidR="00A430D4" w:rsidRPr="00A430D4" w:rsidRDefault="00A430D4" w:rsidP="00A430D4">
      <w:pPr>
        <w:bidi w:val="0"/>
        <w:rPr>
          <w:rFonts w:ascii="Calibri" w:eastAsia="Calibri" w:hAnsi="Calibri" w:cs="Arial"/>
          <w:sz w:val="22"/>
          <w:szCs w:val="22"/>
          <w:lang w:val="en-GB"/>
        </w:rPr>
      </w:pPr>
    </w:p>
    <w:p w14:paraId="5E3ACFC0" w14:textId="1140DF7B" w:rsidR="00A430D4" w:rsidRPr="00A430D4" w:rsidRDefault="00A430D4" w:rsidP="00A430D4">
      <w:pPr>
        <w:bidi w:val="0"/>
        <w:rPr>
          <w:rFonts w:ascii="Calibri" w:eastAsia="Calibri" w:hAnsi="Calibri" w:cs="Arial"/>
          <w:sz w:val="22"/>
          <w:szCs w:val="22"/>
          <w:lang w:val="en-GB"/>
        </w:rPr>
      </w:pPr>
    </w:p>
    <w:p w14:paraId="00CA264A" w14:textId="662B85A0" w:rsidR="00A430D4" w:rsidRPr="00A430D4" w:rsidRDefault="00A430D4" w:rsidP="00A430D4">
      <w:pPr>
        <w:bidi w:val="0"/>
        <w:rPr>
          <w:rFonts w:ascii="Calibri" w:eastAsia="Calibri" w:hAnsi="Calibri" w:cs="Arial"/>
          <w:sz w:val="22"/>
          <w:szCs w:val="22"/>
          <w:lang w:val="en-GB"/>
        </w:rPr>
      </w:pPr>
    </w:p>
    <w:p w14:paraId="2EB2336D" w14:textId="662B85A0" w:rsidR="00A430D4" w:rsidRPr="00A430D4" w:rsidRDefault="00A430D4" w:rsidP="00A430D4">
      <w:pPr>
        <w:bidi w:val="0"/>
        <w:rPr>
          <w:rFonts w:ascii="Calibri" w:eastAsia="Calibri" w:hAnsi="Calibri" w:cs="Arial"/>
          <w:sz w:val="22"/>
          <w:szCs w:val="22"/>
          <w:rtl/>
          <w:lang w:val="en-GB"/>
        </w:rPr>
      </w:pPr>
    </w:p>
    <w:sectPr w:rsidR="00A430D4" w:rsidRPr="00A430D4" w:rsidSect="00F33034">
      <w:headerReference w:type="default" r:id="rId8"/>
      <w:footerReference w:type="default" r:id="rId9"/>
      <w:pgSz w:w="11906" w:h="16838"/>
      <w:pgMar w:top="720" w:right="284" w:bottom="720" w:left="1080" w:header="709" w:footer="709" w:gutter="567"/>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CAFE2" w14:textId="77777777" w:rsidR="00D3254E" w:rsidRDefault="00D3254E" w:rsidP="00C67543">
      <w:r>
        <w:separator/>
      </w:r>
    </w:p>
  </w:endnote>
  <w:endnote w:type="continuationSeparator" w:id="0">
    <w:p w14:paraId="0AF34C92" w14:textId="77777777" w:rsidR="00D3254E" w:rsidRDefault="00D3254E" w:rsidP="00C67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khbar MT">
    <w:altName w:val="Times New Roman"/>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erriweather">
    <w:altName w:val="Cambria"/>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85392" w14:textId="44874C9B" w:rsidR="00A97B87" w:rsidRPr="00163077" w:rsidRDefault="00A430D4" w:rsidP="00A430D4">
    <w:pPr>
      <w:pStyle w:val="Footer"/>
      <w:tabs>
        <w:tab w:val="clear" w:pos="4153"/>
        <w:tab w:val="clear" w:pos="8306"/>
        <w:tab w:val="right" w:pos="10629"/>
      </w:tabs>
      <w:jc w:val="right"/>
      <w:rPr>
        <w:lang w:bidi="ar-SY"/>
      </w:rPr>
    </w:pPr>
    <w:r>
      <w:t xml:space="preserve">Page </w:t>
    </w:r>
    <w:r>
      <w:rPr>
        <w:b/>
        <w:bCs/>
      </w:rPr>
      <w:fldChar w:fldCharType="begin"/>
    </w:r>
    <w:r>
      <w:rPr>
        <w:b/>
        <w:bCs/>
      </w:rPr>
      <w:instrText xml:space="preserve"> PAGE  \* Arabic  \* MERGEFORMAT </w:instrText>
    </w:r>
    <w:r>
      <w:rPr>
        <w:b/>
        <w:bCs/>
      </w:rPr>
      <w:fldChar w:fldCharType="separate"/>
    </w:r>
    <w:r w:rsidR="00B7674E">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7674E">
      <w:rPr>
        <w:b/>
        <w:bCs/>
        <w:noProof/>
      </w:rPr>
      <w:t>11</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7678A" w14:textId="77777777" w:rsidR="00D3254E" w:rsidRDefault="00D3254E" w:rsidP="00C67543">
      <w:r>
        <w:separator/>
      </w:r>
    </w:p>
  </w:footnote>
  <w:footnote w:type="continuationSeparator" w:id="0">
    <w:p w14:paraId="3E58EF29" w14:textId="77777777" w:rsidR="00D3254E" w:rsidRDefault="00D3254E" w:rsidP="00C67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03BC6" w14:textId="77777777" w:rsidR="00A97B87" w:rsidRDefault="00A97B87" w:rsidP="00BD7D33">
    <w:pPr>
      <w:pStyle w:val="Header"/>
      <w:rPr>
        <w:rtl/>
      </w:rPr>
    </w:pPr>
  </w:p>
  <w:p w14:paraId="1971DAFF" w14:textId="77777777" w:rsidR="00BD7D33" w:rsidRDefault="00BD7D33" w:rsidP="00BD7D33">
    <w:pPr>
      <w:pStyle w:val="Header"/>
      <w:rPr>
        <w:rtl/>
      </w:rPr>
    </w:pPr>
  </w:p>
  <w:p w14:paraId="3FEB27BA" w14:textId="77777777" w:rsidR="00BD7D33" w:rsidRDefault="00BD7D33" w:rsidP="00BD7D33">
    <w:pPr>
      <w:pStyle w:val="Header"/>
      <w:rPr>
        <w:rtl/>
      </w:rPr>
    </w:pPr>
  </w:p>
  <w:p w14:paraId="3B5FE229" w14:textId="77777777" w:rsidR="00BD7D33" w:rsidRPr="00BD7D33" w:rsidRDefault="00BD7D33" w:rsidP="00BD7D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7730"/>
    <w:multiLevelType w:val="hybridMultilevel"/>
    <w:tmpl w:val="99609452"/>
    <w:lvl w:ilvl="0" w:tplc="39A4C322">
      <w:start w:val="1"/>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 w15:restartNumberingAfterBreak="0">
    <w:nsid w:val="0AEE74DD"/>
    <w:multiLevelType w:val="singleLevel"/>
    <w:tmpl w:val="342E39F4"/>
    <w:lvl w:ilvl="0">
      <w:start w:val="1"/>
      <w:numFmt w:val="decimal"/>
      <w:lvlText w:val="%1-"/>
      <w:lvlJc w:val="left"/>
      <w:pPr>
        <w:tabs>
          <w:tab w:val="num" w:pos="720"/>
        </w:tabs>
        <w:ind w:left="720" w:hanging="720"/>
      </w:pPr>
      <w:rPr>
        <w:rFonts w:cs="Times New Roman" w:hint="default"/>
        <w:b/>
        <w:bCs/>
        <w:sz w:val="28"/>
        <w:szCs w:val="28"/>
        <w:lang w:val="en-US"/>
      </w:rPr>
    </w:lvl>
  </w:abstractNum>
  <w:abstractNum w:abstractNumId="2" w15:restartNumberingAfterBreak="0">
    <w:nsid w:val="0F776A33"/>
    <w:multiLevelType w:val="hybridMultilevel"/>
    <w:tmpl w:val="077A16F8"/>
    <w:lvl w:ilvl="0" w:tplc="9D984FC0">
      <w:start w:val="12"/>
      <w:numFmt w:val="decimal"/>
      <w:lvlText w:val="%1-"/>
      <w:lvlJc w:val="left"/>
      <w:pPr>
        <w:ind w:left="750" w:hanging="39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B206E"/>
    <w:multiLevelType w:val="hybridMultilevel"/>
    <w:tmpl w:val="AA4CB9A6"/>
    <w:lvl w:ilvl="0" w:tplc="3912BEA0">
      <w:start w:val="1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56EE4"/>
    <w:multiLevelType w:val="hybridMultilevel"/>
    <w:tmpl w:val="613C9D04"/>
    <w:lvl w:ilvl="0" w:tplc="CE5E81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017D3"/>
    <w:multiLevelType w:val="hybridMultilevel"/>
    <w:tmpl w:val="BCD02D16"/>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6" w15:restartNumberingAfterBreak="0">
    <w:nsid w:val="1CEA6164"/>
    <w:multiLevelType w:val="hybridMultilevel"/>
    <w:tmpl w:val="56C089CC"/>
    <w:lvl w:ilvl="0" w:tplc="38E61CA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D0ABD"/>
    <w:multiLevelType w:val="hybridMultilevel"/>
    <w:tmpl w:val="C9C665F2"/>
    <w:lvl w:ilvl="0" w:tplc="71D681D2">
      <w:start w:val="1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E5F6719"/>
    <w:multiLevelType w:val="hybridMultilevel"/>
    <w:tmpl w:val="048CD546"/>
    <w:lvl w:ilvl="0" w:tplc="B394C7B6">
      <w:start w:val="3"/>
      <w:numFmt w:val="bullet"/>
      <w:lvlText w:val="-"/>
      <w:lvlJc w:val="left"/>
      <w:pPr>
        <w:ind w:left="358" w:hanging="360"/>
      </w:pPr>
      <w:rPr>
        <w:rFonts w:ascii="Times New Roman" w:eastAsia="MS Mincho"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9" w15:restartNumberingAfterBreak="0">
    <w:nsid w:val="1F7F7341"/>
    <w:multiLevelType w:val="hybridMultilevel"/>
    <w:tmpl w:val="E5F44F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D26875"/>
    <w:multiLevelType w:val="hybridMultilevel"/>
    <w:tmpl w:val="E1DAFA80"/>
    <w:lvl w:ilvl="0" w:tplc="FCAAB316">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11" w15:restartNumberingAfterBreak="0">
    <w:nsid w:val="2017528A"/>
    <w:multiLevelType w:val="hybridMultilevel"/>
    <w:tmpl w:val="5F5A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C86BFB"/>
    <w:multiLevelType w:val="hybridMultilevel"/>
    <w:tmpl w:val="BF965960"/>
    <w:lvl w:ilvl="0" w:tplc="FA7ABE8E">
      <w:start w:val="7"/>
      <w:numFmt w:val="bullet"/>
      <w:lvlText w:val="-"/>
      <w:lvlJc w:val="left"/>
      <w:pPr>
        <w:ind w:left="1080" w:hanging="360"/>
      </w:pPr>
      <w:rPr>
        <w:rFonts w:ascii="Times New Roman" w:eastAsiaTheme="minorEastAsia"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AEB217A"/>
    <w:multiLevelType w:val="hybridMultilevel"/>
    <w:tmpl w:val="3AFC5148"/>
    <w:lvl w:ilvl="0" w:tplc="E1644980">
      <w:start w:val="1"/>
      <w:numFmt w:val="decimal"/>
      <w:lvlText w:val="%1-"/>
      <w:lvlJc w:val="left"/>
      <w:pPr>
        <w:ind w:left="523" w:hanging="360"/>
      </w:pPr>
      <w:rPr>
        <w:rFonts w:hint="default"/>
      </w:rPr>
    </w:lvl>
    <w:lvl w:ilvl="1" w:tplc="04090019" w:tentative="1">
      <w:start w:val="1"/>
      <w:numFmt w:val="lowerLetter"/>
      <w:lvlText w:val="%2."/>
      <w:lvlJc w:val="left"/>
      <w:pPr>
        <w:ind w:left="1243" w:hanging="360"/>
      </w:pPr>
    </w:lvl>
    <w:lvl w:ilvl="2" w:tplc="0409001B" w:tentative="1">
      <w:start w:val="1"/>
      <w:numFmt w:val="lowerRoman"/>
      <w:lvlText w:val="%3."/>
      <w:lvlJc w:val="right"/>
      <w:pPr>
        <w:ind w:left="1963" w:hanging="180"/>
      </w:pPr>
    </w:lvl>
    <w:lvl w:ilvl="3" w:tplc="0409000F" w:tentative="1">
      <w:start w:val="1"/>
      <w:numFmt w:val="decimal"/>
      <w:lvlText w:val="%4."/>
      <w:lvlJc w:val="left"/>
      <w:pPr>
        <w:ind w:left="2683" w:hanging="360"/>
      </w:pPr>
    </w:lvl>
    <w:lvl w:ilvl="4" w:tplc="04090019" w:tentative="1">
      <w:start w:val="1"/>
      <w:numFmt w:val="lowerLetter"/>
      <w:lvlText w:val="%5."/>
      <w:lvlJc w:val="left"/>
      <w:pPr>
        <w:ind w:left="3403" w:hanging="360"/>
      </w:pPr>
    </w:lvl>
    <w:lvl w:ilvl="5" w:tplc="0409001B" w:tentative="1">
      <w:start w:val="1"/>
      <w:numFmt w:val="lowerRoman"/>
      <w:lvlText w:val="%6."/>
      <w:lvlJc w:val="right"/>
      <w:pPr>
        <w:ind w:left="4123" w:hanging="180"/>
      </w:pPr>
    </w:lvl>
    <w:lvl w:ilvl="6" w:tplc="0409000F" w:tentative="1">
      <w:start w:val="1"/>
      <w:numFmt w:val="decimal"/>
      <w:lvlText w:val="%7."/>
      <w:lvlJc w:val="left"/>
      <w:pPr>
        <w:ind w:left="4843" w:hanging="360"/>
      </w:pPr>
    </w:lvl>
    <w:lvl w:ilvl="7" w:tplc="04090019" w:tentative="1">
      <w:start w:val="1"/>
      <w:numFmt w:val="lowerLetter"/>
      <w:lvlText w:val="%8."/>
      <w:lvlJc w:val="left"/>
      <w:pPr>
        <w:ind w:left="5563" w:hanging="360"/>
      </w:pPr>
    </w:lvl>
    <w:lvl w:ilvl="8" w:tplc="0409001B" w:tentative="1">
      <w:start w:val="1"/>
      <w:numFmt w:val="lowerRoman"/>
      <w:lvlText w:val="%9."/>
      <w:lvlJc w:val="right"/>
      <w:pPr>
        <w:ind w:left="6283" w:hanging="180"/>
      </w:pPr>
    </w:lvl>
  </w:abstractNum>
  <w:abstractNum w:abstractNumId="14" w15:restartNumberingAfterBreak="0">
    <w:nsid w:val="5E8157C0"/>
    <w:multiLevelType w:val="hybridMultilevel"/>
    <w:tmpl w:val="99609452"/>
    <w:lvl w:ilvl="0" w:tplc="39A4C322">
      <w:start w:val="1"/>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5" w15:restartNumberingAfterBreak="0">
    <w:nsid w:val="6B961AD0"/>
    <w:multiLevelType w:val="hybridMultilevel"/>
    <w:tmpl w:val="560A48C0"/>
    <w:lvl w:ilvl="0" w:tplc="5E8EE3B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8577D9"/>
    <w:multiLevelType w:val="hybridMultilevel"/>
    <w:tmpl w:val="18525148"/>
    <w:lvl w:ilvl="0" w:tplc="824AE34A">
      <w:start w:val="24"/>
      <w:numFmt w:val="bullet"/>
      <w:lvlText w:val="-"/>
      <w:lvlJc w:val="left"/>
      <w:pPr>
        <w:ind w:left="679" w:hanging="360"/>
      </w:pPr>
      <w:rPr>
        <w:rFonts w:ascii="Times New Roman" w:eastAsia="Times New Roman" w:hAnsi="Times New Roman" w:cs="Times New Roman" w:hint="default"/>
      </w:rPr>
    </w:lvl>
    <w:lvl w:ilvl="1" w:tplc="04090003" w:tentative="1">
      <w:start w:val="1"/>
      <w:numFmt w:val="bullet"/>
      <w:lvlText w:val="o"/>
      <w:lvlJc w:val="left"/>
      <w:pPr>
        <w:ind w:left="1399" w:hanging="360"/>
      </w:pPr>
      <w:rPr>
        <w:rFonts w:ascii="Courier New" w:hAnsi="Courier New" w:cs="Courier New" w:hint="default"/>
      </w:rPr>
    </w:lvl>
    <w:lvl w:ilvl="2" w:tplc="04090005" w:tentative="1">
      <w:start w:val="1"/>
      <w:numFmt w:val="bullet"/>
      <w:lvlText w:val=""/>
      <w:lvlJc w:val="left"/>
      <w:pPr>
        <w:ind w:left="2119" w:hanging="360"/>
      </w:pPr>
      <w:rPr>
        <w:rFonts w:ascii="Wingdings" w:hAnsi="Wingdings" w:hint="default"/>
      </w:rPr>
    </w:lvl>
    <w:lvl w:ilvl="3" w:tplc="04090001" w:tentative="1">
      <w:start w:val="1"/>
      <w:numFmt w:val="bullet"/>
      <w:lvlText w:val=""/>
      <w:lvlJc w:val="left"/>
      <w:pPr>
        <w:ind w:left="2839" w:hanging="360"/>
      </w:pPr>
      <w:rPr>
        <w:rFonts w:ascii="Symbol" w:hAnsi="Symbol" w:hint="default"/>
      </w:rPr>
    </w:lvl>
    <w:lvl w:ilvl="4" w:tplc="04090003" w:tentative="1">
      <w:start w:val="1"/>
      <w:numFmt w:val="bullet"/>
      <w:lvlText w:val="o"/>
      <w:lvlJc w:val="left"/>
      <w:pPr>
        <w:ind w:left="3559" w:hanging="360"/>
      </w:pPr>
      <w:rPr>
        <w:rFonts w:ascii="Courier New" w:hAnsi="Courier New" w:cs="Courier New" w:hint="default"/>
      </w:rPr>
    </w:lvl>
    <w:lvl w:ilvl="5" w:tplc="04090005" w:tentative="1">
      <w:start w:val="1"/>
      <w:numFmt w:val="bullet"/>
      <w:lvlText w:val=""/>
      <w:lvlJc w:val="left"/>
      <w:pPr>
        <w:ind w:left="4279" w:hanging="360"/>
      </w:pPr>
      <w:rPr>
        <w:rFonts w:ascii="Wingdings" w:hAnsi="Wingdings" w:hint="default"/>
      </w:rPr>
    </w:lvl>
    <w:lvl w:ilvl="6" w:tplc="04090001" w:tentative="1">
      <w:start w:val="1"/>
      <w:numFmt w:val="bullet"/>
      <w:lvlText w:val=""/>
      <w:lvlJc w:val="left"/>
      <w:pPr>
        <w:ind w:left="4999" w:hanging="360"/>
      </w:pPr>
      <w:rPr>
        <w:rFonts w:ascii="Symbol" w:hAnsi="Symbol" w:hint="default"/>
      </w:rPr>
    </w:lvl>
    <w:lvl w:ilvl="7" w:tplc="04090003" w:tentative="1">
      <w:start w:val="1"/>
      <w:numFmt w:val="bullet"/>
      <w:lvlText w:val="o"/>
      <w:lvlJc w:val="left"/>
      <w:pPr>
        <w:ind w:left="5719" w:hanging="360"/>
      </w:pPr>
      <w:rPr>
        <w:rFonts w:ascii="Courier New" w:hAnsi="Courier New" w:cs="Courier New" w:hint="default"/>
      </w:rPr>
    </w:lvl>
    <w:lvl w:ilvl="8" w:tplc="04090005" w:tentative="1">
      <w:start w:val="1"/>
      <w:numFmt w:val="bullet"/>
      <w:lvlText w:val=""/>
      <w:lvlJc w:val="left"/>
      <w:pPr>
        <w:ind w:left="6439" w:hanging="360"/>
      </w:pPr>
      <w:rPr>
        <w:rFonts w:ascii="Wingdings" w:hAnsi="Wingdings" w:hint="default"/>
      </w:rPr>
    </w:lvl>
  </w:abstractNum>
  <w:abstractNum w:abstractNumId="17" w15:restartNumberingAfterBreak="0">
    <w:nsid w:val="70291757"/>
    <w:multiLevelType w:val="hybridMultilevel"/>
    <w:tmpl w:val="F8BE3F20"/>
    <w:lvl w:ilvl="0" w:tplc="EE8AA24E">
      <w:start w:val="1"/>
      <w:numFmt w:val="bullet"/>
      <w:lvlText w:val=""/>
      <w:lvlJc w:val="left"/>
      <w:pPr>
        <w:ind w:left="720" w:hanging="360"/>
      </w:pPr>
      <w:rPr>
        <w:rFonts w:ascii="Symbol" w:hAnsi="Symbol" w:hint="default"/>
        <w:color w:val="auto"/>
      </w:rPr>
    </w:lvl>
    <w:lvl w:ilvl="1" w:tplc="04090001">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93747E"/>
    <w:multiLevelType w:val="hybridMultilevel"/>
    <w:tmpl w:val="667AF64E"/>
    <w:lvl w:ilvl="0" w:tplc="7CFA1350">
      <w:start w:val="1"/>
      <w:numFmt w:val="bullet"/>
      <w:lvlText w:val=""/>
      <w:lvlJc w:val="left"/>
      <w:pPr>
        <w:ind w:left="1080" w:hanging="360"/>
      </w:pPr>
      <w:rPr>
        <w:rFonts w:ascii="Symbol" w:eastAsiaTheme="minorHAnsi" w:hAnsi="Symbol"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21E4713"/>
    <w:multiLevelType w:val="hybridMultilevel"/>
    <w:tmpl w:val="792E38A8"/>
    <w:lvl w:ilvl="0" w:tplc="9C04C0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991A28"/>
    <w:multiLevelType w:val="hybridMultilevel"/>
    <w:tmpl w:val="5D7EFF30"/>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21" w15:restartNumberingAfterBreak="0">
    <w:nsid w:val="7BED056E"/>
    <w:multiLevelType w:val="hybridMultilevel"/>
    <w:tmpl w:val="A756173A"/>
    <w:lvl w:ilvl="0" w:tplc="50205A8E">
      <w:start w:val="1"/>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2" w15:restartNumberingAfterBreak="0">
    <w:nsid w:val="7C150E08"/>
    <w:multiLevelType w:val="hybridMultilevel"/>
    <w:tmpl w:val="E6CA5DB6"/>
    <w:lvl w:ilvl="0" w:tplc="B3CC1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21"/>
  </w:num>
  <w:num w:numId="4">
    <w:abstractNumId w:val="19"/>
  </w:num>
  <w:num w:numId="5">
    <w:abstractNumId w:val="14"/>
  </w:num>
  <w:num w:numId="6">
    <w:abstractNumId w:val="20"/>
  </w:num>
  <w:num w:numId="7">
    <w:abstractNumId w:val="7"/>
  </w:num>
  <w:num w:numId="8">
    <w:abstractNumId w:val="12"/>
  </w:num>
  <w:num w:numId="9">
    <w:abstractNumId w:val="13"/>
  </w:num>
  <w:num w:numId="10">
    <w:abstractNumId w:val="16"/>
  </w:num>
  <w:num w:numId="11">
    <w:abstractNumId w:val="3"/>
  </w:num>
  <w:num w:numId="12">
    <w:abstractNumId w:val="0"/>
  </w:num>
  <w:num w:numId="13">
    <w:abstractNumId w:val="2"/>
  </w:num>
  <w:num w:numId="14">
    <w:abstractNumId w:val="15"/>
  </w:num>
  <w:num w:numId="15">
    <w:abstractNumId w:val="8"/>
  </w:num>
  <w:num w:numId="16">
    <w:abstractNumId w:val="6"/>
  </w:num>
  <w:num w:numId="17">
    <w:abstractNumId w:val="22"/>
  </w:num>
  <w:num w:numId="18">
    <w:abstractNumId w:val="10"/>
  </w:num>
  <w:num w:numId="19">
    <w:abstractNumId w:val="4"/>
  </w:num>
  <w:num w:numId="20">
    <w:abstractNumId w:val="5"/>
  </w:num>
  <w:num w:numId="21">
    <w:abstractNumId w:val="9"/>
  </w:num>
  <w:num w:numId="22">
    <w:abstractNumId w:val="17"/>
  </w:num>
  <w:num w:numId="2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61D"/>
    <w:rsid w:val="00000D92"/>
    <w:rsid w:val="00007D4E"/>
    <w:rsid w:val="00007F28"/>
    <w:rsid w:val="000121CD"/>
    <w:rsid w:val="00012318"/>
    <w:rsid w:val="00013814"/>
    <w:rsid w:val="000138B5"/>
    <w:rsid w:val="00013B01"/>
    <w:rsid w:val="00014360"/>
    <w:rsid w:val="0002061D"/>
    <w:rsid w:val="0002217B"/>
    <w:rsid w:val="00022381"/>
    <w:rsid w:val="00024EC5"/>
    <w:rsid w:val="00026473"/>
    <w:rsid w:val="00027CD2"/>
    <w:rsid w:val="00031587"/>
    <w:rsid w:val="00032825"/>
    <w:rsid w:val="00033827"/>
    <w:rsid w:val="00045AA6"/>
    <w:rsid w:val="0004761C"/>
    <w:rsid w:val="00050F57"/>
    <w:rsid w:val="00051C8C"/>
    <w:rsid w:val="00055B9F"/>
    <w:rsid w:val="00056AA2"/>
    <w:rsid w:val="00061CF2"/>
    <w:rsid w:val="000675AE"/>
    <w:rsid w:val="000711F6"/>
    <w:rsid w:val="000713D2"/>
    <w:rsid w:val="000721DD"/>
    <w:rsid w:val="00072C3B"/>
    <w:rsid w:val="00074944"/>
    <w:rsid w:val="00074E26"/>
    <w:rsid w:val="00080DA3"/>
    <w:rsid w:val="000822E5"/>
    <w:rsid w:val="000862EA"/>
    <w:rsid w:val="00093941"/>
    <w:rsid w:val="0009406E"/>
    <w:rsid w:val="00094429"/>
    <w:rsid w:val="000A16F6"/>
    <w:rsid w:val="000A2BD1"/>
    <w:rsid w:val="000A3F5E"/>
    <w:rsid w:val="000A421E"/>
    <w:rsid w:val="000B0DE5"/>
    <w:rsid w:val="000B0F10"/>
    <w:rsid w:val="000D5461"/>
    <w:rsid w:val="000D6F37"/>
    <w:rsid w:val="000E25A5"/>
    <w:rsid w:val="000E4A27"/>
    <w:rsid w:val="000E4B98"/>
    <w:rsid w:val="000E76C8"/>
    <w:rsid w:val="000F015B"/>
    <w:rsid w:val="000F0AFF"/>
    <w:rsid w:val="000F1A27"/>
    <w:rsid w:val="000F210E"/>
    <w:rsid w:val="000F455B"/>
    <w:rsid w:val="000F5624"/>
    <w:rsid w:val="000F729F"/>
    <w:rsid w:val="000F7657"/>
    <w:rsid w:val="00100250"/>
    <w:rsid w:val="0010028C"/>
    <w:rsid w:val="00101BF0"/>
    <w:rsid w:val="001028CB"/>
    <w:rsid w:val="001056D4"/>
    <w:rsid w:val="00107F95"/>
    <w:rsid w:val="0011035C"/>
    <w:rsid w:val="00110F96"/>
    <w:rsid w:val="001115ED"/>
    <w:rsid w:val="00113580"/>
    <w:rsid w:val="0011447E"/>
    <w:rsid w:val="00120E2C"/>
    <w:rsid w:val="0012387B"/>
    <w:rsid w:val="001264AC"/>
    <w:rsid w:val="001307CF"/>
    <w:rsid w:val="00130948"/>
    <w:rsid w:val="0013695F"/>
    <w:rsid w:val="00141BFD"/>
    <w:rsid w:val="001500DF"/>
    <w:rsid w:val="0015195C"/>
    <w:rsid w:val="00161C38"/>
    <w:rsid w:val="00163077"/>
    <w:rsid w:val="00164F7A"/>
    <w:rsid w:val="00165785"/>
    <w:rsid w:val="00170192"/>
    <w:rsid w:val="001704B8"/>
    <w:rsid w:val="00171ECB"/>
    <w:rsid w:val="00176D63"/>
    <w:rsid w:val="0017744A"/>
    <w:rsid w:val="00177E8F"/>
    <w:rsid w:val="00181E32"/>
    <w:rsid w:val="00182826"/>
    <w:rsid w:val="001860E8"/>
    <w:rsid w:val="001908AB"/>
    <w:rsid w:val="00190BF6"/>
    <w:rsid w:val="0019137F"/>
    <w:rsid w:val="00195FBE"/>
    <w:rsid w:val="001A331E"/>
    <w:rsid w:val="001A58B9"/>
    <w:rsid w:val="001A5CC1"/>
    <w:rsid w:val="001A6738"/>
    <w:rsid w:val="001B3049"/>
    <w:rsid w:val="001B58B5"/>
    <w:rsid w:val="001B6659"/>
    <w:rsid w:val="001B7039"/>
    <w:rsid w:val="001C08B6"/>
    <w:rsid w:val="001C16DF"/>
    <w:rsid w:val="001C5073"/>
    <w:rsid w:val="001C55B2"/>
    <w:rsid w:val="001C7161"/>
    <w:rsid w:val="001C71FB"/>
    <w:rsid w:val="001C7238"/>
    <w:rsid w:val="001C763F"/>
    <w:rsid w:val="001D0D83"/>
    <w:rsid w:val="001D457B"/>
    <w:rsid w:val="001D624E"/>
    <w:rsid w:val="001D7B2A"/>
    <w:rsid w:val="001E005F"/>
    <w:rsid w:val="001E7617"/>
    <w:rsid w:val="001F2A4F"/>
    <w:rsid w:val="001F2B3C"/>
    <w:rsid w:val="001F2F0F"/>
    <w:rsid w:val="001F4313"/>
    <w:rsid w:val="001F55C2"/>
    <w:rsid w:val="001F759E"/>
    <w:rsid w:val="001F7737"/>
    <w:rsid w:val="0020580D"/>
    <w:rsid w:val="00206500"/>
    <w:rsid w:val="00211A3F"/>
    <w:rsid w:val="00212BFB"/>
    <w:rsid w:val="00212C29"/>
    <w:rsid w:val="002228C1"/>
    <w:rsid w:val="00225E8B"/>
    <w:rsid w:val="00225F40"/>
    <w:rsid w:val="0022627D"/>
    <w:rsid w:val="002265EA"/>
    <w:rsid w:val="00226BD8"/>
    <w:rsid w:val="00226D3F"/>
    <w:rsid w:val="002310F8"/>
    <w:rsid w:val="00236107"/>
    <w:rsid w:val="00236651"/>
    <w:rsid w:val="00247E6F"/>
    <w:rsid w:val="00250A8A"/>
    <w:rsid w:val="00250E10"/>
    <w:rsid w:val="002523A7"/>
    <w:rsid w:val="00252CDD"/>
    <w:rsid w:val="00252EEA"/>
    <w:rsid w:val="002531AD"/>
    <w:rsid w:val="00253702"/>
    <w:rsid w:val="002548A8"/>
    <w:rsid w:val="00255855"/>
    <w:rsid w:val="002636E5"/>
    <w:rsid w:val="00263F69"/>
    <w:rsid w:val="00273B5D"/>
    <w:rsid w:val="0027547E"/>
    <w:rsid w:val="00276E43"/>
    <w:rsid w:val="00277FB6"/>
    <w:rsid w:val="0028062E"/>
    <w:rsid w:val="00284084"/>
    <w:rsid w:val="00285149"/>
    <w:rsid w:val="00285263"/>
    <w:rsid w:val="002859FE"/>
    <w:rsid w:val="002920D5"/>
    <w:rsid w:val="002943AE"/>
    <w:rsid w:val="002A3EE2"/>
    <w:rsid w:val="002B2018"/>
    <w:rsid w:val="002B352E"/>
    <w:rsid w:val="002B7543"/>
    <w:rsid w:val="002B7F2D"/>
    <w:rsid w:val="002B7F6E"/>
    <w:rsid w:val="002C1033"/>
    <w:rsid w:val="002C1735"/>
    <w:rsid w:val="002C1C30"/>
    <w:rsid w:val="002C7A8C"/>
    <w:rsid w:val="002D228C"/>
    <w:rsid w:val="002D57E2"/>
    <w:rsid w:val="002D6E6C"/>
    <w:rsid w:val="002E3A55"/>
    <w:rsid w:val="002E506C"/>
    <w:rsid w:val="002E79D6"/>
    <w:rsid w:val="002F07A7"/>
    <w:rsid w:val="002F20BC"/>
    <w:rsid w:val="002F7146"/>
    <w:rsid w:val="0030389E"/>
    <w:rsid w:val="00304E25"/>
    <w:rsid w:val="0031071F"/>
    <w:rsid w:val="00312131"/>
    <w:rsid w:val="003130D2"/>
    <w:rsid w:val="00315AEC"/>
    <w:rsid w:val="00316533"/>
    <w:rsid w:val="00317520"/>
    <w:rsid w:val="0032219B"/>
    <w:rsid w:val="003236F8"/>
    <w:rsid w:val="00327E88"/>
    <w:rsid w:val="00334DB4"/>
    <w:rsid w:val="00335E90"/>
    <w:rsid w:val="00336D82"/>
    <w:rsid w:val="003420ED"/>
    <w:rsid w:val="00344F9B"/>
    <w:rsid w:val="003461B5"/>
    <w:rsid w:val="00347A3E"/>
    <w:rsid w:val="00347A92"/>
    <w:rsid w:val="00354321"/>
    <w:rsid w:val="00363017"/>
    <w:rsid w:val="00363DC5"/>
    <w:rsid w:val="00367957"/>
    <w:rsid w:val="00372A07"/>
    <w:rsid w:val="00372D9B"/>
    <w:rsid w:val="00376197"/>
    <w:rsid w:val="003814A5"/>
    <w:rsid w:val="003832BD"/>
    <w:rsid w:val="00385875"/>
    <w:rsid w:val="00387208"/>
    <w:rsid w:val="00393BD6"/>
    <w:rsid w:val="00395A0C"/>
    <w:rsid w:val="003A06A2"/>
    <w:rsid w:val="003A107A"/>
    <w:rsid w:val="003A48EE"/>
    <w:rsid w:val="003B113A"/>
    <w:rsid w:val="003B3482"/>
    <w:rsid w:val="003B3543"/>
    <w:rsid w:val="003B670C"/>
    <w:rsid w:val="003C1797"/>
    <w:rsid w:val="003C6909"/>
    <w:rsid w:val="003D076F"/>
    <w:rsid w:val="003D2245"/>
    <w:rsid w:val="003D387C"/>
    <w:rsid w:val="003D4827"/>
    <w:rsid w:val="003D69A7"/>
    <w:rsid w:val="003D6BF7"/>
    <w:rsid w:val="003E142B"/>
    <w:rsid w:val="003E215D"/>
    <w:rsid w:val="003E5DE3"/>
    <w:rsid w:val="003E5FA7"/>
    <w:rsid w:val="003F227D"/>
    <w:rsid w:val="003F2496"/>
    <w:rsid w:val="003F63E6"/>
    <w:rsid w:val="00400E02"/>
    <w:rsid w:val="00401123"/>
    <w:rsid w:val="00405692"/>
    <w:rsid w:val="00407632"/>
    <w:rsid w:val="0041031F"/>
    <w:rsid w:val="00412223"/>
    <w:rsid w:val="00413AF4"/>
    <w:rsid w:val="0041475B"/>
    <w:rsid w:val="00414A2A"/>
    <w:rsid w:val="00416995"/>
    <w:rsid w:val="00422B4A"/>
    <w:rsid w:val="00424769"/>
    <w:rsid w:val="00424F00"/>
    <w:rsid w:val="004253B2"/>
    <w:rsid w:val="0042683E"/>
    <w:rsid w:val="00431AB5"/>
    <w:rsid w:val="00431ABE"/>
    <w:rsid w:val="00432203"/>
    <w:rsid w:val="00433D65"/>
    <w:rsid w:val="004347EA"/>
    <w:rsid w:val="004356CB"/>
    <w:rsid w:val="00437EB7"/>
    <w:rsid w:val="0044018B"/>
    <w:rsid w:val="004447EB"/>
    <w:rsid w:val="00447151"/>
    <w:rsid w:val="00447DC5"/>
    <w:rsid w:val="00451079"/>
    <w:rsid w:val="00452005"/>
    <w:rsid w:val="00454F41"/>
    <w:rsid w:val="004573CB"/>
    <w:rsid w:val="004722B5"/>
    <w:rsid w:val="004744EF"/>
    <w:rsid w:val="00475E4B"/>
    <w:rsid w:val="0048039D"/>
    <w:rsid w:val="00482EF5"/>
    <w:rsid w:val="00483049"/>
    <w:rsid w:val="004868C2"/>
    <w:rsid w:val="00487237"/>
    <w:rsid w:val="004924C6"/>
    <w:rsid w:val="0049298A"/>
    <w:rsid w:val="004965ED"/>
    <w:rsid w:val="004A0659"/>
    <w:rsid w:val="004A2A7C"/>
    <w:rsid w:val="004A6B35"/>
    <w:rsid w:val="004B5A16"/>
    <w:rsid w:val="004C3DBF"/>
    <w:rsid w:val="004C4BC9"/>
    <w:rsid w:val="004C5264"/>
    <w:rsid w:val="004C6312"/>
    <w:rsid w:val="004D0386"/>
    <w:rsid w:val="004D08D6"/>
    <w:rsid w:val="004D0F81"/>
    <w:rsid w:val="004D4136"/>
    <w:rsid w:val="004D4821"/>
    <w:rsid w:val="004D4974"/>
    <w:rsid w:val="004D562C"/>
    <w:rsid w:val="004D766D"/>
    <w:rsid w:val="004D7D9E"/>
    <w:rsid w:val="004E06EF"/>
    <w:rsid w:val="004E0BCE"/>
    <w:rsid w:val="004E2BBD"/>
    <w:rsid w:val="004E490B"/>
    <w:rsid w:val="004E4C59"/>
    <w:rsid w:val="004E5CE9"/>
    <w:rsid w:val="004E6357"/>
    <w:rsid w:val="004E6DBA"/>
    <w:rsid w:val="004E6E75"/>
    <w:rsid w:val="004E760D"/>
    <w:rsid w:val="004F23DD"/>
    <w:rsid w:val="004F2B3B"/>
    <w:rsid w:val="004F2FE2"/>
    <w:rsid w:val="004F4D73"/>
    <w:rsid w:val="00500641"/>
    <w:rsid w:val="0050282F"/>
    <w:rsid w:val="00505CD1"/>
    <w:rsid w:val="005060EB"/>
    <w:rsid w:val="005114AA"/>
    <w:rsid w:val="00517460"/>
    <w:rsid w:val="0052257F"/>
    <w:rsid w:val="00523640"/>
    <w:rsid w:val="0052745A"/>
    <w:rsid w:val="0053198E"/>
    <w:rsid w:val="00532204"/>
    <w:rsid w:val="00534164"/>
    <w:rsid w:val="00537597"/>
    <w:rsid w:val="00537706"/>
    <w:rsid w:val="00543735"/>
    <w:rsid w:val="00544DAD"/>
    <w:rsid w:val="005517C9"/>
    <w:rsid w:val="00561677"/>
    <w:rsid w:val="00561815"/>
    <w:rsid w:val="00561DDF"/>
    <w:rsid w:val="00561F6B"/>
    <w:rsid w:val="00562C8C"/>
    <w:rsid w:val="005657D5"/>
    <w:rsid w:val="00570ABB"/>
    <w:rsid w:val="00571D38"/>
    <w:rsid w:val="005725CB"/>
    <w:rsid w:val="0058034A"/>
    <w:rsid w:val="00580D3A"/>
    <w:rsid w:val="00581B34"/>
    <w:rsid w:val="00582560"/>
    <w:rsid w:val="00582F03"/>
    <w:rsid w:val="00584E7D"/>
    <w:rsid w:val="005854BB"/>
    <w:rsid w:val="00586EC8"/>
    <w:rsid w:val="005917DE"/>
    <w:rsid w:val="0059411A"/>
    <w:rsid w:val="005963AA"/>
    <w:rsid w:val="0059795A"/>
    <w:rsid w:val="005A57EE"/>
    <w:rsid w:val="005A5A4E"/>
    <w:rsid w:val="005A60BF"/>
    <w:rsid w:val="005B0F2A"/>
    <w:rsid w:val="005B2FBB"/>
    <w:rsid w:val="005B328A"/>
    <w:rsid w:val="005B4F8F"/>
    <w:rsid w:val="005B53F6"/>
    <w:rsid w:val="005B73DB"/>
    <w:rsid w:val="005C0999"/>
    <w:rsid w:val="005C490C"/>
    <w:rsid w:val="005D24B7"/>
    <w:rsid w:val="005D3E91"/>
    <w:rsid w:val="005D61F5"/>
    <w:rsid w:val="005E0CB7"/>
    <w:rsid w:val="005E4401"/>
    <w:rsid w:val="005E59BE"/>
    <w:rsid w:val="005E5D6E"/>
    <w:rsid w:val="005F3AA4"/>
    <w:rsid w:val="005F5013"/>
    <w:rsid w:val="006021A8"/>
    <w:rsid w:val="00604EF8"/>
    <w:rsid w:val="00611044"/>
    <w:rsid w:val="00611C0F"/>
    <w:rsid w:val="00612E21"/>
    <w:rsid w:val="006148B9"/>
    <w:rsid w:val="00615AFA"/>
    <w:rsid w:val="006212F8"/>
    <w:rsid w:val="00630E02"/>
    <w:rsid w:val="006312AE"/>
    <w:rsid w:val="006345E7"/>
    <w:rsid w:val="00634CE7"/>
    <w:rsid w:val="00635C29"/>
    <w:rsid w:val="00640B2D"/>
    <w:rsid w:val="00642D9B"/>
    <w:rsid w:val="006449A9"/>
    <w:rsid w:val="00645C2E"/>
    <w:rsid w:val="00646624"/>
    <w:rsid w:val="00647D91"/>
    <w:rsid w:val="00651A58"/>
    <w:rsid w:val="00651F53"/>
    <w:rsid w:val="00652818"/>
    <w:rsid w:val="006534B6"/>
    <w:rsid w:val="00653A6D"/>
    <w:rsid w:val="00653D8A"/>
    <w:rsid w:val="00655D02"/>
    <w:rsid w:val="00656488"/>
    <w:rsid w:val="0065665A"/>
    <w:rsid w:val="006570DE"/>
    <w:rsid w:val="00660F78"/>
    <w:rsid w:val="00661D81"/>
    <w:rsid w:val="00662770"/>
    <w:rsid w:val="00662D96"/>
    <w:rsid w:val="00665784"/>
    <w:rsid w:val="006671AE"/>
    <w:rsid w:val="00667352"/>
    <w:rsid w:val="00670EF1"/>
    <w:rsid w:val="006728CB"/>
    <w:rsid w:val="00681153"/>
    <w:rsid w:val="0068488C"/>
    <w:rsid w:val="00686B08"/>
    <w:rsid w:val="00687714"/>
    <w:rsid w:val="00695DD3"/>
    <w:rsid w:val="006A02F5"/>
    <w:rsid w:val="006A48E2"/>
    <w:rsid w:val="006A5993"/>
    <w:rsid w:val="006A5D5E"/>
    <w:rsid w:val="006A6000"/>
    <w:rsid w:val="006A7198"/>
    <w:rsid w:val="006B2112"/>
    <w:rsid w:val="006B21CB"/>
    <w:rsid w:val="006B257B"/>
    <w:rsid w:val="006B261A"/>
    <w:rsid w:val="006B41A2"/>
    <w:rsid w:val="006B5266"/>
    <w:rsid w:val="006C0277"/>
    <w:rsid w:val="006C41E9"/>
    <w:rsid w:val="006D1B58"/>
    <w:rsid w:val="006D40CC"/>
    <w:rsid w:val="006D5B62"/>
    <w:rsid w:val="006D7C6F"/>
    <w:rsid w:val="006E1065"/>
    <w:rsid w:val="006E5C70"/>
    <w:rsid w:val="006E6331"/>
    <w:rsid w:val="006E7FFE"/>
    <w:rsid w:val="006F1D90"/>
    <w:rsid w:val="007072EC"/>
    <w:rsid w:val="007104F4"/>
    <w:rsid w:val="00711A28"/>
    <w:rsid w:val="00712151"/>
    <w:rsid w:val="00712CAB"/>
    <w:rsid w:val="00714735"/>
    <w:rsid w:val="00717C4A"/>
    <w:rsid w:val="00720D9B"/>
    <w:rsid w:val="00721CF0"/>
    <w:rsid w:val="0072213C"/>
    <w:rsid w:val="007234C6"/>
    <w:rsid w:val="007236B3"/>
    <w:rsid w:val="00725007"/>
    <w:rsid w:val="00725078"/>
    <w:rsid w:val="007321C1"/>
    <w:rsid w:val="00733648"/>
    <w:rsid w:val="00736273"/>
    <w:rsid w:val="00736576"/>
    <w:rsid w:val="00750E4C"/>
    <w:rsid w:val="0075175C"/>
    <w:rsid w:val="007531DD"/>
    <w:rsid w:val="00753F21"/>
    <w:rsid w:val="00760B30"/>
    <w:rsid w:val="007616EB"/>
    <w:rsid w:val="007624F0"/>
    <w:rsid w:val="007632FD"/>
    <w:rsid w:val="00770B9D"/>
    <w:rsid w:val="00772AC3"/>
    <w:rsid w:val="007769B6"/>
    <w:rsid w:val="007777A5"/>
    <w:rsid w:val="00781766"/>
    <w:rsid w:val="00782FE9"/>
    <w:rsid w:val="00791D58"/>
    <w:rsid w:val="007A005F"/>
    <w:rsid w:val="007A0266"/>
    <w:rsid w:val="007A0391"/>
    <w:rsid w:val="007A14ED"/>
    <w:rsid w:val="007A5280"/>
    <w:rsid w:val="007A7369"/>
    <w:rsid w:val="007B2F2C"/>
    <w:rsid w:val="007B43ED"/>
    <w:rsid w:val="007B66FA"/>
    <w:rsid w:val="007B7FCA"/>
    <w:rsid w:val="007C574F"/>
    <w:rsid w:val="007C5D71"/>
    <w:rsid w:val="007C60B1"/>
    <w:rsid w:val="007C6450"/>
    <w:rsid w:val="007D6D6B"/>
    <w:rsid w:val="007E021A"/>
    <w:rsid w:val="007E0260"/>
    <w:rsid w:val="007E19DF"/>
    <w:rsid w:val="007E22FC"/>
    <w:rsid w:val="007E5F4F"/>
    <w:rsid w:val="007E7FF5"/>
    <w:rsid w:val="007F325A"/>
    <w:rsid w:val="007F3F23"/>
    <w:rsid w:val="007F4313"/>
    <w:rsid w:val="007F6F44"/>
    <w:rsid w:val="007F7861"/>
    <w:rsid w:val="00800669"/>
    <w:rsid w:val="0080525B"/>
    <w:rsid w:val="00814C36"/>
    <w:rsid w:val="008266F4"/>
    <w:rsid w:val="00832EC8"/>
    <w:rsid w:val="0084474E"/>
    <w:rsid w:val="008517B6"/>
    <w:rsid w:val="00854F0F"/>
    <w:rsid w:val="008554E5"/>
    <w:rsid w:val="00861536"/>
    <w:rsid w:val="00861593"/>
    <w:rsid w:val="00861B09"/>
    <w:rsid w:val="00862851"/>
    <w:rsid w:val="008700B1"/>
    <w:rsid w:val="008732F7"/>
    <w:rsid w:val="008768E0"/>
    <w:rsid w:val="00877784"/>
    <w:rsid w:val="008842E6"/>
    <w:rsid w:val="008874AD"/>
    <w:rsid w:val="00890E70"/>
    <w:rsid w:val="00891983"/>
    <w:rsid w:val="008924A6"/>
    <w:rsid w:val="008976DA"/>
    <w:rsid w:val="008A2438"/>
    <w:rsid w:val="008A36C2"/>
    <w:rsid w:val="008B01E5"/>
    <w:rsid w:val="008B1C67"/>
    <w:rsid w:val="008C0E68"/>
    <w:rsid w:val="008D3367"/>
    <w:rsid w:val="008D3F3D"/>
    <w:rsid w:val="008D6E88"/>
    <w:rsid w:val="008E0899"/>
    <w:rsid w:val="008E1C97"/>
    <w:rsid w:val="008E2394"/>
    <w:rsid w:val="008E4D9E"/>
    <w:rsid w:val="008E5BA3"/>
    <w:rsid w:val="008E6196"/>
    <w:rsid w:val="008F2FFA"/>
    <w:rsid w:val="00900BA6"/>
    <w:rsid w:val="00901BD0"/>
    <w:rsid w:val="00901FC5"/>
    <w:rsid w:val="00902799"/>
    <w:rsid w:val="00903C80"/>
    <w:rsid w:val="009071C5"/>
    <w:rsid w:val="00914A96"/>
    <w:rsid w:val="00916B14"/>
    <w:rsid w:val="00917A47"/>
    <w:rsid w:val="00922D32"/>
    <w:rsid w:val="00923F24"/>
    <w:rsid w:val="00923FC8"/>
    <w:rsid w:val="00932907"/>
    <w:rsid w:val="00936306"/>
    <w:rsid w:val="00942001"/>
    <w:rsid w:val="00942865"/>
    <w:rsid w:val="00947132"/>
    <w:rsid w:val="00947C62"/>
    <w:rsid w:val="00951699"/>
    <w:rsid w:val="0095488A"/>
    <w:rsid w:val="00956A89"/>
    <w:rsid w:val="00961A22"/>
    <w:rsid w:val="0096462B"/>
    <w:rsid w:val="00964C9E"/>
    <w:rsid w:val="00966297"/>
    <w:rsid w:val="009702C9"/>
    <w:rsid w:val="00972DD6"/>
    <w:rsid w:val="00975570"/>
    <w:rsid w:val="009824C4"/>
    <w:rsid w:val="00983194"/>
    <w:rsid w:val="009863F9"/>
    <w:rsid w:val="00987177"/>
    <w:rsid w:val="00990F98"/>
    <w:rsid w:val="009925BD"/>
    <w:rsid w:val="00993253"/>
    <w:rsid w:val="00993A42"/>
    <w:rsid w:val="00994670"/>
    <w:rsid w:val="00994741"/>
    <w:rsid w:val="00997815"/>
    <w:rsid w:val="009978C5"/>
    <w:rsid w:val="009A533D"/>
    <w:rsid w:val="009B1E83"/>
    <w:rsid w:val="009B339A"/>
    <w:rsid w:val="009B3A7F"/>
    <w:rsid w:val="009B6233"/>
    <w:rsid w:val="009B6C6F"/>
    <w:rsid w:val="009C218E"/>
    <w:rsid w:val="009C2A10"/>
    <w:rsid w:val="009C588C"/>
    <w:rsid w:val="009C6AD5"/>
    <w:rsid w:val="009C6DB9"/>
    <w:rsid w:val="009C7C9A"/>
    <w:rsid w:val="009D0009"/>
    <w:rsid w:val="009D056B"/>
    <w:rsid w:val="009D1CBC"/>
    <w:rsid w:val="009D63E4"/>
    <w:rsid w:val="009E0B91"/>
    <w:rsid w:val="009E38ED"/>
    <w:rsid w:val="009E568A"/>
    <w:rsid w:val="009F0E04"/>
    <w:rsid w:val="009F33AC"/>
    <w:rsid w:val="009F372F"/>
    <w:rsid w:val="009F381F"/>
    <w:rsid w:val="009F45D9"/>
    <w:rsid w:val="009F59D1"/>
    <w:rsid w:val="009F70DE"/>
    <w:rsid w:val="00A00411"/>
    <w:rsid w:val="00A00FE5"/>
    <w:rsid w:val="00A052EF"/>
    <w:rsid w:val="00A05C05"/>
    <w:rsid w:val="00A05DB8"/>
    <w:rsid w:val="00A110F6"/>
    <w:rsid w:val="00A134FF"/>
    <w:rsid w:val="00A16C68"/>
    <w:rsid w:val="00A20E29"/>
    <w:rsid w:val="00A20FE1"/>
    <w:rsid w:val="00A23B6C"/>
    <w:rsid w:val="00A309A0"/>
    <w:rsid w:val="00A352B4"/>
    <w:rsid w:val="00A3698C"/>
    <w:rsid w:val="00A36BD5"/>
    <w:rsid w:val="00A37790"/>
    <w:rsid w:val="00A422F9"/>
    <w:rsid w:val="00A424C8"/>
    <w:rsid w:val="00A430D4"/>
    <w:rsid w:val="00A5340F"/>
    <w:rsid w:val="00A64279"/>
    <w:rsid w:val="00A65643"/>
    <w:rsid w:val="00A65D9B"/>
    <w:rsid w:val="00A67637"/>
    <w:rsid w:val="00A708A9"/>
    <w:rsid w:val="00A729FE"/>
    <w:rsid w:val="00A7449E"/>
    <w:rsid w:val="00A75D82"/>
    <w:rsid w:val="00A7669F"/>
    <w:rsid w:val="00A77644"/>
    <w:rsid w:val="00A8241C"/>
    <w:rsid w:val="00A91069"/>
    <w:rsid w:val="00A911E7"/>
    <w:rsid w:val="00A9245D"/>
    <w:rsid w:val="00A95391"/>
    <w:rsid w:val="00A96FA7"/>
    <w:rsid w:val="00A977CB"/>
    <w:rsid w:val="00A97AA7"/>
    <w:rsid w:val="00A97B87"/>
    <w:rsid w:val="00AA0FA7"/>
    <w:rsid w:val="00AA53C1"/>
    <w:rsid w:val="00AB4C07"/>
    <w:rsid w:val="00AB56C3"/>
    <w:rsid w:val="00AC33D1"/>
    <w:rsid w:val="00AC4D26"/>
    <w:rsid w:val="00AC55D1"/>
    <w:rsid w:val="00AC5636"/>
    <w:rsid w:val="00AC5DAE"/>
    <w:rsid w:val="00AD11D8"/>
    <w:rsid w:val="00AD1566"/>
    <w:rsid w:val="00AD68DF"/>
    <w:rsid w:val="00AE0793"/>
    <w:rsid w:val="00AE2585"/>
    <w:rsid w:val="00AE5833"/>
    <w:rsid w:val="00AE7BE9"/>
    <w:rsid w:val="00AE7C15"/>
    <w:rsid w:val="00AF085C"/>
    <w:rsid w:val="00AF098C"/>
    <w:rsid w:val="00AF2473"/>
    <w:rsid w:val="00AF37F4"/>
    <w:rsid w:val="00AF3F9E"/>
    <w:rsid w:val="00B06425"/>
    <w:rsid w:val="00B065AD"/>
    <w:rsid w:val="00B10848"/>
    <w:rsid w:val="00B12261"/>
    <w:rsid w:val="00B148C9"/>
    <w:rsid w:val="00B165E0"/>
    <w:rsid w:val="00B17A07"/>
    <w:rsid w:val="00B306B6"/>
    <w:rsid w:val="00B318B1"/>
    <w:rsid w:val="00B329BD"/>
    <w:rsid w:val="00B334A3"/>
    <w:rsid w:val="00B357AF"/>
    <w:rsid w:val="00B36711"/>
    <w:rsid w:val="00B42B07"/>
    <w:rsid w:val="00B43E50"/>
    <w:rsid w:val="00B462D4"/>
    <w:rsid w:val="00B5208C"/>
    <w:rsid w:val="00B52D3E"/>
    <w:rsid w:val="00B53E4B"/>
    <w:rsid w:val="00B54F45"/>
    <w:rsid w:val="00B625A9"/>
    <w:rsid w:val="00B65676"/>
    <w:rsid w:val="00B66ED7"/>
    <w:rsid w:val="00B73621"/>
    <w:rsid w:val="00B7412A"/>
    <w:rsid w:val="00B7674E"/>
    <w:rsid w:val="00B774DE"/>
    <w:rsid w:val="00B81786"/>
    <w:rsid w:val="00B92BCB"/>
    <w:rsid w:val="00B94633"/>
    <w:rsid w:val="00B96FD6"/>
    <w:rsid w:val="00B97895"/>
    <w:rsid w:val="00B97B18"/>
    <w:rsid w:val="00BA0B52"/>
    <w:rsid w:val="00BA4B8C"/>
    <w:rsid w:val="00BA4CA2"/>
    <w:rsid w:val="00BA57AB"/>
    <w:rsid w:val="00BA5B22"/>
    <w:rsid w:val="00BA610B"/>
    <w:rsid w:val="00BB43DB"/>
    <w:rsid w:val="00BB7769"/>
    <w:rsid w:val="00BC0FFC"/>
    <w:rsid w:val="00BC3DB1"/>
    <w:rsid w:val="00BC5155"/>
    <w:rsid w:val="00BC7559"/>
    <w:rsid w:val="00BD0105"/>
    <w:rsid w:val="00BD1F3A"/>
    <w:rsid w:val="00BD375B"/>
    <w:rsid w:val="00BD6755"/>
    <w:rsid w:val="00BD6BC3"/>
    <w:rsid w:val="00BD75E0"/>
    <w:rsid w:val="00BD7D33"/>
    <w:rsid w:val="00BE299C"/>
    <w:rsid w:val="00BF0AED"/>
    <w:rsid w:val="00BF2E27"/>
    <w:rsid w:val="00BF34CF"/>
    <w:rsid w:val="00BF39F4"/>
    <w:rsid w:val="00C00394"/>
    <w:rsid w:val="00C03897"/>
    <w:rsid w:val="00C041EE"/>
    <w:rsid w:val="00C11BC1"/>
    <w:rsid w:val="00C13139"/>
    <w:rsid w:val="00C1385F"/>
    <w:rsid w:val="00C144FA"/>
    <w:rsid w:val="00C159AA"/>
    <w:rsid w:val="00C15B51"/>
    <w:rsid w:val="00C16CFA"/>
    <w:rsid w:val="00C24A72"/>
    <w:rsid w:val="00C2501A"/>
    <w:rsid w:val="00C278E1"/>
    <w:rsid w:val="00C27B52"/>
    <w:rsid w:val="00C3025A"/>
    <w:rsid w:val="00C342A8"/>
    <w:rsid w:val="00C36412"/>
    <w:rsid w:val="00C40826"/>
    <w:rsid w:val="00C410E6"/>
    <w:rsid w:val="00C41929"/>
    <w:rsid w:val="00C448E5"/>
    <w:rsid w:val="00C463A6"/>
    <w:rsid w:val="00C57F40"/>
    <w:rsid w:val="00C63EA7"/>
    <w:rsid w:val="00C650EC"/>
    <w:rsid w:val="00C652F0"/>
    <w:rsid w:val="00C67240"/>
    <w:rsid w:val="00C67543"/>
    <w:rsid w:val="00C67DD8"/>
    <w:rsid w:val="00C719EB"/>
    <w:rsid w:val="00C74550"/>
    <w:rsid w:val="00C750C4"/>
    <w:rsid w:val="00C80455"/>
    <w:rsid w:val="00C814C8"/>
    <w:rsid w:val="00C84800"/>
    <w:rsid w:val="00C84F7C"/>
    <w:rsid w:val="00C85165"/>
    <w:rsid w:val="00C85893"/>
    <w:rsid w:val="00C8731E"/>
    <w:rsid w:val="00C87700"/>
    <w:rsid w:val="00C87E2D"/>
    <w:rsid w:val="00C9796D"/>
    <w:rsid w:val="00CA0219"/>
    <w:rsid w:val="00CA35DF"/>
    <w:rsid w:val="00CA4631"/>
    <w:rsid w:val="00CA5184"/>
    <w:rsid w:val="00CB0F66"/>
    <w:rsid w:val="00CB5A18"/>
    <w:rsid w:val="00CC488C"/>
    <w:rsid w:val="00CC551B"/>
    <w:rsid w:val="00CC5CE8"/>
    <w:rsid w:val="00CC7D99"/>
    <w:rsid w:val="00CD0134"/>
    <w:rsid w:val="00CD0F63"/>
    <w:rsid w:val="00CD2E53"/>
    <w:rsid w:val="00CE22DE"/>
    <w:rsid w:val="00CE2D9C"/>
    <w:rsid w:val="00CE4BAF"/>
    <w:rsid w:val="00CE59E3"/>
    <w:rsid w:val="00CE6393"/>
    <w:rsid w:val="00CF0AC3"/>
    <w:rsid w:val="00CF1C4B"/>
    <w:rsid w:val="00CF1F9A"/>
    <w:rsid w:val="00CF25C1"/>
    <w:rsid w:val="00D018EA"/>
    <w:rsid w:val="00D01AE2"/>
    <w:rsid w:val="00D03192"/>
    <w:rsid w:val="00D119BD"/>
    <w:rsid w:val="00D12A57"/>
    <w:rsid w:val="00D12C60"/>
    <w:rsid w:val="00D12D22"/>
    <w:rsid w:val="00D13367"/>
    <w:rsid w:val="00D141B7"/>
    <w:rsid w:val="00D179E5"/>
    <w:rsid w:val="00D17DCA"/>
    <w:rsid w:val="00D20C27"/>
    <w:rsid w:val="00D23B27"/>
    <w:rsid w:val="00D251B0"/>
    <w:rsid w:val="00D30079"/>
    <w:rsid w:val="00D3254E"/>
    <w:rsid w:val="00D332C9"/>
    <w:rsid w:val="00D41789"/>
    <w:rsid w:val="00D44371"/>
    <w:rsid w:val="00D4526F"/>
    <w:rsid w:val="00D54F65"/>
    <w:rsid w:val="00D571DC"/>
    <w:rsid w:val="00D57B2D"/>
    <w:rsid w:val="00D6500D"/>
    <w:rsid w:val="00D67B50"/>
    <w:rsid w:val="00D74711"/>
    <w:rsid w:val="00D76561"/>
    <w:rsid w:val="00D81A28"/>
    <w:rsid w:val="00D8365A"/>
    <w:rsid w:val="00D84491"/>
    <w:rsid w:val="00D86B96"/>
    <w:rsid w:val="00D914F7"/>
    <w:rsid w:val="00D93B7E"/>
    <w:rsid w:val="00D93EB4"/>
    <w:rsid w:val="00D956EB"/>
    <w:rsid w:val="00D95D23"/>
    <w:rsid w:val="00DA2AFB"/>
    <w:rsid w:val="00DA3AB6"/>
    <w:rsid w:val="00DA3D02"/>
    <w:rsid w:val="00DA7B79"/>
    <w:rsid w:val="00DB083F"/>
    <w:rsid w:val="00DB1A13"/>
    <w:rsid w:val="00DB53BF"/>
    <w:rsid w:val="00DC10B0"/>
    <w:rsid w:val="00DC149A"/>
    <w:rsid w:val="00DC429A"/>
    <w:rsid w:val="00DC4D3D"/>
    <w:rsid w:val="00DC4D9A"/>
    <w:rsid w:val="00DC5488"/>
    <w:rsid w:val="00DD0ECA"/>
    <w:rsid w:val="00DD36EF"/>
    <w:rsid w:val="00DD3B0D"/>
    <w:rsid w:val="00DE0D76"/>
    <w:rsid w:val="00DE31BD"/>
    <w:rsid w:val="00DE34EC"/>
    <w:rsid w:val="00DE3BC9"/>
    <w:rsid w:val="00DE48D0"/>
    <w:rsid w:val="00DE4D36"/>
    <w:rsid w:val="00DE6335"/>
    <w:rsid w:val="00DE6587"/>
    <w:rsid w:val="00DF1DDD"/>
    <w:rsid w:val="00E004F0"/>
    <w:rsid w:val="00E0127E"/>
    <w:rsid w:val="00E02D1B"/>
    <w:rsid w:val="00E03000"/>
    <w:rsid w:val="00E032ED"/>
    <w:rsid w:val="00E04E94"/>
    <w:rsid w:val="00E04F5F"/>
    <w:rsid w:val="00E07140"/>
    <w:rsid w:val="00E07940"/>
    <w:rsid w:val="00E10565"/>
    <w:rsid w:val="00E10F02"/>
    <w:rsid w:val="00E14BE1"/>
    <w:rsid w:val="00E21F71"/>
    <w:rsid w:val="00E27C96"/>
    <w:rsid w:val="00E3425D"/>
    <w:rsid w:val="00E34529"/>
    <w:rsid w:val="00E40842"/>
    <w:rsid w:val="00E42436"/>
    <w:rsid w:val="00E475A7"/>
    <w:rsid w:val="00E53ED1"/>
    <w:rsid w:val="00E61E50"/>
    <w:rsid w:val="00E62199"/>
    <w:rsid w:val="00E668F3"/>
    <w:rsid w:val="00E70FED"/>
    <w:rsid w:val="00E722E9"/>
    <w:rsid w:val="00E728AE"/>
    <w:rsid w:val="00E72DF1"/>
    <w:rsid w:val="00E73EBC"/>
    <w:rsid w:val="00E82E92"/>
    <w:rsid w:val="00E868B1"/>
    <w:rsid w:val="00E86BC7"/>
    <w:rsid w:val="00E91304"/>
    <w:rsid w:val="00E93424"/>
    <w:rsid w:val="00EA0A3B"/>
    <w:rsid w:val="00EA1D85"/>
    <w:rsid w:val="00EA5348"/>
    <w:rsid w:val="00EA6444"/>
    <w:rsid w:val="00EB3593"/>
    <w:rsid w:val="00EB3646"/>
    <w:rsid w:val="00EC6059"/>
    <w:rsid w:val="00EC6E29"/>
    <w:rsid w:val="00ED32C7"/>
    <w:rsid w:val="00ED6D1B"/>
    <w:rsid w:val="00EE058B"/>
    <w:rsid w:val="00EF0FC2"/>
    <w:rsid w:val="00EF5691"/>
    <w:rsid w:val="00EF7450"/>
    <w:rsid w:val="00F01C89"/>
    <w:rsid w:val="00F06CDE"/>
    <w:rsid w:val="00F07671"/>
    <w:rsid w:val="00F10164"/>
    <w:rsid w:val="00F107F8"/>
    <w:rsid w:val="00F11A66"/>
    <w:rsid w:val="00F13966"/>
    <w:rsid w:val="00F14109"/>
    <w:rsid w:val="00F14E74"/>
    <w:rsid w:val="00F1749A"/>
    <w:rsid w:val="00F20AD7"/>
    <w:rsid w:val="00F226E1"/>
    <w:rsid w:val="00F22B81"/>
    <w:rsid w:val="00F23751"/>
    <w:rsid w:val="00F23920"/>
    <w:rsid w:val="00F24D0B"/>
    <w:rsid w:val="00F324C1"/>
    <w:rsid w:val="00F3262E"/>
    <w:rsid w:val="00F33034"/>
    <w:rsid w:val="00F34A48"/>
    <w:rsid w:val="00F37A47"/>
    <w:rsid w:val="00F41029"/>
    <w:rsid w:val="00F4165C"/>
    <w:rsid w:val="00F41D26"/>
    <w:rsid w:val="00F45488"/>
    <w:rsid w:val="00F46C5B"/>
    <w:rsid w:val="00F46F43"/>
    <w:rsid w:val="00F47032"/>
    <w:rsid w:val="00F4721E"/>
    <w:rsid w:val="00F64BE5"/>
    <w:rsid w:val="00F653F8"/>
    <w:rsid w:val="00F654A6"/>
    <w:rsid w:val="00F6550E"/>
    <w:rsid w:val="00F669DC"/>
    <w:rsid w:val="00F74F1B"/>
    <w:rsid w:val="00F77C08"/>
    <w:rsid w:val="00F801EC"/>
    <w:rsid w:val="00F80D14"/>
    <w:rsid w:val="00F84177"/>
    <w:rsid w:val="00F84232"/>
    <w:rsid w:val="00F84719"/>
    <w:rsid w:val="00F86ABE"/>
    <w:rsid w:val="00F86CFD"/>
    <w:rsid w:val="00F86E3A"/>
    <w:rsid w:val="00F902E6"/>
    <w:rsid w:val="00F91C61"/>
    <w:rsid w:val="00F932B9"/>
    <w:rsid w:val="00F93326"/>
    <w:rsid w:val="00F9468C"/>
    <w:rsid w:val="00F97935"/>
    <w:rsid w:val="00FA04CA"/>
    <w:rsid w:val="00FA0702"/>
    <w:rsid w:val="00FA4022"/>
    <w:rsid w:val="00FA61A9"/>
    <w:rsid w:val="00FA6844"/>
    <w:rsid w:val="00FB1258"/>
    <w:rsid w:val="00FB275F"/>
    <w:rsid w:val="00FB2E56"/>
    <w:rsid w:val="00FC09CD"/>
    <w:rsid w:val="00FC1D49"/>
    <w:rsid w:val="00FD34AD"/>
    <w:rsid w:val="00FE3172"/>
    <w:rsid w:val="00FE31D7"/>
    <w:rsid w:val="00FE6EF0"/>
    <w:rsid w:val="00FF1149"/>
    <w:rsid w:val="00FF29C0"/>
    <w:rsid w:val="00FF3121"/>
    <w:rsid w:val="00FF4E17"/>
    <w:rsid w:val="00FF5AE4"/>
    <w:rsid w:val="00FF703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418D5"/>
  <w15:docId w15:val="{4986B62E-8172-4B25-A154-2ACDD1D95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61D"/>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2061D"/>
    <w:pPr>
      <w:keepNext/>
      <w:jc w:val="center"/>
      <w:outlineLvl w:val="0"/>
    </w:pPr>
    <w:rPr>
      <w:rFonts w:cs="Traditional Arabic"/>
      <w:b/>
      <w:bCs/>
      <w:sz w:val="40"/>
      <w:szCs w:val="40"/>
      <w:u w:val="single"/>
      <w:lang w:eastAsia="ar-SA"/>
    </w:rPr>
  </w:style>
  <w:style w:type="paragraph" w:styleId="Heading2">
    <w:name w:val="heading 2"/>
    <w:basedOn w:val="Normal"/>
    <w:next w:val="Normal"/>
    <w:link w:val="Heading2Char"/>
    <w:unhideWhenUsed/>
    <w:qFormat/>
    <w:rsid w:val="0002061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02061D"/>
    <w:pPr>
      <w:keepNext/>
      <w:ind w:right="-187"/>
      <w:outlineLvl w:val="2"/>
    </w:pPr>
    <w:rPr>
      <w:rFonts w:cs="Traditional Arabic"/>
      <w:b/>
      <w:bCs/>
    </w:rPr>
  </w:style>
  <w:style w:type="paragraph" w:styleId="Heading4">
    <w:name w:val="heading 4"/>
    <w:basedOn w:val="Normal"/>
    <w:next w:val="Normal"/>
    <w:link w:val="Heading4Char"/>
    <w:unhideWhenUsed/>
    <w:qFormat/>
    <w:rsid w:val="0002061D"/>
    <w:pPr>
      <w:keepNext/>
      <w:outlineLvl w:val="3"/>
    </w:pPr>
    <w:rPr>
      <w:rFonts w:cs="Traditional Arabic"/>
      <w:b/>
      <w:bCs/>
    </w:rPr>
  </w:style>
  <w:style w:type="paragraph" w:styleId="Heading5">
    <w:name w:val="heading 5"/>
    <w:basedOn w:val="Normal"/>
    <w:next w:val="Normal"/>
    <w:link w:val="Heading5Char"/>
    <w:unhideWhenUsed/>
    <w:qFormat/>
    <w:rsid w:val="0002061D"/>
    <w:pPr>
      <w:keepNext/>
      <w:outlineLvl w:val="4"/>
    </w:pPr>
    <w:rPr>
      <w:rFonts w:cs="Traditional Arabic"/>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061D"/>
    <w:rPr>
      <w:rFonts w:ascii="Times New Roman" w:eastAsia="Times New Roman" w:hAnsi="Times New Roman" w:cs="Traditional Arabic"/>
      <w:b/>
      <w:bCs/>
      <w:sz w:val="40"/>
      <w:szCs w:val="40"/>
      <w:u w:val="single"/>
      <w:lang w:eastAsia="ar-SA"/>
    </w:rPr>
  </w:style>
  <w:style w:type="character" w:customStyle="1" w:styleId="Heading2Char">
    <w:name w:val="Heading 2 Char"/>
    <w:basedOn w:val="DefaultParagraphFont"/>
    <w:link w:val="Heading2"/>
    <w:rsid w:val="0002061D"/>
    <w:rPr>
      <w:rFonts w:ascii="Arial" w:eastAsia="Times New Roman" w:hAnsi="Arial" w:cs="Arial"/>
      <w:b/>
      <w:bCs/>
      <w:i/>
      <w:iCs/>
      <w:sz w:val="28"/>
      <w:szCs w:val="28"/>
    </w:rPr>
  </w:style>
  <w:style w:type="character" w:customStyle="1" w:styleId="Heading3Char">
    <w:name w:val="Heading 3 Char"/>
    <w:basedOn w:val="DefaultParagraphFont"/>
    <w:link w:val="Heading3"/>
    <w:rsid w:val="0002061D"/>
    <w:rPr>
      <w:rFonts w:ascii="Times New Roman" w:eastAsia="Times New Roman" w:hAnsi="Times New Roman" w:cs="Traditional Arabic"/>
      <w:b/>
      <w:bCs/>
      <w:sz w:val="24"/>
      <w:szCs w:val="24"/>
    </w:rPr>
  </w:style>
  <w:style w:type="character" w:customStyle="1" w:styleId="Heading4Char">
    <w:name w:val="Heading 4 Char"/>
    <w:basedOn w:val="DefaultParagraphFont"/>
    <w:link w:val="Heading4"/>
    <w:rsid w:val="0002061D"/>
    <w:rPr>
      <w:rFonts w:ascii="Times New Roman" w:eastAsia="Times New Roman" w:hAnsi="Times New Roman" w:cs="Traditional Arabic"/>
      <w:b/>
      <w:bCs/>
      <w:sz w:val="24"/>
      <w:szCs w:val="24"/>
    </w:rPr>
  </w:style>
  <w:style w:type="character" w:customStyle="1" w:styleId="Heading5Char">
    <w:name w:val="Heading 5 Char"/>
    <w:basedOn w:val="DefaultParagraphFont"/>
    <w:link w:val="Heading5"/>
    <w:rsid w:val="0002061D"/>
    <w:rPr>
      <w:rFonts w:ascii="Times New Roman" w:eastAsia="Times New Roman" w:hAnsi="Times New Roman" w:cs="Traditional Arabic"/>
      <w:b/>
      <w:bCs/>
      <w:sz w:val="28"/>
      <w:szCs w:val="28"/>
    </w:rPr>
  </w:style>
  <w:style w:type="paragraph" w:styleId="BodyText">
    <w:name w:val="Body Text"/>
    <w:basedOn w:val="Normal"/>
    <w:link w:val="BodyTextChar"/>
    <w:unhideWhenUsed/>
    <w:rsid w:val="0002061D"/>
    <w:pPr>
      <w:spacing w:after="120"/>
    </w:pPr>
    <w:rPr>
      <w:rFonts w:cs="Akhbar MT"/>
      <w:b/>
      <w:bCs/>
      <w:sz w:val="36"/>
      <w:lang w:eastAsia="ar-SA"/>
    </w:rPr>
  </w:style>
  <w:style w:type="character" w:customStyle="1" w:styleId="BodyTextChar">
    <w:name w:val="Body Text Char"/>
    <w:basedOn w:val="DefaultParagraphFont"/>
    <w:link w:val="BodyText"/>
    <w:rsid w:val="0002061D"/>
    <w:rPr>
      <w:rFonts w:ascii="Times New Roman" w:eastAsia="Times New Roman" w:hAnsi="Times New Roman" w:cs="Akhbar MT"/>
      <w:b/>
      <w:bCs/>
      <w:sz w:val="36"/>
      <w:szCs w:val="24"/>
      <w:lang w:eastAsia="ar-SA"/>
    </w:rPr>
  </w:style>
  <w:style w:type="paragraph" w:styleId="BodyTextIndent">
    <w:name w:val="Body Text Indent"/>
    <w:basedOn w:val="Normal"/>
    <w:link w:val="BodyTextIndentChar"/>
    <w:semiHidden/>
    <w:unhideWhenUsed/>
    <w:rsid w:val="0002061D"/>
    <w:pPr>
      <w:spacing w:after="120"/>
      <w:ind w:left="283"/>
    </w:pPr>
    <w:rPr>
      <w:rFonts w:cs="Akhbar MT"/>
      <w:b/>
      <w:bCs/>
      <w:sz w:val="36"/>
      <w:lang w:eastAsia="ar-SA"/>
    </w:rPr>
  </w:style>
  <w:style w:type="character" w:customStyle="1" w:styleId="BodyTextIndentChar">
    <w:name w:val="Body Text Indent Char"/>
    <w:basedOn w:val="DefaultParagraphFont"/>
    <w:link w:val="BodyTextIndent"/>
    <w:semiHidden/>
    <w:rsid w:val="0002061D"/>
    <w:rPr>
      <w:rFonts w:ascii="Times New Roman" w:eastAsia="Times New Roman" w:hAnsi="Times New Roman" w:cs="Akhbar MT"/>
      <w:b/>
      <w:bCs/>
      <w:sz w:val="36"/>
      <w:szCs w:val="24"/>
      <w:lang w:eastAsia="ar-SA"/>
    </w:rPr>
  </w:style>
  <w:style w:type="paragraph" w:styleId="BlockText">
    <w:name w:val="Block Text"/>
    <w:basedOn w:val="Normal"/>
    <w:unhideWhenUsed/>
    <w:rsid w:val="0002061D"/>
    <w:pPr>
      <w:snapToGrid w:val="0"/>
      <w:ind w:left="288"/>
    </w:pPr>
    <w:rPr>
      <w:rFonts w:cs="Traditional Arabic"/>
      <w:b/>
      <w:bCs/>
      <w:sz w:val="20"/>
      <w:szCs w:val="28"/>
      <w:lang w:eastAsia="ar-SA"/>
    </w:rPr>
  </w:style>
  <w:style w:type="paragraph" w:styleId="ListParagraph">
    <w:name w:val="List Paragraph"/>
    <w:basedOn w:val="Normal"/>
    <w:uiPriority w:val="34"/>
    <w:qFormat/>
    <w:rsid w:val="00BF34CF"/>
    <w:pPr>
      <w:ind w:left="720"/>
      <w:contextualSpacing/>
    </w:pPr>
  </w:style>
  <w:style w:type="paragraph" w:styleId="Header">
    <w:name w:val="header"/>
    <w:basedOn w:val="Normal"/>
    <w:link w:val="HeaderChar"/>
    <w:uiPriority w:val="99"/>
    <w:rsid w:val="00AB56C3"/>
    <w:pPr>
      <w:tabs>
        <w:tab w:val="center" w:pos="4153"/>
        <w:tab w:val="right" w:pos="8306"/>
      </w:tabs>
    </w:pPr>
    <w:rPr>
      <w:noProof/>
      <w:sz w:val="20"/>
      <w:szCs w:val="20"/>
      <w:lang w:eastAsia="ar-SA"/>
    </w:rPr>
  </w:style>
  <w:style w:type="character" w:customStyle="1" w:styleId="Char">
    <w:name w:val="رأس صفحة Char"/>
    <w:basedOn w:val="DefaultParagraphFont"/>
    <w:uiPriority w:val="99"/>
    <w:semiHidden/>
    <w:rsid w:val="00AB56C3"/>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locked/>
    <w:rsid w:val="00AB56C3"/>
    <w:rPr>
      <w:rFonts w:ascii="Times New Roman" w:eastAsia="Times New Roman" w:hAnsi="Times New Roman" w:cs="Times New Roman"/>
      <w:noProof/>
      <w:sz w:val="20"/>
      <w:szCs w:val="20"/>
      <w:lang w:eastAsia="ar-SA"/>
    </w:rPr>
  </w:style>
  <w:style w:type="table" w:styleId="TableGrid">
    <w:name w:val="Table Grid"/>
    <w:basedOn w:val="TableNormal"/>
    <w:rsid w:val="001369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AF085C"/>
    <w:pPr>
      <w:tabs>
        <w:tab w:val="center" w:pos="4153"/>
        <w:tab w:val="right" w:pos="8306"/>
      </w:tabs>
    </w:pPr>
  </w:style>
  <w:style w:type="character" w:customStyle="1" w:styleId="FooterChar">
    <w:name w:val="Footer Char"/>
    <w:basedOn w:val="DefaultParagraphFont"/>
    <w:link w:val="Footer"/>
    <w:uiPriority w:val="99"/>
    <w:rsid w:val="00AF085C"/>
    <w:rPr>
      <w:rFonts w:ascii="Times New Roman" w:eastAsia="Times New Roman" w:hAnsi="Times New Roman" w:cs="Times New Roman"/>
      <w:sz w:val="24"/>
      <w:szCs w:val="24"/>
    </w:rPr>
  </w:style>
  <w:style w:type="paragraph" w:styleId="NoSpacing">
    <w:name w:val="No Spacing"/>
    <w:uiPriority w:val="1"/>
    <w:qFormat/>
    <w:rsid w:val="00FF29C0"/>
    <w:pPr>
      <w:bidi/>
      <w:spacing w:after="0" w:line="240" w:lineRule="auto"/>
    </w:pPr>
  </w:style>
  <w:style w:type="table" w:customStyle="1" w:styleId="TableGrid0">
    <w:name w:val="TableGrid"/>
    <w:rsid w:val="00642D9B"/>
    <w:pPr>
      <w:spacing w:after="0" w:line="240" w:lineRule="auto"/>
    </w:pPr>
    <w:rPr>
      <w:rFonts w:eastAsiaTheme="minorEastAsia"/>
    </w:rPr>
    <w:tblPr>
      <w:tblCellMar>
        <w:top w:w="0" w:type="dxa"/>
        <w:left w:w="0" w:type="dxa"/>
        <w:bottom w:w="0" w:type="dxa"/>
        <w:right w:w="0" w:type="dxa"/>
      </w:tblCellMar>
    </w:tblPr>
  </w:style>
  <w:style w:type="paragraph" w:customStyle="1" w:styleId="a">
    <w:name w:val="آمال"/>
    <w:basedOn w:val="Normal"/>
    <w:uiPriority w:val="99"/>
    <w:rsid w:val="00B12261"/>
    <w:pPr>
      <w:spacing w:after="120"/>
      <w:ind w:firstLine="284"/>
      <w:jc w:val="lowKashida"/>
    </w:pPr>
    <w:rPr>
      <w:rFonts w:ascii="Arial" w:hAnsi="Arial" w:cs="Simplified Arabic"/>
      <w:color w:val="0000FF"/>
      <w:sz w:val="26"/>
      <w:szCs w:val="30"/>
      <w:lang w:eastAsia="ar-SA"/>
    </w:rPr>
  </w:style>
  <w:style w:type="character" w:styleId="Hyperlink">
    <w:name w:val="Hyperlink"/>
    <w:basedOn w:val="DefaultParagraphFont"/>
    <w:uiPriority w:val="99"/>
    <w:unhideWhenUsed/>
    <w:rsid w:val="00B12261"/>
    <w:rPr>
      <w:color w:val="0000FF" w:themeColor="hyperlink"/>
      <w:u w:val="single"/>
    </w:rPr>
  </w:style>
  <w:style w:type="paragraph" w:styleId="BalloonText">
    <w:name w:val="Balloon Text"/>
    <w:basedOn w:val="Normal"/>
    <w:link w:val="BalloonTextChar"/>
    <w:uiPriority w:val="99"/>
    <w:semiHidden/>
    <w:unhideWhenUsed/>
    <w:rsid w:val="003B670C"/>
    <w:rPr>
      <w:rFonts w:ascii="Tahoma" w:hAnsi="Tahoma" w:cs="Tahoma"/>
      <w:sz w:val="16"/>
      <w:szCs w:val="16"/>
    </w:rPr>
  </w:style>
  <w:style w:type="character" w:customStyle="1" w:styleId="BalloonTextChar">
    <w:name w:val="Balloon Text Char"/>
    <w:basedOn w:val="DefaultParagraphFont"/>
    <w:link w:val="BalloonText"/>
    <w:uiPriority w:val="99"/>
    <w:semiHidden/>
    <w:rsid w:val="003B670C"/>
    <w:rPr>
      <w:rFonts w:ascii="Tahoma" w:eastAsia="Times New Roman" w:hAnsi="Tahoma" w:cs="Tahoma"/>
      <w:sz w:val="16"/>
      <w:szCs w:val="16"/>
    </w:rPr>
  </w:style>
  <w:style w:type="paragraph" w:styleId="CommentText">
    <w:name w:val="annotation text"/>
    <w:basedOn w:val="Normal"/>
    <w:link w:val="CommentTextChar"/>
    <w:unhideWhenUsed/>
    <w:rsid w:val="00F64BE5"/>
    <w:rPr>
      <w:sz w:val="20"/>
      <w:szCs w:val="20"/>
      <w:lang w:val="x-none" w:eastAsia="ar-SA"/>
    </w:rPr>
  </w:style>
  <w:style w:type="character" w:customStyle="1" w:styleId="CommentTextChar">
    <w:name w:val="Comment Text Char"/>
    <w:basedOn w:val="DefaultParagraphFont"/>
    <w:link w:val="CommentText"/>
    <w:rsid w:val="00F64BE5"/>
    <w:rPr>
      <w:rFonts w:ascii="Times New Roman" w:eastAsia="Times New Roman" w:hAnsi="Times New Roman" w:cs="Times New Roman"/>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8816">
      <w:bodyDiv w:val="1"/>
      <w:marLeft w:val="0"/>
      <w:marRight w:val="0"/>
      <w:marTop w:val="0"/>
      <w:marBottom w:val="0"/>
      <w:divBdr>
        <w:top w:val="none" w:sz="0" w:space="0" w:color="auto"/>
        <w:left w:val="none" w:sz="0" w:space="0" w:color="auto"/>
        <w:bottom w:val="none" w:sz="0" w:space="0" w:color="auto"/>
        <w:right w:val="none" w:sz="0" w:space="0" w:color="auto"/>
      </w:divBdr>
    </w:div>
    <w:div w:id="86124805">
      <w:bodyDiv w:val="1"/>
      <w:marLeft w:val="0"/>
      <w:marRight w:val="0"/>
      <w:marTop w:val="0"/>
      <w:marBottom w:val="0"/>
      <w:divBdr>
        <w:top w:val="none" w:sz="0" w:space="0" w:color="auto"/>
        <w:left w:val="none" w:sz="0" w:space="0" w:color="auto"/>
        <w:bottom w:val="none" w:sz="0" w:space="0" w:color="auto"/>
        <w:right w:val="none" w:sz="0" w:space="0" w:color="auto"/>
      </w:divBdr>
    </w:div>
    <w:div w:id="323775842">
      <w:bodyDiv w:val="1"/>
      <w:marLeft w:val="0"/>
      <w:marRight w:val="0"/>
      <w:marTop w:val="0"/>
      <w:marBottom w:val="0"/>
      <w:divBdr>
        <w:top w:val="none" w:sz="0" w:space="0" w:color="auto"/>
        <w:left w:val="none" w:sz="0" w:space="0" w:color="auto"/>
        <w:bottom w:val="none" w:sz="0" w:space="0" w:color="auto"/>
        <w:right w:val="none" w:sz="0" w:space="0" w:color="auto"/>
      </w:divBdr>
      <w:divsChild>
        <w:div w:id="1940480196">
          <w:marLeft w:val="0"/>
          <w:marRight w:val="0"/>
          <w:marTop w:val="0"/>
          <w:marBottom w:val="0"/>
          <w:divBdr>
            <w:top w:val="none" w:sz="0" w:space="0" w:color="auto"/>
            <w:left w:val="none" w:sz="0" w:space="0" w:color="auto"/>
            <w:bottom w:val="none" w:sz="0" w:space="0" w:color="auto"/>
            <w:right w:val="none" w:sz="0" w:space="0" w:color="auto"/>
          </w:divBdr>
          <w:divsChild>
            <w:div w:id="1755782132">
              <w:marLeft w:val="2250"/>
              <w:marRight w:val="3960"/>
              <w:marTop w:val="0"/>
              <w:marBottom w:val="0"/>
              <w:divBdr>
                <w:top w:val="none" w:sz="0" w:space="0" w:color="auto"/>
                <w:left w:val="none" w:sz="0" w:space="0" w:color="auto"/>
                <w:bottom w:val="none" w:sz="0" w:space="0" w:color="auto"/>
                <w:right w:val="none" w:sz="0" w:space="0" w:color="auto"/>
              </w:divBdr>
              <w:divsChild>
                <w:div w:id="1324315088">
                  <w:marLeft w:val="0"/>
                  <w:marRight w:val="0"/>
                  <w:marTop w:val="0"/>
                  <w:marBottom w:val="0"/>
                  <w:divBdr>
                    <w:top w:val="none" w:sz="0" w:space="0" w:color="auto"/>
                    <w:left w:val="none" w:sz="0" w:space="0" w:color="auto"/>
                    <w:bottom w:val="none" w:sz="0" w:space="0" w:color="auto"/>
                    <w:right w:val="none" w:sz="0" w:space="0" w:color="auto"/>
                  </w:divBdr>
                  <w:divsChild>
                    <w:div w:id="2095545154">
                      <w:marLeft w:val="0"/>
                      <w:marRight w:val="0"/>
                      <w:marTop w:val="0"/>
                      <w:marBottom w:val="0"/>
                      <w:divBdr>
                        <w:top w:val="none" w:sz="0" w:space="0" w:color="auto"/>
                        <w:left w:val="none" w:sz="0" w:space="0" w:color="auto"/>
                        <w:bottom w:val="none" w:sz="0" w:space="0" w:color="auto"/>
                        <w:right w:val="none" w:sz="0" w:space="0" w:color="auto"/>
                      </w:divBdr>
                      <w:divsChild>
                        <w:div w:id="1341732641">
                          <w:marLeft w:val="0"/>
                          <w:marRight w:val="0"/>
                          <w:marTop w:val="0"/>
                          <w:marBottom w:val="0"/>
                          <w:divBdr>
                            <w:top w:val="none" w:sz="0" w:space="0" w:color="auto"/>
                            <w:left w:val="none" w:sz="0" w:space="0" w:color="auto"/>
                            <w:bottom w:val="none" w:sz="0" w:space="0" w:color="auto"/>
                            <w:right w:val="none" w:sz="0" w:space="0" w:color="auto"/>
                          </w:divBdr>
                          <w:divsChild>
                            <w:div w:id="1182472055">
                              <w:marLeft w:val="0"/>
                              <w:marRight w:val="0"/>
                              <w:marTop w:val="90"/>
                              <w:marBottom w:val="0"/>
                              <w:divBdr>
                                <w:top w:val="none" w:sz="0" w:space="0" w:color="auto"/>
                                <w:left w:val="none" w:sz="0" w:space="0" w:color="auto"/>
                                <w:bottom w:val="none" w:sz="0" w:space="0" w:color="auto"/>
                                <w:right w:val="none" w:sz="0" w:space="0" w:color="auto"/>
                              </w:divBdr>
                              <w:divsChild>
                                <w:div w:id="531041983">
                                  <w:marLeft w:val="0"/>
                                  <w:marRight w:val="0"/>
                                  <w:marTop w:val="0"/>
                                  <w:marBottom w:val="0"/>
                                  <w:divBdr>
                                    <w:top w:val="none" w:sz="0" w:space="0" w:color="auto"/>
                                    <w:left w:val="none" w:sz="0" w:space="0" w:color="auto"/>
                                    <w:bottom w:val="none" w:sz="0" w:space="0" w:color="auto"/>
                                    <w:right w:val="none" w:sz="0" w:space="0" w:color="auto"/>
                                  </w:divBdr>
                                  <w:divsChild>
                                    <w:div w:id="443425014">
                                      <w:marLeft w:val="0"/>
                                      <w:marRight w:val="0"/>
                                      <w:marTop w:val="0"/>
                                      <w:marBottom w:val="0"/>
                                      <w:divBdr>
                                        <w:top w:val="none" w:sz="0" w:space="0" w:color="auto"/>
                                        <w:left w:val="none" w:sz="0" w:space="0" w:color="auto"/>
                                        <w:bottom w:val="none" w:sz="0" w:space="0" w:color="auto"/>
                                        <w:right w:val="none" w:sz="0" w:space="0" w:color="auto"/>
                                      </w:divBdr>
                                      <w:divsChild>
                                        <w:div w:id="395783248">
                                          <w:marLeft w:val="0"/>
                                          <w:marRight w:val="0"/>
                                          <w:marTop w:val="0"/>
                                          <w:marBottom w:val="450"/>
                                          <w:divBdr>
                                            <w:top w:val="none" w:sz="0" w:space="0" w:color="auto"/>
                                            <w:left w:val="none" w:sz="0" w:space="0" w:color="auto"/>
                                            <w:bottom w:val="none" w:sz="0" w:space="0" w:color="auto"/>
                                            <w:right w:val="none" w:sz="0" w:space="0" w:color="auto"/>
                                          </w:divBdr>
                                          <w:divsChild>
                                            <w:div w:id="1731540890">
                                              <w:marLeft w:val="0"/>
                                              <w:marRight w:val="0"/>
                                              <w:marTop w:val="0"/>
                                              <w:marBottom w:val="0"/>
                                              <w:divBdr>
                                                <w:top w:val="none" w:sz="0" w:space="0" w:color="auto"/>
                                                <w:left w:val="none" w:sz="0" w:space="0" w:color="auto"/>
                                                <w:bottom w:val="none" w:sz="0" w:space="0" w:color="auto"/>
                                                <w:right w:val="none" w:sz="0" w:space="0" w:color="auto"/>
                                              </w:divBdr>
                                              <w:divsChild>
                                                <w:div w:id="1068113215">
                                                  <w:marLeft w:val="-300"/>
                                                  <w:marRight w:val="-300"/>
                                                  <w:marTop w:val="0"/>
                                                  <w:marBottom w:val="0"/>
                                                  <w:divBdr>
                                                    <w:top w:val="single" w:sz="6" w:space="8" w:color="DFE1E5"/>
                                                    <w:left w:val="single" w:sz="6" w:space="15" w:color="DFE1E5"/>
                                                    <w:bottom w:val="single" w:sz="6" w:space="8" w:color="DFE1E5"/>
                                                    <w:right w:val="single" w:sz="6" w:space="15" w:color="DFE1E5"/>
                                                  </w:divBdr>
                                                  <w:divsChild>
                                                    <w:div w:id="1925407916">
                                                      <w:marLeft w:val="0"/>
                                                      <w:marRight w:val="0"/>
                                                      <w:marTop w:val="0"/>
                                                      <w:marBottom w:val="0"/>
                                                      <w:divBdr>
                                                        <w:top w:val="none" w:sz="0" w:space="0" w:color="auto"/>
                                                        <w:left w:val="none" w:sz="0" w:space="0" w:color="auto"/>
                                                        <w:bottom w:val="none" w:sz="0" w:space="0" w:color="auto"/>
                                                        <w:right w:val="none" w:sz="0" w:space="0" w:color="auto"/>
                                                      </w:divBdr>
                                                      <w:divsChild>
                                                        <w:div w:id="1512135863">
                                                          <w:marLeft w:val="0"/>
                                                          <w:marRight w:val="0"/>
                                                          <w:marTop w:val="0"/>
                                                          <w:marBottom w:val="0"/>
                                                          <w:divBdr>
                                                            <w:top w:val="none" w:sz="0" w:space="0" w:color="auto"/>
                                                            <w:left w:val="none" w:sz="0" w:space="0" w:color="auto"/>
                                                            <w:bottom w:val="none" w:sz="0" w:space="0" w:color="auto"/>
                                                            <w:right w:val="none" w:sz="0" w:space="0" w:color="auto"/>
                                                          </w:divBdr>
                                                          <w:divsChild>
                                                            <w:div w:id="340666413">
                                                              <w:marLeft w:val="0"/>
                                                              <w:marRight w:val="0"/>
                                                              <w:marTop w:val="0"/>
                                                              <w:marBottom w:val="0"/>
                                                              <w:divBdr>
                                                                <w:top w:val="none" w:sz="0" w:space="0" w:color="auto"/>
                                                                <w:left w:val="none" w:sz="0" w:space="0" w:color="auto"/>
                                                                <w:bottom w:val="none" w:sz="0" w:space="0" w:color="auto"/>
                                                                <w:right w:val="none" w:sz="0" w:space="0" w:color="auto"/>
                                                              </w:divBdr>
                                                              <w:divsChild>
                                                                <w:div w:id="267585914">
                                                                  <w:marLeft w:val="0"/>
                                                                  <w:marRight w:val="0"/>
                                                                  <w:marTop w:val="0"/>
                                                                  <w:marBottom w:val="0"/>
                                                                  <w:divBdr>
                                                                    <w:top w:val="none" w:sz="0" w:space="0" w:color="auto"/>
                                                                    <w:left w:val="none" w:sz="0" w:space="0" w:color="auto"/>
                                                                    <w:bottom w:val="none" w:sz="0" w:space="0" w:color="auto"/>
                                                                    <w:right w:val="none" w:sz="0" w:space="0" w:color="auto"/>
                                                                  </w:divBdr>
                                                                  <w:divsChild>
                                                                    <w:div w:id="60325418">
                                                                      <w:marLeft w:val="0"/>
                                                                      <w:marRight w:val="0"/>
                                                                      <w:marTop w:val="0"/>
                                                                      <w:marBottom w:val="0"/>
                                                                      <w:divBdr>
                                                                        <w:top w:val="none" w:sz="0" w:space="0" w:color="auto"/>
                                                                        <w:left w:val="none" w:sz="0" w:space="0" w:color="auto"/>
                                                                        <w:bottom w:val="none" w:sz="0" w:space="0" w:color="auto"/>
                                                                        <w:right w:val="none" w:sz="0" w:space="0" w:color="auto"/>
                                                                      </w:divBdr>
                                                                    </w:div>
                                                                    <w:div w:id="1363361440">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21271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07326">
                                      <w:marLeft w:val="0"/>
                                      <w:marRight w:val="0"/>
                                      <w:marTop w:val="0"/>
                                      <w:marBottom w:val="0"/>
                                      <w:divBdr>
                                        <w:top w:val="none" w:sz="0" w:space="0" w:color="auto"/>
                                        <w:left w:val="none" w:sz="0" w:space="0" w:color="auto"/>
                                        <w:bottom w:val="none" w:sz="0" w:space="0" w:color="auto"/>
                                        <w:right w:val="none" w:sz="0" w:space="0" w:color="auto"/>
                                      </w:divBdr>
                                      <w:divsChild>
                                        <w:div w:id="678385749">
                                          <w:marLeft w:val="0"/>
                                          <w:marRight w:val="0"/>
                                          <w:marTop w:val="0"/>
                                          <w:marBottom w:val="450"/>
                                          <w:divBdr>
                                            <w:top w:val="none" w:sz="0" w:space="0" w:color="auto"/>
                                            <w:left w:val="none" w:sz="0" w:space="0" w:color="auto"/>
                                            <w:bottom w:val="none" w:sz="0" w:space="0" w:color="auto"/>
                                            <w:right w:val="none" w:sz="0" w:space="0" w:color="auto"/>
                                          </w:divBdr>
                                          <w:divsChild>
                                            <w:div w:id="1598322711">
                                              <w:marLeft w:val="0"/>
                                              <w:marRight w:val="0"/>
                                              <w:marTop w:val="0"/>
                                              <w:marBottom w:val="0"/>
                                              <w:divBdr>
                                                <w:top w:val="none" w:sz="0" w:space="0" w:color="auto"/>
                                                <w:left w:val="none" w:sz="0" w:space="0" w:color="auto"/>
                                                <w:bottom w:val="none" w:sz="0" w:space="0" w:color="auto"/>
                                                <w:right w:val="none" w:sz="0" w:space="0" w:color="auto"/>
                                              </w:divBdr>
                                              <w:divsChild>
                                                <w:div w:id="939681903">
                                                  <w:marLeft w:val="0"/>
                                                  <w:marRight w:val="0"/>
                                                  <w:marTop w:val="0"/>
                                                  <w:marBottom w:val="0"/>
                                                  <w:divBdr>
                                                    <w:top w:val="none" w:sz="0" w:space="0" w:color="auto"/>
                                                    <w:left w:val="none" w:sz="0" w:space="0" w:color="auto"/>
                                                    <w:bottom w:val="none" w:sz="0" w:space="0" w:color="auto"/>
                                                    <w:right w:val="none" w:sz="0" w:space="0" w:color="auto"/>
                                                  </w:divBdr>
                                                  <w:divsChild>
                                                    <w:div w:id="946500584">
                                                      <w:marLeft w:val="0"/>
                                                      <w:marRight w:val="0"/>
                                                      <w:marTop w:val="0"/>
                                                      <w:marBottom w:val="0"/>
                                                      <w:divBdr>
                                                        <w:top w:val="none" w:sz="0" w:space="0" w:color="auto"/>
                                                        <w:left w:val="none" w:sz="0" w:space="0" w:color="auto"/>
                                                        <w:bottom w:val="none" w:sz="0" w:space="0" w:color="auto"/>
                                                        <w:right w:val="none" w:sz="0" w:space="0" w:color="auto"/>
                                                      </w:divBdr>
                                                      <w:divsChild>
                                                        <w:div w:id="1089153166">
                                                          <w:marLeft w:val="0"/>
                                                          <w:marRight w:val="0"/>
                                                          <w:marTop w:val="0"/>
                                                          <w:marBottom w:val="0"/>
                                                          <w:divBdr>
                                                            <w:top w:val="none" w:sz="0" w:space="0" w:color="auto"/>
                                                            <w:left w:val="none" w:sz="0" w:space="0" w:color="auto"/>
                                                            <w:bottom w:val="none" w:sz="0" w:space="0" w:color="auto"/>
                                                            <w:right w:val="none" w:sz="0" w:space="0" w:color="auto"/>
                                                          </w:divBdr>
                                                          <w:divsChild>
                                                            <w:div w:id="1689721699">
                                                              <w:marLeft w:val="0"/>
                                                              <w:marRight w:val="0"/>
                                                              <w:marTop w:val="0"/>
                                                              <w:marBottom w:val="0"/>
                                                              <w:divBdr>
                                                                <w:top w:val="none" w:sz="0" w:space="0" w:color="auto"/>
                                                                <w:left w:val="none" w:sz="0" w:space="0" w:color="auto"/>
                                                                <w:bottom w:val="none" w:sz="0" w:space="0" w:color="auto"/>
                                                                <w:right w:val="none" w:sz="0" w:space="0" w:color="auto"/>
                                                              </w:divBdr>
                                                            </w:div>
                                                            <w:div w:id="1698432342">
                                                              <w:marLeft w:val="45"/>
                                                              <w:marRight w:val="45"/>
                                                              <w:marTop w:val="15"/>
                                                              <w:marBottom w:val="0"/>
                                                              <w:divBdr>
                                                                <w:top w:val="none" w:sz="0" w:space="0" w:color="auto"/>
                                                                <w:left w:val="none" w:sz="0" w:space="0" w:color="auto"/>
                                                                <w:bottom w:val="none" w:sz="0" w:space="0" w:color="auto"/>
                                                                <w:right w:val="none" w:sz="0" w:space="0" w:color="auto"/>
                                                              </w:divBdr>
                                                              <w:divsChild>
                                                                <w:div w:id="147810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00964">
                                                          <w:marLeft w:val="0"/>
                                                          <w:marRight w:val="0"/>
                                                          <w:marTop w:val="0"/>
                                                          <w:marBottom w:val="0"/>
                                                          <w:divBdr>
                                                            <w:top w:val="none" w:sz="0" w:space="0" w:color="auto"/>
                                                            <w:left w:val="none" w:sz="0" w:space="0" w:color="auto"/>
                                                            <w:bottom w:val="none" w:sz="0" w:space="0" w:color="auto"/>
                                                            <w:right w:val="none" w:sz="0" w:space="0" w:color="auto"/>
                                                          </w:divBdr>
                                                          <w:divsChild>
                                                            <w:div w:id="140603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62508">
                                                  <w:marLeft w:val="0"/>
                                                  <w:marRight w:val="0"/>
                                                  <w:marTop w:val="30"/>
                                                  <w:marBottom w:val="0"/>
                                                  <w:divBdr>
                                                    <w:top w:val="none" w:sz="0" w:space="0" w:color="auto"/>
                                                    <w:left w:val="none" w:sz="0" w:space="0" w:color="auto"/>
                                                    <w:bottom w:val="none" w:sz="0" w:space="0" w:color="auto"/>
                                                    <w:right w:val="none" w:sz="0" w:space="0" w:color="auto"/>
                                                  </w:divBdr>
                                                  <w:divsChild>
                                                    <w:div w:id="877199825">
                                                      <w:marLeft w:val="0"/>
                                                      <w:marRight w:val="0"/>
                                                      <w:marTop w:val="0"/>
                                                      <w:marBottom w:val="0"/>
                                                      <w:divBdr>
                                                        <w:top w:val="none" w:sz="0" w:space="0" w:color="auto"/>
                                                        <w:left w:val="none" w:sz="0" w:space="0" w:color="auto"/>
                                                        <w:bottom w:val="none" w:sz="0" w:space="0" w:color="auto"/>
                                                        <w:right w:val="none" w:sz="0" w:space="0" w:color="auto"/>
                                                      </w:divBdr>
                                                      <w:divsChild>
                                                        <w:div w:id="5924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57567">
                                                  <w:marLeft w:val="0"/>
                                                  <w:marRight w:val="0"/>
                                                  <w:marTop w:val="30"/>
                                                  <w:marBottom w:val="0"/>
                                                  <w:divBdr>
                                                    <w:top w:val="none" w:sz="0" w:space="0" w:color="auto"/>
                                                    <w:left w:val="none" w:sz="0" w:space="0" w:color="auto"/>
                                                    <w:bottom w:val="none" w:sz="0" w:space="0" w:color="auto"/>
                                                    <w:right w:val="none" w:sz="0" w:space="0" w:color="auto"/>
                                                  </w:divBdr>
                                                  <w:divsChild>
                                                    <w:div w:id="1516534617">
                                                      <w:marLeft w:val="0"/>
                                                      <w:marRight w:val="0"/>
                                                      <w:marTop w:val="0"/>
                                                      <w:marBottom w:val="0"/>
                                                      <w:divBdr>
                                                        <w:top w:val="none" w:sz="0" w:space="0" w:color="auto"/>
                                                        <w:left w:val="none" w:sz="0" w:space="0" w:color="auto"/>
                                                        <w:bottom w:val="none" w:sz="0" w:space="0" w:color="auto"/>
                                                        <w:right w:val="none" w:sz="0" w:space="0" w:color="auto"/>
                                                      </w:divBdr>
                                                      <w:divsChild>
                                                        <w:div w:id="127907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152144">
                                                  <w:marLeft w:val="0"/>
                                                  <w:marRight w:val="0"/>
                                                  <w:marTop w:val="30"/>
                                                  <w:marBottom w:val="0"/>
                                                  <w:divBdr>
                                                    <w:top w:val="none" w:sz="0" w:space="0" w:color="auto"/>
                                                    <w:left w:val="none" w:sz="0" w:space="0" w:color="auto"/>
                                                    <w:bottom w:val="none" w:sz="0" w:space="0" w:color="auto"/>
                                                    <w:right w:val="none" w:sz="0" w:space="0" w:color="auto"/>
                                                  </w:divBdr>
                                                  <w:divsChild>
                                                    <w:div w:id="261766197">
                                                      <w:marLeft w:val="0"/>
                                                      <w:marRight w:val="0"/>
                                                      <w:marTop w:val="0"/>
                                                      <w:marBottom w:val="0"/>
                                                      <w:divBdr>
                                                        <w:top w:val="none" w:sz="0" w:space="0" w:color="auto"/>
                                                        <w:left w:val="none" w:sz="0" w:space="0" w:color="auto"/>
                                                        <w:bottom w:val="none" w:sz="0" w:space="0" w:color="auto"/>
                                                        <w:right w:val="none" w:sz="0" w:space="0" w:color="auto"/>
                                                      </w:divBdr>
                                                      <w:divsChild>
                                                        <w:div w:id="160091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128398">
                                                  <w:marLeft w:val="0"/>
                                                  <w:marRight w:val="0"/>
                                                  <w:marTop w:val="30"/>
                                                  <w:marBottom w:val="0"/>
                                                  <w:divBdr>
                                                    <w:top w:val="none" w:sz="0" w:space="0" w:color="auto"/>
                                                    <w:left w:val="none" w:sz="0" w:space="0" w:color="auto"/>
                                                    <w:bottom w:val="none" w:sz="0" w:space="0" w:color="auto"/>
                                                    <w:right w:val="none" w:sz="0" w:space="0" w:color="auto"/>
                                                  </w:divBdr>
                                                  <w:divsChild>
                                                    <w:div w:id="1486236644">
                                                      <w:marLeft w:val="0"/>
                                                      <w:marRight w:val="0"/>
                                                      <w:marTop w:val="0"/>
                                                      <w:marBottom w:val="0"/>
                                                      <w:divBdr>
                                                        <w:top w:val="none" w:sz="0" w:space="0" w:color="auto"/>
                                                        <w:left w:val="none" w:sz="0" w:space="0" w:color="auto"/>
                                                        <w:bottom w:val="none" w:sz="0" w:space="0" w:color="auto"/>
                                                        <w:right w:val="none" w:sz="0" w:space="0" w:color="auto"/>
                                                      </w:divBdr>
                                                      <w:divsChild>
                                                        <w:div w:id="133098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4268">
                                                  <w:marLeft w:val="0"/>
                                                  <w:marRight w:val="0"/>
                                                  <w:marTop w:val="30"/>
                                                  <w:marBottom w:val="0"/>
                                                  <w:divBdr>
                                                    <w:top w:val="none" w:sz="0" w:space="0" w:color="auto"/>
                                                    <w:left w:val="none" w:sz="0" w:space="0" w:color="auto"/>
                                                    <w:bottom w:val="none" w:sz="0" w:space="0" w:color="auto"/>
                                                    <w:right w:val="none" w:sz="0" w:space="0" w:color="auto"/>
                                                  </w:divBdr>
                                                  <w:divsChild>
                                                    <w:div w:id="1970671319">
                                                      <w:marLeft w:val="0"/>
                                                      <w:marRight w:val="0"/>
                                                      <w:marTop w:val="0"/>
                                                      <w:marBottom w:val="0"/>
                                                      <w:divBdr>
                                                        <w:top w:val="none" w:sz="0" w:space="0" w:color="auto"/>
                                                        <w:left w:val="none" w:sz="0" w:space="0" w:color="auto"/>
                                                        <w:bottom w:val="none" w:sz="0" w:space="0" w:color="auto"/>
                                                        <w:right w:val="none" w:sz="0" w:space="0" w:color="auto"/>
                                                      </w:divBdr>
                                                      <w:divsChild>
                                                        <w:div w:id="20171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8155">
                                                  <w:marLeft w:val="0"/>
                                                  <w:marRight w:val="0"/>
                                                  <w:marTop w:val="30"/>
                                                  <w:marBottom w:val="0"/>
                                                  <w:divBdr>
                                                    <w:top w:val="none" w:sz="0" w:space="0" w:color="auto"/>
                                                    <w:left w:val="none" w:sz="0" w:space="0" w:color="auto"/>
                                                    <w:bottom w:val="none" w:sz="0" w:space="0" w:color="auto"/>
                                                    <w:right w:val="none" w:sz="0" w:space="0" w:color="auto"/>
                                                  </w:divBdr>
                                                  <w:divsChild>
                                                    <w:div w:id="769813765">
                                                      <w:marLeft w:val="0"/>
                                                      <w:marRight w:val="0"/>
                                                      <w:marTop w:val="0"/>
                                                      <w:marBottom w:val="0"/>
                                                      <w:divBdr>
                                                        <w:top w:val="none" w:sz="0" w:space="0" w:color="auto"/>
                                                        <w:left w:val="none" w:sz="0" w:space="0" w:color="auto"/>
                                                        <w:bottom w:val="none" w:sz="0" w:space="0" w:color="auto"/>
                                                        <w:right w:val="none" w:sz="0" w:space="0" w:color="auto"/>
                                                      </w:divBdr>
                                                      <w:divsChild>
                                                        <w:div w:id="103299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404490">
                                      <w:marLeft w:val="0"/>
                                      <w:marRight w:val="0"/>
                                      <w:marTop w:val="0"/>
                                      <w:marBottom w:val="0"/>
                                      <w:divBdr>
                                        <w:top w:val="none" w:sz="0" w:space="0" w:color="auto"/>
                                        <w:left w:val="none" w:sz="0" w:space="0" w:color="auto"/>
                                        <w:bottom w:val="none" w:sz="0" w:space="0" w:color="auto"/>
                                        <w:right w:val="none" w:sz="0" w:space="0" w:color="auto"/>
                                      </w:divBdr>
                                      <w:divsChild>
                                        <w:div w:id="901066131">
                                          <w:marLeft w:val="0"/>
                                          <w:marRight w:val="0"/>
                                          <w:marTop w:val="0"/>
                                          <w:marBottom w:val="0"/>
                                          <w:divBdr>
                                            <w:top w:val="none" w:sz="0" w:space="0" w:color="auto"/>
                                            <w:left w:val="none" w:sz="0" w:space="0" w:color="auto"/>
                                            <w:bottom w:val="none" w:sz="0" w:space="0" w:color="auto"/>
                                            <w:right w:val="none" w:sz="0" w:space="0" w:color="auto"/>
                                          </w:divBdr>
                                          <w:divsChild>
                                            <w:div w:id="32773069">
                                              <w:marLeft w:val="0"/>
                                              <w:marRight w:val="0"/>
                                              <w:marTop w:val="0"/>
                                              <w:marBottom w:val="450"/>
                                              <w:divBdr>
                                                <w:top w:val="none" w:sz="0" w:space="0" w:color="auto"/>
                                                <w:left w:val="none" w:sz="0" w:space="0" w:color="auto"/>
                                                <w:bottom w:val="none" w:sz="0" w:space="0" w:color="auto"/>
                                                <w:right w:val="none" w:sz="0" w:space="0" w:color="auto"/>
                                              </w:divBdr>
                                              <w:divsChild>
                                                <w:div w:id="994836680">
                                                  <w:marLeft w:val="0"/>
                                                  <w:marRight w:val="0"/>
                                                  <w:marTop w:val="0"/>
                                                  <w:marBottom w:val="0"/>
                                                  <w:divBdr>
                                                    <w:top w:val="none" w:sz="0" w:space="0" w:color="auto"/>
                                                    <w:left w:val="none" w:sz="0" w:space="0" w:color="auto"/>
                                                    <w:bottom w:val="none" w:sz="0" w:space="0" w:color="auto"/>
                                                    <w:right w:val="none" w:sz="0" w:space="0" w:color="auto"/>
                                                  </w:divBdr>
                                                  <w:divsChild>
                                                    <w:div w:id="1904755338">
                                                      <w:marLeft w:val="0"/>
                                                      <w:marRight w:val="0"/>
                                                      <w:marTop w:val="0"/>
                                                      <w:marBottom w:val="0"/>
                                                      <w:divBdr>
                                                        <w:top w:val="none" w:sz="0" w:space="0" w:color="auto"/>
                                                        <w:left w:val="none" w:sz="0" w:space="0" w:color="auto"/>
                                                        <w:bottom w:val="none" w:sz="0" w:space="0" w:color="auto"/>
                                                        <w:right w:val="none" w:sz="0" w:space="0" w:color="auto"/>
                                                      </w:divBdr>
                                                      <w:divsChild>
                                                        <w:div w:id="1346127188">
                                                          <w:marLeft w:val="0"/>
                                                          <w:marRight w:val="0"/>
                                                          <w:marTop w:val="0"/>
                                                          <w:marBottom w:val="0"/>
                                                          <w:divBdr>
                                                            <w:top w:val="none" w:sz="0" w:space="0" w:color="auto"/>
                                                            <w:left w:val="none" w:sz="0" w:space="0" w:color="auto"/>
                                                            <w:bottom w:val="none" w:sz="0" w:space="0" w:color="auto"/>
                                                            <w:right w:val="none" w:sz="0" w:space="0" w:color="auto"/>
                                                          </w:divBdr>
                                                          <w:divsChild>
                                                            <w:div w:id="1370564554">
                                                              <w:marLeft w:val="0"/>
                                                              <w:marRight w:val="0"/>
                                                              <w:marTop w:val="0"/>
                                                              <w:marBottom w:val="0"/>
                                                              <w:divBdr>
                                                                <w:top w:val="none" w:sz="0" w:space="0" w:color="auto"/>
                                                                <w:left w:val="none" w:sz="0" w:space="0" w:color="auto"/>
                                                                <w:bottom w:val="none" w:sz="0" w:space="0" w:color="auto"/>
                                                                <w:right w:val="none" w:sz="0" w:space="0" w:color="auto"/>
                                                              </w:divBdr>
                                                            </w:div>
                                                            <w:div w:id="885220755">
                                                              <w:marLeft w:val="45"/>
                                                              <w:marRight w:val="45"/>
                                                              <w:marTop w:val="15"/>
                                                              <w:marBottom w:val="0"/>
                                                              <w:divBdr>
                                                                <w:top w:val="none" w:sz="0" w:space="0" w:color="auto"/>
                                                                <w:left w:val="none" w:sz="0" w:space="0" w:color="auto"/>
                                                                <w:bottom w:val="none" w:sz="0" w:space="0" w:color="auto"/>
                                                                <w:right w:val="none" w:sz="0" w:space="0" w:color="auto"/>
                                                              </w:divBdr>
                                                              <w:divsChild>
                                                                <w:div w:id="20484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843672">
                                                          <w:marLeft w:val="0"/>
                                                          <w:marRight w:val="0"/>
                                                          <w:marTop w:val="0"/>
                                                          <w:marBottom w:val="0"/>
                                                          <w:divBdr>
                                                            <w:top w:val="none" w:sz="0" w:space="0" w:color="auto"/>
                                                            <w:left w:val="none" w:sz="0" w:space="0" w:color="auto"/>
                                                            <w:bottom w:val="none" w:sz="0" w:space="0" w:color="auto"/>
                                                            <w:right w:val="none" w:sz="0" w:space="0" w:color="auto"/>
                                                          </w:divBdr>
                                                          <w:divsChild>
                                                            <w:div w:id="9086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933114">
                                              <w:marLeft w:val="0"/>
                                              <w:marRight w:val="0"/>
                                              <w:marTop w:val="0"/>
                                              <w:marBottom w:val="450"/>
                                              <w:divBdr>
                                                <w:top w:val="none" w:sz="0" w:space="0" w:color="auto"/>
                                                <w:left w:val="none" w:sz="0" w:space="0" w:color="auto"/>
                                                <w:bottom w:val="none" w:sz="0" w:space="0" w:color="auto"/>
                                                <w:right w:val="none" w:sz="0" w:space="0" w:color="auto"/>
                                              </w:divBdr>
                                              <w:divsChild>
                                                <w:div w:id="1181504211">
                                                  <w:marLeft w:val="0"/>
                                                  <w:marRight w:val="0"/>
                                                  <w:marTop w:val="0"/>
                                                  <w:marBottom w:val="0"/>
                                                  <w:divBdr>
                                                    <w:top w:val="none" w:sz="0" w:space="0" w:color="auto"/>
                                                    <w:left w:val="none" w:sz="0" w:space="0" w:color="auto"/>
                                                    <w:bottom w:val="none" w:sz="0" w:space="0" w:color="auto"/>
                                                    <w:right w:val="none" w:sz="0" w:space="0" w:color="auto"/>
                                                  </w:divBdr>
                                                  <w:divsChild>
                                                    <w:div w:id="1445272503">
                                                      <w:marLeft w:val="0"/>
                                                      <w:marRight w:val="0"/>
                                                      <w:marTop w:val="0"/>
                                                      <w:marBottom w:val="0"/>
                                                      <w:divBdr>
                                                        <w:top w:val="none" w:sz="0" w:space="0" w:color="auto"/>
                                                        <w:left w:val="none" w:sz="0" w:space="0" w:color="auto"/>
                                                        <w:bottom w:val="none" w:sz="0" w:space="0" w:color="auto"/>
                                                        <w:right w:val="none" w:sz="0" w:space="0" w:color="auto"/>
                                                      </w:divBdr>
                                                      <w:divsChild>
                                                        <w:div w:id="950936981">
                                                          <w:marLeft w:val="0"/>
                                                          <w:marRight w:val="0"/>
                                                          <w:marTop w:val="0"/>
                                                          <w:marBottom w:val="0"/>
                                                          <w:divBdr>
                                                            <w:top w:val="none" w:sz="0" w:space="0" w:color="auto"/>
                                                            <w:left w:val="none" w:sz="0" w:space="0" w:color="auto"/>
                                                            <w:bottom w:val="none" w:sz="0" w:space="0" w:color="auto"/>
                                                            <w:right w:val="none" w:sz="0" w:space="0" w:color="auto"/>
                                                          </w:divBdr>
                                                          <w:divsChild>
                                                            <w:div w:id="74211123">
                                                              <w:marLeft w:val="0"/>
                                                              <w:marRight w:val="0"/>
                                                              <w:marTop w:val="0"/>
                                                              <w:marBottom w:val="0"/>
                                                              <w:divBdr>
                                                                <w:top w:val="none" w:sz="0" w:space="0" w:color="auto"/>
                                                                <w:left w:val="none" w:sz="0" w:space="0" w:color="auto"/>
                                                                <w:bottom w:val="none" w:sz="0" w:space="0" w:color="auto"/>
                                                                <w:right w:val="none" w:sz="0" w:space="0" w:color="auto"/>
                                                              </w:divBdr>
                                                            </w:div>
                                                            <w:div w:id="1197767567">
                                                              <w:marLeft w:val="45"/>
                                                              <w:marRight w:val="45"/>
                                                              <w:marTop w:val="15"/>
                                                              <w:marBottom w:val="0"/>
                                                              <w:divBdr>
                                                                <w:top w:val="none" w:sz="0" w:space="0" w:color="auto"/>
                                                                <w:left w:val="none" w:sz="0" w:space="0" w:color="auto"/>
                                                                <w:bottom w:val="none" w:sz="0" w:space="0" w:color="auto"/>
                                                                <w:right w:val="none" w:sz="0" w:space="0" w:color="auto"/>
                                                              </w:divBdr>
                                                              <w:divsChild>
                                                                <w:div w:id="27657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72706">
                                                          <w:marLeft w:val="0"/>
                                                          <w:marRight w:val="0"/>
                                                          <w:marTop w:val="0"/>
                                                          <w:marBottom w:val="0"/>
                                                          <w:divBdr>
                                                            <w:top w:val="none" w:sz="0" w:space="0" w:color="auto"/>
                                                            <w:left w:val="none" w:sz="0" w:space="0" w:color="auto"/>
                                                            <w:bottom w:val="none" w:sz="0" w:space="0" w:color="auto"/>
                                                            <w:right w:val="none" w:sz="0" w:space="0" w:color="auto"/>
                                                          </w:divBdr>
                                                          <w:divsChild>
                                                            <w:div w:id="1295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840433">
                                              <w:marLeft w:val="0"/>
                                              <w:marRight w:val="0"/>
                                              <w:marTop w:val="0"/>
                                              <w:marBottom w:val="450"/>
                                              <w:divBdr>
                                                <w:top w:val="none" w:sz="0" w:space="0" w:color="auto"/>
                                                <w:left w:val="none" w:sz="0" w:space="0" w:color="auto"/>
                                                <w:bottom w:val="none" w:sz="0" w:space="0" w:color="auto"/>
                                                <w:right w:val="none" w:sz="0" w:space="0" w:color="auto"/>
                                              </w:divBdr>
                                              <w:divsChild>
                                                <w:div w:id="1548487967">
                                                  <w:marLeft w:val="0"/>
                                                  <w:marRight w:val="0"/>
                                                  <w:marTop w:val="0"/>
                                                  <w:marBottom w:val="0"/>
                                                  <w:divBdr>
                                                    <w:top w:val="none" w:sz="0" w:space="0" w:color="auto"/>
                                                    <w:left w:val="none" w:sz="0" w:space="0" w:color="auto"/>
                                                    <w:bottom w:val="none" w:sz="0" w:space="0" w:color="auto"/>
                                                    <w:right w:val="none" w:sz="0" w:space="0" w:color="auto"/>
                                                  </w:divBdr>
                                                  <w:divsChild>
                                                    <w:div w:id="1467507321">
                                                      <w:marLeft w:val="0"/>
                                                      <w:marRight w:val="0"/>
                                                      <w:marTop w:val="0"/>
                                                      <w:marBottom w:val="0"/>
                                                      <w:divBdr>
                                                        <w:top w:val="none" w:sz="0" w:space="0" w:color="auto"/>
                                                        <w:left w:val="none" w:sz="0" w:space="0" w:color="auto"/>
                                                        <w:bottom w:val="none" w:sz="0" w:space="0" w:color="auto"/>
                                                        <w:right w:val="none" w:sz="0" w:space="0" w:color="auto"/>
                                                      </w:divBdr>
                                                      <w:divsChild>
                                                        <w:div w:id="229579536">
                                                          <w:marLeft w:val="0"/>
                                                          <w:marRight w:val="0"/>
                                                          <w:marTop w:val="0"/>
                                                          <w:marBottom w:val="0"/>
                                                          <w:divBdr>
                                                            <w:top w:val="none" w:sz="0" w:space="0" w:color="auto"/>
                                                            <w:left w:val="none" w:sz="0" w:space="0" w:color="auto"/>
                                                            <w:bottom w:val="none" w:sz="0" w:space="0" w:color="auto"/>
                                                            <w:right w:val="none" w:sz="0" w:space="0" w:color="auto"/>
                                                          </w:divBdr>
                                                          <w:divsChild>
                                                            <w:div w:id="1375692477">
                                                              <w:marLeft w:val="0"/>
                                                              <w:marRight w:val="0"/>
                                                              <w:marTop w:val="0"/>
                                                              <w:marBottom w:val="0"/>
                                                              <w:divBdr>
                                                                <w:top w:val="none" w:sz="0" w:space="0" w:color="auto"/>
                                                                <w:left w:val="none" w:sz="0" w:space="0" w:color="auto"/>
                                                                <w:bottom w:val="none" w:sz="0" w:space="0" w:color="auto"/>
                                                                <w:right w:val="none" w:sz="0" w:space="0" w:color="auto"/>
                                                              </w:divBdr>
                                                            </w:div>
                                                            <w:div w:id="282360">
                                                              <w:marLeft w:val="45"/>
                                                              <w:marRight w:val="45"/>
                                                              <w:marTop w:val="15"/>
                                                              <w:marBottom w:val="0"/>
                                                              <w:divBdr>
                                                                <w:top w:val="none" w:sz="0" w:space="0" w:color="auto"/>
                                                                <w:left w:val="none" w:sz="0" w:space="0" w:color="auto"/>
                                                                <w:bottom w:val="none" w:sz="0" w:space="0" w:color="auto"/>
                                                                <w:right w:val="none" w:sz="0" w:space="0" w:color="auto"/>
                                                              </w:divBdr>
                                                              <w:divsChild>
                                                                <w:div w:id="4748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4013">
                                                          <w:marLeft w:val="0"/>
                                                          <w:marRight w:val="0"/>
                                                          <w:marTop w:val="0"/>
                                                          <w:marBottom w:val="0"/>
                                                          <w:divBdr>
                                                            <w:top w:val="none" w:sz="0" w:space="0" w:color="auto"/>
                                                            <w:left w:val="none" w:sz="0" w:space="0" w:color="auto"/>
                                                            <w:bottom w:val="none" w:sz="0" w:space="0" w:color="auto"/>
                                                            <w:right w:val="none" w:sz="0" w:space="0" w:color="auto"/>
                                                          </w:divBdr>
                                                          <w:divsChild>
                                                            <w:div w:id="1360082879">
                                                              <w:marLeft w:val="0"/>
                                                              <w:marRight w:val="0"/>
                                                              <w:marTop w:val="0"/>
                                                              <w:marBottom w:val="0"/>
                                                              <w:divBdr>
                                                                <w:top w:val="none" w:sz="0" w:space="0" w:color="auto"/>
                                                                <w:left w:val="none" w:sz="0" w:space="0" w:color="auto"/>
                                                                <w:bottom w:val="none" w:sz="0" w:space="0" w:color="auto"/>
                                                                <w:right w:val="none" w:sz="0" w:space="0" w:color="auto"/>
                                                              </w:divBdr>
                                                              <w:divsChild>
                                                                <w:div w:id="83619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872437">
                                              <w:marLeft w:val="0"/>
                                              <w:marRight w:val="0"/>
                                              <w:marTop w:val="0"/>
                                              <w:marBottom w:val="450"/>
                                              <w:divBdr>
                                                <w:top w:val="none" w:sz="0" w:space="0" w:color="auto"/>
                                                <w:left w:val="none" w:sz="0" w:space="0" w:color="auto"/>
                                                <w:bottom w:val="none" w:sz="0" w:space="0" w:color="auto"/>
                                                <w:right w:val="none" w:sz="0" w:space="0" w:color="auto"/>
                                              </w:divBdr>
                                              <w:divsChild>
                                                <w:div w:id="4676900">
                                                  <w:marLeft w:val="0"/>
                                                  <w:marRight w:val="0"/>
                                                  <w:marTop w:val="0"/>
                                                  <w:marBottom w:val="0"/>
                                                  <w:divBdr>
                                                    <w:top w:val="none" w:sz="0" w:space="0" w:color="auto"/>
                                                    <w:left w:val="none" w:sz="0" w:space="0" w:color="auto"/>
                                                    <w:bottom w:val="none" w:sz="0" w:space="0" w:color="auto"/>
                                                    <w:right w:val="none" w:sz="0" w:space="0" w:color="auto"/>
                                                  </w:divBdr>
                                                  <w:divsChild>
                                                    <w:div w:id="596907193">
                                                      <w:marLeft w:val="0"/>
                                                      <w:marRight w:val="0"/>
                                                      <w:marTop w:val="0"/>
                                                      <w:marBottom w:val="0"/>
                                                      <w:divBdr>
                                                        <w:top w:val="none" w:sz="0" w:space="0" w:color="auto"/>
                                                        <w:left w:val="none" w:sz="0" w:space="0" w:color="auto"/>
                                                        <w:bottom w:val="none" w:sz="0" w:space="0" w:color="auto"/>
                                                        <w:right w:val="none" w:sz="0" w:space="0" w:color="auto"/>
                                                      </w:divBdr>
                                                      <w:divsChild>
                                                        <w:div w:id="1944608437">
                                                          <w:marLeft w:val="0"/>
                                                          <w:marRight w:val="0"/>
                                                          <w:marTop w:val="0"/>
                                                          <w:marBottom w:val="0"/>
                                                          <w:divBdr>
                                                            <w:top w:val="none" w:sz="0" w:space="0" w:color="auto"/>
                                                            <w:left w:val="none" w:sz="0" w:space="0" w:color="auto"/>
                                                            <w:bottom w:val="none" w:sz="0" w:space="0" w:color="auto"/>
                                                            <w:right w:val="none" w:sz="0" w:space="0" w:color="auto"/>
                                                          </w:divBdr>
                                                          <w:divsChild>
                                                            <w:div w:id="849100485">
                                                              <w:marLeft w:val="0"/>
                                                              <w:marRight w:val="0"/>
                                                              <w:marTop w:val="0"/>
                                                              <w:marBottom w:val="0"/>
                                                              <w:divBdr>
                                                                <w:top w:val="none" w:sz="0" w:space="0" w:color="auto"/>
                                                                <w:left w:val="none" w:sz="0" w:space="0" w:color="auto"/>
                                                                <w:bottom w:val="none" w:sz="0" w:space="0" w:color="auto"/>
                                                                <w:right w:val="none" w:sz="0" w:space="0" w:color="auto"/>
                                                              </w:divBdr>
                                                            </w:div>
                                                            <w:div w:id="1015689679">
                                                              <w:marLeft w:val="45"/>
                                                              <w:marRight w:val="45"/>
                                                              <w:marTop w:val="15"/>
                                                              <w:marBottom w:val="0"/>
                                                              <w:divBdr>
                                                                <w:top w:val="none" w:sz="0" w:space="0" w:color="auto"/>
                                                                <w:left w:val="none" w:sz="0" w:space="0" w:color="auto"/>
                                                                <w:bottom w:val="none" w:sz="0" w:space="0" w:color="auto"/>
                                                                <w:right w:val="none" w:sz="0" w:space="0" w:color="auto"/>
                                                              </w:divBdr>
                                                              <w:divsChild>
                                                                <w:div w:id="17696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75582">
                                                          <w:marLeft w:val="0"/>
                                                          <w:marRight w:val="0"/>
                                                          <w:marTop w:val="0"/>
                                                          <w:marBottom w:val="0"/>
                                                          <w:divBdr>
                                                            <w:top w:val="none" w:sz="0" w:space="0" w:color="auto"/>
                                                            <w:left w:val="none" w:sz="0" w:space="0" w:color="auto"/>
                                                            <w:bottom w:val="none" w:sz="0" w:space="0" w:color="auto"/>
                                                            <w:right w:val="none" w:sz="0" w:space="0" w:color="auto"/>
                                                          </w:divBdr>
                                                          <w:divsChild>
                                                            <w:div w:id="15310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383701">
                                              <w:marLeft w:val="0"/>
                                              <w:marRight w:val="0"/>
                                              <w:marTop w:val="0"/>
                                              <w:marBottom w:val="450"/>
                                              <w:divBdr>
                                                <w:top w:val="none" w:sz="0" w:space="0" w:color="auto"/>
                                                <w:left w:val="none" w:sz="0" w:space="0" w:color="auto"/>
                                                <w:bottom w:val="none" w:sz="0" w:space="0" w:color="auto"/>
                                                <w:right w:val="none" w:sz="0" w:space="0" w:color="auto"/>
                                              </w:divBdr>
                                              <w:divsChild>
                                                <w:div w:id="1791314660">
                                                  <w:marLeft w:val="0"/>
                                                  <w:marRight w:val="0"/>
                                                  <w:marTop w:val="0"/>
                                                  <w:marBottom w:val="0"/>
                                                  <w:divBdr>
                                                    <w:top w:val="none" w:sz="0" w:space="0" w:color="auto"/>
                                                    <w:left w:val="none" w:sz="0" w:space="0" w:color="auto"/>
                                                    <w:bottom w:val="none" w:sz="0" w:space="0" w:color="auto"/>
                                                    <w:right w:val="none" w:sz="0" w:space="0" w:color="auto"/>
                                                  </w:divBdr>
                                                  <w:divsChild>
                                                    <w:div w:id="1292980045">
                                                      <w:marLeft w:val="0"/>
                                                      <w:marRight w:val="0"/>
                                                      <w:marTop w:val="0"/>
                                                      <w:marBottom w:val="0"/>
                                                      <w:divBdr>
                                                        <w:top w:val="none" w:sz="0" w:space="0" w:color="auto"/>
                                                        <w:left w:val="none" w:sz="0" w:space="0" w:color="auto"/>
                                                        <w:bottom w:val="none" w:sz="0" w:space="0" w:color="auto"/>
                                                        <w:right w:val="none" w:sz="0" w:space="0" w:color="auto"/>
                                                      </w:divBdr>
                                                      <w:divsChild>
                                                        <w:div w:id="717433437">
                                                          <w:marLeft w:val="0"/>
                                                          <w:marRight w:val="0"/>
                                                          <w:marTop w:val="0"/>
                                                          <w:marBottom w:val="0"/>
                                                          <w:divBdr>
                                                            <w:top w:val="none" w:sz="0" w:space="0" w:color="auto"/>
                                                            <w:left w:val="none" w:sz="0" w:space="0" w:color="auto"/>
                                                            <w:bottom w:val="none" w:sz="0" w:space="0" w:color="auto"/>
                                                            <w:right w:val="none" w:sz="0" w:space="0" w:color="auto"/>
                                                          </w:divBdr>
                                                          <w:divsChild>
                                                            <w:div w:id="1405879126">
                                                              <w:marLeft w:val="0"/>
                                                              <w:marRight w:val="0"/>
                                                              <w:marTop w:val="0"/>
                                                              <w:marBottom w:val="0"/>
                                                              <w:divBdr>
                                                                <w:top w:val="none" w:sz="0" w:space="0" w:color="auto"/>
                                                                <w:left w:val="none" w:sz="0" w:space="0" w:color="auto"/>
                                                                <w:bottom w:val="none" w:sz="0" w:space="0" w:color="auto"/>
                                                                <w:right w:val="none" w:sz="0" w:space="0" w:color="auto"/>
                                                              </w:divBdr>
                                                            </w:div>
                                                            <w:div w:id="1389377958">
                                                              <w:marLeft w:val="45"/>
                                                              <w:marRight w:val="45"/>
                                                              <w:marTop w:val="15"/>
                                                              <w:marBottom w:val="0"/>
                                                              <w:divBdr>
                                                                <w:top w:val="none" w:sz="0" w:space="0" w:color="auto"/>
                                                                <w:left w:val="none" w:sz="0" w:space="0" w:color="auto"/>
                                                                <w:bottom w:val="none" w:sz="0" w:space="0" w:color="auto"/>
                                                                <w:right w:val="none" w:sz="0" w:space="0" w:color="auto"/>
                                                              </w:divBdr>
                                                              <w:divsChild>
                                                                <w:div w:id="7377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65850">
                                                          <w:marLeft w:val="0"/>
                                                          <w:marRight w:val="0"/>
                                                          <w:marTop w:val="0"/>
                                                          <w:marBottom w:val="0"/>
                                                          <w:divBdr>
                                                            <w:top w:val="none" w:sz="0" w:space="0" w:color="auto"/>
                                                            <w:left w:val="none" w:sz="0" w:space="0" w:color="auto"/>
                                                            <w:bottom w:val="none" w:sz="0" w:space="0" w:color="auto"/>
                                                            <w:right w:val="none" w:sz="0" w:space="0" w:color="auto"/>
                                                          </w:divBdr>
                                                          <w:divsChild>
                                                            <w:div w:id="141265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893480">
                                              <w:marLeft w:val="0"/>
                                              <w:marRight w:val="0"/>
                                              <w:marTop w:val="0"/>
                                              <w:marBottom w:val="420"/>
                                              <w:divBdr>
                                                <w:top w:val="none" w:sz="0" w:space="0" w:color="auto"/>
                                                <w:left w:val="none" w:sz="0" w:space="0" w:color="auto"/>
                                                <w:bottom w:val="none" w:sz="0" w:space="0" w:color="auto"/>
                                                <w:right w:val="none" w:sz="0" w:space="0" w:color="auto"/>
                                              </w:divBdr>
                                              <w:divsChild>
                                                <w:div w:id="1308821716">
                                                  <w:marLeft w:val="0"/>
                                                  <w:marRight w:val="0"/>
                                                  <w:marTop w:val="0"/>
                                                  <w:marBottom w:val="0"/>
                                                  <w:divBdr>
                                                    <w:top w:val="none" w:sz="0" w:space="0" w:color="auto"/>
                                                    <w:left w:val="none" w:sz="0" w:space="0" w:color="auto"/>
                                                    <w:bottom w:val="none" w:sz="0" w:space="0" w:color="auto"/>
                                                    <w:right w:val="none" w:sz="0" w:space="0" w:color="auto"/>
                                                  </w:divBdr>
                                                  <w:divsChild>
                                                    <w:div w:id="539559958">
                                                      <w:marLeft w:val="0"/>
                                                      <w:marRight w:val="0"/>
                                                      <w:marTop w:val="0"/>
                                                      <w:marBottom w:val="0"/>
                                                      <w:divBdr>
                                                        <w:top w:val="none" w:sz="0" w:space="0" w:color="auto"/>
                                                        <w:left w:val="none" w:sz="0" w:space="0" w:color="auto"/>
                                                        <w:bottom w:val="none" w:sz="0" w:space="0" w:color="auto"/>
                                                        <w:right w:val="none" w:sz="0" w:space="0" w:color="auto"/>
                                                      </w:divBdr>
                                                      <w:divsChild>
                                                        <w:div w:id="560143678">
                                                          <w:marLeft w:val="0"/>
                                                          <w:marRight w:val="0"/>
                                                          <w:marTop w:val="0"/>
                                                          <w:marBottom w:val="0"/>
                                                          <w:divBdr>
                                                            <w:top w:val="none" w:sz="0" w:space="0" w:color="auto"/>
                                                            <w:left w:val="none" w:sz="0" w:space="0" w:color="auto"/>
                                                            <w:bottom w:val="none" w:sz="0" w:space="0" w:color="auto"/>
                                                            <w:right w:val="none" w:sz="0" w:space="0" w:color="auto"/>
                                                          </w:divBdr>
                                                          <w:divsChild>
                                                            <w:div w:id="1810395927">
                                                              <w:marLeft w:val="0"/>
                                                              <w:marRight w:val="0"/>
                                                              <w:marTop w:val="0"/>
                                                              <w:marBottom w:val="0"/>
                                                              <w:divBdr>
                                                                <w:top w:val="none" w:sz="0" w:space="0" w:color="auto"/>
                                                                <w:left w:val="none" w:sz="0" w:space="0" w:color="auto"/>
                                                                <w:bottom w:val="none" w:sz="0" w:space="0" w:color="auto"/>
                                                                <w:right w:val="none" w:sz="0" w:space="0" w:color="auto"/>
                                                              </w:divBdr>
                                                            </w:div>
                                                            <w:div w:id="533732802">
                                                              <w:marLeft w:val="45"/>
                                                              <w:marRight w:val="45"/>
                                                              <w:marTop w:val="15"/>
                                                              <w:marBottom w:val="0"/>
                                                              <w:divBdr>
                                                                <w:top w:val="none" w:sz="0" w:space="0" w:color="auto"/>
                                                                <w:left w:val="none" w:sz="0" w:space="0" w:color="auto"/>
                                                                <w:bottom w:val="none" w:sz="0" w:space="0" w:color="auto"/>
                                                                <w:right w:val="none" w:sz="0" w:space="0" w:color="auto"/>
                                                              </w:divBdr>
                                                              <w:divsChild>
                                                                <w:div w:id="19794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1614">
                                                          <w:marLeft w:val="0"/>
                                                          <w:marRight w:val="0"/>
                                                          <w:marTop w:val="0"/>
                                                          <w:marBottom w:val="0"/>
                                                          <w:divBdr>
                                                            <w:top w:val="none" w:sz="0" w:space="0" w:color="auto"/>
                                                            <w:left w:val="none" w:sz="0" w:space="0" w:color="auto"/>
                                                            <w:bottom w:val="none" w:sz="0" w:space="0" w:color="auto"/>
                                                            <w:right w:val="none" w:sz="0" w:space="0" w:color="auto"/>
                                                          </w:divBdr>
                                                          <w:divsChild>
                                                            <w:div w:id="14205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270685">
                                      <w:marLeft w:val="0"/>
                                      <w:marRight w:val="0"/>
                                      <w:marTop w:val="0"/>
                                      <w:marBottom w:val="0"/>
                                      <w:divBdr>
                                        <w:top w:val="none" w:sz="0" w:space="0" w:color="auto"/>
                                        <w:left w:val="none" w:sz="0" w:space="0" w:color="auto"/>
                                        <w:bottom w:val="none" w:sz="0" w:space="0" w:color="auto"/>
                                        <w:right w:val="none" w:sz="0" w:space="0" w:color="auto"/>
                                      </w:divBdr>
                                      <w:divsChild>
                                        <w:div w:id="1208954741">
                                          <w:marLeft w:val="0"/>
                                          <w:marRight w:val="0"/>
                                          <w:marTop w:val="0"/>
                                          <w:marBottom w:val="450"/>
                                          <w:divBdr>
                                            <w:top w:val="none" w:sz="0" w:space="0" w:color="auto"/>
                                            <w:left w:val="none" w:sz="0" w:space="0" w:color="auto"/>
                                            <w:bottom w:val="none" w:sz="0" w:space="0" w:color="auto"/>
                                            <w:right w:val="none" w:sz="0" w:space="0" w:color="auto"/>
                                          </w:divBdr>
                                          <w:divsChild>
                                            <w:div w:id="83456555">
                                              <w:marLeft w:val="-300"/>
                                              <w:marRight w:val="-300"/>
                                              <w:marTop w:val="0"/>
                                              <w:marBottom w:val="0"/>
                                              <w:divBdr>
                                                <w:top w:val="single" w:sz="6" w:space="0" w:color="DFE1E5"/>
                                                <w:left w:val="single" w:sz="6" w:space="0" w:color="DFE1E5"/>
                                                <w:bottom w:val="single" w:sz="6" w:space="0" w:color="DFE1E5"/>
                                                <w:right w:val="single" w:sz="6" w:space="0" w:color="DFE1E5"/>
                                              </w:divBdr>
                                              <w:divsChild>
                                                <w:div w:id="781732399">
                                                  <w:marLeft w:val="0"/>
                                                  <w:marRight w:val="0"/>
                                                  <w:marTop w:val="0"/>
                                                  <w:marBottom w:val="0"/>
                                                  <w:divBdr>
                                                    <w:top w:val="none" w:sz="0" w:space="0" w:color="auto"/>
                                                    <w:left w:val="none" w:sz="0" w:space="0" w:color="auto"/>
                                                    <w:bottom w:val="none" w:sz="0" w:space="0" w:color="auto"/>
                                                    <w:right w:val="none" w:sz="0" w:space="0" w:color="auto"/>
                                                  </w:divBdr>
                                                  <w:divsChild>
                                                    <w:div w:id="343241881">
                                                      <w:marLeft w:val="0"/>
                                                      <w:marRight w:val="0"/>
                                                      <w:marTop w:val="0"/>
                                                      <w:marBottom w:val="0"/>
                                                      <w:divBdr>
                                                        <w:top w:val="none" w:sz="0" w:space="0" w:color="auto"/>
                                                        <w:left w:val="none" w:sz="0" w:space="0" w:color="auto"/>
                                                        <w:bottom w:val="none" w:sz="0" w:space="0" w:color="auto"/>
                                                        <w:right w:val="none" w:sz="0" w:space="0" w:color="auto"/>
                                                      </w:divBdr>
                                                      <w:divsChild>
                                                        <w:div w:id="517546410">
                                                          <w:marLeft w:val="0"/>
                                                          <w:marRight w:val="0"/>
                                                          <w:marTop w:val="0"/>
                                                          <w:marBottom w:val="0"/>
                                                          <w:divBdr>
                                                            <w:top w:val="none" w:sz="0" w:space="0" w:color="auto"/>
                                                            <w:left w:val="none" w:sz="0" w:space="0" w:color="auto"/>
                                                            <w:bottom w:val="none" w:sz="0" w:space="0" w:color="auto"/>
                                                            <w:right w:val="none" w:sz="0" w:space="0" w:color="auto"/>
                                                          </w:divBdr>
                                                          <w:divsChild>
                                                            <w:div w:id="454638200">
                                                              <w:marLeft w:val="0"/>
                                                              <w:marRight w:val="0"/>
                                                              <w:marTop w:val="0"/>
                                                              <w:marBottom w:val="0"/>
                                                              <w:divBdr>
                                                                <w:top w:val="none" w:sz="0" w:space="0" w:color="auto"/>
                                                                <w:left w:val="none" w:sz="0" w:space="0" w:color="auto"/>
                                                                <w:bottom w:val="none" w:sz="0" w:space="0" w:color="auto"/>
                                                                <w:right w:val="none" w:sz="0" w:space="0" w:color="auto"/>
                                                              </w:divBdr>
                                                              <w:divsChild>
                                                                <w:div w:id="1277833739">
                                                                  <w:marLeft w:val="0"/>
                                                                  <w:marRight w:val="0"/>
                                                                  <w:marTop w:val="0"/>
                                                                  <w:marBottom w:val="0"/>
                                                                  <w:divBdr>
                                                                    <w:top w:val="none" w:sz="0" w:space="0" w:color="auto"/>
                                                                    <w:left w:val="none" w:sz="0" w:space="0" w:color="auto"/>
                                                                    <w:bottom w:val="none" w:sz="0" w:space="0" w:color="auto"/>
                                                                    <w:right w:val="none" w:sz="0" w:space="0" w:color="auto"/>
                                                                  </w:divBdr>
                                                                  <w:divsChild>
                                                                    <w:div w:id="169952419">
                                                                      <w:marLeft w:val="0"/>
                                                                      <w:marRight w:val="0"/>
                                                                      <w:marTop w:val="0"/>
                                                                      <w:marBottom w:val="0"/>
                                                                      <w:divBdr>
                                                                        <w:top w:val="single" w:sz="6" w:space="4" w:color="E5E5E5"/>
                                                                        <w:left w:val="none" w:sz="0" w:space="0" w:color="auto"/>
                                                                        <w:bottom w:val="none" w:sz="0" w:space="0" w:color="auto"/>
                                                                        <w:right w:val="none" w:sz="0" w:space="0" w:color="auto"/>
                                                                      </w:divBdr>
                                                                    </w:div>
                                                                  </w:divsChild>
                                                                </w:div>
                                                                <w:div w:id="1937012825">
                                                                  <w:marLeft w:val="0"/>
                                                                  <w:marRight w:val="0"/>
                                                                  <w:marTop w:val="0"/>
                                                                  <w:marBottom w:val="0"/>
                                                                  <w:divBdr>
                                                                    <w:top w:val="none" w:sz="0" w:space="0" w:color="auto"/>
                                                                    <w:left w:val="none" w:sz="0" w:space="0" w:color="auto"/>
                                                                    <w:bottom w:val="none" w:sz="0" w:space="0" w:color="auto"/>
                                                                    <w:right w:val="none" w:sz="0" w:space="0" w:color="auto"/>
                                                                  </w:divBdr>
                                                                  <w:divsChild>
                                                                    <w:div w:id="1910656148">
                                                                      <w:marLeft w:val="0"/>
                                                                      <w:marRight w:val="0"/>
                                                                      <w:marTop w:val="0"/>
                                                                      <w:marBottom w:val="0"/>
                                                                      <w:divBdr>
                                                                        <w:top w:val="none" w:sz="0" w:space="0" w:color="auto"/>
                                                                        <w:left w:val="none" w:sz="0" w:space="0" w:color="auto"/>
                                                                        <w:bottom w:val="none" w:sz="0" w:space="0" w:color="auto"/>
                                                                        <w:right w:val="none" w:sz="0" w:space="0" w:color="auto"/>
                                                                      </w:divBdr>
                                                                      <w:divsChild>
                                                                        <w:div w:id="2003701817">
                                                                          <w:marLeft w:val="0"/>
                                                                          <w:marRight w:val="0"/>
                                                                          <w:marTop w:val="0"/>
                                                                          <w:marBottom w:val="0"/>
                                                                          <w:divBdr>
                                                                            <w:top w:val="none" w:sz="0" w:space="0" w:color="auto"/>
                                                                            <w:left w:val="none" w:sz="0" w:space="0" w:color="auto"/>
                                                                            <w:bottom w:val="none" w:sz="0" w:space="0" w:color="auto"/>
                                                                            <w:right w:val="none" w:sz="0" w:space="0" w:color="auto"/>
                                                                          </w:divBdr>
                                                                          <w:divsChild>
                                                                            <w:div w:id="1199319371">
                                                                              <w:marLeft w:val="0"/>
                                                                              <w:marRight w:val="0"/>
                                                                              <w:marTop w:val="0"/>
                                                                              <w:marBottom w:val="0"/>
                                                                              <w:divBdr>
                                                                                <w:top w:val="none" w:sz="0" w:space="0" w:color="auto"/>
                                                                                <w:left w:val="none" w:sz="0" w:space="0" w:color="auto"/>
                                                                                <w:bottom w:val="none" w:sz="0" w:space="0" w:color="auto"/>
                                                                                <w:right w:val="none" w:sz="0" w:space="0" w:color="auto"/>
                                                                              </w:divBdr>
                                                                              <w:divsChild>
                                                                                <w:div w:id="204174342">
                                                                                  <w:marLeft w:val="0"/>
                                                                                  <w:marRight w:val="0"/>
                                                                                  <w:marTop w:val="0"/>
                                                                                  <w:marBottom w:val="300"/>
                                                                                  <w:divBdr>
                                                                                    <w:top w:val="none" w:sz="0" w:space="0" w:color="auto"/>
                                                                                    <w:left w:val="none" w:sz="0" w:space="0" w:color="auto"/>
                                                                                    <w:bottom w:val="none" w:sz="0" w:space="0" w:color="auto"/>
                                                                                    <w:right w:val="none" w:sz="0" w:space="0" w:color="auto"/>
                                                                                  </w:divBdr>
                                                                                  <w:divsChild>
                                                                                    <w:div w:id="3672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2357">
                                                                              <w:marLeft w:val="0"/>
                                                                              <w:marRight w:val="0"/>
                                                                              <w:marTop w:val="0"/>
                                                                              <w:marBottom w:val="0"/>
                                                                              <w:divBdr>
                                                                                <w:top w:val="none" w:sz="0" w:space="0" w:color="auto"/>
                                                                                <w:left w:val="none" w:sz="0" w:space="0" w:color="auto"/>
                                                                                <w:bottom w:val="none" w:sz="0" w:space="0" w:color="auto"/>
                                                                                <w:right w:val="none" w:sz="0" w:space="0" w:color="auto"/>
                                                                              </w:divBdr>
                                                                              <w:divsChild>
                                                                                <w:div w:id="1243761950">
                                                                                  <w:marLeft w:val="0"/>
                                                                                  <w:marRight w:val="0"/>
                                                                                  <w:marTop w:val="0"/>
                                                                                  <w:marBottom w:val="0"/>
                                                                                  <w:divBdr>
                                                                                    <w:top w:val="none" w:sz="0" w:space="0" w:color="auto"/>
                                                                                    <w:left w:val="none" w:sz="0" w:space="0" w:color="auto"/>
                                                                                    <w:bottom w:val="none" w:sz="0" w:space="0" w:color="auto"/>
                                                                                    <w:right w:val="none" w:sz="0" w:space="0" w:color="auto"/>
                                                                                  </w:divBdr>
                                                                                  <w:divsChild>
                                                                                    <w:div w:id="94103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16433">
                                                              <w:marLeft w:val="0"/>
                                                              <w:marRight w:val="0"/>
                                                              <w:marTop w:val="0"/>
                                                              <w:marBottom w:val="0"/>
                                                              <w:divBdr>
                                                                <w:top w:val="none" w:sz="0" w:space="0" w:color="auto"/>
                                                                <w:left w:val="none" w:sz="0" w:space="0" w:color="auto"/>
                                                                <w:bottom w:val="none" w:sz="0" w:space="0" w:color="auto"/>
                                                                <w:right w:val="none" w:sz="0" w:space="0" w:color="auto"/>
                                                              </w:divBdr>
                                                              <w:divsChild>
                                                                <w:div w:id="548230258">
                                                                  <w:marLeft w:val="0"/>
                                                                  <w:marRight w:val="0"/>
                                                                  <w:marTop w:val="0"/>
                                                                  <w:marBottom w:val="0"/>
                                                                  <w:divBdr>
                                                                    <w:top w:val="none" w:sz="0" w:space="0" w:color="auto"/>
                                                                    <w:left w:val="none" w:sz="0" w:space="0" w:color="auto"/>
                                                                    <w:bottom w:val="none" w:sz="0" w:space="0" w:color="auto"/>
                                                                    <w:right w:val="none" w:sz="0" w:space="0" w:color="auto"/>
                                                                  </w:divBdr>
                                                                  <w:divsChild>
                                                                    <w:div w:id="967861473">
                                                                      <w:marLeft w:val="0"/>
                                                                      <w:marRight w:val="0"/>
                                                                      <w:marTop w:val="0"/>
                                                                      <w:marBottom w:val="0"/>
                                                                      <w:divBdr>
                                                                        <w:top w:val="single" w:sz="6" w:space="4" w:color="E5E5E5"/>
                                                                        <w:left w:val="none" w:sz="0" w:space="0" w:color="auto"/>
                                                                        <w:bottom w:val="none" w:sz="0" w:space="0" w:color="auto"/>
                                                                        <w:right w:val="none" w:sz="0" w:space="0" w:color="auto"/>
                                                                      </w:divBdr>
                                                                    </w:div>
                                                                  </w:divsChild>
                                                                </w:div>
                                                                <w:div w:id="1820150991">
                                                                  <w:marLeft w:val="0"/>
                                                                  <w:marRight w:val="0"/>
                                                                  <w:marTop w:val="0"/>
                                                                  <w:marBottom w:val="0"/>
                                                                  <w:divBdr>
                                                                    <w:top w:val="none" w:sz="0" w:space="0" w:color="auto"/>
                                                                    <w:left w:val="none" w:sz="0" w:space="0" w:color="auto"/>
                                                                    <w:bottom w:val="none" w:sz="0" w:space="0" w:color="auto"/>
                                                                    <w:right w:val="none" w:sz="0" w:space="0" w:color="auto"/>
                                                                  </w:divBdr>
                                                                  <w:divsChild>
                                                                    <w:div w:id="1042556526">
                                                                      <w:marLeft w:val="0"/>
                                                                      <w:marRight w:val="0"/>
                                                                      <w:marTop w:val="0"/>
                                                                      <w:marBottom w:val="0"/>
                                                                      <w:divBdr>
                                                                        <w:top w:val="none" w:sz="0" w:space="0" w:color="auto"/>
                                                                        <w:left w:val="none" w:sz="0" w:space="0" w:color="auto"/>
                                                                        <w:bottom w:val="none" w:sz="0" w:space="0" w:color="auto"/>
                                                                        <w:right w:val="none" w:sz="0" w:space="0" w:color="auto"/>
                                                                      </w:divBdr>
                                                                      <w:divsChild>
                                                                        <w:div w:id="407657663">
                                                                          <w:marLeft w:val="0"/>
                                                                          <w:marRight w:val="0"/>
                                                                          <w:marTop w:val="0"/>
                                                                          <w:marBottom w:val="0"/>
                                                                          <w:divBdr>
                                                                            <w:top w:val="none" w:sz="0" w:space="0" w:color="auto"/>
                                                                            <w:left w:val="none" w:sz="0" w:space="0" w:color="auto"/>
                                                                            <w:bottom w:val="none" w:sz="0" w:space="0" w:color="auto"/>
                                                                            <w:right w:val="none" w:sz="0" w:space="0" w:color="auto"/>
                                                                          </w:divBdr>
                                                                          <w:divsChild>
                                                                            <w:div w:id="945699401">
                                                                              <w:marLeft w:val="0"/>
                                                                              <w:marRight w:val="0"/>
                                                                              <w:marTop w:val="0"/>
                                                                              <w:marBottom w:val="0"/>
                                                                              <w:divBdr>
                                                                                <w:top w:val="none" w:sz="0" w:space="0" w:color="auto"/>
                                                                                <w:left w:val="none" w:sz="0" w:space="0" w:color="auto"/>
                                                                                <w:bottom w:val="none" w:sz="0" w:space="0" w:color="auto"/>
                                                                                <w:right w:val="none" w:sz="0" w:space="0" w:color="auto"/>
                                                                              </w:divBdr>
                                                                              <w:divsChild>
                                                                                <w:div w:id="582640185">
                                                                                  <w:marLeft w:val="0"/>
                                                                                  <w:marRight w:val="0"/>
                                                                                  <w:marTop w:val="0"/>
                                                                                  <w:marBottom w:val="0"/>
                                                                                  <w:divBdr>
                                                                                    <w:top w:val="none" w:sz="0" w:space="0" w:color="auto"/>
                                                                                    <w:left w:val="none" w:sz="0" w:space="0" w:color="auto"/>
                                                                                    <w:bottom w:val="none" w:sz="0" w:space="0" w:color="auto"/>
                                                                                    <w:right w:val="none" w:sz="0" w:space="0" w:color="auto"/>
                                                                                  </w:divBdr>
                                                                                  <w:divsChild>
                                                                                    <w:div w:id="41709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762511">
                                                              <w:marLeft w:val="0"/>
                                                              <w:marRight w:val="0"/>
                                                              <w:marTop w:val="0"/>
                                                              <w:marBottom w:val="0"/>
                                                              <w:divBdr>
                                                                <w:top w:val="none" w:sz="0" w:space="0" w:color="auto"/>
                                                                <w:left w:val="none" w:sz="0" w:space="0" w:color="auto"/>
                                                                <w:bottom w:val="none" w:sz="0" w:space="0" w:color="auto"/>
                                                                <w:right w:val="none" w:sz="0" w:space="0" w:color="auto"/>
                                                              </w:divBdr>
                                                              <w:divsChild>
                                                                <w:div w:id="724453086">
                                                                  <w:marLeft w:val="0"/>
                                                                  <w:marRight w:val="0"/>
                                                                  <w:marTop w:val="0"/>
                                                                  <w:marBottom w:val="0"/>
                                                                  <w:divBdr>
                                                                    <w:top w:val="none" w:sz="0" w:space="0" w:color="auto"/>
                                                                    <w:left w:val="none" w:sz="0" w:space="0" w:color="auto"/>
                                                                    <w:bottom w:val="none" w:sz="0" w:space="0" w:color="auto"/>
                                                                    <w:right w:val="none" w:sz="0" w:space="0" w:color="auto"/>
                                                                  </w:divBdr>
                                                                  <w:divsChild>
                                                                    <w:div w:id="2067296835">
                                                                      <w:marLeft w:val="0"/>
                                                                      <w:marRight w:val="0"/>
                                                                      <w:marTop w:val="0"/>
                                                                      <w:marBottom w:val="0"/>
                                                                      <w:divBdr>
                                                                        <w:top w:val="single" w:sz="6" w:space="4" w:color="E5E5E5"/>
                                                                        <w:left w:val="none" w:sz="0" w:space="0" w:color="auto"/>
                                                                        <w:bottom w:val="none" w:sz="0" w:space="0" w:color="auto"/>
                                                                        <w:right w:val="none" w:sz="0" w:space="0" w:color="auto"/>
                                                                      </w:divBdr>
                                                                    </w:div>
                                                                  </w:divsChild>
                                                                </w:div>
                                                                <w:div w:id="1752853114">
                                                                  <w:marLeft w:val="0"/>
                                                                  <w:marRight w:val="0"/>
                                                                  <w:marTop w:val="0"/>
                                                                  <w:marBottom w:val="0"/>
                                                                  <w:divBdr>
                                                                    <w:top w:val="none" w:sz="0" w:space="0" w:color="auto"/>
                                                                    <w:left w:val="none" w:sz="0" w:space="0" w:color="auto"/>
                                                                    <w:bottom w:val="none" w:sz="0" w:space="0" w:color="auto"/>
                                                                    <w:right w:val="none" w:sz="0" w:space="0" w:color="auto"/>
                                                                  </w:divBdr>
                                                                  <w:divsChild>
                                                                    <w:div w:id="1453473125">
                                                                      <w:marLeft w:val="0"/>
                                                                      <w:marRight w:val="0"/>
                                                                      <w:marTop w:val="0"/>
                                                                      <w:marBottom w:val="0"/>
                                                                      <w:divBdr>
                                                                        <w:top w:val="none" w:sz="0" w:space="0" w:color="auto"/>
                                                                        <w:left w:val="none" w:sz="0" w:space="0" w:color="auto"/>
                                                                        <w:bottom w:val="none" w:sz="0" w:space="0" w:color="auto"/>
                                                                        <w:right w:val="none" w:sz="0" w:space="0" w:color="auto"/>
                                                                      </w:divBdr>
                                                                      <w:divsChild>
                                                                        <w:div w:id="1242906093">
                                                                          <w:marLeft w:val="0"/>
                                                                          <w:marRight w:val="0"/>
                                                                          <w:marTop w:val="0"/>
                                                                          <w:marBottom w:val="0"/>
                                                                          <w:divBdr>
                                                                            <w:top w:val="none" w:sz="0" w:space="0" w:color="auto"/>
                                                                            <w:left w:val="none" w:sz="0" w:space="0" w:color="auto"/>
                                                                            <w:bottom w:val="none" w:sz="0" w:space="0" w:color="auto"/>
                                                                            <w:right w:val="none" w:sz="0" w:space="0" w:color="auto"/>
                                                                          </w:divBdr>
                                                                          <w:divsChild>
                                                                            <w:div w:id="702678378">
                                                                              <w:marLeft w:val="0"/>
                                                                              <w:marRight w:val="0"/>
                                                                              <w:marTop w:val="0"/>
                                                                              <w:marBottom w:val="0"/>
                                                                              <w:divBdr>
                                                                                <w:top w:val="none" w:sz="0" w:space="0" w:color="auto"/>
                                                                                <w:left w:val="none" w:sz="0" w:space="0" w:color="auto"/>
                                                                                <w:bottom w:val="none" w:sz="0" w:space="0" w:color="auto"/>
                                                                                <w:right w:val="none" w:sz="0" w:space="0" w:color="auto"/>
                                                                              </w:divBdr>
                                                                              <w:divsChild>
                                                                                <w:div w:id="1967199124">
                                                                                  <w:marLeft w:val="0"/>
                                                                                  <w:marRight w:val="0"/>
                                                                                  <w:marTop w:val="0"/>
                                                                                  <w:marBottom w:val="0"/>
                                                                                  <w:divBdr>
                                                                                    <w:top w:val="none" w:sz="0" w:space="0" w:color="auto"/>
                                                                                    <w:left w:val="none" w:sz="0" w:space="0" w:color="auto"/>
                                                                                    <w:bottom w:val="none" w:sz="0" w:space="0" w:color="auto"/>
                                                                                    <w:right w:val="none" w:sz="0" w:space="0" w:color="auto"/>
                                                                                  </w:divBdr>
                                                                                  <w:divsChild>
                                                                                    <w:div w:id="69882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142552">
                                                              <w:marLeft w:val="0"/>
                                                              <w:marRight w:val="0"/>
                                                              <w:marTop w:val="0"/>
                                                              <w:marBottom w:val="0"/>
                                                              <w:divBdr>
                                                                <w:top w:val="none" w:sz="0" w:space="0" w:color="auto"/>
                                                                <w:left w:val="none" w:sz="0" w:space="0" w:color="auto"/>
                                                                <w:bottom w:val="none" w:sz="0" w:space="0" w:color="auto"/>
                                                                <w:right w:val="none" w:sz="0" w:space="0" w:color="auto"/>
                                                              </w:divBdr>
                                                              <w:divsChild>
                                                                <w:div w:id="738868025">
                                                                  <w:marLeft w:val="0"/>
                                                                  <w:marRight w:val="0"/>
                                                                  <w:marTop w:val="0"/>
                                                                  <w:marBottom w:val="0"/>
                                                                  <w:divBdr>
                                                                    <w:top w:val="none" w:sz="0" w:space="0" w:color="auto"/>
                                                                    <w:left w:val="none" w:sz="0" w:space="0" w:color="auto"/>
                                                                    <w:bottom w:val="none" w:sz="0" w:space="0" w:color="auto"/>
                                                                    <w:right w:val="none" w:sz="0" w:space="0" w:color="auto"/>
                                                                  </w:divBdr>
                                                                  <w:divsChild>
                                                                    <w:div w:id="1764298070">
                                                                      <w:marLeft w:val="0"/>
                                                                      <w:marRight w:val="0"/>
                                                                      <w:marTop w:val="0"/>
                                                                      <w:marBottom w:val="0"/>
                                                                      <w:divBdr>
                                                                        <w:top w:val="single" w:sz="6" w:space="4" w:color="E5E5E5"/>
                                                                        <w:left w:val="none" w:sz="0" w:space="0" w:color="auto"/>
                                                                        <w:bottom w:val="none" w:sz="0" w:space="0" w:color="auto"/>
                                                                        <w:right w:val="none" w:sz="0" w:space="0" w:color="auto"/>
                                                                      </w:divBdr>
                                                                    </w:div>
                                                                  </w:divsChild>
                                                                </w:div>
                                                                <w:div w:id="669454727">
                                                                  <w:marLeft w:val="0"/>
                                                                  <w:marRight w:val="0"/>
                                                                  <w:marTop w:val="0"/>
                                                                  <w:marBottom w:val="0"/>
                                                                  <w:divBdr>
                                                                    <w:top w:val="none" w:sz="0" w:space="0" w:color="auto"/>
                                                                    <w:left w:val="none" w:sz="0" w:space="0" w:color="auto"/>
                                                                    <w:bottom w:val="none" w:sz="0" w:space="0" w:color="auto"/>
                                                                    <w:right w:val="none" w:sz="0" w:space="0" w:color="auto"/>
                                                                  </w:divBdr>
                                                                  <w:divsChild>
                                                                    <w:div w:id="1898666648">
                                                                      <w:marLeft w:val="0"/>
                                                                      <w:marRight w:val="0"/>
                                                                      <w:marTop w:val="0"/>
                                                                      <w:marBottom w:val="0"/>
                                                                      <w:divBdr>
                                                                        <w:top w:val="none" w:sz="0" w:space="0" w:color="auto"/>
                                                                        <w:left w:val="none" w:sz="0" w:space="0" w:color="auto"/>
                                                                        <w:bottom w:val="none" w:sz="0" w:space="0" w:color="auto"/>
                                                                        <w:right w:val="none" w:sz="0" w:space="0" w:color="auto"/>
                                                                      </w:divBdr>
                                                                      <w:divsChild>
                                                                        <w:div w:id="835191674">
                                                                          <w:marLeft w:val="0"/>
                                                                          <w:marRight w:val="0"/>
                                                                          <w:marTop w:val="0"/>
                                                                          <w:marBottom w:val="0"/>
                                                                          <w:divBdr>
                                                                            <w:top w:val="none" w:sz="0" w:space="0" w:color="auto"/>
                                                                            <w:left w:val="none" w:sz="0" w:space="0" w:color="auto"/>
                                                                            <w:bottom w:val="none" w:sz="0" w:space="0" w:color="auto"/>
                                                                            <w:right w:val="none" w:sz="0" w:space="0" w:color="auto"/>
                                                                          </w:divBdr>
                                                                          <w:divsChild>
                                                                            <w:div w:id="311301550">
                                                                              <w:marLeft w:val="0"/>
                                                                              <w:marRight w:val="0"/>
                                                                              <w:marTop w:val="0"/>
                                                                              <w:marBottom w:val="0"/>
                                                                              <w:divBdr>
                                                                                <w:top w:val="none" w:sz="0" w:space="0" w:color="auto"/>
                                                                                <w:left w:val="none" w:sz="0" w:space="0" w:color="auto"/>
                                                                                <w:bottom w:val="none" w:sz="0" w:space="0" w:color="auto"/>
                                                                                <w:right w:val="none" w:sz="0" w:space="0" w:color="auto"/>
                                                                              </w:divBdr>
                                                                              <w:divsChild>
                                                                                <w:div w:id="1813935987">
                                                                                  <w:marLeft w:val="0"/>
                                                                                  <w:marRight w:val="0"/>
                                                                                  <w:marTop w:val="0"/>
                                                                                  <w:marBottom w:val="0"/>
                                                                                  <w:divBdr>
                                                                                    <w:top w:val="none" w:sz="0" w:space="0" w:color="auto"/>
                                                                                    <w:left w:val="none" w:sz="0" w:space="0" w:color="auto"/>
                                                                                    <w:bottom w:val="none" w:sz="0" w:space="0" w:color="auto"/>
                                                                                    <w:right w:val="none" w:sz="0" w:space="0" w:color="auto"/>
                                                                                  </w:divBdr>
                                                                                  <w:divsChild>
                                                                                    <w:div w:id="15699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0807216">
                                              <w:marLeft w:val="-300"/>
                                              <w:marRight w:val="-300"/>
                                              <w:marTop w:val="0"/>
                                              <w:marBottom w:val="0"/>
                                              <w:divBdr>
                                                <w:top w:val="none" w:sz="0" w:space="0" w:color="auto"/>
                                                <w:left w:val="none" w:sz="0" w:space="0" w:color="auto"/>
                                                <w:bottom w:val="none" w:sz="0" w:space="0" w:color="auto"/>
                                                <w:right w:val="none" w:sz="0" w:space="0" w:color="auto"/>
                                              </w:divBdr>
                                              <w:divsChild>
                                                <w:div w:id="2063089676">
                                                  <w:marLeft w:val="480"/>
                                                  <w:marRight w:val="0"/>
                                                  <w:marTop w:val="0"/>
                                                  <w:marBottom w:val="0"/>
                                                  <w:divBdr>
                                                    <w:top w:val="none" w:sz="0" w:space="0" w:color="auto"/>
                                                    <w:left w:val="none" w:sz="0" w:space="0" w:color="auto"/>
                                                    <w:bottom w:val="none" w:sz="0" w:space="0" w:color="auto"/>
                                                    <w:right w:val="none" w:sz="0" w:space="0" w:color="auto"/>
                                                  </w:divBdr>
                                                  <w:divsChild>
                                                    <w:div w:id="34324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218206">
                  <w:marLeft w:val="0"/>
                  <w:marRight w:val="0"/>
                  <w:marTop w:val="0"/>
                  <w:marBottom w:val="0"/>
                  <w:divBdr>
                    <w:top w:val="none" w:sz="0" w:space="0" w:color="auto"/>
                    <w:left w:val="none" w:sz="0" w:space="0" w:color="auto"/>
                    <w:bottom w:val="none" w:sz="0" w:space="0" w:color="auto"/>
                    <w:right w:val="none" w:sz="0" w:space="0" w:color="auto"/>
                  </w:divBdr>
                  <w:divsChild>
                    <w:div w:id="33895895">
                      <w:marLeft w:val="0"/>
                      <w:marRight w:val="0"/>
                      <w:marTop w:val="0"/>
                      <w:marBottom w:val="0"/>
                      <w:divBdr>
                        <w:top w:val="none" w:sz="0" w:space="0" w:color="auto"/>
                        <w:left w:val="none" w:sz="0" w:space="0" w:color="auto"/>
                        <w:bottom w:val="none" w:sz="0" w:space="0" w:color="auto"/>
                        <w:right w:val="none" w:sz="0" w:space="0" w:color="auto"/>
                      </w:divBdr>
                      <w:divsChild>
                        <w:div w:id="909191164">
                          <w:marLeft w:val="0"/>
                          <w:marRight w:val="0"/>
                          <w:marTop w:val="0"/>
                          <w:marBottom w:val="0"/>
                          <w:divBdr>
                            <w:top w:val="none" w:sz="0" w:space="0" w:color="auto"/>
                            <w:left w:val="none" w:sz="0" w:space="0" w:color="auto"/>
                            <w:bottom w:val="none" w:sz="0" w:space="0" w:color="auto"/>
                            <w:right w:val="none" w:sz="0" w:space="0" w:color="auto"/>
                          </w:divBdr>
                          <w:divsChild>
                            <w:div w:id="1324353024">
                              <w:marLeft w:val="0"/>
                              <w:marRight w:val="0"/>
                              <w:marTop w:val="0"/>
                              <w:marBottom w:val="420"/>
                              <w:divBdr>
                                <w:top w:val="none" w:sz="0" w:space="0" w:color="auto"/>
                                <w:left w:val="none" w:sz="0" w:space="0" w:color="auto"/>
                                <w:bottom w:val="none" w:sz="0" w:space="0" w:color="auto"/>
                                <w:right w:val="none" w:sz="0" w:space="0" w:color="auto"/>
                              </w:divBdr>
                              <w:divsChild>
                                <w:div w:id="1513372297">
                                  <w:marLeft w:val="0"/>
                                  <w:marRight w:val="0"/>
                                  <w:marTop w:val="0"/>
                                  <w:marBottom w:val="0"/>
                                  <w:divBdr>
                                    <w:top w:val="none" w:sz="0" w:space="0" w:color="auto"/>
                                    <w:left w:val="none" w:sz="0" w:space="0" w:color="auto"/>
                                    <w:bottom w:val="none" w:sz="0" w:space="0" w:color="auto"/>
                                    <w:right w:val="none" w:sz="0" w:space="0" w:color="auto"/>
                                  </w:divBdr>
                                </w:div>
                                <w:div w:id="161508819">
                                  <w:marLeft w:val="0"/>
                                  <w:marRight w:val="0"/>
                                  <w:marTop w:val="0"/>
                                  <w:marBottom w:val="0"/>
                                  <w:divBdr>
                                    <w:top w:val="none" w:sz="0" w:space="0" w:color="auto"/>
                                    <w:left w:val="none" w:sz="0" w:space="0" w:color="auto"/>
                                    <w:bottom w:val="none" w:sz="0" w:space="0" w:color="auto"/>
                                    <w:right w:val="none" w:sz="0" w:space="0" w:color="auto"/>
                                  </w:divBdr>
                                  <w:divsChild>
                                    <w:div w:id="839810482">
                                      <w:marLeft w:val="0"/>
                                      <w:marRight w:val="0"/>
                                      <w:marTop w:val="0"/>
                                      <w:marBottom w:val="0"/>
                                      <w:divBdr>
                                        <w:top w:val="none" w:sz="0" w:space="0" w:color="auto"/>
                                        <w:left w:val="none" w:sz="0" w:space="0" w:color="auto"/>
                                        <w:bottom w:val="none" w:sz="0" w:space="0" w:color="auto"/>
                                        <w:right w:val="none" w:sz="0" w:space="0" w:color="auto"/>
                                      </w:divBdr>
                                    </w:div>
                                    <w:div w:id="10249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754181">
                  <w:marLeft w:val="0"/>
                  <w:marRight w:val="0"/>
                  <w:marTop w:val="0"/>
                  <w:marBottom w:val="0"/>
                  <w:divBdr>
                    <w:top w:val="none" w:sz="0" w:space="0" w:color="auto"/>
                    <w:left w:val="none" w:sz="0" w:space="0" w:color="auto"/>
                    <w:bottom w:val="none" w:sz="0" w:space="0" w:color="auto"/>
                    <w:right w:val="none" w:sz="0" w:space="0" w:color="auto"/>
                  </w:divBdr>
                  <w:divsChild>
                    <w:div w:id="466632599">
                      <w:marLeft w:val="0"/>
                      <w:marRight w:val="0"/>
                      <w:marTop w:val="0"/>
                      <w:marBottom w:val="0"/>
                      <w:divBdr>
                        <w:top w:val="none" w:sz="0" w:space="0" w:color="auto"/>
                        <w:left w:val="none" w:sz="0" w:space="0" w:color="auto"/>
                        <w:bottom w:val="none" w:sz="0" w:space="0" w:color="auto"/>
                        <w:right w:val="none" w:sz="0" w:space="0" w:color="auto"/>
                      </w:divBdr>
                      <w:divsChild>
                        <w:div w:id="11024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672841">
      <w:bodyDiv w:val="1"/>
      <w:marLeft w:val="0"/>
      <w:marRight w:val="0"/>
      <w:marTop w:val="0"/>
      <w:marBottom w:val="0"/>
      <w:divBdr>
        <w:top w:val="none" w:sz="0" w:space="0" w:color="auto"/>
        <w:left w:val="none" w:sz="0" w:space="0" w:color="auto"/>
        <w:bottom w:val="none" w:sz="0" w:space="0" w:color="auto"/>
        <w:right w:val="none" w:sz="0" w:space="0" w:color="auto"/>
      </w:divBdr>
    </w:div>
    <w:div w:id="740756795">
      <w:bodyDiv w:val="1"/>
      <w:marLeft w:val="0"/>
      <w:marRight w:val="0"/>
      <w:marTop w:val="0"/>
      <w:marBottom w:val="0"/>
      <w:divBdr>
        <w:top w:val="none" w:sz="0" w:space="0" w:color="auto"/>
        <w:left w:val="none" w:sz="0" w:space="0" w:color="auto"/>
        <w:bottom w:val="none" w:sz="0" w:space="0" w:color="auto"/>
        <w:right w:val="none" w:sz="0" w:space="0" w:color="auto"/>
      </w:divBdr>
    </w:div>
    <w:div w:id="854996554">
      <w:bodyDiv w:val="1"/>
      <w:marLeft w:val="0"/>
      <w:marRight w:val="0"/>
      <w:marTop w:val="0"/>
      <w:marBottom w:val="0"/>
      <w:divBdr>
        <w:top w:val="none" w:sz="0" w:space="0" w:color="auto"/>
        <w:left w:val="none" w:sz="0" w:space="0" w:color="auto"/>
        <w:bottom w:val="none" w:sz="0" w:space="0" w:color="auto"/>
        <w:right w:val="none" w:sz="0" w:space="0" w:color="auto"/>
      </w:divBdr>
    </w:div>
    <w:div w:id="882449307">
      <w:bodyDiv w:val="1"/>
      <w:marLeft w:val="0"/>
      <w:marRight w:val="0"/>
      <w:marTop w:val="0"/>
      <w:marBottom w:val="0"/>
      <w:divBdr>
        <w:top w:val="none" w:sz="0" w:space="0" w:color="auto"/>
        <w:left w:val="none" w:sz="0" w:space="0" w:color="auto"/>
        <w:bottom w:val="none" w:sz="0" w:space="0" w:color="auto"/>
        <w:right w:val="none" w:sz="0" w:space="0" w:color="auto"/>
      </w:divBdr>
    </w:div>
    <w:div w:id="997922466">
      <w:bodyDiv w:val="1"/>
      <w:marLeft w:val="0"/>
      <w:marRight w:val="0"/>
      <w:marTop w:val="0"/>
      <w:marBottom w:val="0"/>
      <w:divBdr>
        <w:top w:val="none" w:sz="0" w:space="0" w:color="auto"/>
        <w:left w:val="none" w:sz="0" w:space="0" w:color="auto"/>
        <w:bottom w:val="none" w:sz="0" w:space="0" w:color="auto"/>
        <w:right w:val="none" w:sz="0" w:space="0" w:color="auto"/>
      </w:divBdr>
    </w:div>
    <w:div w:id="1487429390">
      <w:bodyDiv w:val="1"/>
      <w:marLeft w:val="0"/>
      <w:marRight w:val="0"/>
      <w:marTop w:val="0"/>
      <w:marBottom w:val="0"/>
      <w:divBdr>
        <w:top w:val="none" w:sz="0" w:space="0" w:color="auto"/>
        <w:left w:val="none" w:sz="0" w:space="0" w:color="auto"/>
        <w:bottom w:val="none" w:sz="0" w:space="0" w:color="auto"/>
        <w:right w:val="none" w:sz="0" w:space="0" w:color="auto"/>
      </w:divBdr>
    </w:div>
    <w:div w:id="1554459887">
      <w:bodyDiv w:val="1"/>
      <w:marLeft w:val="0"/>
      <w:marRight w:val="0"/>
      <w:marTop w:val="0"/>
      <w:marBottom w:val="0"/>
      <w:divBdr>
        <w:top w:val="none" w:sz="0" w:space="0" w:color="auto"/>
        <w:left w:val="none" w:sz="0" w:space="0" w:color="auto"/>
        <w:bottom w:val="none" w:sz="0" w:space="0" w:color="auto"/>
        <w:right w:val="none" w:sz="0" w:space="0" w:color="auto"/>
      </w:divBdr>
    </w:div>
    <w:div w:id="1615601845">
      <w:bodyDiv w:val="1"/>
      <w:marLeft w:val="0"/>
      <w:marRight w:val="0"/>
      <w:marTop w:val="0"/>
      <w:marBottom w:val="0"/>
      <w:divBdr>
        <w:top w:val="none" w:sz="0" w:space="0" w:color="auto"/>
        <w:left w:val="none" w:sz="0" w:space="0" w:color="auto"/>
        <w:bottom w:val="none" w:sz="0" w:space="0" w:color="auto"/>
        <w:right w:val="none" w:sz="0" w:space="0" w:color="auto"/>
      </w:divBdr>
    </w:div>
    <w:div w:id="1797212086">
      <w:bodyDiv w:val="1"/>
      <w:marLeft w:val="0"/>
      <w:marRight w:val="0"/>
      <w:marTop w:val="0"/>
      <w:marBottom w:val="0"/>
      <w:divBdr>
        <w:top w:val="none" w:sz="0" w:space="0" w:color="auto"/>
        <w:left w:val="none" w:sz="0" w:space="0" w:color="auto"/>
        <w:bottom w:val="none" w:sz="0" w:space="0" w:color="auto"/>
        <w:right w:val="none" w:sz="0" w:space="0" w:color="auto"/>
      </w:divBdr>
    </w:div>
    <w:div w:id="1808430085">
      <w:bodyDiv w:val="1"/>
      <w:marLeft w:val="0"/>
      <w:marRight w:val="0"/>
      <w:marTop w:val="0"/>
      <w:marBottom w:val="0"/>
      <w:divBdr>
        <w:top w:val="none" w:sz="0" w:space="0" w:color="auto"/>
        <w:left w:val="none" w:sz="0" w:space="0" w:color="auto"/>
        <w:bottom w:val="none" w:sz="0" w:space="0" w:color="auto"/>
        <w:right w:val="none" w:sz="0" w:space="0" w:color="auto"/>
      </w:divBdr>
    </w:div>
    <w:div w:id="1886019869">
      <w:bodyDiv w:val="1"/>
      <w:marLeft w:val="0"/>
      <w:marRight w:val="0"/>
      <w:marTop w:val="0"/>
      <w:marBottom w:val="0"/>
      <w:divBdr>
        <w:top w:val="none" w:sz="0" w:space="0" w:color="auto"/>
        <w:left w:val="none" w:sz="0" w:space="0" w:color="auto"/>
        <w:bottom w:val="none" w:sz="0" w:space="0" w:color="auto"/>
        <w:right w:val="none" w:sz="0" w:space="0" w:color="auto"/>
      </w:divBdr>
    </w:div>
    <w:div w:id="1932278210">
      <w:bodyDiv w:val="1"/>
      <w:marLeft w:val="0"/>
      <w:marRight w:val="0"/>
      <w:marTop w:val="0"/>
      <w:marBottom w:val="0"/>
      <w:divBdr>
        <w:top w:val="none" w:sz="0" w:space="0" w:color="auto"/>
        <w:left w:val="none" w:sz="0" w:space="0" w:color="auto"/>
        <w:bottom w:val="none" w:sz="0" w:space="0" w:color="auto"/>
        <w:right w:val="none" w:sz="0" w:space="0" w:color="auto"/>
      </w:divBdr>
    </w:div>
    <w:div w:id="1945767035">
      <w:bodyDiv w:val="1"/>
      <w:marLeft w:val="0"/>
      <w:marRight w:val="0"/>
      <w:marTop w:val="0"/>
      <w:marBottom w:val="0"/>
      <w:divBdr>
        <w:top w:val="none" w:sz="0" w:space="0" w:color="auto"/>
        <w:left w:val="none" w:sz="0" w:space="0" w:color="auto"/>
        <w:bottom w:val="none" w:sz="0" w:space="0" w:color="auto"/>
        <w:right w:val="none" w:sz="0" w:space="0" w:color="auto"/>
      </w:divBdr>
    </w:div>
    <w:div w:id="212430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263FE-820C-476C-8796-0CCA101E2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2647</Words>
  <Characters>15091</Characters>
  <Application>Microsoft Office Word</Application>
  <DocSecurity>0</DocSecurity>
  <Lines>125</Lines>
  <Paragraphs>35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Sham Future</Company>
  <LinksUpToDate>false</LinksUpToDate>
  <CharactersWithSpaces>17703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sp2-Dodo</dc:creator>
  <cp:keywords/>
  <dc:description/>
  <cp:lastModifiedBy>Abeer Moai</cp:lastModifiedBy>
  <cp:revision>22</cp:revision>
  <cp:lastPrinted>2020-07-12T11:59:00Z</cp:lastPrinted>
  <dcterms:created xsi:type="dcterms:W3CDTF">2020-04-08T08:43:00Z</dcterms:created>
  <dcterms:modified xsi:type="dcterms:W3CDTF">2020-12-17T09:09:00Z</dcterms:modified>
</cp:coreProperties>
</file>