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24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916E24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REQUEST FOR EXPRESSIONS OF INTEREST</w:t>
      </w:r>
    </w:p>
    <w:p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(</w:t>
      </w:r>
      <w:r w:rsidR="00CC43EE">
        <w:rPr>
          <w:bCs/>
          <w:smallCaps w:val="0"/>
        </w:rPr>
        <w:t>SURVEY</w:t>
      </w:r>
      <w:r w:rsidR="00D069E1">
        <w:rPr>
          <w:bCs/>
          <w:smallCaps w:val="0"/>
        </w:rPr>
        <w:t xml:space="preserve"> FIRM</w:t>
      </w:r>
      <w:r w:rsidRPr="001D70EB">
        <w:rPr>
          <w:bCs/>
          <w:smallCaps w:val="0"/>
        </w:rPr>
        <w:t>)</w:t>
      </w:r>
    </w:p>
    <w:p w:rsidR="009830E4" w:rsidRDefault="009830E4">
      <w:pPr>
        <w:suppressAutoHyphens/>
        <w:rPr>
          <w:rFonts w:ascii="Times New Roman" w:hAnsi="Times New Roman"/>
          <w:spacing w:val="-2"/>
        </w:rPr>
      </w:pPr>
    </w:p>
    <w:p w:rsidR="009830E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:rsidR="009830E4" w:rsidRPr="001B0D84" w:rsidRDefault="00D069E1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Lebanon </w:t>
      </w:r>
    </w:p>
    <w:p w:rsidR="009830E4" w:rsidRPr="001B0D84" w:rsidRDefault="00D069E1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National Volunteering Service Program (NVSP)</w:t>
      </w:r>
    </w:p>
    <w:p w:rsidR="009830E4" w:rsidRDefault="009830E4" w:rsidP="00EC50B8">
      <w:pPr>
        <w:suppressAutoHyphens/>
        <w:rPr>
          <w:rFonts w:ascii="Times New Roman" w:hAnsi="Times New Roman"/>
          <w:spacing w:val="-2"/>
          <w:sz w:val="24"/>
        </w:rPr>
      </w:pPr>
    </w:p>
    <w:p w:rsidR="00EC50B8" w:rsidRPr="00D069E1" w:rsidRDefault="00EC50B8">
      <w:pPr>
        <w:pStyle w:val="BodyText"/>
        <w:rPr>
          <w:rFonts w:ascii="Times New Roman" w:hAnsi="Times New Roman"/>
        </w:rPr>
      </w:pPr>
      <w:r w:rsidRPr="001B0D84">
        <w:rPr>
          <w:rFonts w:ascii="Times New Roman" w:hAnsi="Times New Roman"/>
          <w:b/>
        </w:rPr>
        <w:t>Assignment Title</w:t>
      </w:r>
      <w:r w:rsidR="000C4041">
        <w:rPr>
          <w:rFonts w:ascii="Times New Roman" w:hAnsi="Times New Roman"/>
          <w:b/>
        </w:rPr>
        <w:t xml:space="preserve">: </w:t>
      </w:r>
      <w:r w:rsidR="00D069E1" w:rsidRPr="00D069E1">
        <w:rPr>
          <w:rFonts w:ascii="Times New Roman" w:hAnsi="Times New Roman"/>
        </w:rPr>
        <w:t xml:space="preserve">Project Independent </w:t>
      </w:r>
      <w:r w:rsidR="00CC43EE">
        <w:rPr>
          <w:rFonts w:ascii="Times New Roman" w:hAnsi="Times New Roman"/>
        </w:rPr>
        <w:t xml:space="preserve">Monitoring and Evaluation </w:t>
      </w:r>
    </w:p>
    <w:p w:rsidR="009830E4" w:rsidRDefault="00D069E1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R</w:t>
      </w:r>
      <w:r w:rsidR="00EC50B8" w:rsidRPr="001D70EB">
        <w:rPr>
          <w:rFonts w:ascii="Times New Roman" w:hAnsi="Times New Roman"/>
          <w:b/>
          <w:spacing w:val="-2"/>
          <w:sz w:val="24"/>
        </w:rPr>
        <w:t>eference No</w:t>
      </w:r>
      <w:r w:rsidR="00CC43EE">
        <w:rPr>
          <w:rFonts w:ascii="Times New Roman" w:hAnsi="Times New Roman"/>
          <w:spacing w:val="-2"/>
          <w:sz w:val="24"/>
        </w:rPr>
        <w:t>.: FC001</w:t>
      </w:r>
    </w:p>
    <w:p w:rsidR="00D069E1" w:rsidRDefault="00D069E1">
      <w:pPr>
        <w:suppressAutoHyphens/>
        <w:rPr>
          <w:rFonts w:ascii="Times New Roman" w:hAnsi="Times New Roman"/>
          <w:spacing w:val="-2"/>
          <w:sz w:val="24"/>
        </w:rPr>
      </w:pPr>
    </w:p>
    <w:p w:rsidR="008911AF" w:rsidRPr="001D70EB" w:rsidRDefault="008911AF" w:rsidP="00B6383B">
      <w:pPr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T</w:t>
      </w:r>
      <w:r w:rsidRPr="000C2F75">
        <w:rPr>
          <w:rFonts w:ascii="Times New Roman" w:hAnsi="Times New Roman"/>
          <w:bCs/>
          <w:sz w:val="24"/>
          <w:szCs w:val="24"/>
          <w:lang w:val="en-GB"/>
        </w:rPr>
        <w:t>he Government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of Lebanon</w:t>
      </w:r>
      <w:r w:rsidRPr="000C2F75">
        <w:rPr>
          <w:rFonts w:ascii="Times New Roman" w:hAnsi="Times New Roman"/>
          <w:bCs/>
          <w:sz w:val="24"/>
          <w:szCs w:val="24"/>
          <w:lang w:val="en-GB"/>
        </w:rPr>
        <w:t xml:space="preserve"> has allocated a US$2 million grant to strengthen the capacity of the Ministry of Social Affairs (MOSA) in promoting youth civic engagement across the country. </w:t>
      </w:r>
      <w:r>
        <w:rPr>
          <w:rFonts w:ascii="Times New Roman" w:hAnsi="Times New Roman"/>
          <w:bCs/>
          <w:sz w:val="24"/>
          <w:szCs w:val="24"/>
          <w:lang w:val="en-GB"/>
        </w:rPr>
        <w:t>As such, t</w:t>
      </w:r>
      <w:r w:rsidRPr="000C2F75">
        <w:rPr>
          <w:rFonts w:ascii="Times New Roman" w:hAnsi="Times New Roman"/>
          <w:bCs/>
          <w:sz w:val="24"/>
          <w:szCs w:val="24"/>
          <w:lang w:val="en-GB"/>
        </w:rPr>
        <w:t xml:space="preserve">he National Volunteer Service Program (NVSP), partly funded by this </w:t>
      </w:r>
      <w:r w:rsidR="00B6383B">
        <w:rPr>
          <w:rFonts w:ascii="Times New Roman" w:hAnsi="Times New Roman"/>
          <w:bCs/>
          <w:sz w:val="24"/>
          <w:szCs w:val="24"/>
          <w:lang w:val="en-GB"/>
        </w:rPr>
        <w:t xml:space="preserve">World Bank </w:t>
      </w:r>
      <w:r w:rsidRPr="000C2F75">
        <w:rPr>
          <w:rFonts w:ascii="Times New Roman" w:hAnsi="Times New Roman"/>
          <w:bCs/>
          <w:sz w:val="24"/>
          <w:szCs w:val="24"/>
          <w:lang w:val="en-GB"/>
        </w:rPr>
        <w:t xml:space="preserve">grant, </w:t>
      </w:r>
      <w:r w:rsidR="00B6383B" w:rsidRPr="00B6383B">
        <w:rPr>
          <w:rFonts w:ascii="Times New Roman" w:hAnsi="Times New Roman"/>
          <w:bCs/>
          <w:sz w:val="24"/>
          <w:szCs w:val="24"/>
          <w:lang w:val="en-GB"/>
        </w:rPr>
        <w:t xml:space="preserve">aims at increasing youth civic engagement which, in </w:t>
      </w:r>
      <w:proofErr w:type="gramStart"/>
      <w:r w:rsidR="00B6383B" w:rsidRPr="00B6383B">
        <w:rPr>
          <w:rFonts w:ascii="Times New Roman" w:hAnsi="Times New Roman"/>
          <w:bCs/>
          <w:sz w:val="24"/>
          <w:szCs w:val="24"/>
          <w:lang w:val="en-GB"/>
        </w:rPr>
        <w:t>the</w:t>
      </w:r>
      <w:proofErr w:type="gramEnd"/>
      <w:r w:rsidR="00B6383B" w:rsidRPr="00B6383B">
        <w:rPr>
          <w:rFonts w:ascii="Times New Roman" w:hAnsi="Times New Roman"/>
          <w:bCs/>
          <w:sz w:val="24"/>
          <w:szCs w:val="24"/>
          <w:lang w:val="en-GB"/>
        </w:rPr>
        <w:t xml:space="preserve"> medium term, is hoped to contribute to enhanced cross-confessional understanding and social cohesion as well as improved youth employability.</w:t>
      </w:r>
    </w:p>
    <w:p w:rsidR="00B6383B" w:rsidRDefault="00B6383B" w:rsidP="00B6383B">
      <w:pPr>
        <w:suppressAutoHyphens/>
        <w:jc w:val="both"/>
        <w:rPr>
          <w:rFonts w:asciiTheme="majorBidi" w:hAnsiTheme="majorBidi" w:cstheme="majorBidi"/>
          <w:spacing w:val="-2"/>
          <w:sz w:val="24"/>
        </w:rPr>
      </w:pPr>
    </w:p>
    <w:p w:rsidR="00B6383B" w:rsidRDefault="00B6383B" w:rsidP="00B6383B">
      <w:pPr>
        <w:suppressAutoHyphens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-2"/>
          <w:sz w:val="24"/>
        </w:rPr>
        <w:t xml:space="preserve">The consulting services (“the Services”) include </w:t>
      </w:r>
      <w:r>
        <w:rPr>
          <w:rFonts w:asciiTheme="majorBidi" w:hAnsiTheme="majorBidi" w:cstheme="majorBidi"/>
        </w:rPr>
        <w:t xml:space="preserve">the development and implementation of all aspects of the baseline survey for the Impact Evaluation of the NVSP. The survey firm / consortium will work under the direct supervision of the NVSP Monitoring &amp; Evaluation Officer, with overall guidance of the Principal Investigator (PI) of the study, a World Bank expert. </w:t>
      </w:r>
    </w:p>
    <w:p w:rsidR="00530908" w:rsidRDefault="00CC43EE" w:rsidP="00916E24">
      <w:pPr>
        <w:suppressAutoHyphens/>
        <w:jc w:val="both"/>
      </w:pPr>
      <w:r>
        <w:t xml:space="preserve">The work period is scheduled </w:t>
      </w:r>
      <w:r w:rsidR="00081E06" w:rsidRPr="007E5A47">
        <w:t>from March 15, 2015to September30, 2015</w:t>
      </w:r>
      <w:r w:rsidR="008911AF">
        <w:t>.</w:t>
      </w:r>
    </w:p>
    <w:p w:rsidR="00CC43EE" w:rsidRDefault="00CC43EE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530908" w:rsidRDefault="009830E4" w:rsidP="008911AF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The </w:t>
      </w:r>
      <w:r w:rsidR="00530908">
        <w:rPr>
          <w:rFonts w:ascii="Times New Roman" w:hAnsi="Times New Roman"/>
          <w:b/>
          <w:spacing w:val="-2"/>
          <w:sz w:val="24"/>
        </w:rPr>
        <w:t>NVSP</w:t>
      </w:r>
      <w:r w:rsidR="00D24D8D">
        <w:rPr>
          <w:rFonts w:ascii="Times New Roman" w:hAnsi="Times New Roman"/>
          <w:spacing w:val="-2"/>
          <w:sz w:val="24"/>
        </w:rPr>
        <w:t xml:space="preserve"> </w:t>
      </w:r>
      <w:r w:rsidR="001D70EB">
        <w:rPr>
          <w:rFonts w:ascii="Times New Roman" w:hAnsi="Times New Roman"/>
          <w:spacing w:val="-2"/>
          <w:sz w:val="24"/>
        </w:rPr>
        <w:t>now invites eligible consulting firms</w:t>
      </w:r>
      <w:r w:rsidR="00D24D8D">
        <w:rPr>
          <w:rFonts w:ascii="Times New Roman" w:hAnsi="Times New Roman"/>
          <w:spacing w:val="-2"/>
          <w:sz w:val="24"/>
        </w:rPr>
        <w:t xml:space="preserve"> </w:t>
      </w:r>
      <w:r w:rsidR="001D70EB">
        <w:rPr>
          <w:rFonts w:ascii="Times New Roman" w:hAnsi="Times New Roman"/>
          <w:spacing w:val="-2"/>
          <w:sz w:val="24"/>
        </w:rPr>
        <w:t xml:space="preserve">(“Consultants”) </w:t>
      </w:r>
      <w:r>
        <w:rPr>
          <w:rFonts w:ascii="Times New Roman" w:hAnsi="Times New Roman"/>
          <w:spacing w:val="-2"/>
          <w:sz w:val="24"/>
        </w:rPr>
        <w:t xml:space="preserve">to indicate their interest in providing the </w:t>
      </w:r>
      <w:r w:rsidR="006D6898">
        <w:rPr>
          <w:rFonts w:ascii="Times New Roman" w:hAnsi="Times New Roman"/>
          <w:spacing w:val="-2"/>
          <w:sz w:val="24"/>
        </w:rPr>
        <w:t>S</w:t>
      </w:r>
      <w:r>
        <w:rPr>
          <w:rFonts w:ascii="Times New Roman" w:hAnsi="Times New Roman"/>
          <w:spacing w:val="-2"/>
          <w:sz w:val="24"/>
        </w:rPr>
        <w:t xml:space="preserve">ervices. Interested </w:t>
      </w:r>
      <w:r w:rsidR="001D70EB"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pacing w:val="-2"/>
          <w:sz w:val="24"/>
        </w:rPr>
        <w:t xml:space="preserve">onsultants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="00562672">
        <w:rPr>
          <w:rFonts w:ascii="Times New Roman" w:hAnsi="Times New Roman"/>
          <w:spacing w:val="-2"/>
          <w:sz w:val="24"/>
        </w:rPr>
        <w:t xml:space="preserve">  </w:t>
      </w:r>
      <w:r w:rsidR="00EC50B8" w:rsidRPr="001D70EB">
        <w:rPr>
          <w:rFonts w:ascii="Times New Roman" w:hAnsi="Times New Roman"/>
          <w:spacing w:val="-2"/>
          <w:sz w:val="24"/>
        </w:rPr>
        <w:t xml:space="preserve">The </w:t>
      </w:r>
      <w:r w:rsidR="00562672" w:rsidRPr="001D70EB">
        <w:rPr>
          <w:rFonts w:ascii="Times New Roman" w:hAnsi="Times New Roman"/>
          <w:spacing w:val="-2"/>
          <w:sz w:val="24"/>
        </w:rPr>
        <w:t>short listing</w:t>
      </w:r>
      <w:r w:rsidR="00530908">
        <w:rPr>
          <w:rFonts w:ascii="Times New Roman" w:hAnsi="Times New Roman"/>
          <w:spacing w:val="-2"/>
          <w:sz w:val="24"/>
        </w:rPr>
        <w:t xml:space="preserve"> criteria are: </w:t>
      </w:r>
    </w:p>
    <w:p w:rsidR="00530908" w:rsidRDefault="00530908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CC43EE" w:rsidRPr="00236DB0" w:rsidRDefault="00CC43EE" w:rsidP="00CC43EE">
      <w:pPr>
        <w:pStyle w:val="ListParagraph"/>
        <w:numPr>
          <w:ilvl w:val="0"/>
          <w:numId w:val="2"/>
        </w:numPr>
        <w:ind w:left="720"/>
        <w:contextualSpacing w:val="0"/>
        <w:jc w:val="both"/>
      </w:pPr>
      <w:r w:rsidRPr="00236DB0">
        <w:t xml:space="preserve">A legal status recognized by the Government of </w:t>
      </w:r>
      <w:r>
        <w:t>Lebanon,</w:t>
      </w:r>
      <w:r w:rsidRPr="00236DB0">
        <w:t xml:space="preserve"> enabling the organization to perform the above-mentioned tasks.</w:t>
      </w:r>
    </w:p>
    <w:p w:rsidR="00CC43EE" w:rsidRPr="00236DB0" w:rsidRDefault="00081E06" w:rsidP="00CC43EE">
      <w:pPr>
        <w:pStyle w:val="ListParagraph"/>
        <w:numPr>
          <w:ilvl w:val="0"/>
          <w:numId w:val="2"/>
        </w:numPr>
        <w:ind w:left="720"/>
        <w:contextualSpacing w:val="0"/>
        <w:jc w:val="both"/>
      </w:pPr>
      <w:r w:rsidRPr="008E5582">
        <w:t>Demonstrated experience of organizing nation-wide surveys</w:t>
      </w:r>
      <w:r w:rsidR="008E5582" w:rsidRPr="008E5582">
        <w:t xml:space="preserve"> </w:t>
      </w:r>
      <w:r w:rsidRPr="008E5582">
        <w:t>over the past five years</w:t>
      </w:r>
      <w:r w:rsidR="00CC43EE" w:rsidRPr="00236DB0">
        <w:t>.</w:t>
      </w:r>
    </w:p>
    <w:p w:rsidR="00CC43EE" w:rsidRPr="00236DB0" w:rsidRDefault="00CC43EE" w:rsidP="00CC43EE">
      <w:pPr>
        <w:pStyle w:val="ListParagraph"/>
        <w:numPr>
          <w:ilvl w:val="0"/>
          <w:numId w:val="2"/>
        </w:numPr>
        <w:ind w:left="720"/>
        <w:contextualSpacing w:val="0"/>
        <w:jc w:val="both"/>
      </w:pPr>
      <w:r w:rsidRPr="00236DB0">
        <w:t xml:space="preserve">Strong capacity and experience in planning and organizing </w:t>
      </w:r>
      <w:r>
        <w:t xml:space="preserve">telephone, computer-based, and personal interview </w:t>
      </w:r>
      <w:r w:rsidRPr="00236DB0">
        <w:t>survey logistics.</w:t>
      </w:r>
    </w:p>
    <w:p w:rsidR="00CC43EE" w:rsidRPr="00236DB0" w:rsidRDefault="00CC43EE" w:rsidP="00CC43EE">
      <w:pPr>
        <w:pStyle w:val="ListParagraph"/>
        <w:numPr>
          <w:ilvl w:val="0"/>
          <w:numId w:val="2"/>
        </w:numPr>
        <w:ind w:left="720"/>
        <w:contextualSpacing w:val="0"/>
        <w:jc w:val="both"/>
      </w:pPr>
      <w:r w:rsidRPr="00236DB0">
        <w:t>Good network of experienced enumerators, supervisors and data entry clerks.</w:t>
      </w:r>
    </w:p>
    <w:p w:rsidR="00CC43EE" w:rsidRPr="00236DB0" w:rsidRDefault="00CC43EE" w:rsidP="00CC43EE">
      <w:pPr>
        <w:pStyle w:val="ListParagraph"/>
        <w:numPr>
          <w:ilvl w:val="0"/>
          <w:numId w:val="2"/>
        </w:numPr>
        <w:ind w:left="720"/>
        <w:contextualSpacing w:val="0"/>
        <w:jc w:val="both"/>
      </w:pPr>
      <w:r w:rsidRPr="00236DB0">
        <w:t>Strong capacity in data management and statistics.</w:t>
      </w:r>
    </w:p>
    <w:p w:rsidR="00CC43EE" w:rsidRPr="00236DB0" w:rsidRDefault="00CC43EE" w:rsidP="00CC43EE">
      <w:pPr>
        <w:pStyle w:val="ListParagraph"/>
        <w:numPr>
          <w:ilvl w:val="0"/>
          <w:numId w:val="2"/>
        </w:numPr>
        <w:ind w:left="720"/>
        <w:contextualSpacing w:val="0"/>
        <w:jc w:val="both"/>
      </w:pPr>
      <w:r w:rsidRPr="00236DB0">
        <w:t>Strong knowledge in the following software</w:t>
      </w:r>
      <w:r>
        <w:t xml:space="preserve"> applications/languages</w:t>
      </w:r>
      <w:r w:rsidRPr="00236DB0">
        <w:t xml:space="preserve">: </w:t>
      </w:r>
      <w:r>
        <w:t>Stata</w:t>
      </w:r>
      <w:r w:rsidRPr="00236DB0">
        <w:t>, SPSS.</w:t>
      </w:r>
    </w:p>
    <w:p w:rsidR="00530908" w:rsidRDefault="00530908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07E32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paragraph 1.9 of the World Bank’s </w:t>
      </w:r>
      <w:hyperlink r:id="rId9" w:history="1">
        <w:r w:rsidR="004E721D" w:rsidRPr="001D70EB">
          <w:rPr>
            <w:rStyle w:val="Hyperlink"/>
            <w:rFonts w:ascii="Times New Roman" w:hAnsi="Times New Roman"/>
            <w:i/>
            <w:spacing w:val="-2"/>
            <w:sz w:val="24"/>
          </w:rPr>
          <w:t>Guidelines: Selection and Employment of Consultants [under IBRD Loans and IDA Credits &amp; Grants] by World Bank Borrowers</w:t>
        </w:r>
      </w:hyperlink>
      <w:r w:rsidR="004E721D" w:rsidRPr="001D70EB">
        <w:rPr>
          <w:rFonts w:ascii="Times New Roman" w:hAnsi="Times New Roman"/>
          <w:spacing w:val="-2"/>
          <w:sz w:val="24"/>
        </w:rPr>
        <w:t xml:space="preserve">  (“Consultant Guidelines”), setting forth the World Bank’s policy on conflict of interest.  </w:t>
      </w:r>
    </w:p>
    <w:p w:rsidR="008153E5" w:rsidRDefault="008153E5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F17486" w:rsidRDefault="009830E4" w:rsidP="00B02F48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Consultants may associate </w:t>
      </w:r>
      <w:r w:rsidR="006F3706">
        <w:rPr>
          <w:rFonts w:ascii="Times New Roman" w:hAnsi="Times New Roman"/>
          <w:spacing w:val="-2"/>
          <w:sz w:val="24"/>
        </w:rPr>
        <w:t>with other firms in the form of a joint venture or a sub</w:t>
      </w:r>
      <w:r w:rsidR="008153E5">
        <w:rPr>
          <w:rFonts w:ascii="Times New Roman" w:hAnsi="Times New Roman"/>
          <w:spacing w:val="-2"/>
          <w:sz w:val="24"/>
        </w:rPr>
        <w:t>-</w:t>
      </w:r>
      <w:r w:rsidR="006F3706">
        <w:rPr>
          <w:rFonts w:ascii="Times New Roman" w:hAnsi="Times New Roman"/>
          <w:spacing w:val="-2"/>
          <w:sz w:val="24"/>
        </w:rPr>
        <w:t xml:space="preserve">consultancy </w:t>
      </w:r>
      <w:r>
        <w:rPr>
          <w:rFonts w:ascii="Times New Roman" w:hAnsi="Times New Roman"/>
          <w:spacing w:val="-2"/>
          <w:sz w:val="24"/>
        </w:rPr>
        <w:t>to enhance their qualifications.</w:t>
      </w:r>
    </w:p>
    <w:p w:rsidR="009830E4" w:rsidRDefault="001D70EB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8153E5" w:rsidRPr="008153E5">
        <w:rPr>
          <w:rFonts w:ascii="Times New Roman" w:hAnsi="Times New Roman"/>
          <w:b/>
          <w:spacing w:val="-2"/>
          <w:sz w:val="24"/>
        </w:rPr>
        <w:t>Quality and Cost Based Selection (QCBS)</w:t>
      </w:r>
      <w:r w:rsidR="00E07E32">
        <w:rPr>
          <w:rFonts w:ascii="Times New Roman" w:hAnsi="Times New Roman"/>
          <w:spacing w:val="-2"/>
          <w:sz w:val="24"/>
        </w:rPr>
        <w:t xml:space="preserve"> method</w:t>
      </w:r>
      <w:r w:rsidR="00350C14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6F3706">
        <w:rPr>
          <w:rFonts w:ascii="Times New Roman" w:hAnsi="Times New Roman"/>
          <w:spacing w:val="-2"/>
          <w:sz w:val="24"/>
        </w:rPr>
        <w:t xml:space="preserve">Consultant </w:t>
      </w:r>
      <w:r w:rsidR="00916E24">
        <w:rPr>
          <w:rFonts w:ascii="Times New Roman" w:hAnsi="Times New Roman"/>
          <w:spacing w:val="-2"/>
          <w:sz w:val="24"/>
        </w:rPr>
        <w:t>Guidelines.</w:t>
      </w:r>
    </w:p>
    <w:p w:rsidR="00916E24" w:rsidRDefault="00916E2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>at the address below during office hours</w:t>
      </w:r>
      <w:r w:rsidR="0034265A">
        <w:rPr>
          <w:rFonts w:ascii="Times New Roman" w:hAnsi="Times New Roman"/>
          <w:spacing w:val="-2"/>
          <w:sz w:val="24"/>
        </w:rPr>
        <w:t>: 09:00 to 15:00</w:t>
      </w:r>
      <w:r w:rsidR="008911AF">
        <w:rPr>
          <w:rFonts w:ascii="Times New Roman" w:hAnsi="Times New Roman"/>
          <w:spacing w:val="-2"/>
          <w:sz w:val="24"/>
        </w:rPr>
        <w:t>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830E4" w:rsidP="00536AA7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address </w:t>
      </w:r>
      <w:r w:rsidRPr="001D70EB">
        <w:rPr>
          <w:rFonts w:ascii="Times New Roman" w:hAnsi="Times New Roman"/>
          <w:spacing w:val="-2"/>
          <w:sz w:val="24"/>
        </w:rPr>
        <w:t xml:space="preserve">below </w:t>
      </w:r>
      <w:r w:rsidR="008929AC" w:rsidRPr="001D70EB">
        <w:rPr>
          <w:rFonts w:ascii="Times New Roman" w:hAnsi="Times New Roman"/>
          <w:spacing w:val="-2"/>
          <w:sz w:val="24"/>
        </w:rPr>
        <w:t xml:space="preserve">(in person, by mail, by fax, or by e-mail) </w:t>
      </w:r>
      <w:r w:rsidRPr="001D70EB">
        <w:rPr>
          <w:rFonts w:ascii="Times New Roman" w:hAnsi="Times New Roman"/>
          <w:spacing w:val="-2"/>
          <w:sz w:val="24"/>
        </w:rPr>
        <w:t xml:space="preserve">by </w:t>
      </w:r>
      <w:r w:rsidR="00536AA7">
        <w:rPr>
          <w:rFonts w:ascii="Times New Roman" w:hAnsi="Times New Roman"/>
          <w:spacing w:val="-2"/>
          <w:sz w:val="24"/>
        </w:rPr>
        <w:t xml:space="preserve">March </w:t>
      </w:r>
      <w:bookmarkStart w:id="0" w:name="_GoBack"/>
      <w:bookmarkEnd w:id="0"/>
      <w:r w:rsidR="00536AA7">
        <w:rPr>
          <w:rFonts w:ascii="Times New Roman" w:hAnsi="Times New Roman"/>
          <w:spacing w:val="-2"/>
          <w:sz w:val="24"/>
        </w:rPr>
        <w:t>06</w:t>
      </w:r>
      <w:r w:rsidR="00536AA7" w:rsidRPr="00536AA7">
        <w:rPr>
          <w:rFonts w:ascii="Times New Roman" w:hAnsi="Times New Roman"/>
          <w:spacing w:val="-2"/>
          <w:sz w:val="24"/>
          <w:vertAlign w:val="superscript"/>
        </w:rPr>
        <w:t>th</w:t>
      </w:r>
      <w:r w:rsidR="00536AA7">
        <w:rPr>
          <w:rFonts w:ascii="Times New Roman" w:hAnsi="Times New Roman"/>
          <w:spacing w:val="-2"/>
          <w:sz w:val="24"/>
        </w:rPr>
        <w:t>, 2015</w:t>
      </w:r>
      <w:r w:rsidR="008911AF">
        <w:rPr>
          <w:rFonts w:ascii="Times New Roman" w:hAnsi="Times New Roman"/>
          <w:spacing w:val="-2"/>
          <w:sz w:val="24"/>
        </w:rPr>
        <w:t>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34265A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National Volunteering Service Program</w:t>
      </w:r>
    </w:p>
    <w:p w:rsidR="009830E4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 xml:space="preserve">Attn: </w:t>
      </w:r>
      <w:r w:rsidR="0034265A">
        <w:rPr>
          <w:rFonts w:ascii="Times New Roman" w:hAnsi="Times New Roman"/>
          <w:iCs/>
          <w:spacing w:val="-2"/>
          <w:sz w:val="24"/>
        </w:rPr>
        <w:t>Ziad</w:t>
      </w:r>
      <w:r w:rsidR="00350C14">
        <w:rPr>
          <w:rFonts w:ascii="Times New Roman" w:hAnsi="Times New Roman"/>
          <w:iCs/>
          <w:spacing w:val="-2"/>
          <w:sz w:val="24"/>
        </w:rPr>
        <w:t xml:space="preserve"> </w:t>
      </w:r>
      <w:r w:rsidR="0034265A">
        <w:rPr>
          <w:rFonts w:ascii="Times New Roman" w:hAnsi="Times New Roman"/>
          <w:iCs/>
          <w:spacing w:val="-2"/>
          <w:sz w:val="24"/>
        </w:rPr>
        <w:t xml:space="preserve">Hawi – Procurement Specialist </w:t>
      </w:r>
    </w:p>
    <w:p w:rsidR="009830E4" w:rsidRDefault="0034265A">
      <w:pPr>
        <w:suppressAutoHyphens/>
        <w:rPr>
          <w:rFonts w:ascii="Times New Roman" w:hAnsi="Times New Roman"/>
          <w:iCs/>
          <w:spacing w:val="-2"/>
          <w:sz w:val="24"/>
        </w:rPr>
      </w:pPr>
      <w:proofErr w:type="spellStart"/>
      <w:r>
        <w:rPr>
          <w:rFonts w:ascii="Times New Roman" w:hAnsi="Times New Roman"/>
          <w:iCs/>
          <w:spacing w:val="-2"/>
          <w:sz w:val="24"/>
        </w:rPr>
        <w:t>Badaro</w:t>
      </w:r>
      <w:proofErr w:type="spellEnd"/>
      <w:r>
        <w:rPr>
          <w:rFonts w:ascii="Times New Roman" w:hAnsi="Times New Roman"/>
          <w:iCs/>
          <w:spacing w:val="-2"/>
          <w:sz w:val="24"/>
        </w:rPr>
        <w:t xml:space="preserve"> Main Street</w:t>
      </w:r>
    </w:p>
    <w:p w:rsidR="009830E4" w:rsidRDefault="0034265A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Beirut, Lebanon</w:t>
      </w:r>
    </w:p>
    <w:p w:rsidR="009830E4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Tel:</w:t>
      </w:r>
      <w:r w:rsidR="00171534">
        <w:rPr>
          <w:rFonts w:ascii="Times New Roman" w:hAnsi="Times New Roman"/>
          <w:iCs/>
          <w:spacing w:val="-2"/>
          <w:sz w:val="24"/>
        </w:rPr>
        <w:t xml:space="preserve"> </w:t>
      </w:r>
      <w:r w:rsidR="0034265A">
        <w:rPr>
          <w:rFonts w:ascii="Times New Roman" w:hAnsi="Times New Roman"/>
          <w:iCs/>
          <w:spacing w:val="-2"/>
          <w:sz w:val="24"/>
        </w:rPr>
        <w:t>+961-3-274914</w:t>
      </w:r>
    </w:p>
    <w:p w:rsidR="009830E4" w:rsidRPr="008911AF" w:rsidRDefault="009830E4">
      <w:pPr>
        <w:suppressAutoHyphens/>
        <w:jc w:val="both"/>
        <w:rPr>
          <w:rFonts w:ascii="Times New Roman" w:hAnsi="Times New Roman"/>
          <w:spacing w:val="-2"/>
          <w:sz w:val="24"/>
          <w:lang w:val="fr-FR"/>
        </w:rPr>
      </w:pPr>
      <w:r w:rsidRPr="008911AF">
        <w:rPr>
          <w:rFonts w:ascii="Times New Roman" w:hAnsi="Times New Roman"/>
          <w:spacing w:val="-2"/>
          <w:sz w:val="24"/>
          <w:lang w:val="fr-FR"/>
        </w:rPr>
        <w:t xml:space="preserve">E-mail: </w:t>
      </w:r>
      <w:r w:rsidR="0034265A" w:rsidRPr="008911AF">
        <w:rPr>
          <w:rFonts w:ascii="Times New Roman" w:hAnsi="Times New Roman"/>
          <w:i/>
          <w:spacing w:val="-2"/>
          <w:sz w:val="24"/>
          <w:lang w:val="fr-FR"/>
        </w:rPr>
        <w:t>nvsp.mosa@gmail.com</w:t>
      </w:r>
    </w:p>
    <w:p w:rsidR="009830E4" w:rsidRPr="008911AF" w:rsidRDefault="009830E4">
      <w:pPr>
        <w:suppressAutoHyphens/>
        <w:rPr>
          <w:spacing w:val="-2"/>
          <w:lang w:val="fr-FR"/>
        </w:rPr>
      </w:pPr>
    </w:p>
    <w:sectPr w:rsidR="009830E4" w:rsidRPr="008911AF" w:rsidSect="008A4AA7">
      <w:headerReference w:type="default" r:id="rId10"/>
      <w:footerReference w:type="default" r:id="rId11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C96F68" w15:done="0"/>
  <w15:commentEx w15:paraId="527D849C" w15:done="0"/>
  <w15:commentEx w15:paraId="450290F3" w15:paraIdParent="527D849C" w15:done="0"/>
  <w15:commentEx w15:paraId="6BB55A76" w15:done="0"/>
  <w15:commentEx w15:paraId="761B0B98" w15:paraIdParent="6BB55A76" w15:done="0"/>
  <w15:commentEx w15:paraId="275C4B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EC" w:rsidRDefault="00587AEC">
      <w:r>
        <w:separator/>
      </w:r>
    </w:p>
  </w:endnote>
  <w:endnote w:type="continuationSeparator" w:id="0">
    <w:p w:rsidR="00587AEC" w:rsidRDefault="00587AEC"/>
  </w:endnote>
  <w:endnote w:type="continuationNotice" w:id="1">
    <w:p w:rsidR="00587AEC" w:rsidRDefault="00587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65" w:rsidRDefault="008153E5">
    <w:pPr>
      <w:pStyle w:val="Footer"/>
    </w:pPr>
    <w:r>
      <w:t>November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EC" w:rsidRDefault="00587AEC">
      <w:r>
        <w:rPr>
          <w:sz w:val="24"/>
        </w:rPr>
        <w:separator/>
      </w:r>
    </w:p>
  </w:footnote>
  <w:footnote w:type="continuationSeparator" w:id="0">
    <w:p w:rsidR="00587AEC" w:rsidRDefault="0058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A34"/>
    <w:multiLevelType w:val="hybridMultilevel"/>
    <w:tmpl w:val="D24C6B02"/>
    <w:lvl w:ilvl="0" w:tplc="2F22A11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A3422F0"/>
    <w:multiLevelType w:val="hybridMultilevel"/>
    <w:tmpl w:val="F20A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os Asenjo">
    <w15:presenceInfo w15:providerId="Windows Live" w15:userId="1765e2ece34c7d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6799E"/>
    <w:rsid w:val="00081E06"/>
    <w:rsid w:val="000A4184"/>
    <w:rsid w:val="000C4041"/>
    <w:rsid w:val="000D3103"/>
    <w:rsid w:val="00171534"/>
    <w:rsid w:val="001B0D84"/>
    <w:rsid w:val="001D70EB"/>
    <w:rsid w:val="002727A9"/>
    <w:rsid w:val="002B32E5"/>
    <w:rsid w:val="002D5810"/>
    <w:rsid w:val="0034265A"/>
    <w:rsid w:val="0034672D"/>
    <w:rsid w:val="00350C14"/>
    <w:rsid w:val="00357959"/>
    <w:rsid w:val="003E710C"/>
    <w:rsid w:val="004D7D99"/>
    <w:rsid w:val="004E721D"/>
    <w:rsid w:val="00530908"/>
    <w:rsid w:val="00536AA7"/>
    <w:rsid w:val="00562672"/>
    <w:rsid w:val="005727CF"/>
    <w:rsid w:val="00587AEC"/>
    <w:rsid w:val="006C17F1"/>
    <w:rsid w:val="006D6898"/>
    <w:rsid w:val="006F3706"/>
    <w:rsid w:val="00742DC7"/>
    <w:rsid w:val="00771682"/>
    <w:rsid w:val="00792C08"/>
    <w:rsid w:val="007A31FE"/>
    <w:rsid w:val="007D59F6"/>
    <w:rsid w:val="007E0FF6"/>
    <w:rsid w:val="007E5A47"/>
    <w:rsid w:val="007F58CA"/>
    <w:rsid w:val="008153E5"/>
    <w:rsid w:val="0083388D"/>
    <w:rsid w:val="008911AF"/>
    <w:rsid w:val="008929AC"/>
    <w:rsid w:val="008A4AA7"/>
    <w:rsid w:val="008E5582"/>
    <w:rsid w:val="00916E24"/>
    <w:rsid w:val="00930D65"/>
    <w:rsid w:val="009543B2"/>
    <w:rsid w:val="009830E4"/>
    <w:rsid w:val="009E37BE"/>
    <w:rsid w:val="00A050D5"/>
    <w:rsid w:val="00A05A45"/>
    <w:rsid w:val="00AC2AAE"/>
    <w:rsid w:val="00B02F48"/>
    <w:rsid w:val="00B3630A"/>
    <w:rsid w:val="00B6383B"/>
    <w:rsid w:val="00B7764F"/>
    <w:rsid w:val="00BA4299"/>
    <w:rsid w:val="00BC1BB9"/>
    <w:rsid w:val="00BD6CBC"/>
    <w:rsid w:val="00C65E3A"/>
    <w:rsid w:val="00C76E32"/>
    <w:rsid w:val="00CC43EE"/>
    <w:rsid w:val="00CC6B89"/>
    <w:rsid w:val="00D069E1"/>
    <w:rsid w:val="00D24D8D"/>
    <w:rsid w:val="00D56C93"/>
    <w:rsid w:val="00DD1740"/>
    <w:rsid w:val="00DF07BB"/>
    <w:rsid w:val="00E07E32"/>
    <w:rsid w:val="00EB5460"/>
    <w:rsid w:val="00EC50B8"/>
    <w:rsid w:val="00F161FF"/>
    <w:rsid w:val="00F17486"/>
    <w:rsid w:val="00FA1D0A"/>
    <w:rsid w:val="00FE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9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53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orldbank.org/html/opr/consult/contents.htm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F6AA-3B34-4D28-B029-14A79B0E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2998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Ziad Hawi</cp:lastModifiedBy>
  <cp:revision>23</cp:revision>
  <cp:lastPrinted>2011-11-02T17:37:00Z</cp:lastPrinted>
  <dcterms:created xsi:type="dcterms:W3CDTF">2014-11-25T10:00:00Z</dcterms:created>
  <dcterms:modified xsi:type="dcterms:W3CDTF">2015-02-27T10:26:00Z</dcterms:modified>
</cp:coreProperties>
</file>