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5E56" w14:textId="024BE2B5" w:rsidR="001319C3" w:rsidRPr="00E27CF0" w:rsidRDefault="00714B66" w:rsidP="00D34C11">
      <w:pPr>
        <w:spacing w:after="240" w:line="276" w:lineRule="auto"/>
        <w:jc w:val="center"/>
        <w:rPr>
          <w:rFonts w:ascii="Bahnschrift" w:hAnsi="Bahnschrift"/>
          <w:b/>
          <w:bCs/>
          <w:sz w:val="32"/>
          <w:szCs w:val="32"/>
          <w:lang w:val="en-US"/>
        </w:rPr>
      </w:pPr>
      <w:bookmarkStart w:id="0" w:name="_Hlk506218620"/>
      <w:r w:rsidRPr="00E27CF0">
        <w:rPr>
          <w:rFonts w:ascii="Bahnschrift" w:hAnsi="Bahnschrift"/>
          <w:b/>
          <w:bCs/>
          <w:sz w:val="32"/>
          <w:szCs w:val="32"/>
          <w:lang w:val="en-US"/>
        </w:rPr>
        <w:t xml:space="preserve">TERMS OF REFERENCE </w:t>
      </w:r>
    </w:p>
    <w:p w14:paraId="3444FB04" w14:textId="1FB9AD3B" w:rsidR="00E26A37" w:rsidRPr="00BD1E36" w:rsidRDefault="00C45CDF" w:rsidP="00CF53EF">
      <w:pPr>
        <w:spacing w:after="240" w:line="276" w:lineRule="auto"/>
        <w:jc w:val="center"/>
        <w:rPr>
          <w:rFonts w:ascii="Bahnschrift" w:hAnsi="Bahnschrift"/>
          <w:b/>
          <w:bCs/>
          <w:lang w:val="en-US"/>
        </w:rPr>
      </w:pPr>
      <w:r w:rsidRPr="00BD1E36">
        <w:rPr>
          <w:rFonts w:ascii="Bahnschrift" w:hAnsi="Bahnschrift"/>
          <w:b/>
          <w:bCs/>
          <w:lang w:val="en-US"/>
        </w:rPr>
        <w:t xml:space="preserve">Ref: BAD </w:t>
      </w:r>
      <w:r w:rsidR="00CF53EF">
        <w:rPr>
          <w:rFonts w:ascii="Bahnschrift" w:hAnsi="Bahnschrift"/>
          <w:b/>
          <w:bCs/>
          <w:lang w:val="en-US"/>
        </w:rPr>
        <w:t>9-2024</w:t>
      </w:r>
    </w:p>
    <w:p w14:paraId="46488B47" w14:textId="0BFFFEBA" w:rsidR="00BC4B40" w:rsidRPr="00B61AB9" w:rsidRDefault="00545839" w:rsidP="00B61AB9">
      <w:pPr>
        <w:pStyle w:val="Default"/>
        <w:spacing w:line="276" w:lineRule="auto"/>
        <w:jc w:val="center"/>
        <w:rPr>
          <w:rFonts w:ascii="Bahnschrift" w:hAnsi="Bahnschrift" w:cstheme="majorBidi"/>
          <w:bCs/>
          <w:i/>
        </w:rPr>
      </w:pPr>
      <w:r w:rsidRPr="00B61AB9">
        <w:rPr>
          <w:rFonts w:ascii="Bahnschrift" w:hAnsi="Bahnschrift" w:cstheme="majorBidi"/>
          <w:bCs/>
          <w:i/>
        </w:rPr>
        <w:t>Psychologist</w:t>
      </w:r>
      <w:r w:rsidR="006E3CDF" w:rsidRPr="00B61AB9">
        <w:rPr>
          <w:rFonts w:ascii="Bahnschrift" w:hAnsi="Bahnschrift" w:cstheme="majorBidi"/>
          <w:bCs/>
          <w:i/>
        </w:rPr>
        <w:t xml:space="preserve"> </w:t>
      </w:r>
      <w:r w:rsidR="0029661B" w:rsidRPr="00B61AB9">
        <w:rPr>
          <w:rFonts w:ascii="Bahnschrift" w:hAnsi="Bahnschrift" w:cstheme="majorBidi"/>
          <w:bCs/>
          <w:i/>
        </w:rPr>
        <w:t xml:space="preserve">for </w:t>
      </w:r>
      <w:r w:rsidR="0075147A" w:rsidRPr="00B61AB9">
        <w:rPr>
          <w:rFonts w:ascii="Bahnschrift" w:hAnsi="Bahnschrift" w:cstheme="majorBidi"/>
          <w:bCs/>
          <w:i/>
        </w:rPr>
        <w:t>Mouvement Social</w:t>
      </w:r>
      <w:r w:rsidR="009268DD" w:rsidRPr="00B61AB9">
        <w:rPr>
          <w:rFonts w:ascii="Bahnschrift" w:hAnsi="Bahnschrift" w:cstheme="majorBidi"/>
          <w:bCs/>
          <w:i/>
        </w:rPr>
        <w:t>-</w:t>
      </w:r>
      <w:r w:rsidR="000E7D69" w:rsidRPr="00B61AB9">
        <w:rPr>
          <w:rFonts w:ascii="Bahnschrift" w:hAnsi="Bahnschrift" w:cstheme="majorBidi"/>
          <w:bCs/>
          <w:i/>
        </w:rPr>
        <w:t xml:space="preserve"> NGO</w:t>
      </w:r>
      <w:r w:rsidR="00BC58F2" w:rsidRPr="00B61AB9">
        <w:rPr>
          <w:rFonts w:ascii="Bahnschrift" w:hAnsi="Bahnschrift" w:cstheme="majorBidi"/>
          <w:bCs/>
          <w:i/>
        </w:rPr>
        <w:t xml:space="preserve"> </w:t>
      </w:r>
    </w:p>
    <w:p w14:paraId="72E3DE13" w14:textId="37056341" w:rsidR="00B16888" w:rsidRPr="00BD1E36" w:rsidRDefault="00222373" w:rsidP="003B10F0">
      <w:pPr>
        <w:pStyle w:val="Default"/>
        <w:spacing w:line="276" w:lineRule="auto"/>
        <w:jc w:val="center"/>
        <w:rPr>
          <w:rFonts w:ascii="Bahnschrift" w:hAnsi="Bahnschrift" w:cstheme="majorBidi"/>
          <w:bCs/>
          <w:i/>
        </w:rPr>
      </w:pPr>
      <w:r>
        <w:rPr>
          <w:rFonts w:ascii="Bahnschrift" w:hAnsi="Bahnschrift" w:cstheme="majorBidi"/>
          <w:bCs/>
          <w:i/>
        </w:rPr>
        <w:t xml:space="preserve">Project </w:t>
      </w:r>
      <w:r w:rsidR="00545839">
        <w:rPr>
          <w:rFonts w:ascii="Bahnschrift" w:hAnsi="Bahnschrift" w:cstheme="majorBidi"/>
          <w:bCs/>
          <w:i/>
        </w:rPr>
        <w:t>“Supporting</w:t>
      </w:r>
      <w:r>
        <w:rPr>
          <w:rFonts w:ascii="Bahnschrift" w:hAnsi="Bahnschrift" w:cstheme="majorBidi"/>
          <w:bCs/>
          <w:i/>
        </w:rPr>
        <w:t xml:space="preserve"> locally led humanitarian action “</w:t>
      </w:r>
    </w:p>
    <w:p w14:paraId="5EA1597E" w14:textId="034C0E0F" w:rsidR="00570DC9" w:rsidRPr="00BD1E36" w:rsidRDefault="00A12705" w:rsidP="00CF53EF">
      <w:pPr>
        <w:pStyle w:val="Heading1"/>
        <w:ind w:left="360"/>
        <w:rPr>
          <w:rFonts w:ascii="Bahnschrift" w:hAnsi="Bahnschrift"/>
          <w:lang w:val="en-US"/>
        </w:rPr>
      </w:pPr>
      <w:r w:rsidRPr="00BD1E36">
        <w:rPr>
          <w:rFonts w:ascii="Bahnschrift" w:hAnsi="Bahnschrift"/>
          <w:lang w:val="en-US"/>
        </w:rPr>
        <w:t xml:space="preserve">Background </w:t>
      </w:r>
    </w:p>
    <w:p w14:paraId="268CAB0E" w14:textId="398F239C" w:rsidR="00D6612B" w:rsidRPr="00BD1E36" w:rsidRDefault="004C204C" w:rsidP="00B04B89">
      <w:pPr>
        <w:jc w:val="both"/>
        <w:rPr>
          <w:rFonts w:ascii="Bahnschrift" w:hAnsi="Bahnschrift"/>
          <w:lang w:val="en-US" w:bidi="ar-LB"/>
        </w:rPr>
      </w:pPr>
      <w:r w:rsidRPr="00BD1E36">
        <w:rPr>
          <w:rFonts w:ascii="Bahnschrift" w:hAnsi="Bahnschrift"/>
          <w:lang w:val="en-US" w:bidi="ar-LB"/>
        </w:rPr>
        <w:t>Mouvement Social (MS) is a national, human-based non-governmental NGO. MS has been working since 1961 toward sustainable development over all Lebanese territory while adopting a secular approach. It aims to build a fairer humane society, to improve the citizenship engagement and autonomy of the marginalized individuals and communities through socio-economic development projects. MS works to satisfy individuals’ basic needs, to empower community members and to build supportive social networks. MS is intervening through its twelve community centers spread all over Lebanon toward achieving societal change and community development. It does not only intervene on behalf of its beneficiaries to improve their access to their rights; MS also works to increase awareness on social issues and lobbies decision makers to promote policies that take into consideration the basic rights and needs of thos</w:t>
      </w:r>
      <w:r w:rsidR="00B04B89" w:rsidRPr="00BD1E36">
        <w:rPr>
          <w:rFonts w:ascii="Bahnschrift" w:hAnsi="Bahnschrift"/>
          <w:lang w:val="en-US" w:bidi="ar-LB"/>
        </w:rPr>
        <w:t>e targeted. Through its program</w:t>
      </w:r>
      <w:r w:rsidRPr="00BD1E36">
        <w:rPr>
          <w:rFonts w:ascii="Bahnschrift" w:hAnsi="Bahnschrift"/>
          <w:lang w:val="en-US" w:bidi="ar-LB"/>
        </w:rPr>
        <w:t>s, MS focuses on several areas and intervenes in various sectors i.e. education, child protection, volunteering and community mobilization, social rehabilitation and reintegration of juveniles/ women in conflict with the law, sustainable socioeconomic development, and economic empowerment of vul</w:t>
      </w:r>
      <w:r w:rsidR="00B04B89" w:rsidRPr="00BD1E36">
        <w:rPr>
          <w:rFonts w:ascii="Bahnschrift" w:hAnsi="Bahnschrift"/>
          <w:lang w:val="en-US" w:bidi="ar-LB"/>
        </w:rPr>
        <w:t>nerable and under-served groups</w:t>
      </w:r>
      <w:r w:rsidRPr="00BD1E36">
        <w:rPr>
          <w:rFonts w:ascii="Bahnschrift" w:hAnsi="Bahnschrift"/>
          <w:lang w:val="en-US" w:bidi="ar-LB"/>
        </w:rPr>
        <w:t xml:space="preserve"> youths and women in particular. Over the years, MS had the privilege to intervene in the country’s most marginalized localities and to serve the most disadvantaged populations, which enabled it, through a social learning approach, to acquire the necessary expertise and align its activities to the exact needs of the local community.</w:t>
      </w:r>
    </w:p>
    <w:p w14:paraId="57B2C583" w14:textId="6186F9D8" w:rsidR="00850163" w:rsidRDefault="00A12705" w:rsidP="00CF53EF">
      <w:pPr>
        <w:pStyle w:val="Heading1"/>
        <w:ind w:left="360"/>
        <w:rPr>
          <w:rFonts w:ascii="Bahnschrift" w:hAnsi="Bahnschrift"/>
          <w:lang w:val="en-US"/>
        </w:rPr>
      </w:pPr>
      <w:r w:rsidRPr="00BD1E36">
        <w:rPr>
          <w:rFonts w:ascii="Bahnschrift" w:hAnsi="Bahnschrift"/>
          <w:lang w:val="en-US"/>
        </w:rPr>
        <w:t xml:space="preserve">Purpose of the consultancy </w:t>
      </w:r>
    </w:p>
    <w:p w14:paraId="122BB10F" w14:textId="449C4495" w:rsidR="00AA1286" w:rsidRPr="00AA1286" w:rsidRDefault="00AA1286" w:rsidP="00AA1286">
      <w:pPr>
        <w:pStyle w:val="ListParagraph"/>
        <w:numPr>
          <w:ilvl w:val="0"/>
          <w:numId w:val="22"/>
        </w:numPr>
        <w:rPr>
          <w:rFonts w:ascii="Bahnschrift" w:hAnsi="Bahnschrift"/>
          <w:lang w:val="en-US" w:bidi="ar-LB"/>
        </w:rPr>
      </w:pPr>
      <w:r w:rsidRPr="00AA1286">
        <w:rPr>
          <w:rFonts w:ascii="Bahnschrift" w:hAnsi="Bahnschrift"/>
          <w:lang w:bidi="ar-LB"/>
        </w:rPr>
        <w:t>To provide specialized psychotherapy and mental health support to beneficiaries, particularly children and families, in accordance with established procedures and humanitarian principles.</w:t>
      </w:r>
    </w:p>
    <w:p w14:paraId="153AE3FB" w14:textId="77777777" w:rsidR="00C23E58" w:rsidRPr="00C23E58" w:rsidRDefault="00C23E58" w:rsidP="00C23E58">
      <w:pPr>
        <w:rPr>
          <w:lang w:val="en-US" w:bidi="ar-LB"/>
        </w:rPr>
      </w:pPr>
    </w:p>
    <w:p w14:paraId="5E4D215A" w14:textId="3CFFD622" w:rsidR="00DF254E" w:rsidRDefault="00A12705" w:rsidP="00CF53EF">
      <w:pPr>
        <w:pStyle w:val="Heading1"/>
        <w:ind w:left="360"/>
        <w:rPr>
          <w:rFonts w:ascii="Bahnschrift" w:hAnsi="Bahnschrift"/>
          <w:lang w:val="en-US"/>
        </w:rPr>
      </w:pPr>
      <w:r w:rsidRPr="00BD1E36">
        <w:rPr>
          <w:rFonts w:ascii="Bahnschrift" w:hAnsi="Bahnschrift"/>
          <w:lang w:val="en-US"/>
        </w:rPr>
        <w:t xml:space="preserve">Tasks and Responsibilities </w:t>
      </w:r>
    </w:p>
    <w:p w14:paraId="75A56220" w14:textId="4ACCDF2A" w:rsidR="00AA1286" w:rsidRDefault="00AA1286" w:rsidP="00AA1286">
      <w:pPr>
        <w:pStyle w:val="ListParagraph"/>
        <w:numPr>
          <w:ilvl w:val="1"/>
          <w:numId w:val="17"/>
        </w:numPr>
        <w:spacing w:after="240" w:line="276" w:lineRule="auto"/>
        <w:jc w:val="both"/>
        <w:rPr>
          <w:rFonts w:ascii="Bahnschrift" w:hAnsi="Bahnschrift"/>
          <w:lang w:val="en-US"/>
        </w:rPr>
      </w:pPr>
      <w:r w:rsidRPr="00C23E58">
        <w:rPr>
          <w:rFonts w:ascii="Bahnschrift" w:hAnsi="Bahnschrift"/>
          <w:lang w:val="en-US"/>
        </w:rPr>
        <w:t>Implement mental health activities that are appropriate for the beneficiaries' ages and conditions, utilizing specialized psychotherapy approaches and methods.</w:t>
      </w:r>
    </w:p>
    <w:p w14:paraId="309A1C69" w14:textId="40AEF4B2" w:rsidR="00222373" w:rsidRDefault="00222373" w:rsidP="00AA1286">
      <w:pPr>
        <w:pStyle w:val="ListParagraph"/>
        <w:numPr>
          <w:ilvl w:val="1"/>
          <w:numId w:val="17"/>
        </w:numPr>
        <w:spacing w:after="240" w:line="276" w:lineRule="auto"/>
        <w:jc w:val="both"/>
        <w:rPr>
          <w:rFonts w:ascii="Bahnschrift" w:hAnsi="Bahnschrift"/>
          <w:lang w:val="en-US"/>
        </w:rPr>
      </w:pPr>
      <w:r>
        <w:rPr>
          <w:rFonts w:ascii="Bahnschrift" w:hAnsi="Bahnschrift"/>
          <w:lang w:val="en-US"/>
        </w:rPr>
        <w:t>180 hours during 2 months February &amp; March 2024: 90 hours per center</w:t>
      </w:r>
    </w:p>
    <w:p w14:paraId="12EE227D" w14:textId="10B95515" w:rsidR="00222373" w:rsidRPr="00C23E58" w:rsidRDefault="00222373" w:rsidP="00545839">
      <w:pPr>
        <w:pStyle w:val="ListParagraph"/>
        <w:numPr>
          <w:ilvl w:val="1"/>
          <w:numId w:val="17"/>
        </w:numPr>
        <w:spacing w:after="240" w:line="276" w:lineRule="auto"/>
        <w:jc w:val="both"/>
        <w:rPr>
          <w:rFonts w:ascii="Bahnschrift" w:hAnsi="Bahnschrift"/>
          <w:lang w:val="en-US"/>
        </w:rPr>
      </w:pPr>
      <w:r>
        <w:rPr>
          <w:rFonts w:ascii="Bahnschrift" w:hAnsi="Bahnschrift"/>
          <w:lang w:val="en-US"/>
        </w:rPr>
        <w:lastRenderedPageBreak/>
        <w:t xml:space="preserve">2 centers: Bourj Hammoud- </w:t>
      </w:r>
      <w:r w:rsidR="00545839">
        <w:rPr>
          <w:rFonts w:ascii="Bahnschrift" w:hAnsi="Bahnschrift"/>
          <w:lang w:val="en-US"/>
        </w:rPr>
        <w:t>Ghobeyri</w:t>
      </w:r>
    </w:p>
    <w:p w14:paraId="76605437" w14:textId="257E22E4"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Feed into the progress reviews for all opened cases along with child and family (when needed and appropriate);</w:t>
      </w:r>
    </w:p>
    <w:p w14:paraId="688BB990" w14:textId="7980561E"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Receive referrals from caseworkers or other specialists at the center for cases exhibiting Mental Health symptoms (as by Mouvement Social Internal Operational Procedures);</w:t>
      </w:r>
    </w:p>
    <w:p w14:paraId="535AC59E" w14:textId="621552EA"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 xml:space="preserve">Conduct psychological assessments for high-risk children and child survivors, and prioritize interventions based on their level of risk. </w:t>
      </w:r>
    </w:p>
    <w:p w14:paraId="5A52124C" w14:textId="3EAEC269"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Conduct psychotherapy individual sessions; and provide psychological support to families and caregivers of high-risk children and child survivors when needed;</w:t>
      </w:r>
    </w:p>
    <w:p w14:paraId="5779E4D9" w14:textId="5B582BBE"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Job requires allocation of time between office works.</w:t>
      </w:r>
    </w:p>
    <w:p w14:paraId="7A4D3BA9" w14:textId="77777777"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Job requires high levels of integrity and objectivity.</w:t>
      </w:r>
    </w:p>
    <w:p w14:paraId="7FF6B2A2" w14:textId="77777777"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Job requires extensive attention to details</w:t>
      </w:r>
    </w:p>
    <w:p w14:paraId="362FF4F3" w14:textId="77777777"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 xml:space="preserve">Internal </w:t>
      </w:r>
    </w:p>
    <w:p w14:paraId="68D4F11B" w14:textId="77777777" w:rsidR="00170C7F" w:rsidRPr="00CF53EF" w:rsidRDefault="00170C7F" w:rsidP="00170C7F">
      <w:pPr>
        <w:pStyle w:val="ListParagraph"/>
        <w:numPr>
          <w:ilvl w:val="0"/>
          <w:numId w:val="20"/>
        </w:numPr>
        <w:rPr>
          <w:rFonts w:ascii="Bahnschrift" w:hAnsi="Bahnschrift"/>
          <w:lang w:val="en-US"/>
        </w:rPr>
      </w:pPr>
      <w:r w:rsidRPr="00CF53EF">
        <w:rPr>
          <w:rFonts w:ascii="Bahnschrift" w:hAnsi="Bahnschrift"/>
          <w:lang w:val="en-US"/>
        </w:rPr>
        <w:t>Project Coordinator</w:t>
      </w:r>
    </w:p>
    <w:p w14:paraId="4C32890D" w14:textId="77777777" w:rsidR="00170C7F" w:rsidRPr="00CF53EF" w:rsidRDefault="00170C7F" w:rsidP="00170C7F">
      <w:pPr>
        <w:pStyle w:val="ListParagraph"/>
        <w:numPr>
          <w:ilvl w:val="0"/>
          <w:numId w:val="20"/>
        </w:numPr>
        <w:rPr>
          <w:rFonts w:ascii="Bahnschrift" w:hAnsi="Bahnschrift"/>
          <w:lang w:val="en-US"/>
        </w:rPr>
      </w:pPr>
      <w:r w:rsidRPr="00CF53EF">
        <w:rPr>
          <w:rFonts w:ascii="Bahnschrift" w:hAnsi="Bahnschrift"/>
          <w:lang w:val="en-US"/>
        </w:rPr>
        <w:t>Head of Center</w:t>
      </w:r>
    </w:p>
    <w:p w14:paraId="49C0954F" w14:textId="77777777" w:rsidR="00170C7F" w:rsidRPr="00CF53EF" w:rsidRDefault="00170C7F" w:rsidP="00170C7F">
      <w:pPr>
        <w:pStyle w:val="ListParagraph"/>
        <w:numPr>
          <w:ilvl w:val="0"/>
          <w:numId w:val="20"/>
        </w:numPr>
        <w:rPr>
          <w:rFonts w:ascii="Bahnschrift" w:hAnsi="Bahnschrift"/>
          <w:lang w:val="en-US"/>
        </w:rPr>
      </w:pPr>
      <w:r w:rsidRPr="00CF53EF">
        <w:rPr>
          <w:rFonts w:ascii="Bahnschrift" w:hAnsi="Bahnschrift"/>
          <w:lang w:val="en-US"/>
        </w:rPr>
        <w:t>Case Managers</w:t>
      </w:r>
    </w:p>
    <w:p w14:paraId="7C2CCC84" w14:textId="77777777" w:rsidR="00170C7F" w:rsidRPr="00CF53EF" w:rsidRDefault="00170C7F" w:rsidP="00170C7F">
      <w:pPr>
        <w:pStyle w:val="ListParagraph"/>
        <w:numPr>
          <w:ilvl w:val="1"/>
          <w:numId w:val="19"/>
        </w:numPr>
        <w:rPr>
          <w:rFonts w:ascii="Bahnschrift" w:hAnsi="Bahnschrift"/>
          <w:lang w:val="en-US"/>
        </w:rPr>
      </w:pPr>
      <w:r w:rsidRPr="00CF53EF">
        <w:rPr>
          <w:rFonts w:ascii="Bahnschrift" w:hAnsi="Bahnschrift"/>
          <w:lang w:val="en-US"/>
        </w:rPr>
        <w:t xml:space="preserve">External </w:t>
      </w:r>
    </w:p>
    <w:p w14:paraId="5DAED578" w14:textId="77777777" w:rsidR="00170C7F" w:rsidRPr="00CF53EF" w:rsidRDefault="00170C7F" w:rsidP="00170C7F">
      <w:pPr>
        <w:pStyle w:val="ListParagraph"/>
        <w:numPr>
          <w:ilvl w:val="0"/>
          <w:numId w:val="21"/>
        </w:numPr>
        <w:rPr>
          <w:rFonts w:ascii="Bahnschrift" w:hAnsi="Bahnschrift"/>
          <w:lang w:val="en-US"/>
        </w:rPr>
      </w:pPr>
      <w:r w:rsidRPr="00CF53EF">
        <w:rPr>
          <w:rFonts w:ascii="Bahnschrift" w:hAnsi="Bahnschrift"/>
          <w:lang w:val="en-US"/>
        </w:rPr>
        <w:t>Beneficiaries</w:t>
      </w:r>
    </w:p>
    <w:p w14:paraId="17403DA1" w14:textId="77777777" w:rsidR="00170C7F" w:rsidRPr="00CF53EF" w:rsidRDefault="00170C7F" w:rsidP="00170C7F">
      <w:pPr>
        <w:pStyle w:val="ListParagraph"/>
        <w:numPr>
          <w:ilvl w:val="0"/>
          <w:numId w:val="21"/>
        </w:numPr>
        <w:rPr>
          <w:rFonts w:ascii="Bahnschrift" w:hAnsi="Bahnschrift"/>
          <w:lang w:val="en-US"/>
        </w:rPr>
      </w:pPr>
      <w:r w:rsidRPr="00CF53EF">
        <w:rPr>
          <w:rFonts w:ascii="Bahnschrift" w:hAnsi="Bahnschrift"/>
          <w:lang w:val="en-US"/>
        </w:rPr>
        <w:t>Donors</w:t>
      </w:r>
    </w:p>
    <w:p w14:paraId="16890595" w14:textId="77777777" w:rsidR="00170C7F" w:rsidRPr="00170C7F" w:rsidRDefault="00170C7F" w:rsidP="00170C7F">
      <w:pPr>
        <w:ind w:left="1080"/>
        <w:rPr>
          <w:lang w:val="en-US" w:bidi="ar-LB"/>
        </w:rPr>
      </w:pPr>
      <w:r w:rsidRPr="00170C7F">
        <w:rPr>
          <w:lang w:val="en-US" w:bidi="ar-LB"/>
        </w:rPr>
        <w:t xml:space="preserve"> </w:t>
      </w:r>
    </w:p>
    <w:p w14:paraId="5165130E" w14:textId="77777777" w:rsidR="00170C7F" w:rsidRPr="00170C7F" w:rsidRDefault="00170C7F" w:rsidP="00170C7F">
      <w:pPr>
        <w:ind w:left="1080"/>
        <w:rPr>
          <w:lang w:val="en-US" w:bidi="ar-LB"/>
        </w:rPr>
      </w:pPr>
    </w:p>
    <w:p w14:paraId="01EB30EE" w14:textId="7BAFE482" w:rsidR="00EB7B29" w:rsidRDefault="00766DB1" w:rsidP="00CF53EF">
      <w:pPr>
        <w:pStyle w:val="Heading1"/>
        <w:ind w:left="360"/>
        <w:rPr>
          <w:rFonts w:ascii="Bahnschrift" w:hAnsi="Bahnschrift"/>
          <w:lang w:val="en-US"/>
        </w:rPr>
      </w:pPr>
      <w:r w:rsidRPr="00BD1E36">
        <w:rPr>
          <w:rFonts w:ascii="Bahnschrift" w:hAnsi="Bahnschrift"/>
          <w:lang w:val="en-US"/>
        </w:rPr>
        <w:t xml:space="preserve">Outputs and </w:t>
      </w:r>
      <w:r w:rsidR="009632CD" w:rsidRPr="00BD1E36">
        <w:rPr>
          <w:rFonts w:ascii="Bahnschrift" w:hAnsi="Bahnschrift"/>
          <w:lang w:val="en-US"/>
        </w:rPr>
        <w:t xml:space="preserve">Deliverables  </w:t>
      </w:r>
    </w:p>
    <w:p w14:paraId="2FCAEA86" w14:textId="36EBCD3A"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Develop a therapeutic action plan and intervention strategies that adhere to internal procedures and relevant National Standard Operating Procedures (SOPs).</w:t>
      </w:r>
    </w:p>
    <w:p w14:paraId="1693D8C5" w14:textId="126208AD"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Request assistance from protection coordinator and protection sector coordinator when unsure how to respond;</w:t>
      </w:r>
    </w:p>
    <w:p w14:paraId="40EFB8FC" w14:textId="0ABFF143"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 xml:space="preserve">Request material, technical, and logistical support when needed for the services; </w:t>
      </w:r>
    </w:p>
    <w:p w14:paraId="479876F6" w14:textId="44C89285"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Ensure that all ongoing cases are provided with continuous evaluation (clinical and/or psychometric assessment), follow-up (psychological support), and closure interviews</w:t>
      </w:r>
    </w:p>
    <w:p w14:paraId="3F1885EC" w14:textId="62D5FBFC"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Guarantee that all relevant forms and formats are updated and that confidential information is secured</w:t>
      </w:r>
    </w:p>
    <w:p w14:paraId="2AD67E4F" w14:textId="38BB59FD"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Reports directly to the Head of the Center as per the internal organizational chart</w:t>
      </w:r>
    </w:p>
    <w:p w14:paraId="01B872CC" w14:textId="37C4F3DC"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 xml:space="preserve">Participate actively in all informational and/or training meetings related to the psychologist position function </w:t>
      </w:r>
    </w:p>
    <w:p w14:paraId="25DE59C5" w14:textId="1F8D8A91" w:rsidR="00C23E58" w:rsidRPr="00CF53EF" w:rsidRDefault="00C23E58" w:rsidP="00CF53EF">
      <w:pPr>
        <w:pStyle w:val="ListParagraph"/>
        <w:numPr>
          <w:ilvl w:val="1"/>
          <w:numId w:val="19"/>
        </w:numPr>
        <w:rPr>
          <w:rFonts w:ascii="Bahnschrift" w:hAnsi="Bahnschrift"/>
          <w:lang w:val="en-US"/>
        </w:rPr>
      </w:pPr>
      <w:r w:rsidRPr="00CF53EF">
        <w:rPr>
          <w:rFonts w:ascii="Bahnschrift" w:hAnsi="Bahnschrift"/>
          <w:lang w:val="en-US"/>
        </w:rPr>
        <w:t>Participate in a monthly coordination meeting with specialists and the Case Management team</w:t>
      </w:r>
    </w:p>
    <w:p w14:paraId="7220302F" w14:textId="2C1DB330" w:rsidR="00BA1B96" w:rsidRPr="00BD1E36" w:rsidRDefault="00714B66" w:rsidP="00CF53EF">
      <w:pPr>
        <w:pStyle w:val="Heading1"/>
        <w:spacing w:before="0"/>
        <w:ind w:left="360"/>
        <w:rPr>
          <w:rFonts w:ascii="Bahnschrift" w:hAnsi="Bahnschrift"/>
          <w:lang w:val="en-US"/>
        </w:rPr>
      </w:pPr>
      <w:r w:rsidRPr="00BD1E36">
        <w:rPr>
          <w:rFonts w:ascii="Bahnschrift" w:hAnsi="Bahnschrift"/>
          <w:lang w:val="en-US"/>
        </w:rPr>
        <w:lastRenderedPageBreak/>
        <w:t>R</w:t>
      </w:r>
      <w:r w:rsidR="00F0611A">
        <w:rPr>
          <w:rFonts w:ascii="Bahnschrift" w:hAnsi="Bahnschrift"/>
          <w:lang w:val="en-US"/>
        </w:rPr>
        <w:t>equired qualifications</w:t>
      </w:r>
    </w:p>
    <w:p w14:paraId="5A234B22" w14:textId="77777777" w:rsidR="00D435D5" w:rsidRPr="00D435D5" w:rsidRDefault="00D435D5" w:rsidP="00D435D5">
      <w:pPr>
        <w:pStyle w:val="ListParagraph"/>
        <w:numPr>
          <w:ilvl w:val="0"/>
          <w:numId w:val="11"/>
        </w:numPr>
        <w:rPr>
          <w:rFonts w:ascii="Bahnschrift" w:hAnsi="Bahnschrift"/>
          <w:lang w:val="en-US" w:bidi="ar-LB"/>
        </w:rPr>
      </w:pPr>
      <w:r w:rsidRPr="00D435D5">
        <w:rPr>
          <w:rFonts w:ascii="Bahnschrift" w:hAnsi="Bahnschrift"/>
          <w:lang w:val="en-US" w:bidi="ar-LB"/>
        </w:rPr>
        <w:t>Education</w:t>
      </w:r>
      <w:r w:rsidRPr="00D435D5">
        <w:rPr>
          <w:rFonts w:ascii="Bahnschrift" w:hAnsi="Bahnschrift"/>
          <w:lang w:val="en-US" w:bidi="ar-LB"/>
        </w:rPr>
        <w:tab/>
      </w:r>
    </w:p>
    <w:p w14:paraId="77D9AC42" w14:textId="451C2711"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Master degree in Clinical Psychology</w:t>
      </w:r>
    </w:p>
    <w:p w14:paraId="74B2681E" w14:textId="77777777" w:rsidR="00D435D5" w:rsidRPr="00D435D5" w:rsidRDefault="00D435D5" w:rsidP="00D435D5">
      <w:pPr>
        <w:rPr>
          <w:rFonts w:ascii="Bahnschrift" w:hAnsi="Bahnschrift"/>
          <w:lang w:val="en-US" w:bidi="ar-LB"/>
        </w:rPr>
      </w:pPr>
    </w:p>
    <w:p w14:paraId="6120343C" w14:textId="77777777" w:rsidR="00D435D5" w:rsidRPr="00D435D5" w:rsidRDefault="00D435D5" w:rsidP="00D435D5">
      <w:pPr>
        <w:pStyle w:val="ListParagraph"/>
        <w:numPr>
          <w:ilvl w:val="0"/>
          <w:numId w:val="11"/>
        </w:numPr>
        <w:rPr>
          <w:rFonts w:ascii="Bahnschrift" w:hAnsi="Bahnschrift"/>
          <w:lang w:val="en-US" w:bidi="ar-LB"/>
        </w:rPr>
      </w:pPr>
      <w:r w:rsidRPr="00D435D5">
        <w:rPr>
          <w:rFonts w:ascii="Bahnschrift" w:hAnsi="Bahnschrift"/>
          <w:lang w:val="en-US" w:bidi="ar-LB"/>
        </w:rPr>
        <w:t>Experience</w:t>
      </w:r>
      <w:r w:rsidRPr="00D435D5">
        <w:rPr>
          <w:rFonts w:ascii="Bahnschrift" w:hAnsi="Bahnschrift"/>
          <w:lang w:val="en-US" w:bidi="ar-LB"/>
        </w:rPr>
        <w:tab/>
      </w:r>
    </w:p>
    <w:p w14:paraId="7B5148BF" w14:textId="792FD355" w:rsidR="00D435D5" w:rsidRPr="00D435D5" w:rsidRDefault="00D435D5" w:rsidP="00C23E58">
      <w:pPr>
        <w:pStyle w:val="ListParagraph"/>
        <w:numPr>
          <w:ilvl w:val="1"/>
          <w:numId w:val="11"/>
        </w:numPr>
        <w:rPr>
          <w:rFonts w:ascii="Bahnschrift" w:hAnsi="Bahnschrift"/>
          <w:lang w:val="en-US" w:bidi="ar-LB"/>
        </w:rPr>
      </w:pPr>
      <w:r w:rsidRPr="00D435D5">
        <w:rPr>
          <w:rFonts w:ascii="Bahnschrift" w:hAnsi="Bahnschrift"/>
          <w:lang w:val="en-US" w:bidi="ar-LB"/>
        </w:rPr>
        <w:t>Minimum of 3 years of professional experience in NGO or relevant work experience in psychosocial support/psychology, in clinical and/or direct practice settings.</w:t>
      </w:r>
    </w:p>
    <w:p w14:paraId="7860BF58" w14:textId="0C475A94" w:rsidR="00D435D5" w:rsidRPr="00D435D5" w:rsidRDefault="00D435D5" w:rsidP="00C23E58">
      <w:pPr>
        <w:pStyle w:val="ListParagraph"/>
        <w:numPr>
          <w:ilvl w:val="1"/>
          <w:numId w:val="11"/>
        </w:numPr>
        <w:rPr>
          <w:rFonts w:ascii="Bahnschrift" w:hAnsi="Bahnschrift"/>
          <w:lang w:val="en-US" w:bidi="ar-LB"/>
        </w:rPr>
      </w:pPr>
      <w:r w:rsidRPr="00D435D5">
        <w:rPr>
          <w:rFonts w:ascii="Bahnschrift" w:hAnsi="Bahnschrift"/>
          <w:lang w:val="en-US" w:bidi="ar-LB"/>
        </w:rPr>
        <w:t>Having License to practice the clinical psychology profession from the Ministry of Public Health</w:t>
      </w:r>
    </w:p>
    <w:p w14:paraId="32998BD4" w14:textId="5FEFF083" w:rsidR="00D435D5" w:rsidRPr="00D435D5" w:rsidRDefault="00D435D5" w:rsidP="00C23E58">
      <w:pPr>
        <w:pStyle w:val="ListParagraph"/>
        <w:numPr>
          <w:ilvl w:val="1"/>
          <w:numId w:val="11"/>
        </w:numPr>
        <w:rPr>
          <w:rFonts w:ascii="Bahnschrift" w:hAnsi="Bahnschrift"/>
          <w:lang w:val="en-US" w:bidi="ar-LB"/>
        </w:rPr>
      </w:pPr>
      <w:r w:rsidRPr="00D435D5">
        <w:rPr>
          <w:rFonts w:ascii="Bahnschrift" w:hAnsi="Bahnschrift"/>
          <w:lang w:val="en-US" w:bidi="ar-LB"/>
        </w:rPr>
        <w:t>Solid understanding of protection principles, case management and survivor-centered care in humanitarian settings.</w:t>
      </w:r>
    </w:p>
    <w:p w14:paraId="47961D68" w14:textId="19F0B134" w:rsidR="00D435D5" w:rsidRPr="00D435D5" w:rsidRDefault="00D435D5" w:rsidP="00C23E58">
      <w:pPr>
        <w:pStyle w:val="ListParagraph"/>
        <w:numPr>
          <w:ilvl w:val="1"/>
          <w:numId w:val="11"/>
        </w:numPr>
        <w:rPr>
          <w:rFonts w:ascii="Bahnschrift" w:hAnsi="Bahnschrift"/>
          <w:lang w:val="en-US" w:bidi="ar-LB"/>
        </w:rPr>
      </w:pPr>
      <w:r w:rsidRPr="00D435D5">
        <w:rPr>
          <w:rFonts w:ascii="Bahnschrift" w:hAnsi="Bahnschrift"/>
          <w:lang w:val="en-US" w:bidi="ar-LB"/>
        </w:rPr>
        <w:t>Continuous or finalized external supervision</w:t>
      </w:r>
    </w:p>
    <w:p w14:paraId="64F2ED01" w14:textId="4FC81807" w:rsidR="00D435D5" w:rsidRDefault="00D435D5" w:rsidP="00C23E58">
      <w:pPr>
        <w:pStyle w:val="ListParagraph"/>
        <w:numPr>
          <w:ilvl w:val="1"/>
          <w:numId w:val="11"/>
        </w:numPr>
        <w:rPr>
          <w:rFonts w:ascii="Bahnschrift" w:hAnsi="Bahnschrift"/>
          <w:lang w:val="en-US" w:bidi="ar-LB"/>
        </w:rPr>
      </w:pPr>
      <w:r w:rsidRPr="00D435D5">
        <w:rPr>
          <w:rFonts w:ascii="Bahnschrift" w:hAnsi="Bahnschrift"/>
          <w:lang w:val="en-US" w:bidi="ar-LB"/>
        </w:rPr>
        <w:t>Knowledge of Lebanese Institutions and policies, especially of the Ministry of Social Affairs (CPMS, CP policies, etc.), the Ministry of Justice (Law 422, etc.), and the Ministry of Education and Higher Education (regulations relevant to disabled, enrolment in school, etc.).</w:t>
      </w:r>
    </w:p>
    <w:p w14:paraId="4A4EB2FD" w14:textId="7673929F" w:rsidR="00222373" w:rsidRPr="00D435D5" w:rsidRDefault="00222373" w:rsidP="00C23E58">
      <w:pPr>
        <w:pStyle w:val="ListParagraph"/>
        <w:numPr>
          <w:ilvl w:val="1"/>
          <w:numId w:val="11"/>
        </w:numPr>
        <w:rPr>
          <w:rFonts w:ascii="Bahnschrift" w:hAnsi="Bahnschrift"/>
          <w:lang w:val="en-US" w:bidi="ar-LB"/>
        </w:rPr>
      </w:pPr>
      <w:r>
        <w:rPr>
          <w:rFonts w:ascii="Bahnschrift" w:hAnsi="Bahnschrift"/>
          <w:lang w:val="en-US" w:bidi="ar-LB"/>
        </w:rPr>
        <w:t>Under continuous supervision</w:t>
      </w:r>
    </w:p>
    <w:p w14:paraId="567B317A" w14:textId="77777777" w:rsidR="00D435D5" w:rsidRPr="00D435D5" w:rsidRDefault="00D435D5" w:rsidP="00D435D5">
      <w:pPr>
        <w:rPr>
          <w:rFonts w:ascii="Bahnschrift" w:hAnsi="Bahnschrift"/>
          <w:lang w:val="en-US" w:bidi="ar-LB"/>
        </w:rPr>
      </w:pPr>
    </w:p>
    <w:p w14:paraId="073A9067" w14:textId="77777777" w:rsidR="00D435D5" w:rsidRPr="00D435D5" w:rsidRDefault="00D435D5" w:rsidP="00D435D5">
      <w:pPr>
        <w:pStyle w:val="ListParagraph"/>
        <w:numPr>
          <w:ilvl w:val="0"/>
          <w:numId w:val="11"/>
        </w:numPr>
        <w:rPr>
          <w:rFonts w:ascii="Bahnschrift" w:hAnsi="Bahnschrift"/>
          <w:lang w:val="en-US" w:bidi="ar-LB"/>
        </w:rPr>
      </w:pPr>
      <w:r w:rsidRPr="00D435D5">
        <w:rPr>
          <w:rFonts w:ascii="Bahnschrift" w:hAnsi="Bahnschrift"/>
          <w:lang w:val="en-US" w:bidi="ar-LB"/>
        </w:rPr>
        <w:t>Required Language</w:t>
      </w:r>
    </w:p>
    <w:p w14:paraId="4F2607A9" w14:textId="5DB98E2F"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Fluent in Arabic (Speaking, Reading and Writing)</w:t>
      </w:r>
    </w:p>
    <w:p w14:paraId="0100BF48" w14:textId="12FB5A69" w:rsidR="00D435D5" w:rsidRPr="00D435D5" w:rsidRDefault="00D435D5" w:rsidP="00222373">
      <w:pPr>
        <w:pStyle w:val="ListParagraph"/>
        <w:numPr>
          <w:ilvl w:val="1"/>
          <w:numId w:val="11"/>
        </w:numPr>
        <w:rPr>
          <w:rFonts w:ascii="Bahnschrift" w:hAnsi="Bahnschrift"/>
          <w:lang w:val="en-US" w:bidi="ar-LB"/>
        </w:rPr>
      </w:pPr>
      <w:r w:rsidRPr="00D435D5">
        <w:rPr>
          <w:rFonts w:ascii="Bahnschrift" w:hAnsi="Bahnschrift"/>
          <w:lang w:val="en-US" w:bidi="ar-LB"/>
        </w:rPr>
        <w:t>Fluent in English (Speaking, Reading and Writing)</w:t>
      </w:r>
    </w:p>
    <w:p w14:paraId="14B6DB51" w14:textId="5CA55F14" w:rsidR="00D435D5" w:rsidRPr="00D435D5" w:rsidRDefault="00D435D5" w:rsidP="00D435D5">
      <w:pPr>
        <w:ind w:firstLine="720"/>
        <w:rPr>
          <w:rFonts w:ascii="Bahnschrift" w:hAnsi="Bahnschrift"/>
          <w:lang w:val="en-US" w:bidi="ar-LB"/>
        </w:rPr>
      </w:pPr>
    </w:p>
    <w:p w14:paraId="7D98AC03" w14:textId="77777777" w:rsidR="00D435D5" w:rsidRPr="00D435D5" w:rsidRDefault="00D435D5" w:rsidP="00D435D5">
      <w:pPr>
        <w:pStyle w:val="ListParagraph"/>
        <w:numPr>
          <w:ilvl w:val="0"/>
          <w:numId w:val="11"/>
        </w:numPr>
        <w:rPr>
          <w:rFonts w:ascii="Bahnschrift" w:hAnsi="Bahnschrift"/>
          <w:lang w:val="en-US" w:bidi="ar-LB"/>
        </w:rPr>
      </w:pPr>
      <w:r w:rsidRPr="00D435D5">
        <w:rPr>
          <w:rFonts w:ascii="Bahnschrift" w:hAnsi="Bahnschrift"/>
          <w:lang w:val="en-US" w:bidi="ar-LB"/>
        </w:rPr>
        <w:t>Technical Competence</w:t>
      </w:r>
    </w:p>
    <w:p w14:paraId="460861B5" w14:textId="31238960"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Good skills in time management and stress management</w:t>
      </w:r>
    </w:p>
    <w:p w14:paraId="4A993355" w14:textId="72DB78C8"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Good knowledge of the Lebanese context and of the relationship between host and refugee communities</w:t>
      </w:r>
    </w:p>
    <w:p w14:paraId="72532C7A" w14:textId="17273BB7"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Good knowledge of all Microsoft Office tools, as well as data management</w:t>
      </w:r>
    </w:p>
    <w:p w14:paraId="7BDE3409" w14:textId="1E47B12A"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Fluent in both English or French and Arabic (speaking and writing).</w:t>
      </w:r>
    </w:p>
    <w:p w14:paraId="167F36E2" w14:textId="0B052AD5" w:rsidR="00D435D5" w:rsidRPr="00D435D5" w:rsidRDefault="00D435D5" w:rsidP="00D435D5">
      <w:pPr>
        <w:ind w:firstLine="720"/>
        <w:rPr>
          <w:rFonts w:ascii="Bahnschrift" w:hAnsi="Bahnschrift"/>
          <w:lang w:val="en-US" w:bidi="ar-LB"/>
        </w:rPr>
      </w:pPr>
    </w:p>
    <w:p w14:paraId="1432F5A7" w14:textId="77777777" w:rsidR="00D435D5" w:rsidRPr="00D435D5" w:rsidRDefault="00D435D5" w:rsidP="00D435D5">
      <w:pPr>
        <w:pStyle w:val="ListParagraph"/>
        <w:numPr>
          <w:ilvl w:val="0"/>
          <w:numId w:val="11"/>
        </w:numPr>
        <w:rPr>
          <w:rFonts w:ascii="Bahnschrift" w:hAnsi="Bahnschrift"/>
          <w:lang w:val="en-US" w:bidi="ar-LB"/>
        </w:rPr>
      </w:pPr>
      <w:r w:rsidRPr="00D435D5">
        <w:rPr>
          <w:rFonts w:ascii="Bahnschrift" w:hAnsi="Bahnschrift"/>
          <w:lang w:val="en-US" w:bidi="ar-LB"/>
        </w:rPr>
        <w:t>Behavioral Competence</w:t>
      </w:r>
      <w:r w:rsidRPr="00D435D5">
        <w:rPr>
          <w:rFonts w:ascii="Bahnschrift" w:hAnsi="Bahnschrift"/>
          <w:lang w:val="en-US" w:bidi="ar-LB"/>
        </w:rPr>
        <w:tab/>
      </w:r>
    </w:p>
    <w:p w14:paraId="29692816" w14:textId="022330A6"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Advanced written and verbal communication skills</w:t>
      </w:r>
    </w:p>
    <w:p w14:paraId="42339F5F" w14:textId="4EFAEF33"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Advanced time management and organization skills</w:t>
      </w:r>
    </w:p>
    <w:p w14:paraId="5175CF03" w14:textId="22947A12"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Ability to work with people</w:t>
      </w:r>
    </w:p>
    <w:p w14:paraId="2F937537" w14:textId="1028B481"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Problem-solving skills</w:t>
      </w:r>
    </w:p>
    <w:p w14:paraId="470491A0" w14:textId="655F1475"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Negotiation skills</w:t>
      </w:r>
    </w:p>
    <w:p w14:paraId="15538E61" w14:textId="7E222B23" w:rsidR="00D435D5" w:rsidRPr="00D435D5" w:rsidRDefault="00D435D5" w:rsidP="00D435D5">
      <w:pPr>
        <w:pStyle w:val="ListParagraph"/>
        <w:numPr>
          <w:ilvl w:val="1"/>
          <w:numId w:val="11"/>
        </w:numPr>
        <w:rPr>
          <w:rFonts w:ascii="Bahnschrift" w:hAnsi="Bahnschrift"/>
          <w:lang w:val="en-US" w:bidi="ar-LB"/>
        </w:rPr>
      </w:pPr>
      <w:r w:rsidRPr="00D435D5">
        <w:rPr>
          <w:rFonts w:ascii="Bahnschrift" w:hAnsi="Bahnschrift"/>
          <w:lang w:val="en-US" w:bidi="ar-LB"/>
        </w:rPr>
        <w:t>Excellent follow-up and reporting skills</w:t>
      </w:r>
    </w:p>
    <w:p w14:paraId="49F1C7B3" w14:textId="7885E2D8" w:rsidR="00907500" w:rsidRDefault="00ED3A4F" w:rsidP="00CF53EF">
      <w:pPr>
        <w:pStyle w:val="Heading1"/>
        <w:ind w:left="360"/>
        <w:rPr>
          <w:rFonts w:ascii="Bahnschrift" w:hAnsi="Bahnschrift"/>
          <w:lang w:val="en-US"/>
        </w:rPr>
      </w:pPr>
      <w:r w:rsidRPr="00BD1E36">
        <w:rPr>
          <w:rFonts w:ascii="Bahnschrift" w:hAnsi="Bahnschrift"/>
          <w:lang w:val="en-US"/>
        </w:rPr>
        <w:t>Responding to this TOR</w:t>
      </w:r>
    </w:p>
    <w:p w14:paraId="435C7F0A" w14:textId="77777777" w:rsidR="009C659E" w:rsidRPr="009C659E" w:rsidRDefault="009C659E" w:rsidP="009C659E">
      <w:pPr>
        <w:rPr>
          <w:lang w:val="en-US" w:bidi="ar-LB"/>
        </w:rPr>
      </w:pPr>
    </w:p>
    <w:p w14:paraId="099522C4" w14:textId="396456EB" w:rsidR="00BD1E36" w:rsidRPr="00BD1E36" w:rsidRDefault="00BD1E36" w:rsidP="00CF53EF">
      <w:pPr>
        <w:pStyle w:val="Heading1"/>
        <w:ind w:left="360"/>
        <w:rPr>
          <w:rFonts w:ascii="Bahnschrift" w:hAnsi="Bahnschrift"/>
          <w:lang w:val="en-US"/>
        </w:rPr>
      </w:pPr>
      <w:r w:rsidRPr="00BD1E36">
        <w:rPr>
          <w:rFonts w:ascii="Bahnschrift" w:hAnsi="Bahnschrift"/>
          <w:lang w:val="en-US"/>
        </w:rPr>
        <w:lastRenderedPageBreak/>
        <w:t>H</w:t>
      </w:r>
      <w:r w:rsidR="00F0611A">
        <w:rPr>
          <w:rFonts w:ascii="Bahnschrift" w:hAnsi="Bahnschrift"/>
          <w:lang w:val="en-US"/>
        </w:rPr>
        <w:t>ow to apply</w:t>
      </w:r>
    </w:p>
    <w:p w14:paraId="39635E71" w14:textId="6A6030E3" w:rsidR="00BD1E36" w:rsidRPr="00F0611A" w:rsidRDefault="00BD1E36" w:rsidP="00CF53EF">
      <w:pPr>
        <w:jc w:val="both"/>
        <w:rPr>
          <w:rFonts w:ascii="Bahnschrift" w:hAnsi="Bahnschrift"/>
        </w:rPr>
      </w:pPr>
      <w:r w:rsidRPr="00BD1E36">
        <w:rPr>
          <w:rFonts w:ascii="Bahnschrift" w:hAnsi="Bahnschrift" w:cstheme="majorBidi"/>
          <w:color w:val="000000"/>
          <w:lang w:val="en-US"/>
        </w:rPr>
        <w:t>Bids should be sent by e-mail to Mr</w:t>
      </w:r>
      <w:r w:rsidR="00954947">
        <w:rPr>
          <w:rFonts w:ascii="Bahnschrift" w:hAnsi="Bahnschrift" w:cstheme="majorBidi"/>
          <w:color w:val="000000"/>
          <w:lang w:val="en-US"/>
        </w:rPr>
        <w:t xml:space="preserve">. </w:t>
      </w:r>
      <w:r w:rsidRPr="00BD1E36">
        <w:rPr>
          <w:rFonts w:ascii="Bahnschrift" w:hAnsi="Bahnschrift" w:cstheme="majorBidi"/>
          <w:color w:val="000000"/>
          <w:lang w:val="en-US"/>
        </w:rPr>
        <w:t xml:space="preserve">Pierre Hattouny, procurement officer: </w:t>
      </w:r>
      <w:hyperlink r:id="rId8" w:history="1">
        <w:r w:rsidR="00F0611A" w:rsidRPr="003F3E71">
          <w:rPr>
            <w:rStyle w:val="Hyperlink"/>
            <w:rFonts w:ascii="Bahnschrift" w:hAnsi="Bahnschrift" w:cstheme="majorBidi"/>
            <w:lang w:val="en-US"/>
          </w:rPr>
          <w:t>p.hattouny@mouvementsocial.org</w:t>
        </w:r>
      </w:hyperlink>
      <w:r w:rsidR="00F0611A">
        <w:rPr>
          <w:rFonts w:ascii="Bahnschrift" w:hAnsi="Bahnschrift" w:cstheme="majorBidi"/>
          <w:lang w:val="en-US"/>
        </w:rPr>
        <w:t xml:space="preserve"> </w:t>
      </w:r>
      <w:r w:rsidRPr="00BD1E36">
        <w:rPr>
          <w:rFonts w:ascii="Bahnschrift" w:hAnsi="Bahnschrift" w:cstheme="majorBidi"/>
          <w:color w:val="000000"/>
          <w:lang w:val="en-US"/>
        </w:rPr>
        <w:t xml:space="preserve">mentioning the TOR reference (BAD </w:t>
      </w:r>
      <w:r w:rsidR="00CF53EF">
        <w:rPr>
          <w:rFonts w:ascii="Bahnschrift" w:hAnsi="Bahnschrift" w:cstheme="majorBidi"/>
          <w:color w:val="000000"/>
          <w:lang w:val="en-US"/>
        </w:rPr>
        <w:t>9-2024</w:t>
      </w:r>
      <w:r w:rsidRPr="00BD1E36">
        <w:rPr>
          <w:rFonts w:ascii="Bahnschrift" w:hAnsi="Bahnschrift" w:cstheme="majorBidi"/>
          <w:color w:val="000000"/>
          <w:lang w:val="en-US"/>
        </w:rPr>
        <w:t>).</w:t>
      </w:r>
    </w:p>
    <w:p w14:paraId="342AF975" w14:textId="77777777" w:rsidR="00BD1E36" w:rsidRPr="00BD1E36" w:rsidRDefault="00BD1E36" w:rsidP="00BD1E36">
      <w:pPr>
        <w:pStyle w:val="Default"/>
        <w:spacing w:line="276" w:lineRule="auto"/>
        <w:jc w:val="both"/>
        <w:rPr>
          <w:rFonts w:ascii="Bahnschrift" w:hAnsi="Bahnschrift" w:cstheme="majorBidi"/>
        </w:rPr>
      </w:pPr>
    </w:p>
    <w:p w14:paraId="6FB0C043" w14:textId="20A313F6" w:rsidR="00BD1E36" w:rsidRPr="00CF53EF" w:rsidRDefault="00BD1E36" w:rsidP="00CF53EF">
      <w:pPr>
        <w:pStyle w:val="Heading1"/>
        <w:ind w:left="360"/>
        <w:rPr>
          <w:rFonts w:ascii="Bahnschrift" w:hAnsi="Bahnschrift"/>
          <w:lang w:val="en-US"/>
        </w:rPr>
      </w:pPr>
      <w:r w:rsidRPr="00CF53EF">
        <w:rPr>
          <w:rFonts w:ascii="Bahnschrift" w:hAnsi="Bahnschrift"/>
          <w:lang w:val="en-US"/>
        </w:rPr>
        <w:t>P</w:t>
      </w:r>
      <w:r w:rsidR="00F0611A" w:rsidRPr="00CF53EF">
        <w:rPr>
          <w:rFonts w:ascii="Bahnschrift" w:hAnsi="Bahnschrift"/>
          <w:lang w:val="en-US"/>
        </w:rPr>
        <w:t>ayment</w:t>
      </w:r>
      <w:r w:rsidRPr="00CF53EF">
        <w:rPr>
          <w:rFonts w:ascii="Bahnschrift" w:hAnsi="Bahnschrift"/>
          <w:lang w:val="en-US"/>
        </w:rPr>
        <w:t xml:space="preserve"> </w:t>
      </w:r>
    </w:p>
    <w:p w14:paraId="6ACCC478" w14:textId="77777777" w:rsidR="00BD1E36" w:rsidRPr="00BD1E36" w:rsidRDefault="00BD1E36" w:rsidP="00BD1E36">
      <w:pPr>
        <w:pStyle w:val="ListParagraph"/>
        <w:numPr>
          <w:ilvl w:val="0"/>
          <w:numId w:val="9"/>
        </w:numPr>
        <w:rPr>
          <w:rFonts w:ascii="Bahnschrift" w:hAnsi="Bahnschrift" w:cstheme="majorBidi"/>
          <w:color w:val="000000"/>
          <w:lang w:val="en-US"/>
        </w:rPr>
      </w:pPr>
      <w:r w:rsidRPr="00BD1E36">
        <w:rPr>
          <w:rFonts w:ascii="Bahnschrift" w:hAnsi="Bahnschrift" w:cstheme="majorBidi"/>
          <w:color w:val="000000"/>
          <w:lang w:val="en-US"/>
        </w:rPr>
        <w:t xml:space="preserve">In fresh dollars. </w:t>
      </w:r>
    </w:p>
    <w:p w14:paraId="4C9A32CB" w14:textId="77777777" w:rsidR="00BD1E36" w:rsidRPr="00BD1E36" w:rsidRDefault="00BD1E36" w:rsidP="00BD1E36">
      <w:pPr>
        <w:ind w:firstLine="708"/>
        <w:rPr>
          <w:rFonts w:ascii="Bahnschrift" w:hAnsi="Bahnschrift" w:cstheme="majorBidi"/>
          <w:color w:val="000000"/>
          <w:lang w:val="en-US"/>
        </w:rPr>
      </w:pPr>
    </w:p>
    <w:p w14:paraId="7410E504" w14:textId="5F9BD44C" w:rsidR="00EE540D" w:rsidRPr="00954947" w:rsidRDefault="00BD1E36" w:rsidP="00954947">
      <w:pPr>
        <w:pStyle w:val="ListParagraph"/>
        <w:numPr>
          <w:ilvl w:val="0"/>
          <w:numId w:val="9"/>
        </w:numPr>
        <w:rPr>
          <w:rFonts w:ascii="Bahnschrift" w:hAnsi="Bahnschrift" w:cstheme="majorBidi"/>
          <w:color w:val="000000"/>
          <w:lang w:val="en-US"/>
        </w:rPr>
      </w:pPr>
      <w:r w:rsidRPr="00CF53EF">
        <w:rPr>
          <w:rFonts w:ascii="Bahnschrift" w:hAnsi="Bahnschrift" w:cstheme="majorBidi"/>
          <w:color w:val="000000"/>
          <w:lang w:val="en-US"/>
        </w:rPr>
        <w:t xml:space="preserve">Payment conditions: Bank check in USD cashed fresh money from </w:t>
      </w:r>
      <w:proofErr w:type="spellStart"/>
      <w:r w:rsidRPr="00CF53EF">
        <w:rPr>
          <w:rFonts w:ascii="Bahnschrift" w:hAnsi="Bahnschrift" w:cstheme="majorBidi"/>
          <w:color w:val="000000"/>
          <w:lang w:val="en-US"/>
        </w:rPr>
        <w:t>Fransabank</w:t>
      </w:r>
      <w:proofErr w:type="spellEnd"/>
      <w:r w:rsidRPr="00CF53EF">
        <w:rPr>
          <w:rFonts w:ascii="Bahnschrift" w:hAnsi="Bahnschrift" w:cstheme="majorBidi"/>
          <w:color w:val="000000"/>
          <w:lang w:val="en-US"/>
        </w:rPr>
        <w:t xml:space="preserve"> (</w:t>
      </w:r>
      <w:proofErr w:type="spellStart"/>
      <w:r w:rsidRPr="00CF53EF">
        <w:rPr>
          <w:rFonts w:ascii="Bahnschrift" w:hAnsi="Bahnschrift" w:cstheme="majorBidi"/>
          <w:color w:val="000000"/>
          <w:lang w:val="en-US"/>
        </w:rPr>
        <w:t>Badaro</w:t>
      </w:r>
      <w:proofErr w:type="spellEnd"/>
      <w:r w:rsidRPr="00CF53EF">
        <w:rPr>
          <w:rFonts w:ascii="Bahnschrift" w:hAnsi="Bahnschrift" w:cstheme="majorBidi"/>
          <w:color w:val="000000"/>
          <w:lang w:val="en-US"/>
        </w:rPr>
        <w:t xml:space="preserve"> branch) – Banking commission (10$/1000) payable by the supplier.</w:t>
      </w:r>
    </w:p>
    <w:bookmarkEnd w:id="0"/>
    <w:sectPr w:rsidR="00EE540D" w:rsidRPr="00954947" w:rsidSect="009D2220">
      <w:headerReference w:type="default" r:id="rId9"/>
      <w:footerReference w:type="default" r:id="rId10"/>
      <w:pgSz w:w="12240" w:h="15840"/>
      <w:pgMar w:top="1350" w:right="1440" w:bottom="1440" w:left="1440" w:header="269" w:footer="1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13A1" w14:textId="77777777" w:rsidR="005556D0" w:rsidRDefault="005556D0">
      <w:r>
        <w:separator/>
      </w:r>
    </w:p>
  </w:endnote>
  <w:endnote w:type="continuationSeparator" w:id="0">
    <w:p w14:paraId="25997A15" w14:textId="77777777" w:rsidR="005556D0" w:rsidRDefault="0055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E249" w14:textId="77777777" w:rsidR="0074331E" w:rsidRPr="0074331E" w:rsidRDefault="0074331E" w:rsidP="00460561">
    <w:pPr>
      <w:pStyle w:val="Footer"/>
      <w:jc w:val="right"/>
      <w:rPr>
        <w:i/>
        <w:i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8C09" w14:textId="77777777" w:rsidR="005556D0" w:rsidRDefault="005556D0">
      <w:r>
        <w:separator/>
      </w:r>
    </w:p>
  </w:footnote>
  <w:footnote w:type="continuationSeparator" w:id="0">
    <w:p w14:paraId="2A6741E9" w14:textId="77777777" w:rsidR="005556D0" w:rsidRDefault="0055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BF3E" w14:textId="2461C6DF" w:rsidR="007448DE" w:rsidRDefault="007448DE">
    <w:pPr>
      <w:pStyle w:val="Header"/>
    </w:pPr>
    <w:r>
      <w:rPr>
        <w:b/>
        <w:bCs/>
        <w:noProof/>
        <w:sz w:val="22"/>
        <w:szCs w:val="22"/>
        <w:lang w:val="en-US"/>
      </w:rPr>
      <w:drawing>
        <wp:inline distT="0" distB="0" distL="0" distR="0" wp14:anchorId="47A2582C" wp14:editId="38A46742">
          <wp:extent cx="15240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logo.png"/>
                  <pic:cNvPicPr/>
                </pic:nvPicPr>
                <pic:blipFill>
                  <a:blip r:embed="rId1">
                    <a:extLst>
                      <a:ext uri="{28A0092B-C50C-407E-A947-70E740481C1C}">
                        <a14:useLocalDpi xmlns:a14="http://schemas.microsoft.com/office/drawing/2010/main" val="0"/>
                      </a:ext>
                    </a:extLst>
                  </a:blip>
                  <a:stretch>
                    <a:fillRect/>
                  </a:stretch>
                </pic:blipFill>
                <pic:spPr>
                  <a:xfrm>
                    <a:off x="0" y="0"/>
                    <a:ext cx="1525202" cy="695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183"/>
    <w:multiLevelType w:val="hybridMultilevel"/>
    <w:tmpl w:val="C7908EAE"/>
    <w:lvl w:ilvl="0" w:tplc="357AF14C">
      <w:start w:val="1"/>
      <w:numFmt w:val="upperLetter"/>
      <w:lvlText w:val="%1."/>
      <w:lvlJc w:val="left"/>
      <w:pPr>
        <w:ind w:left="1080" w:hanging="720"/>
      </w:pPr>
      <w:rPr>
        <w:rFonts w:asciiTheme="majorBidi" w:eastAsia="Times New Roman" w:hAnsiTheme="majorBidi" w:cstheme="maj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4E1"/>
    <w:multiLevelType w:val="hybridMultilevel"/>
    <w:tmpl w:val="75944810"/>
    <w:lvl w:ilvl="0" w:tplc="04090001">
      <w:start w:val="1"/>
      <w:numFmt w:val="bullet"/>
      <w:lvlText w:val=""/>
      <w:lvlJc w:val="left"/>
      <w:pPr>
        <w:ind w:left="720" w:hanging="360"/>
      </w:pPr>
      <w:rPr>
        <w:rFonts w:ascii="Symbol" w:hAnsi="Symbol" w:hint="default"/>
      </w:rPr>
    </w:lvl>
    <w:lvl w:ilvl="1" w:tplc="26642292">
      <w:numFmt w:val="bullet"/>
      <w:lvlText w:val="-"/>
      <w:lvlJc w:val="left"/>
      <w:pPr>
        <w:ind w:left="1800" w:hanging="720"/>
      </w:pPr>
      <w:rPr>
        <w:rFonts w:ascii="Bahnschrift" w:eastAsia="Times New Roman" w:hAnsi="Bahnschrift" w:cs="Times New Roman" w:hint="default"/>
      </w:rPr>
    </w:lvl>
    <w:lvl w:ilvl="2" w:tplc="DDDE1590">
      <w:numFmt w:val="bullet"/>
      <w:lvlText w:val="•"/>
      <w:lvlJc w:val="left"/>
      <w:pPr>
        <w:ind w:left="2520" w:hanging="720"/>
      </w:pPr>
      <w:rPr>
        <w:rFonts w:ascii="Bahnschrift" w:eastAsia="Times New Roman" w:hAnsi="Bahnschrift"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A2F2A"/>
    <w:multiLevelType w:val="hybridMultilevel"/>
    <w:tmpl w:val="16D415F2"/>
    <w:lvl w:ilvl="0" w:tplc="4D726256">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2090843"/>
    <w:multiLevelType w:val="hybridMultilevel"/>
    <w:tmpl w:val="237CB2C8"/>
    <w:lvl w:ilvl="0" w:tplc="3B4AE91E">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90"/>
    <w:multiLevelType w:val="hybridMultilevel"/>
    <w:tmpl w:val="4060F4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3719C"/>
    <w:multiLevelType w:val="hybridMultilevel"/>
    <w:tmpl w:val="80280A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7F9F"/>
    <w:multiLevelType w:val="hybridMultilevel"/>
    <w:tmpl w:val="7CEE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66475"/>
    <w:multiLevelType w:val="hybridMultilevel"/>
    <w:tmpl w:val="5AD88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4144D"/>
    <w:multiLevelType w:val="hybridMultilevel"/>
    <w:tmpl w:val="EC1C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A416F"/>
    <w:multiLevelType w:val="hybridMultilevel"/>
    <w:tmpl w:val="DCA64C7A"/>
    <w:lvl w:ilvl="0" w:tplc="936059AC">
      <w:start w:val="1"/>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66FE5"/>
    <w:multiLevelType w:val="hybridMultilevel"/>
    <w:tmpl w:val="376C8CD4"/>
    <w:lvl w:ilvl="0" w:tplc="4C4EE476">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37463361"/>
    <w:multiLevelType w:val="hybridMultilevel"/>
    <w:tmpl w:val="895AB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61313"/>
    <w:multiLevelType w:val="hybridMultilevel"/>
    <w:tmpl w:val="222653A0"/>
    <w:lvl w:ilvl="0" w:tplc="3B4AE91E">
      <w:numFmt w:val="bullet"/>
      <w:lvlText w:val="-"/>
      <w:lvlJc w:val="left"/>
      <w:pPr>
        <w:ind w:left="1800" w:hanging="360"/>
      </w:pPr>
      <w:rPr>
        <w:rFonts w:ascii="Arial" w:eastAsia="Times New Roman"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96333D"/>
    <w:multiLevelType w:val="hybridMultilevel"/>
    <w:tmpl w:val="EBB049B6"/>
    <w:lvl w:ilvl="0" w:tplc="3B4AE91E">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3B4AE91E">
      <w:numFmt w:val="bullet"/>
      <w:lvlText w:val="-"/>
      <w:lvlJc w:val="left"/>
      <w:pPr>
        <w:ind w:left="2160" w:hanging="360"/>
      </w:pPr>
      <w:rPr>
        <w:rFonts w:ascii="Arial" w:eastAsia="Times New Roman" w:hAnsi="Arial" w:cs="Aria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45C1F"/>
    <w:multiLevelType w:val="hybridMultilevel"/>
    <w:tmpl w:val="1E5891FC"/>
    <w:lvl w:ilvl="0" w:tplc="7FFEC5A4">
      <w:start w:val="1"/>
      <w:numFmt w:val="decimal"/>
      <w:pStyle w:val="Heading1"/>
      <w:lvlText w:val="%1."/>
      <w:lvlJc w:val="left"/>
      <w:pPr>
        <w:ind w:left="3240" w:hanging="360"/>
      </w:pPr>
    </w:lvl>
    <w:lvl w:ilvl="1" w:tplc="1082BEA6">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AE4637"/>
    <w:multiLevelType w:val="hybridMultilevel"/>
    <w:tmpl w:val="8766F588"/>
    <w:lvl w:ilvl="0" w:tplc="3B4AE91E">
      <w:numFmt w:val="bullet"/>
      <w:lvlText w:val="-"/>
      <w:lvlJc w:val="left"/>
      <w:pPr>
        <w:ind w:left="1800" w:hanging="360"/>
      </w:pPr>
      <w:rPr>
        <w:rFonts w:ascii="Arial" w:eastAsia="Times New Roman"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8BB280E"/>
    <w:multiLevelType w:val="multilevel"/>
    <w:tmpl w:val="B054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C5606"/>
    <w:multiLevelType w:val="hybridMultilevel"/>
    <w:tmpl w:val="CE261FB2"/>
    <w:lvl w:ilvl="0" w:tplc="4FCE09C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E685605"/>
    <w:multiLevelType w:val="hybridMultilevel"/>
    <w:tmpl w:val="9560FF2A"/>
    <w:lvl w:ilvl="0" w:tplc="B066CD04">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73750FBB"/>
    <w:multiLevelType w:val="hybridMultilevel"/>
    <w:tmpl w:val="65F8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42871">
    <w:abstractNumId w:val="14"/>
  </w:num>
  <w:num w:numId="2" w16cid:durableId="285936088">
    <w:abstractNumId w:val="9"/>
  </w:num>
  <w:num w:numId="3" w16cid:durableId="1726637649">
    <w:abstractNumId w:val="0"/>
  </w:num>
  <w:num w:numId="4" w16cid:durableId="1947275736">
    <w:abstractNumId w:val="17"/>
  </w:num>
  <w:num w:numId="5" w16cid:durableId="1355963281">
    <w:abstractNumId w:val="18"/>
  </w:num>
  <w:num w:numId="6" w16cid:durableId="2134981463">
    <w:abstractNumId w:val="10"/>
  </w:num>
  <w:num w:numId="7" w16cid:durableId="373846987">
    <w:abstractNumId w:val="2"/>
  </w:num>
  <w:num w:numId="8" w16cid:durableId="874930461">
    <w:abstractNumId w:val="14"/>
  </w:num>
  <w:num w:numId="9" w16cid:durableId="1624143655">
    <w:abstractNumId w:val="16"/>
  </w:num>
  <w:num w:numId="10" w16cid:durableId="628046745">
    <w:abstractNumId w:val="14"/>
  </w:num>
  <w:num w:numId="11" w16cid:durableId="265696616">
    <w:abstractNumId w:val="1"/>
  </w:num>
  <w:num w:numId="12" w16cid:durableId="1350377560">
    <w:abstractNumId w:val="3"/>
  </w:num>
  <w:num w:numId="13" w16cid:durableId="2005618983">
    <w:abstractNumId w:val="13"/>
  </w:num>
  <w:num w:numId="14" w16cid:durableId="1944335701">
    <w:abstractNumId w:val="11"/>
  </w:num>
  <w:num w:numId="15" w16cid:durableId="1156411128">
    <w:abstractNumId w:val="7"/>
  </w:num>
  <w:num w:numId="16" w16cid:durableId="1715813489">
    <w:abstractNumId w:val="19"/>
  </w:num>
  <w:num w:numId="17" w16cid:durableId="2063401417">
    <w:abstractNumId w:val="5"/>
  </w:num>
  <w:num w:numId="18" w16cid:durableId="303699938">
    <w:abstractNumId w:val="6"/>
  </w:num>
  <w:num w:numId="19" w16cid:durableId="1459833089">
    <w:abstractNumId w:val="4"/>
  </w:num>
  <w:num w:numId="20" w16cid:durableId="1119958946">
    <w:abstractNumId w:val="12"/>
  </w:num>
  <w:num w:numId="21" w16cid:durableId="1289167978">
    <w:abstractNumId w:val="15"/>
  </w:num>
  <w:num w:numId="22" w16cid:durableId="403186313">
    <w:abstractNumId w:val="8"/>
  </w:num>
  <w:num w:numId="23" w16cid:durableId="2035573056">
    <w:abstractNumId w:val="14"/>
  </w:num>
  <w:num w:numId="24" w16cid:durableId="141146426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F2"/>
    <w:rsid w:val="0000161E"/>
    <w:rsid w:val="00012214"/>
    <w:rsid w:val="000122B7"/>
    <w:rsid w:val="000217B5"/>
    <w:rsid w:val="00023DD0"/>
    <w:rsid w:val="00023FD4"/>
    <w:rsid w:val="00027335"/>
    <w:rsid w:val="0003166D"/>
    <w:rsid w:val="00034731"/>
    <w:rsid w:val="000359AA"/>
    <w:rsid w:val="00035BEA"/>
    <w:rsid w:val="0004165A"/>
    <w:rsid w:val="00042D13"/>
    <w:rsid w:val="00042D40"/>
    <w:rsid w:val="00043CA2"/>
    <w:rsid w:val="00045D01"/>
    <w:rsid w:val="00051B76"/>
    <w:rsid w:val="00055591"/>
    <w:rsid w:val="0006109B"/>
    <w:rsid w:val="000670F1"/>
    <w:rsid w:val="0006738C"/>
    <w:rsid w:val="000769D4"/>
    <w:rsid w:val="00076F3E"/>
    <w:rsid w:val="00086E08"/>
    <w:rsid w:val="00087176"/>
    <w:rsid w:val="000872F5"/>
    <w:rsid w:val="000976D2"/>
    <w:rsid w:val="000B1BC1"/>
    <w:rsid w:val="000B4C9F"/>
    <w:rsid w:val="000B4D0B"/>
    <w:rsid w:val="000B5194"/>
    <w:rsid w:val="000B6CCD"/>
    <w:rsid w:val="000C2939"/>
    <w:rsid w:val="000C47D8"/>
    <w:rsid w:val="000C5B7A"/>
    <w:rsid w:val="000D6CEE"/>
    <w:rsid w:val="000E1F13"/>
    <w:rsid w:val="000E4535"/>
    <w:rsid w:val="000E7D69"/>
    <w:rsid w:val="000F0F63"/>
    <w:rsid w:val="00101C3E"/>
    <w:rsid w:val="00104CD7"/>
    <w:rsid w:val="00107C2C"/>
    <w:rsid w:val="001154D8"/>
    <w:rsid w:val="00116FD1"/>
    <w:rsid w:val="00126558"/>
    <w:rsid w:val="001302BC"/>
    <w:rsid w:val="001312C5"/>
    <w:rsid w:val="001319C3"/>
    <w:rsid w:val="00133D7F"/>
    <w:rsid w:val="00137C9A"/>
    <w:rsid w:val="001422C6"/>
    <w:rsid w:val="0014646A"/>
    <w:rsid w:val="00170C7F"/>
    <w:rsid w:val="001754C6"/>
    <w:rsid w:val="001759D3"/>
    <w:rsid w:val="001866A8"/>
    <w:rsid w:val="00192F39"/>
    <w:rsid w:val="001A042F"/>
    <w:rsid w:val="001A1F5F"/>
    <w:rsid w:val="001B7AF4"/>
    <w:rsid w:val="001C4675"/>
    <w:rsid w:val="001D1357"/>
    <w:rsid w:val="001D14FB"/>
    <w:rsid w:val="001F735C"/>
    <w:rsid w:val="00207807"/>
    <w:rsid w:val="00207AB0"/>
    <w:rsid w:val="00207EF8"/>
    <w:rsid w:val="00210CFF"/>
    <w:rsid w:val="00211EA6"/>
    <w:rsid w:val="0021282F"/>
    <w:rsid w:val="0021413F"/>
    <w:rsid w:val="00220944"/>
    <w:rsid w:val="00222373"/>
    <w:rsid w:val="002254DD"/>
    <w:rsid w:val="002261D5"/>
    <w:rsid w:val="002267BB"/>
    <w:rsid w:val="002316C8"/>
    <w:rsid w:val="00231BA9"/>
    <w:rsid w:val="00232A03"/>
    <w:rsid w:val="0024387D"/>
    <w:rsid w:val="0024609E"/>
    <w:rsid w:val="002657A3"/>
    <w:rsid w:val="00267774"/>
    <w:rsid w:val="00274030"/>
    <w:rsid w:val="0027615A"/>
    <w:rsid w:val="00284ED6"/>
    <w:rsid w:val="00285970"/>
    <w:rsid w:val="00291644"/>
    <w:rsid w:val="002950C4"/>
    <w:rsid w:val="0029661B"/>
    <w:rsid w:val="00296893"/>
    <w:rsid w:val="002A1547"/>
    <w:rsid w:val="002A3AE4"/>
    <w:rsid w:val="002B327D"/>
    <w:rsid w:val="002B7594"/>
    <w:rsid w:val="002C2AE6"/>
    <w:rsid w:val="002C348F"/>
    <w:rsid w:val="002C755E"/>
    <w:rsid w:val="002D5864"/>
    <w:rsid w:val="002D7B80"/>
    <w:rsid w:val="002E0216"/>
    <w:rsid w:val="002F3545"/>
    <w:rsid w:val="002F400F"/>
    <w:rsid w:val="00301EF4"/>
    <w:rsid w:val="00302387"/>
    <w:rsid w:val="003039AD"/>
    <w:rsid w:val="00305E58"/>
    <w:rsid w:val="003107A1"/>
    <w:rsid w:val="0031179E"/>
    <w:rsid w:val="00317310"/>
    <w:rsid w:val="003218A5"/>
    <w:rsid w:val="003229A8"/>
    <w:rsid w:val="00325FEB"/>
    <w:rsid w:val="00332237"/>
    <w:rsid w:val="003351E6"/>
    <w:rsid w:val="003367D7"/>
    <w:rsid w:val="003464C9"/>
    <w:rsid w:val="0035122A"/>
    <w:rsid w:val="00357F32"/>
    <w:rsid w:val="0036041F"/>
    <w:rsid w:val="00360FCA"/>
    <w:rsid w:val="003636A2"/>
    <w:rsid w:val="00363DFC"/>
    <w:rsid w:val="0038140A"/>
    <w:rsid w:val="00383A88"/>
    <w:rsid w:val="00384F74"/>
    <w:rsid w:val="00391359"/>
    <w:rsid w:val="0039362B"/>
    <w:rsid w:val="00396699"/>
    <w:rsid w:val="00396E3A"/>
    <w:rsid w:val="003A15C9"/>
    <w:rsid w:val="003A2932"/>
    <w:rsid w:val="003A4350"/>
    <w:rsid w:val="003B10F0"/>
    <w:rsid w:val="003B5679"/>
    <w:rsid w:val="003C160B"/>
    <w:rsid w:val="003C1B40"/>
    <w:rsid w:val="003C3B63"/>
    <w:rsid w:val="003C6CDB"/>
    <w:rsid w:val="003E1A7E"/>
    <w:rsid w:val="003E7322"/>
    <w:rsid w:val="00407920"/>
    <w:rsid w:val="00414022"/>
    <w:rsid w:val="004249D0"/>
    <w:rsid w:val="00425228"/>
    <w:rsid w:val="00430078"/>
    <w:rsid w:val="004305CD"/>
    <w:rsid w:val="00434331"/>
    <w:rsid w:val="0045743E"/>
    <w:rsid w:val="00460561"/>
    <w:rsid w:val="00460DA0"/>
    <w:rsid w:val="0046123C"/>
    <w:rsid w:val="00463AFE"/>
    <w:rsid w:val="00463F48"/>
    <w:rsid w:val="004669E6"/>
    <w:rsid w:val="00467B13"/>
    <w:rsid w:val="004725F0"/>
    <w:rsid w:val="0047400B"/>
    <w:rsid w:val="00477BE8"/>
    <w:rsid w:val="00490D52"/>
    <w:rsid w:val="00490F00"/>
    <w:rsid w:val="00491AE0"/>
    <w:rsid w:val="00493BCF"/>
    <w:rsid w:val="004A1FF9"/>
    <w:rsid w:val="004B27D5"/>
    <w:rsid w:val="004B351F"/>
    <w:rsid w:val="004C204C"/>
    <w:rsid w:val="004C3302"/>
    <w:rsid w:val="004C68BF"/>
    <w:rsid w:val="004C6C15"/>
    <w:rsid w:val="004D66C3"/>
    <w:rsid w:val="004E637D"/>
    <w:rsid w:val="004F38BB"/>
    <w:rsid w:val="0050026E"/>
    <w:rsid w:val="00502621"/>
    <w:rsid w:val="00503786"/>
    <w:rsid w:val="00504075"/>
    <w:rsid w:val="00504876"/>
    <w:rsid w:val="00510471"/>
    <w:rsid w:val="00510634"/>
    <w:rsid w:val="00521607"/>
    <w:rsid w:val="00523D60"/>
    <w:rsid w:val="00525F27"/>
    <w:rsid w:val="005345C9"/>
    <w:rsid w:val="00545839"/>
    <w:rsid w:val="005556D0"/>
    <w:rsid w:val="00567230"/>
    <w:rsid w:val="00570DC9"/>
    <w:rsid w:val="00571291"/>
    <w:rsid w:val="005743D0"/>
    <w:rsid w:val="00580290"/>
    <w:rsid w:val="00582A11"/>
    <w:rsid w:val="005915E9"/>
    <w:rsid w:val="0059283D"/>
    <w:rsid w:val="005A59F9"/>
    <w:rsid w:val="005A6943"/>
    <w:rsid w:val="005B5CFB"/>
    <w:rsid w:val="005B6D20"/>
    <w:rsid w:val="005B7373"/>
    <w:rsid w:val="005C34A9"/>
    <w:rsid w:val="005D33F5"/>
    <w:rsid w:val="005D7DF7"/>
    <w:rsid w:val="005E1A30"/>
    <w:rsid w:val="005E4A5E"/>
    <w:rsid w:val="005E5C15"/>
    <w:rsid w:val="005E5F70"/>
    <w:rsid w:val="005E7D75"/>
    <w:rsid w:val="005F193D"/>
    <w:rsid w:val="005F71A9"/>
    <w:rsid w:val="00603074"/>
    <w:rsid w:val="00603DA9"/>
    <w:rsid w:val="006052A9"/>
    <w:rsid w:val="0060761D"/>
    <w:rsid w:val="006113E6"/>
    <w:rsid w:val="00616246"/>
    <w:rsid w:val="00623E8B"/>
    <w:rsid w:val="00623F2E"/>
    <w:rsid w:val="00624C3B"/>
    <w:rsid w:val="00634453"/>
    <w:rsid w:val="00634BF0"/>
    <w:rsid w:val="00646A12"/>
    <w:rsid w:val="00651B88"/>
    <w:rsid w:val="00652130"/>
    <w:rsid w:val="0065305D"/>
    <w:rsid w:val="00653BAB"/>
    <w:rsid w:val="006573D8"/>
    <w:rsid w:val="00665669"/>
    <w:rsid w:val="00665FB8"/>
    <w:rsid w:val="00666564"/>
    <w:rsid w:val="00667785"/>
    <w:rsid w:val="00671145"/>
    <w:rsid w:val="00672E83"/>
    <w:rsid w:val="00674CCC"/>
    <w:rsid w:val="00677471"/>
    <w:rsid w:val="006836F9"/>
    <w:rsid w:val="006A1696"/>
    <w:rsid w:val="006B4B33"/>
    <w:rsid w:val="006B598E"/>
    <w:rsid w:val="006C485F"/>
    <w:rsid w:val="006D105F"/>
    <w:rsid w:val="006D1B35"/>
    <w:rsid w:val="006D471F"/>
    <w:rsid w:val="006E0DF2"/>
    <w:rsid w:val="006E3CDF"/>
    <w:rsid w:val="006E65C3"/>
    <w:rsid w:val="006F09CC"/>
    <w:rsid w:val="006F2A3D"/>
    <w:rsid w:val="00707992"/>
    <w:rsid w:val="0071105F"/>
    <w:rsid w:val="00713564"/>
    <w:rsid w:val="00714B66"/>
    <w:rsid w:val="007164DC"/>
    <w:rsid w:val="00725353"/>
    <w:rsid w:val="007277E2"/>
    <w:rsid w:val="007322F2"/>
    <w:rsid w:val="00733906"/>
    <w:rsid w:val="0073650E"/>
    <w:rsid w:val="00741DF2"/>
    <w:rsid w:val="0074331E"/>
    <w:rsid w:val="007448DE"/>
    <w:rsid w:val="0075147A"/>
    <w:rsid w:val="00752E7D"/>
    <w:rsid w:val="007573AC"/>
    <w:rsid w:val="00766DB1"/>
    <w:rsid w:val="00783BB9"/>
    <w:rsid w:val="00783D41"/>
    <w:rsid w:val="00784BFF"/>
    <w:rsid w:val="007851F8"/>
    <w:rsid w:val="007B1060"/>
    <w:rsid w:val="007B2600"/>
    <w:rsid w:val="007B265C"/>
    <w:rsid w:val="007B5FBC"/>
    <w:rsid w:val="007C03AA"/>
    <w:rsid w:val="007C3167"/>
    <w:rsid w:val="007D0DD8"/>
    <w:rsid w:val="007E2978"/>
    <w:rsid w:val="007E4D56"/>
    <w:rsid w:val="007F72A3"/>
    <w:rsid w:val="0080695F"/>
    <w:rsid w:val="00810F59"/>
    <w:rsid w:val="00812EE1"/>
    <w:rsid w:val="00817029"/>
    <w:rsid w:val="0082136B"/>
    <w:rsid w:val="008222C1"/>
    <w:rsid w:val="00842F5D"/>
    <w:rsid w:val="00843250"/>
    <w:rsid w:val="00850163"/>
    <w:rsid w:val="00851EE2"/>
    <w:rsid w:val="00857778"/>
    <w:rsid w:val="00870D8F"/>
    <w:rsid w:val="00872C8E"/>
    <w:rsid w:val="00876870"/>
    <w:rsid w:val="00876F2C"/>
    <w:rsid w:val="0087726B"/>
    <w:rsid w:val="00881DD3"/>
    <w:rsid w:val="008A62A1"/>
    <w:rsid w:val="008B3884"/>
    <w:rsid w:val="008C0B58"/>
    <w:rsid w:val="008C6BE0"/>
    <w:rsid w:val="008D4D4D"/>
    <w:rsid w:val="008D4E91"/>
    <w:rsid w:val="008E1C72"/>
    <w:rsid w:val="008E60CB"/>
    <w:rsid w:val="008E6560"/>
    <w:rsid w:val="008E6668"/>
    <w:rsid w:val="008F669D"/>
    <w:rsid w:val="00907500"/>
    <w:rsid w:val="00914F3D"/>
    <w:rsid w:val="00915916"/>
    <w:rsid w:val="00924D42"/>
    <w:rsid w:val="009268DD"/>
    <w:rsid w:val="00933622"/>
    <w:rsid w:val="00935D26"/>
    <w:rsid w:val="00941F70"/>
    <w:rsid w:val="00943B40"/>
    <w:rsid w:val="00945C0C"/>
    <w:rsid w:val="009508AE"/>
    <w:rsid w:val="00951FE8"/>
    <w:rsid w:val="00954947"/>
    <w:rsid w:val="009632CD"/>
    <w:rsid w:val="00974855"/>
    <w:rsid w:val="00974F1C"/>
    <w:rsid w:val="009977D6"/>
    <w:rsid w:val="009A0417"/>
    <w:rsid w:val="009A0541"/>
    <w:rsid w:val="009A095A"/>
    <w:rsid w:val="009A2296"/>
    <w:rsid w:val="009A3192"/>
    <w:rsid w:val="009A411A"/>
    <w:rsid w:val="009A7AB0"/>
    <w:rsid w:val="009B7053"/>
    <w:rsid w:val="009C36CE"/>
    <w:rsid w:val="009C659E"/>
    <w:rsid w:val="009D2220"/>
    <w:rsid w:val="009D2A18"/>
    <w:rsid w:val="009D4230"/>
    <w:rsid w:val="009E2F11"/>
    <w:rsid w:val="009F19E0"/>
    <w:rsid w:val="009F3808"/>
    <w:rsid w:val="009F3C35"/>
    <w:rsid w:val="009F4362"/>
    <w:rsid w:val="009F5F85"/>
    <w:rsid w:val="009F6B17"/>
    <w:rsid w:val="00A011C3"/>
    <w:rsid w:val="00A038FC"/>
    <w:rsid w:val="00A11BD8"/>
    <w:rsid w:val="00A12705"/>
    <w:rsid w:val="00A231AF"/>
    <w:rsid w:val="00A31A1F"/>
    <w:rsid w:val="00A42B6B"/>
    <w:rsid w:val="00A42EF6"/>
    <w:rsid w:val="00A5758F"/>
    <w:rsid w:val="00A57F20"/>
    <w:rsid w:val="00A65C09"/>
    <w:rsid w:val="00A76F5A"/>
    <w:rsid w:val="00A86C3A"/>
    <w:rsid w:val="00A926FD"/>
    <w:rsid w:val="00A93A15"/>
    <w:rsid w:val="00AA0CC8"/>
    <w:rsid w:val="00AA1286"/>
    <w:rsid w:val="00AA7D2D"/>
    <w:rsid w:val="00AB0223"/>
    <w:rsid w:val="00AB6A25"/>
    <w:rsid w:val="00AB706C"/>
    <w:rsid w:val="00AC0C75"/>
    <w:rsid w:val="00AC4115"/>
    <w:rsid w:val="00AD3D47"/>
    <w:rsid w:val="00AE2FB5"/>
    <w:rsid w:val="00AE6965"/>
    <w:rsid w:val="00AE69E3"/>
    <w:rsid w:val="00AF3BC7"/>
    <w:rsid w:val="00AF7B02"/>
    <w:rsid w:val="00B04B89"/>
    <w:rsid w:val="00B109C5"/>
    <w:rsid w:val="00B16888"/>
    <w:rsid w:val="00B17456"/>
    <w:rsid w:val="00B22081"/>
    <w:rsid w:val="00B232ED"/>
    <w:rsid w:val="00B23F30"/>
    <w:rsid w:val="00B25B9B"/>
    <w:rsid w:val="00B260FE"/>
    <w:rsid w:val="00B26176"/>
    <w:rsid w:val="00B40F6D"/>
    <w:rsid w:val="00B41173"/>
    <w:rsid w:val="00B41962"/>
    <w:rsid w:val="00B61AB9"/>
    <w:rsid w:val="00B62DF1"/>
    <w:rsid w:val="00B6432A"/>
    <w:rsid w:val="00B66423"/>
    <w:rsid w:val="00B70671"/>
    <w:rsid w:val="00B74C24"/>
    <w:rsid w:val="00B77399"/>
    <w:rsid w:val="00B80E27"/>
    <w:rsid w:val="00B84CAA"/>
    <w:rsid w:val="00B86BEE"/>
    <w:rsid w:val="00B9415A"/>
    <w:rsid w:val="00B94675"/>
    <w:rsid w:val="00B97EEF"/>
    <w:rsid w:val="00BA1B96"/>
    <w:rsid w:val="00BB415F"/>
    <w:rsid w:val="00BC4B40"/>
    <w:rsid w:val="00BC58F2"/>
    <w:rsid w:val="00BD159D"/>
    <w:rsid w:val="00BD1E36"/>
    <w:rsid w:val="00BD49F5"/>
    <w:rsid w:val="00BF010B"/>
    <w:rsid w:val="00BF3021"/>
    <w:rsid w:val="00BF4499"/>
    <w:rsid w:val="00BF5D71"/>
    <w:rsid w:val="00C02069"/>
    <w:rsid w:val="00C0302B"/>
    <w:rsid w:val="00C23E58"/>
    <w:rsid w:val="00C27DC5"/>
    <w:rsid w:val="00C3030F"/>
    <w:rsid w:val="00C311EC"/>
    <w:rsid w:val="00C35B95"/>
    <w:rsid w:val="00C45CDF"/>
    <w:rsid w:val="00C509CE"/>
    <w:rsid w:val="00C51B08"/>
    <w:rsid w:val="00C51E5F"/>
    <w:rsid w:val="00C57927"/>
    <w:rsid w:val="00C57984"/>
    <w:rsid w:val="00C62981"/>
    <w:rsid w:val="00C644B4"/>
    <w:rsid w:val="00C70B9C"/>
    <w:rsid w:val="00C715DC"/>
    <w:rsid w:val="00C74767"/>
    <w:rsid w:val="00C761A0"/>
    <w:rsid w:val="00C86845"/>
    <w:rsid w:val="00C926F5"/>
    <w:rsid w:val="00CA12F9"/>
    <w:rsid w:val="00CA1CBB"/>
    <w:rsid w:val="00CA20A5"/>
    <w:rsid w:val="00CA3FE4"/>
    <w:rsid w:val="00CA6163"/>
    <w:rsid w:val="00CB1101"/>
    <w:rsid w:val="00CB1E05"/>
    <w:rsid w:val="00CB37BE"/>
    <w:rsid w:val="00CC7742"/>
    <w:rsid w:val="00CD0D0C"/>
    <w:rsid w:val="00CD4FBC"/>
    <w:rsid w:val="00CD6872"/>
    <w:rsid w:val="00CE2365"/>
    <w:rsid w:val="00CE2DA5"/>
    <w:rsid w:val="00CE6B35"/>
    <w:rsid w:val="00CE72CA"/>
    <w:rsid w:val="00CE7A02"/>
    <w:rsid w:val="00CF0B12"/>
    <w:rsid w:val="00CF53EF"/>
    <w:rsid w:val="00CF69C1"/>
    <w:rsid w:val="00D1756C"/>
    <w:rsid w:val="00D22F0E"/>
    <w:rsid w:val="00D24C46"/>
    <w:rsid w:val="00D25059"/>
    <w:rsid w:val="00D27A36"/>
    <w:rsid w:val="00D34C11"/>
    <w:rsid w:val="00D435D5"/>
    <w:rsid w:val="00D44CF1"/>
    <w:rsid w:val="00D50C0F"/>
    <w:rsid w:val="00D51396"/>
    <w:rsid w:val="00D51522"/>
    <w:rsid w:val="00D57AE6"/>
    <w:rsid w:val="00D6612B"/>
    <w:rsid w:val="00D67DDB"/>
    <w:rsid w:val="00D704F3"/>
    <w:rsid w:val="00D811EB"/>
    <w:rsid w:val="00D934BD"/>
    <w:rsid w:val="00D95C02"/>
    <w:rsid w:val="00DA1B5F"/>
    <w:rsid w:val="00DA5E1A"/>
    <w:rsid w:val="00DC1836"/>
    <w:rsid w:val="00DC75AD"/>
    <w:rsid w:val="00DD0122"/>
    <w:rsid w:val="00DD420D"/>
    <w:rsid w:val="00DD4F6F"/>
    <w:rsid w:val="00DE297C"/>
    <w:rsid w:val="00DE4908"/>
    <w:rsid w:val="00DE6794"/>
    <w:rsid w:val="00DF254E"/>
    <w:rsid w:val="00DF38B6"/>
    <w:rsid w:val="00DF71F2"/>
    <w:rsid w:val="00E00887"/>
    <w:rsid w:val="00E05A90"/>
    <w:rsid w:val="00E06A2F"/>
    <w:rsid w:val="00E11F00"/>
    <w:rsid w:val="00E13A8D"/>
    <w:rsid w:val="00E14DA8"/>
    <w:rsid w:val="00E21258"/>
    <w:rsid w:val="00E261EC"/>
    <w:rsid w:val="00E26A37"/>
    <w:rsid w:val="00E27CF0"/>
    <w:rsid w:val="00E52361"/>
    <w:rsid w:val="00E555EA"/>
    <w:rsid w:val="00E56410"/>
    <w:rsid w:val="00E6169E"/>
    <w:rsid w:val="00E62957"/>
    <w:rsid w:val="00E63AF6"/>
    <w:rsid w:val="00E6677B"/>
    <w:rsid w:val="00E73A95"/>
    <w:rsid w:val="00E76063"/>
    <w:rsid w:val="00E767EF"/>
    <w:rsid w:val="00E77563"/>
    <w:rsid w:val="00E82454"/>
    <w:rsid w:val="00E832CB"/>
    <w:rsid w:val="00E86FFE"/>
    <w:rsid w:val="00E92B27"/>
    <w:rsid w:val="00E971C7"/>
    <w:rsid w:val="00E97688"/>
    <w:rsid w:val="00EA1B30"/>
    <w:rsid w:val="00EA53C3"/>
    <w:rsid w:val="00EA6A9F"/>
    <w:rsid w:val="00EB7B29"/>
    <w:rsid w:val="00EC0E4B"/>
    <w:rsid w:val="00EC12FA"/>
    <w:rsid w:val="00EC1D0D"/>
    <w:rsid w:val="00EC20DE"/>
    <w:rsid w:val="00EC4CB9"/>
    <w:rsid w:val="00ED3A4F"/>
    <w:rsid w:val="00EE01CD"/>
    <w:rsid w:val="00EE540D"/>
    <w:rsid w:val="00EE5F1C"/>
    <w:rsid w:val="00EF1368"/>
    <w:rsid w:val="00EF3DC6"/>
    <w:rsid w:val="00EF5769"/>
    <w:rsid w:val="00F0611A"/>
    <w:rsid w:val="00F10948"/>
    <w:rsid w:val="00F206B7"/>
    <w:rsid w:val="00F20DA8"/>
    <w:rsid w:val="00F21800"/>
    <w:rsid w:val="00F26014"/>
    <w:rsid w:val="00F323FD"/>
    <w:rsid w:val="00F3408B"/>
    <w:rsid w:val="00F3615E"/>
    <w:rsid w:val="00F44E3C"/>
    <w:rsid w:val="00F45C6C"/>
    <w:rsid w:val="00F45EE1"/>
    <w:rsid w:val="00F55577"/>
    <w:rsid w:val="00F557E0"/>
    <w:rsid w:val="00F629AB"/>
    <w:rsid w:val="00F71142"/>
    <w:rsid w:val="00F85C2A"/>
    <w:rsid w:val="00F9337C"/>
    <w:rsid w:val="00F961A9"/>
    <w:rsid w:val="00F96E5B"/>
    <w:rsid w:val="00FA11F0"/>
    <w:rsid w:val="00FA1D28"/>
    <w:rsid w:val="00FA2CDF"/>
    <w:rsid w:val="00FA3112"/>
    <w:rsid w:val="00FA6069"/>
    <w:rsid w:val="00FC00F7"/>
    <w:rsid w:val="00FC68B0"/>
    <w:rsid w:val="00FD2A1E"/>
    <w:rsid w:val="00FE0B24"/>
    <w:rsid w:val="00FE18BB"/>
    <w:rsid w:val="00FE2B84"/>
    <w:rsid w:val="00FE7A46"/>
    <w:rsid w:val="00FE7CE7"/>
    <w:rsid w:val="00FF09DD"/>
    <w:rsid w:val="00FF15AD"/>
    <w:rsid w:val="00FF38DF"/>
    <w:rsid w:val="00FF5D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28D947"/>
  <w15:docId w15:val="{DA5B2350-A72E-43AB-B3C1-722CDEDD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1F2"/>
    <w:rPr>
      <w:sz w:val="24"/>
      <w:szCs w:val="24"/>
      <w:lang w:val="en-GB"/>
    </w:rPr>
  </w:style>
  <w:style w:type="paragraph" w:styleId="Heading1">
    <w:name w:val="heading 1"/>
    <w:basedOn w:val="Normal"/>
    <w:next w:val="Normal"/>
    <w:link w:val="Heading1Char"/>
    <w:qFormat/>
    <w:rsid w:val="00490D52"/>
    <w:pPr>
      <w:keepNext/>
      <w:keepLines/>
      <w:numPr>
        <w:numId w:val="1"/>
      </w:numPr>
      <w:spacing w:before="360" w:after="120" w:line="276" w:lineRule="auto"/>
      <w:outlineLvl w:val="0"/>
    </w:pPr>
    <w:rPr>
      <w:rFonts w:asciiTheme="majorBidi" w:eastAsiaTheme="majorEastAsia" w:hAnsiTheme="majorBidi" w:cstheme="majorBidi"/>
      <w:b/>
      <w:bCs/>
      <w:color w:val="365F91" w:themeColor="accent1" w:themeShade="BF"/>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A9F"/>
    <w:pPr>
      <w:tabs>
        <w:tab w:val="center" w:pos="4320"/>
        <w:tab w:val="right" w:pos="8640"/>
      </w:tabs>
    </w:pPr>
  </w:style>
  <w:style w:type="paragraph" w:styleId="Footer">
    <w:name w:val="footer"/>
    <w:basedOn w:val="Normal"/>
    <w:rsid w:val="00EA6A9F"/>
    <w:pPr>
      <w:tabs>
        <w:tab w:val="center" w:pos="4320"/>
        <w:tab w:val="right" w:pos="8640"/>
      </w:tabs>
    </w:pPr>
  </w:style>
  <w:style w:type="paragraph" w:styleId="ListParagraph">
    <w:name w:val="List Paragraph"/>
    <w:basedOn w:val="Normal"/>
    <w:link w:val="ListParagraphChar"/>
    <w:uiPriority w:val="34"/>
    <w:qFormat/>
    <w:rsid w:val="00671145"/>
    <w:pPr>
      <w:ind w:left="720"/>
    </w:pPr>
  </w:style>
  <w:style w:type="paragraph" w:styleId="BalloonText">
    <w:name w:val="Balloon Text"/>
    <w:basedOn w:val="Normal"/>
    <w:link w:val="BalloonTextChar"/>
    <w:rsid w:val="00211EA6"/>
    <w:rPr>
      <w:rFonts w:ascii="Tahoma" w:hAnsi="Tahoma" w:cs="Tahoma"/>
      <w:sz w:val="16"/>
      <w:szCs w:val="16"/>
    </w:rPr>
  </w:style>
  <w:style w:type="character" w:customStyle="1" w:styleId="BalloonTextChar">
    <w:name w:val="Balloon Text Char"/>
    <w:basedOn w:val="DefaultParagraphFont"/>
    <w:link w:val="BalloonText"/>
    <w:rsid w:val="00211EA6"/>
    <w:rPr>
      <w:rFonts w:ascii="Tahoma" w:hAnsi="Tahoma" w:cs="Tahoma"/>
      <w:sz w:val="16"/>
      <w:szCs w:val="16"/>
      <w:lang w:val="en-GB"/>
    </w:rPr>
  </w:style>
  <w:style w:type="paragraph" w:customStyle="1" w:styleId="Default">
    <w:name w:val="Default"/>
    <w:rsid w:val="006A169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7322F2"/>
    <w:rPr>
      <w:sz w:val="16"/>
      <w:szCs w:val="16"/>
    </w:rPr>
  </w:style>
  <w:style w:type="paragraph" w:styleId="CommentText">
    <w:name w:val="annotation text"/>
    <w:basedOn w:val="Normal"/>
    <w:link w:val="CommentTextChar"/>
    <w:semiHidden/>
    <w:unhideWhenUsed/>
    <w:rsid w:val="007322F2"/>
    <w:rPr>
      <w:sz w:val="20"/>
      <w:szCs w:val="20"/>
    </w:rPr>
  </w:style>
  <w:style w:type="character" w:customStyle="1" w:styleId="CommentTextChar">
    <w:name w:val="Comment Text Char"/>
    <w:basedOn w:val="DefaultParagraphFont"/>
    <w:link w:val="CommentText"/>
    <w:semiHidden/>
    <w:rsid w:val="007322F2"/>
    <w:rPr>
      <w:lang w:val="en-GB"/>
    </w:rPr>
  </w:style>
  <w:style w:type="paragraph" w:styleId="CommentSubject">
    <w:name w:val="annotation subject"/>
    <w:basedOn w:val="CommentText"/>
    <w:next w:val="CommentText"/>
    <w:link w:val="CommentSubjectChar"/>
    <w:semiHidden/>
    <w:unhideWhenUsed/>
    <w:rsid w:val="007322F2"/>
    <w:rPr>
      <w:b/>
      <w:bCs/>
    </w:rPr>
  </w:style>
  <w:style w:type="character" w:customStyle="1" w:styleId="CommentSubjectChar">
    <w:name w:val="Comment Subject Char"/>
    <w:basedOn w:val="CommentTextChar"/>
    <w:link w:val="CommentSubject"/>
    <w:semiHidden/>
    <w:rsid w:val="007322F2"/>
    <w:rPr>
      <w:b/>
      <w:bCs/>
      <w:lang w:val="en-GB"/>
    </w:rPr>
  </w:style>
  <w:style w:type="paragraph" w:styleId="NormalWeb">
    <w:name w:val="Normal (Web)"/>
    <w:basedOn w:val="Normal"/>
    <w:uiPriority w:val="99"/>
    <w:semiHidden/>
    <w:unhideWhenUsed/>
    <w:rsid w:val="001B7AF4"/>
    <w:pPr>
      <w:spacing w:before="100" w:beforeAutospacing="1" w:after="100" w:afterAutospacing="1"/>
    </w:pPr>
    <w:rPr>
      <w:lang w:val="en-US"/>
    </w:rPr>
  </w:style>
  <w:style w:type="paragraph" w:styleId="EndnoteText">
    <w:name w:val="endnote text"/>
    <w:basedOn w:val="Normal"/>
    <w:link w:val="EndnoteTextChar"/>
    <w:uiPriority w:val="99"/>
    <w:semiHidden/>
    <w:unhideWhenUsed/>
    <w:rsid w:val="001B7AF4"/>
    <w:rPr>
      <w:sz w:val="20"/>
      <w:szCs w:val="20"/>
    </w:rPr>
  </w:style>
  <w:style w:type="character" w:customStyle="1" w:styleId="EndnoteTextChar">
    <w:name w:val="Endnote Text Char"/>
    <w:basedOn w:val="DefaultParagraphFont"/>
    <w:link w:val="EndnoteText"/>
    <w:uiPriority w:val="99"/>
    <w:semiHidden/>
    <w:rsid w:val="001B7AF4"/>
    <w:rPr>
      <w:lang w:val="en-GB"/>
    </w:rPr>
  </w:style>
  <w:style w:type="character" w:styleId="FootnoteReference">
    <w:name w:val="footnote reference"/>
    <w:basedOn w:val="DefaultParagraphFont"/>
    <w:uiPriority w:val="99"/>
    <w:unhideWhenUsed/>
    <w:rsid w:val="001B7AF4"/>
    <w:rPr>
      <w:vertAlign w:val="superscript"/>
    </w:rPr>
  </w:style>
  <w:style w:type="table" w:styleId="TableGrid">
    <w:name w:val="Table Grid"/>
    <w:basedOn w:val="TableNormal"/>
    <w:rsid w:val="00EB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D49F5"/>
    <w:rPr>
      <w:sz w:val="20"/>
      <w:szCs w:val="20"/>
    </w:rPr>
  </w:style>
  <w:style w:type="character" w:customStyle="1" w:styleId="FootnoteTextChar">
    <w:name w:val="Footnote Text Char"/>
    <w:basedOn w:val="DefaultParagraphFont"/>
    <w:link w:val="FootnoteText"/>
    <w:rsid w:val="00BD49F5"/>
    <w:rPr>
      <w:lang w:val="en-GB"/>
    </w:rPr>
  </w:style>
  <w:style w:type="character" w:styleId="Hyperlink">
    <w:name w:val="Hyperlink"/>
    <w:basedOn w:val="DefaultParagraphFont"/>
    <w:unhideWhenUsed/>
    <w:rsid w:val="00BD49F5"/>
    <w:rPr>
      <w:color w:val="0000FF" w:themeColor="hyperlink"/>
      <w:u w:val="single"/>
    </w:rPr>
  </w:style>
  <w:style w:type="character" w:styleId="FollowedHyperlink">
    <w:name w:val="FollowedHyperlink"/>
    <w:basedOn w:val="DefaultParagraphFont"/>
    <w:semiHidden/>
    <w:unhideWhenUsed/>
    <w:rsid w:val="00C86845"/>
    <w:rPr>
      <w:color w:val="800080" w:themeColor="followedHyperlink"/>
      <w:u w:val="single"/>
    </w:rPr>
  </w:style>
  <w:style w:type="character" w:customStyle="1" w:styleId="apple-style-span">
    <w:name w:val="apple-style-span"/>
    <w:uiPriority w:val="99"/>
    <w:rsid w:val="002F3545"/>
    <w:rPr>
      <w:rFonts w:cs="Times New Roman"/>
    </w:rPr>
  </w:style>
  <w:style w:type="character" w:customStyle="1" w:styleId="Heading1Char">
    <w:name w:val="Heading 1 Char"/>
    <w:basedOn w:val="DefaultParagraphFont"/>
    <w:link w:val="Heading1"/>
    <w:rsid w:val="00490D52"/>
    <w:rPr>
      <w:rFonts w:asciiTheme="majorBidi" w:eastAsiaTheme="majorEastAsia" w:hAnsiTheme="majorBidi" w:cstheme="majorBidi"/>
      <w:b/>
      <w:bCs/>
      <w:color w:val="365F91" w:themeColor="accent1" w:themeShade="BF"/>
      <w:sz w:val="24"/>
      <w:szCs w:val="24"/>
      <w:lang w:val="en-GB" w:bidi="ar-LB"/>
    </w:rPr>
  </w:style>
  <w:style w:type="paragraph" w:styleId="Title">
    <w:name w:val="Title"/>
    <w:basedOn w:val="Normal"/>
    <w:next w:val="Normal"/>
    <w:link w:val="TitleChar"/>
    <w:qFormat/>
    <w:rsid w:val="00EE54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540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qFormat/>
    <w:rsid w:val="00B40F6D"/>
    <w:pPr>
      <w:spacing w:after="160" w:line="276" w:lineRule="auto"/>
      <w:ind w:left="360" w:hanging="360"/>
    </w:pPr>
    <w:rPr>
      <w:rFonts w:eastAsiaTheme="minorEastAsia"/>
      <w:i/>
      <w:color w:val="000000" w:themeColor="text1"/>
      <w:spacing w:val="15"/>
    </w:rPr>
  </w:style>
  <w:style w:type="character" w:customStyle="1" w:styleId="SubtitleChar">
    <w:name w:val="Subtitle Char"/>
    <w:basedOn w:val="DefaultParagraphFont"/>
    <w:link w:val="Subtitle"/>
    <w:rsid w:val="00B40F6D"/>
    <w:rPr>
      <w:rFonts w:eastAsiaTheme="minorEastAsia"/>
      <w:i/>
      <w:color w:val="000000" w:themeColor="text1"/>
      <w:spacing w:val="15"/>
      <w:sz w:val="24"/>
      <w:szCs w:val="24"/>
      <w:lang w:val="en-GB"/>
    </w:rPr>
  </w:style>
  <w:style w:type="character" w:styleId="Emphasis">
    <w:name w:val="Emphasis"/>
    <w:basedOn w:val="DefaultParagraphFont"/>
    <w:qFormat/>
    <w:rsid w:val="00FC68B0"/>
    <w:rPr>
      <w:i/>
      <w:iCs/>
    </w:rPr>
  </w:style>
  <w:style w:type="paragraph" w:styleId="Revision">
    <w:name w:val="Revision"/>
    <w:hidden/>
    <w:uiPriority w:val="99"/>
    <w:semiHidden/>
    <w:rsid w:val="00B84CAA"/>
    <w:rPr>
      <w:sz w:val="24"/>
      <w:szCs w:val="24"/>
      <w:lang w:val="en-GB"/>
    </w:rPr>
  </w:style>
  <w:style w:type="character" w:customStyle="1" w:styleId="ListParagraphChar">
    <w:name w:val="List Paragraph Char"/>
    <w:link w:val="ListParagraph"/>
    <w:uiPriority w:val="34"/>
    <w:rsid w:val="004C204C"/>
    <w:rPr>
      <w:sz w:val="24"/>
      <w:szCs w:val="24"/>
      <w:lang w:val="en-GB"/>
    </w:rPr>
  </w:style>
  <w:style w:type="paragraph" w:styleId="HTMLPreformatted">
    <w:name w:val="HTML Preformatted"/>
    <w:basedOn w:val="Normal"/>
    <w:link w:val="HTMLPreformattedChar"/>
    <w:uiPriority w:val="99"/>
    <w:semiHidden/>
    <w:unhideWhenUsed/>
    <w:rsid w:val="00B0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B04B89"/>
    <w:rPr>
      <w:rFonts w:ascii="Courier New" w:hAnsi="Courier New" w:cs="Courier New"/>
      <w:lang w:val="fr-FR" w:eastAsia="fr-FR"/>
    </w:rPr>
  </w:style>
  <w:style w:type="character" w:customStyle="1" w:styleId="y2iqfc">
    <w:name w:val="y2iqfc"/>
    <w:basedOn w:val="DefaultParagraphFont"/>
    <w:rsid w:val="00B04B89"/>
  </w:style>
  <w:style w:type="paragraph" w:styleId="z-TopofForm">
    <w:name w:val="HTML Top of Form"/>
    <w:basedOn w:val="Normal"/>
    <w:next w:val="Normal"/>
    <w:link w:val="z-TopofFormChar"/>
    <w:hidden/>
    <w:semiHidden/>
    <w:unhideWhenUsed/>
    <w:rsid w:val="005458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545839"/>
    <w:rPr>
      <w:rFonts w:ascii="Arial" w:hAnsi="Arial" w:cs="Arial"/>
      <w:vanish/>
      <w:sz w:val="16"/>
      <w:szCs w:val="16"/>
      <w:lang w:val="en-GB"/>
    </w:rPr>
  </w:style>
  <w:style w:type="paragraph" w:styleId="z-BottomofForm">
    <w:name w:val="HTML Bottom of Form"/>
    <w:basedOn w:val="Normal"/>
    <w:next w:val="Normal"/>
    <w:link w:val="z-BottomofFormChar"/>
    <w:hidden/>
    <w:semiHidden/>
    <w:unhideWhenUsed/>
    <w:rsid w:val="0054583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545839"/>
    <w:rPr>
      <w:rFonts w:ascii="Arial"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10">
      <w:bodyDiv w:val="1"/>
      <w:marLeft w:val="0"/>
      <w:marRight w:val="0"/>
      <w:marTop w:val="0"/>
      <w:marBottom w:val="0"/>
      <w:divBdr>
        <w:top w:val="none" w:sz="0" w:space="0" w:color="auto"/>
        <w:left w:val="none" w:sz="0" w:space="0" w:color="auto"/>
        <w:bottom w:val="none" w:sz="0" w:space="0" w:color="auto"/>
        <w:right w:val="none" w:sz="0" w:space="0" w:color="auto"/>
      </w:divBdr>
    </w:div>
    <w:div w:id="54158952">
      <w:bodyDiv w:val="1"/>
      <w:marLeft w:val="0"/>
      <w:marRight w:val="0"/>
      <w:marTop w:val="0"/>
      <w:marBottom w:val="0"/>
      <w:divBdr>
        <w:top w:val="none" w:sz="0" w:space="0" w:color="auto"/>
        <w:left w:val="none" w:sz="0" w:space="0" w:color="auto"/>
        <w:bottom w:val="none" w:sz="0" w:space="0" w:color="auto"/>
        <w:right w:val="none" w:sz="0" w:space="0" w:color="auto"/>
      </w:divBdr>
    </w:div>
    <w:div w:id="84424584">
      <w:bodyDiv w:val="1"/>
      <w:marLeft w:val="0"/>
      <w:marRight w:val="0"/>
      <w:marTop w:val="0"/>
      <w:marBottom w:val="0"/>
      <w:divBdr>
        <w:top w:val="none" w:sz="0" w:space="0" w:color="auto"/>
        <w:left w:val="none" w:sz="0" w:space="0" w:color="auto"/>
        <w:bottom w:val="none" w:sz="0" w:space="0" w:color="auto"/>
        <w:right w:val="none" w:sz="0" w:space="0" w:color="auto"/>
      </w:divBdr>
    </w:div>
    <w:div w:id="96223328">
      <w:bodyDiv w:val="1"/>
      <w:marLeft w:val="0"/>
      <w:marRight w:val="0"/>
      <w:marTop w:val="0"/>
      <w:marBottom w:val="0"/>
      <w:divBdr>
        <w:top w:val="none" w:sz="0" w:space="0" w:color="auto"/>
        <w:left w:val="none" w:sz="0" w:space="0" w:color="auto"/>
        <w:bottom w:val="none" w:sz="0" w:space="0" w:color="auto"/>
        <w:right w:val="none" w:sz="0" w:space="0" w:color="auto"/>
      </w:divBdr>
    </w:div>
    <w:div w:id="119610201">
      <w:bodyDiv w:val="1"/>
      <w:marLeft w:val="0"/>
      <w:marRight w:val="0"/>
      <w:marTop w:val="0"/>
      <w:marBottom w:val="0"/>
      <w:divBdr>
        <w:top w:val="none" w:sz="0" w:space="0" w:color="auto"/>
        <w:left w:val="none" w:sz="0" w:space="0" w:color="auto"/>
        <w:bottom w:val="none" w:sz="0" w:space="0" w:color="auto"/>
        <w:right w:val="none" w:sz="0" w:space="0" w:color="auto"/>
      </w:divBdr>
    </w:div>
    <w:div w:id="280768768">
      <w:bodyDiv w:val="1"/>
      <w:marLeft w:val="0"/>
      <w:marRight w:val="0"/>
      <w:marTop w:val="0"/>
      <w:marBottom w:val="0"/>
      <w:divBdr>
        <w:top w:val="none" w:sz="0" w:space="0" w:color="auto"/>
        <w:left w:val="none" w:sz="0" w:space="0" w:color="auto"/>
        <w:bottom w:val="none" w:sz="0" w:space="0" w:color="auto"/>
        <w:right w:val="none" w:sz="0" w:space="0" w:color="auto"/>
      </w:divBdr>
    </w:div>
    <w:div w:id="286859008">
      <w:bodyDiv w:val="1"/>
      <w:marLeft w:val="0"/>
      <w:marRight w:val="0"/>
      <w:marTop w:val="0"/>
      <w:marBottom w:val="0"/>
      <w:divBdr>
        <w:top w:val="none" w:sz="0" w:space="0" w:color="auto"/>
        <w:left w:val="none" w:sz="0" w:space="0" w:color="auto"/>
        <w:bottom w:val="none" w:sz="0" w:space="0" w:color="auto"/>
        <w:right w:val="none" w:sz="0" w:space="0" w:color="auto"/>
      </w:divBdr>
    </w:div>
    <w:div w:id="321083034">
      <w:bodyDiv w:val="1"/>
      <w:marLeft w:val="0"/>
      <w:marRight w:val="0"/>
      <w:marTop w:val="0"/>
      <w:marBottom w:val="0"/>
      <w:divBdr>
        <w:top w:val="none" w:sz="0" w:space="0" w:color="auto"/>
        <w:left w:val="none" w:sz="0" w:space="0" w:color="auto"/>
        <w:bottom w:val="none" w:sz="0" w:space="0" w:color="auto"/>
        <w:right w:val="none" w:sz="0" w:space="0" w:color="auto"/>
      </w:divBdr>
      <w:divsChild>
        <w:div w:id="176240838">
          <w:marLeft w:val="0"/>
          <w:marRight w:val="0"/>
          <w:marTop w:val="0"/>
          <w:marBottom w:val="0"/>
          <w:divBdr>
            <w:top w:val="none" w:sz="0" w:space="0" w:color="auto"/>
            <w:left w:val="none" w:sz="0" w:space="0" w:color="auto"/>
            <w:bottom w:val="none" w:sz="0" w:space="0" w:color="auto"/>
            <w:right w:val="none" w:sz="0" w:space="0" w:color="auto"/>
          </w:divBdr>
        </w:div>
      </w:divsChild>
    </w:div>
    <w:div w:id="828449986">
      <w:bodyDiv w:val="1"/>
      <w:marLeft w:val="0"/>
      <w:marRight w:val="0"/>
      <w:marTop w:val="0"/>
      <w:marBottom w:val="0"/>
      <w:divBdr>
        <w:top w:val="none" w:sz="0" w:space="0" w:color="auto"/>
        <w:left w:val="none" w:sz="0" w:space="0" w:color="auto"/>
        <w:bottom w:val="none" w:sz="0" w:space="0" w:color="auto"/>
        <w:right w:val="none" w:sz="0" w:space="0" w:color="auto"/>
      </w:divBdr>
    </w:div>
    <w:div w:id="918095340">
      <w:bodyDiv w:val="1"/>
      <w:marLeft w:val="0"/>
      <w:marRight w:val="0"/>
      <w:marTop w:val="0"/>
      <w:marBottom w:val="0"/>
      <w:divBdr>
        <w:top w:val="none" w:sz="0" w:space="0" w:color="auto"/>
        <w:left w:val="none" w:sz="0" w:space="0" w:color="auto"/>
        <w:bottom w:val="none" w:sz="0" w:space="0" w:color="auto"/>
        <w:right w:val="none" w:sz="0" w:space="0" w:color="auto"/>
      </w:divBdr>
    </w:div>
    <w:div w:id="918175594">
      <w:bodyDiv w:val="1"/>
      <w:marLeft w:val="0"/>
      <w:marRight w:val="0"/>
      <w:marTop w:val="0"/>
      <w:marBottom w:val="0"/>
      <w:divBdr>
        <w:top w:val="none" w:sz="0" w:space="0" w:color="auto"/>
        <w:left w:val="none" w:sz="0" w:space="0" w:color="auto"/>
        <w:bottom w:val="none" w:sz="0" w:space="0" w:color="auto"/>
        <w:right w:val="none" w:sz="0" w:space="0" w:color="auto"/>
      </w:divBdr>
    </w:div>
    <w:div w:id="1003051000">
      <w:bodyDiv w:val="1"/>
      <w:marLeft w:val="0"/>
      <w:marRight w:val="0"/>
      <w:marTop w:val="0"/>
      <w:marBottom w:val="0"/>
      <w:divBdr>
        <w:top w:val="none" w:sz="0" w:space="0" w:color="auto"/>
        <w:left w:val="none" w:sz="0" w:space="0" w:color="auto"/>
        <w:bottom w:val="none" w:sz="0" w:space="0" w:color="auto"/>
        <w:right w:val="none" w:sz="0" w:space="0" w:color="auto"/>
      </w:divBdr>
    </w:div>
    <w:div w:id="1244991067">
      <w:bodyDiv w:val="1"/>
      <w:marLeft w:val="0"/>
      <w:marRight w:val="0"/>
      <w:marTop w:val="0"/>
      <w:marBottom w:val="0"/>
      <w:divBdr>
        <w:top w:val="none" w:sz="0" w:space="0" w:color="auto"/>
        <w:left w:val="none" w:sz="0" w:space="0" w:color="auto"/>
        <w:bottom w:val="none" w:sz="0" w:space="0" w:color="auto"/>
        <w:right w:val="none" w:sz="0" w:space="0" w:color="auto"/>
      </w:divBdr>
    </w:div>
    <w:div w:id="1493913354">
      <w:bodyDiv w:val="1"/>
      <w:marLeft w:val="0"/>
      <w:marRight w:val="0"/>
      <w:marTop w:val="0"/>
      <w:marBottom w:val="0"/>
      <w:divBdr>
        <w:top w:val="none" w:sz="0" w:space="0" w:color="auto"/>
        <w:left w:val="none" w:sz="0" w:space="0" w:color="auto"/>
        <w:bottom w:val="none" w:sz="0" w:space="0" w:color="auto"/>
        <w:right w:val="none" w:sz="0" w:space="0" w:color="auto"/>
      </w:divBdr>
    </w:div>
    <w:div w:id="1527451863">
      <w:bodyDiv w:val="1"/>
      <w:marLeft w:val="0"/>
      <w:marRight w:val="0"/>
      <w:marTop w:val="0"/>
      <w:marBottom w:val="0"/>
      <w:divBdr>
        <w:top w:val="none" w:sz="0" w:space="0" w:color="auto"/>
        <w:left w:val="none" w:sz="0" w:space="0" w:color="auto"/>
        <w:bottom w:val="none" w:sz="0" w:space="0" w:color="auto"/>
        <w:right w:val="none" w:sz="0" w:space="0" w:color="auto"/>
      </w:divBdr>
    </w:div>
    <w:div w:id="1877153866">
      <w:bodyDiv w:val="1"/>
      <w:marLeft w:val="0"/>
      <w:marRight w:val="0"/>
      <w:marTop w:val="0"/>
      <w:marBottom w:val="0"/>
      <w:divBdr>
        <w:top w:val="none" w:sz="0" w:space="0" w:color="auto"/>
        <w:left w:val="none" w:sz="0" w:space="0" w:color="auto"/>
        <w:bottom w:val="none" w:sz="0" w:space="0" w:color="auto"/>
        <w:right w:val="none" w:sz="0" w:space="0" w:color="auto"/>
      </w:divBdr>
    </w:div>
    <w:div w:id="19138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ttouny@mouvementsoci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7BC1-07FF-491F-92A5-25C69669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830</Words>
  <Characters>5071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Generic Terms of reference for consultant at ECW</vt:lpstr>
      <vt:lpstr>Generic Terms of reference for consultant at ECW</vt:lpstr>
    </vt:vector>
  </TitlesOfParts>
  <Company>United Nations</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Terms of reference for consultant at ECW</dc:title>
  <dc:creator>Samira ATALLAH</dc:creator>
  <cp:lastModifiedBy>Pierre Hattouny</cp:lastModifiedBy>
  <cp:revision>3</cp:revision>
  <cp:lastPrinted>2018-02-12T15:08:00Z</cp:lastPrinted>
  <dcterms:created xsi:type="dcterms:W3CDTF">2024-01-15T12:11:00Z</dcterms:created>
  <dcterms:modified xsi:type="dcterms:W3CDTF">2024-01-16T10:11:00Z</dcterms:modified>
</cp:coreProperties>
</file>