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E82B" w14:textId="77777777" w:rsidR="00065F6D" w:rsidRDefault="00EA048B" w:rsidP="00922002">
      <w:pPr>
        <w:spacing w:before="120"/>
        <w:outlineLvl w:val="0"/>
        <w:rPr>
          <w:rFonts w:cs="Arial"/>
          <w:b/>
          <w:sz w:val="22"/>
          <w:szCs w:val="22"/>
          <w:lang w:val="en-US"/>
        </w:rPr>
      </w:pPr>
      <w:bookmarkStart w:id="0" w:name="_Toc289431729"/>
      <w:r w:rsidRPr="00EA048B">
        <w:rPr>
          <w:rFonts w:cs="Arial"/>
          <w:b/>
          <w:sz w:val="22"/>
          <w:szCs w:val="22"/>
          <w:lang w:val="en-US"/>
        </w:rPr>
        <w:t>SUPPLY CONTRACT FOR EUROPEAN UNION EXTERNAL ACTIONS</w:t>
      </w:r>
      <w:r w:rsidR="00065F6D">
        <w:rPr>
          <w:rFonts w:cs="Arial"/>
          <w:b/>
          <w:sz w:val="22"/>
          <w:szCs w:val="22"/>
          <w:lang w:val="en-US"/>
        </w:rPr>
        <w:t xml:space="preserve"> </w:t>
      </w:r>
    </w:p>
    <w:p w14:paraId="2FDF2054" w14:textId="3F54E5CF" w:rsidR="00EA048B" w:rsidRPr="00EA048B" w:rsidRDefault="0098680C" w:rsidP="003C7667">
      <w:pPr>
        <w:spacing w:before="120"/>
        <w:jc w:val="center"/>
        <w:outlineLvl w:val="0"/>
        <w:rPr>
          <w:rFonts w:cs="Arial"/>
          <w:b/>
          <w:sz w:val="22"/>
          <w:szCs w:val="22"/>
          <w:lang w:val="en-US"/>
        </w:rPr>
      </w:pPr>
      <w:r>
        <w:rPr>
          <w:rFonts w:cs="Arial"/>
          <w:b/>
          <w:sz w:val="22"/>
          <w:szCs w:val="22"/>
          <w:lang w:val="en-US"/>
        </w:rPr>
        <w:t>(</w:t>
      </w:r>
      <w:r w:rsidRPr="0098680C">
        <w:t xml:space="preserve"> </w:t>
      </w:r>
      <w:r w:rsidRPr="0098680C">
        <w:rPr>
          <w:rFonts w:cs="Arial"/>
          <w:b/>
          <w:sz w:val="22"/>
          <w:szCs w:val="22"/>
          <w:lang w:val="en-US"/>
        </w:rPr>
        <w:t>SOLID WASTE MANAGEMENT- SUPPLY OF RUBBER AND STEEL BINS -MASAR PROJECT - FOR THE UNION OF MUNICIPALITIES OF OUSSAT WA SAHEL AL QAYTAA- LEBANON</w:t>
      </w:r>
      <w:r w:rsidR="00065F6D">
        <w:rPr>
          <w:rFonts w:cs="Arial"/>
          <w:b/>
          <w:sz w:val="22"/>
          <w:szCs w:val="22"/>
          <w:lang w:val="en-US"/>
        </w:rPr>
        <w:t>)</w:t>
      </w:r>
    </w:p>
    <w:p w14:paraId="7B00A7C1" w14:textId="77777777" w:rsidR="00E63B76" w:rsidRPr="00EA048B" w:rsidRDefault="00E63B76" w:rsidP="003C7667">
      <w:pPr>
        <w:spacing w:before="120"/>
        <w:jc w:val="center"/>
        <w:outlineLvl w:val="0"/>
        <w:rPr>
          <w:rFonts w:cs="Arial"/>
          <w:b/>
          <w:sz w:val="22"/>
          <w:szCs w:val="22"/>
          <w:lang w:val="en-US"/>
        </w:rPr>
      </w:pPr>
    </w:p>
    <w:p w14:paraId="63308914" w14:textId="7B35FE09" w:rsidR="003959FC" w:rsidRDefault="00F20C0F" w:rsidP="003C7667">
      <w:pPr>
        <w:spacing w:before="120"/>
        <w:outlineLvl w:val="0"/>
        <w:rPr>
          <w:rFonts w:cs="Arial"/>
          <w:sz w:val="22"/>
          <w:szCs w:val="22"/>
          <w:lang w:val="en-US"/>
        </w:rPr>
      </w:pPr>
      <w:r>
        <w:rPr>
          <w:rFonts w:cs="Arial"/>
          <w:sz w:val="22"/>
          <w:szCs w:val="22"/>
          <w:lang w:val="en-US"/>
        </w:rPr>
        <w:t>This Agreeme</w:t>
      </w:r>
      <w:r w:rsidR="00EE2196">
        <w:rPr>
          <w:rFonts w:cs="Arial"/>
          <w:sz w:val="22"/>
          <w:szCs w:val="22"/>
          <w:lang w:val="en-US"/>
        </w:rPr>
        <w:t>n</w:t>
      </w:r>
      <w:r>
        <w:rPr>
          <w:rFonts w:cs="Arial"/>
          <w:sz w:val="22"/>
          <w:szCs w:val="22"/>
          <w:lang w:val="en-US"/>
        </w:rPr>
        <w:t xml:space="preserve">t will be signed between the following </w:t>
      </w:r>
      <w:r w:rsidR="00372955">
        <w:rPr>
          <w:rFonts w:cs="Arial"/>
          <w:sz w:val="22"/>
          <w:szCs w:val="22"/>
          <w:lang w:val="en-US"/>
        </w:rPr>
        <w:t>P</w:t>
      </w:r>
      <w:r>
        <w:rPr>
          <w:rFonts w:cs="Arial"/>
          <w:sz w:val="22"/>
          <w:szCs w:val="22"/>
          <w:lang w:val="en-US"/>
        </w:rPr>
        <w:t>art</w:t>
      </w:r>
      <w:r w:rsidR="00012265">
        <w:rPr>
          <w:rFonts w:cs="Arial"/>
          <w:sz w:val="22"/>
          <w:szCs w:val="22"/>
          <w:lang w:val="en-US"/>
        </w:rPr>
        <w:t>ie</w:t>
      </w:r>
      <w:r>
        <w:rPr>
          <w:rFonts w:cs="Arial"/>
          <w:sz w:val="22"/>
          <w:szCs w:val="22"/>
          <w:lang w:val="en-US"/>
        </w:rPr>
        <w:t xml:space="preserve">s, </w:t>
      </w:r>
    </w:p>
    <w:p w14:paraId="38E1711E" w14:textId="76EAB5C5" w:rsidR="00AA4A98" w:rsidRPr="00927480" w:rsidRDefault="00CB1285" w:rsidP="003C7667">
      <w:pPr>
        <w:spacing w:before="120"/>
        <w:rPr>
          <w:rFonts w:cs="Arial"/>
          <w:sz w:val="22"/>
          <w:szCs w:val="22"/>
          <w:lang w:val="en-GB"/>
        </w:rPr>
      </w:pPr>
      <w:r w:rsidRPr="00CB1285">
        <w:rPr>
          <w:rFonts w:cs="Arial"/>
          <w:sz w:val="22"/>
          <w:szCs w:val="22"/>
          <w:lang w:val="en-GB"/>
        </w:rPr>
        <w:t xml:space="preserve">On one hand, </w:t>
      </w:r>
      <w:r w:rsidRPr="00E34558">
        <w:rPr>
          <w:rFonts w:cs="Arial"/>
          <w:b/>
          <w:sz w:val="22"/>
          <w:szCs w:val="22"/>
          <w:lang w:val="en-GB"/>
        </w:rPr>
        <w:t>Carme Gual</w:t>
      </w:r>
      <w:r w:rsidR="00AA4A98" w:rsidRPr="00E34558">
        <w:rPr>
          <w:rFonts w:cs="Arial"/>
          <w:b/>
          <w:sz w:val="22"/>
          <w:szCs w:val="22"/>
          <w:lang w:val="en-GB"/>
        </w:rPr>
        <w:t xml:space="preserve"> i Via</w:t>
      </w:r>
      <w:r w:rsidR="00AA4A98" w:rsidRPr="00927480">
        <w:rPr>
          <w:rFonts w:cs="Arial"/>
          <w:sz w:val="22"/>
          <w:szCs w:val="22"/>
          <w:lang w:val="en-GB"/>
        </w:rPr>
        <w:t xml:space="preserve">, representating </w:t>
      </w:r>
      <w:r>
        <w:rPr>
          <w:rFonts w:cs="Arial"/>
          <w:sz w:val="22"/>
          <w:szCs w:val="22"/>
          <w:lang w:val="en-GB"/>
        </w:rPr>
        <w:t xml:space="preserve">the </w:t>
      </w:r>
      <w:r w:rsidRPr="009F5A4A">
        <w:rPr>
          <w:rFonts w:cs="Arial"/>
          <w:i/>
          <w:sz w:val="22"/>
          <w:szCs w:val="22"/>
          <w:lang w:val="en-GB"/>
        </w:rPr>
        <w:t>Agència Catalana de Cooperació al Desenvolupament</w:t>
      </w:r>
      <w:r>
        <w:rPr>
          <w:rFonts w:cs="Arial"/>
          <w:sz w:val="22"/>
          <w:szCs w:val="22"/>
          <w:lang w:val="en-GB"/>
        </w:rPr>
        <w:t xml:space="preserve"> (</w:t>
      </w:r>
      <w:r w:rsidR="000F62B0">
        <w:rPr>
          <w:rFonts w:cs="Arial"/>
          <w:sz w:val="22"/>
          <w:szCs w:val="22"/>
          <w:lang w:val="en-GB"/>
        </w:rPr>
        <w:t>in English</w:t>
      </w:r>
      <w:r w:rsidR="008265C0">
        <w:rPr>
          <w:rFonts w:cs="Arial"/>
          <w:sz w:val="22"/>
          <w:szCs w:val="22"/>
          <w:lang w:val="en-GB"/>
        </w:rPr>
        <w:t>,</w:t>
      </w:r>
      <w:r w:rsidR="000F62B0">
        <w:rPr>
          <w:rFonts w:cs="Arial"/>
          <w:sz w:val="22"/>
          <w:szCs w:val="22"/>
          <w:lang w:val="en-GB"/>
        </w:rPr>
        <w:t xml:space="preserve"> Catalan Development Cooperation Agency</w:t>
      </w:r>
      <w:r w:rsidR="008265C0">
        <w:rPr>
          <w:rFonts w:cs="Arial"/>
          <w:sz w:val="22"/>
          <w:szCs w:val="22"/>
          <w:lang w:val="en-GB"/>
        </w:rPr>
        <w:t>)</w:t>
      </w:r>
      <w:r w:rsidR="00493921">
        <w:rPr>
          <w:rFonts w:cs="Arial"/>
          <w:sz w:val="22"/>
          <w:szCs w:val="22"/>
          <w:lang w:val="en-GB"/>
        </w:rPr>
        <w:t xml:space="preserve"> on behalf and to the account of ACCD Lebanon Under Incorporation</w:t>
      </w:r>
      <w:r w:rsidR="000F62B0">
        <w:rPr>
          <w:rFonts w:cs="Arial"/>
          <w:sz w:val="22"/>
          <w:szCs w:val="22"/>
          <w:lang w:val="en-GB"/>
        </w:rPr>
        <w:t xml:space="preserve">, </w:t>
      </w:r>
      <w:r>
        <w:rPr>
          <w:rFonts w:cs="Arial"/>
          <w:sz w:val="22"/>
          <w:szCs w:val="22"/>
          <w:lang w:val="en-GB"/>
        </w:rPr>
        <w:t xml:space="preserve">hereinafter referred to </w:t>
      </w:r>
      <w:r w:rsidR="004E42AB">
        <w:rPr>
          <w:rFonts w:cs="Arial"/>
          <w:sz w:val="22"/>
          <w:szCs w:val="22"/>
          <w:lang w:val="en-GB"/>
        </w:rPr>
        <w:t xml:space="preserve">individually and collectively </w:t>
      </w:r>
      <w:r>
        <w:rPr>
          <w:rFonts w:cs="Arial"/>
          <w:sz w:val="22"/>
          <w:szCs w:val="22"/>
          <w:lang w:val="en-GB"/>
        </w:rPr>
        <w:t>as “ACCD”)</w:t>
      </w:r>
      <w:r w:rsidR="00AA4A98" w:rsidRPr="00927480">
        <w:rPr>
          <w:rFonts w:cs="Arial"/>
          <w:sz w:val="22"/>
          <w:szCs w:val="22"/>
          <w:lang w:val="en-GB"/>
        </w:rPr>
        <w:t xml:space="preserve">, with fiscal identification number Q0801202C, with the </w:t>
      </w:r>
      <w:r w:rsidR="00AA4A98">
        <w:rPr>
          <w:rFonts w:cs="Arial"/>
          <w:sz w:val="22"/>
          <w:szCs w:val="22"/>
          <w:lang w:val="en-GB"/>
        </w:rPr>
        <w:t xml:space="preserve">registered </w:t>
      </w:r>
      <w:r w:rsidR="00AA4A98" w:rsidRPr="00927480">
        <w:rPr>
          <w:rFonts w:cs="Arial"/>
          <w:sz w:val="22"/>
          <w:szCs w:val="22"/>
          <w:lang w:val="en-GB"/>
        </w:rPr>
        <w:t>a</w:t>
      </w:r>
      <w:r w:rsidR="00AA4A98">
        <w:rPr>
          <w:rFonts w:cs="Arial"/>
          <w:sz w:val="22"/>
          <w:szCs w:val="22"/>
          <w:lang w:val="en-GB"/>
        </w:rPr>
        <w:t>d</w:t>
      </w:r>
      <w:r w:rsidR="00EE2196">
        <w:rPr>
          <w:rFonts w:cs="Arial"/>
          <w:sz w:val="22"/>
          <w:szCs w:val="22"/>
          <w:lang w:val="en-GB"/>
        </w:rPr>
        <w:t xml:space="preserve">dress in Via Laietana, </w:t>
      </w:r>
      <w:r w:rsidR="00AA4A98" w:rsidRPr="00927480">
        <w:rPr>
          <w:rFonts w:cs="Arial"/>
          <w:sz w:val="22"/>
          <w:szCs w:val="22"/>
          <w:lang w:val="en-GB"/>
        </w:rPr>
        <w:t>14, 08003, Barcelona,</w:t>
      </w:r>
      <w:r w:rsidR="00AA4A98">
        <w:rPr>
          <w:rFonts w:cs="Arial"/>
          <w:sz w:val="22"/>
          <w:szCs w:val="22"/>
          <w:lang w:val="en-GB"/>
        </w:rPr>
        <w:t xml:space="preserve"> Spain.</w:t>
      </w:r>
    </w:p>
    <w:p w14:paraId="1540B624" w14:textId="7C910103" w:rsidR="00AA4A98" w:rsidRPr="00EA048B" w:rsidRDefault="00AA4A98" w:rsidP="00D613CF">
      <w:pPr>
        <w:spacing w:before="120"/>
        <w:rPr>
          <w:rFonts w:cs="Arial"/>
          <w:sz w:val="22"/>
          <w:szCs w:val="22"/>
          <w:lang w:val="en-GB"/>
        </w:rPr>
      </w:pPr>
      <w:r w:rsidRPr="00927480">
        <w:rPr>
          <w:rFonts w:cs="Arial"/>
          <w:sz w:val="22"/>
          <w:szCs w:val="22"/>
          <w:lang w:val="en-GB"/>
        </w:rPr>
        <w:t xml:space="preserve">On the other hand, </w:t>
      </w:r>
      <w:r w:rsidR="00F975A6">
        <w:rPr>
          <w:rFonts w:cs="Arial"/>
          <w:b/>
          <w:sz w:val="22"/>
          <w:szCs w:val="22"/>
          <w:lang w:val="en-GB"/>
        </w:rPr>
        <w:t xml:space="preserve">XX </w:t>
      </w:r>
      <w:r w:rsidRPr="00927480">
        <w:rPr>
          <w:rFonts w:cs="Arial"/>
          <w:sz w:val="22"/>
          <w:szCs w:val="22"/>
          <w:lang w:val="en-GB"/>
        </w:rPr>
        <w:t xml:space="preserve">, </w:t>
      </w:r>
      <w:r w:rsidR="00D613CF" w:rsidRPr="00927480">
        <w:rPr>
          <w:rFonts w:cs="Arial"/>
          <w:sz w:val="22"/>
          <w:szCs w:val="22"/>
          <w:lang w:val="en-GB"/>
        </w:rPr>
        <w:t>representating</w:t>
      </w:r>
      <w:r w:rsidR="002800AE">
        <w:rPr>
          <w:rFonts w:cs="Arial"/>
          <w:i/>
          <w:sz w:val="22"/>
          <w:szCs w:val="22"/>
          <w:lang w:val="en-GB"/>
        </w:rPr>
        <w:t xml:space="preserve"> XX</w:t>
      </w:r>
      <w:r w:rsidR="00D613CF">
        <w:rPr>
          <w:rFonts w:cs="Arial"/>
          <w:sz w:val="22"/>
          <w:szCs w:val="22"/>
          <w:lang w:val="en-GB"/>
        </w:rPr>
        <w:t xml:space="preserve">, </w:t>
      </w:r>
      <w:r w:rsidRPr="00927480">
        <w:rPr>
          <w:rFonts w:cs="Arial"/>
          <w:sz w:val="22"/>
          <w:szCs w:val="22"/>
          <w:lang w:val="en-GB"/>
        </w:rPr>
        <w:t xml:space="preserve">with </w:t>
      </w:r>
      <w:r>
        <w:rPr>
          <w:rFonts w:cs="Arial"/>
          <w:sz w:val="22"/>
          <w:szCs w:val="22"/>
          <w:lang w:val="en-GB"/>
        </w:rPr>
        <w:t xml:space="preserve">fiscal identifiation number </w:t>
      </w:r>
      <w:r w:rsidR="00F975A6">
        <w:rPr>
          <w:rFonts w:cs="Arial"/>
          <w:sz w:val="22"/>
          <w:szCs w:val="22"/>
          <w:lang w:val="en-GB"/>
        </w:rPr>
        <w:t>XXX</w:t>
      </w:r>
      <w:r w:rsidR="00D613CF">
        <w:rPr>
          <w:rFonts w:cs="Arial"/>
          <w:sz w:val="22"/>
          <w:szCs w:val="22"/>
          <w:lang w:val="en-GB"/>
        </w:rPr>
        <w:t xml:space="preserve">, </w:t>
      </w:r>
      <w:r w:rsidR="00CB1285">
        <w:rPr>
          <w:rFonts w:cs="Arial"/>
          <w:sz w:val="22"/>
          <w:szCs w:val="22"/>
          <w:lang w:val="en-GB"/>
        </w:rPr>
        <w:t>with registered address</w:t>
      </w:r>
      <w:r>
        <w:rPr>
          <w:rFonts w:cs="Arial"/>
          <w:sz w:val="22"/>
          <w:szCs w:val="22"/>
          <w:lang w:val="en-GB"/>
        </w:rPr>
        <w:t xml:space="preserve"> in</w:t>
      </w:r>
      <w:r w:rsidR="00E34558">
        <w:rPr>
          <w:rFonts w:cs="Arial"/>
          <w:sz w:val="22"/>
          <w:szCs w:val="22"/>
          <w:lang w:val="en-GB"/>
        </w:rPr>
        <w:t xml:space="preserve"> </w:t>
      </w:r>
      <w:r w:rsidR="00F975A6">
        <w:rPr>
          <w:rFonts w:cs="Arial"/>
          <w:sz w:val="22"/>
          <w:szCs w:val="22"/>
          <w:lang w:val="en-GB"/>
        </w:rPr>
        <w:t>XX</w:t>
      </w:r>
      <w:r w:rsidR="00D613CF" w:rsidRPr="00D613CF">
        <w:rPr>
          <w:rFonts w:cs="Arial"/>
          <w:sz w:val="22"/>
          <w:szCs w:val="22"/>
          <w:lang w:val="en-GB"/>
        </w:rPr>
        <w:t xml:space="preserve"> </w:t>
      </w:r>
      <w:r w:rsidR="00F975A6">
        <w:rPr>
          <w:rFonts w:cs="Arial"/>
          <w:sz w:val="22"/>
          <w:szCs w:val="22"/>
          <w:lang w:val="en-GB"/>
        </w:rPr>
        <w:t xml:space="preserve">Lebanon </w:t>
      </w:r>
    </w:p>
    <w:p w14:paraId="2126CAF4" w14:textId="5F373E06" w:rsidR="00EA048B" w:rsidRPr="00EA048B" w:rsidRDefault="00D613CF" w:rsidP="003C7667">
      <w:pPr>
        <w:spacing w:before="120"/>
        <w:rPr>
          <w:rFonts w:cs="Arial"/>
          <w:sz w:val="22"/>
          <w:szCs w:val="22"/>
          <w:lang w:val="en-GB"/>
        </w:rPr>
      </w:pPr>
      <w:r>
        <w:rPr>
          <w:rFonts w:cs="Arial"/>
          <w:sz w:val="22"/>
          <w:szCs w:val="22"/>
          <w:lang w:val="en-GB"/>
        </w:rPr>
        <w:t>H</w:t>
      </w:r>
      <w:r w:rsidR="00F975A6">
        <w:rPr>
          <w:rFonts w:cs="Arial"/>
          <w:sz w:val="22"/>
          <w:szCs w:val="22"/>
          <w:lang w:val="en-GB"/>
        </w:rPr>
        <w:t>ave agreed as follows</w:t>
      </w:r>
    </w:p>
    <w:p w14:paraId="4516B0EC" w14:textId="77777777" w:rsidR="00EA048B" w:rsidRPr="00EA048B" w:rsidRDefault="00EA048B" w:rsidP="003C7667">
      <w:pPr>
        <w:spacing w:before="120"/>
        <w:rPr>
          <w:rFonts w:cs="Arial"/>
          <w:sz w:val="22"/>
          <w:szCs w:val="22"/>
          <w:lang w:val="en-GB"/>
        </w:rPr>
      </w:pPr>
    </w:p>
    <w:p w14:paraId="6EA2582E" w14:textId="77777777" w:rsidR="00EA048B" w:rsidRPr="00EA048B" w:rsidRDefault="00EA048B" w:rsidP="003C7667">
      <w:pPr>
        <w:spacing w:before="120"/>
        <w:ind w:left="1276" w:hanging="1276"/>
        <w:outlineLvl w:val="0"/>
        <w:rPr>
          <w:rFonts w:cs="Arial"/>
          <w:sz w:val="22"/>
          <w:szCs w:val="22"/>
          <w:lang w:val="en-GB"/>
        </w:rPr>
      </w:pPr>
      <w:r w:rsidRPr="00EA048B">
        <w:rPr>
          <w:rFonts w:cs="Arial"/>
          <w:b/>
          <w:sz w:val="22"/>
          <w:szCs w:val="22"/>
          <w:lang w:val="en-GB"/>
        </w:rPr>
        <w:t>Article 1</w:t>
      </w:r>
      <w:r w:rsidRPr="00EA048B">
        <w:rPr>
          <w:rFonts w:cs="Arial"/>
          <w:b/>
          <w:sz w:val="22"/>
          <w:szCs w:val="22"/>
          <w:lang w:val="en-GB"/>
        </w:rPr>
        <w:tab/>
        <w:t>Subject</w:t>
      </w:r>
    </w:p>
    <w:p w14:paraId="651DC229" w14:textId="5D0C9436" w:rsidR="00EA048B" w:rsidRPr="00EA048B" w:rsidRDefault="00EA048B" w:rsidP="003C7667">
      <w:pPr>
        <w:spacing w:before="120"/>
        <w:ind w:left="709" w:hanging="709"/>
        <w:rPr>
          <w:rFonts w:cs="Arial"/>
          <w:sz w:val="22"/>
          <w:szCs w:val="22"/>
          <w:lang w:val="en-GB"/>
        </w:rPr>
      </w:pPr>
      <w:r w:rsidRPr="00EA048B">
        <w:rPr>
          <w:rFonts w:cs="Arial"/>
          <w:sz w:val="22"/>
          <w:szCs w:val="22"/>
          <w:lang w:val="en-GB"/>
        </w:rPr>
        <w:t>1.1</w:t>
      </w:r>
      <w:r w:rsidRPr="00EA048B">
        <w:rPr>
          <w:rFonts w:cs="Arial"/>
          <w:sz w:val="22"/>
          <w:szCs w:val="22"/>
          <w:lang w:val="en-GB"/>
        </w:rPr>
        <w:tab/>
        <w:t xml:space="preserve">The subject of the contract shall be the </w:t>
      </w:r>
      <w:r w:rsidRPr="00792693">
        <w:rPr>
          <w:rFonts w:cs="Arial"/>
          <w:sz w:val="22"/>
          <w:szCs w:val="22"/>
          <w:lang w:val="en-GB"/>
        </w:rPr>
        <w:t>supply</w:t>
      </w:r>
      <w:r w:rsidRPr="00B37A72">
        <w:rPr>
          <w:rFonts w:cs="Arial"/>
          <w:sz w:val="22"/>
          <w:szCs w:val="22"/>
          <w:lang w:val="en-GB"/>
        </w:rPr>
        <w:t>, de</w:t>
      </w:r>
      <w:r w:rsidR="000E6EA2">
        <w:rPr>
          <w:rFonts w:cs="Arial"/>
          <w:sz w:val="22"/>
          <w:szCs w:val="22"/>
          <w:lang w:val="en-GB"/>
        </w:rPr>
        <w:t>livery, unloading, installation</w:t>
      </w:r>
      <w:r w:rsidRPr="00EA048B">
        <w:rPr>
          <w:rFonts w:cs="Arial"/>
          <w:sz w:val="22"/>
          <w:szCs w:val="22"/>
          <w:lang w:val="en-GB"/>
        </w:rPr>
        <w:t xml:space="preserve"> of the following supplies:</w:t>
      </w:r>
      <w:r w:rsidR="00792693">
        <w:rPr>
          <w:rFonts w:cs="Arial"/>
          <w:sz w:val="22"/>
          <w:szCs w:val="22"/>
          <w:lang w:val="en-GB"/>
        </w:rPr>
        <w:t xml:space="preserve"> </w:t>
      </w:r>
    </w:p>
    <w:p w14:paraId="11606AB1" w14:textId="77777777" w:rsidR="00EE0AF6" w:rsidRDefault="00EE0AF6" w:rsidP="00EE0AF6">
      <w:pPr>
        <w:spacing w:before="120"/>
        <w:ind w:left="709"/>
        <w:rPr>
          <w:rFonts w:cs="Arial"/>
          <w:sz w:val="22"/>
          <w:szCs w:val="22"/>
          <w:lang w:val="en-GB"/>
        </w:rPr>
      </w:pPr>
      <w:r w:rsidRPr="00F51B9F">
        <w:rPr>
          <w:rFonts w:cs="Arial"/>
          <w:sz w:val="22"/>
          <w:szCs w:val="22"/>
          <w:lang w:val="en-GB"/>
        </w:rPr>
        <w:t xml:space="preserve">Lot 1: </w:t>
      </w:r>
      <w:r>
        <w:rPr>
          <w:rFonts w:cs="Arial"/>
          <w:sz w:val="22"/>
          <w:szCs w:val="22"/>
          <w:lang w:val="en-GB"/>
        </w:rPr>
        <w:t xml:space="preserve">supply of steel bins . </w:t>
      </w:r>
    </w:p>
    <w:p w14:paraId="3AE9C18C" w14:textId="77777777" w:rsidR="00EE0AF6" w:rsidRDefault="00EE0AF6" w:rsidP="00EE0AF6">
      <w:pPr>
        <w:spacing w:before="120"/>
        <w:ind w:left="709"/>
        <w:rPr>
          <w:rFonts w:cs="Arial"/>
          <w:sz w:val="22"/>
          <w:szCs w:val="22"/>
          <w:lang w:val="en-GB"/>
        </w:rPr>
      </w:pPr>
      <w:r>
        <w:rPr>
          <w:rFonts w:cs="Arial"/>
          <w:sz w:val="22"/>
          <w:szCs w:val="22"/>
          <w:lang w:val="en-GB"/>
        </w:rPr>
        <w:t>Lot 2. Supply  of plastic and rubber bins.</w:t>
      </w:r>
    </w:p>
    <w:p w14:paraId="7CB9A40C" w14:textId="58652415" w:rsidR="00B37A72" w:rsidRPr="00C17D9D" w:rsidRDefault="00EA048B" w:rsidP="008F518D">
      <w:pPr>
        <w:tabs>
          <w:tab w:val="left" w:pos="709"/>
          <w:tab w:val="left" w:pos="993"/>
        </w:tabs>
        <w:spacing w:before="120"/>
        <w:ind w:left="709"/>
        <w:rPr>
          <w:rFonts w:cs="Arial"/>
          <w:sz w:val="22"/>
          <w:szCs w:val="22"/>
        </w:rPr>
      </w:pPr>
      <w:r w:rsidRPr="00C17D9D">
        <w:rPr>
          <w:rFonts w:cs="Arial"/>
          <w:sz w:val="22"/>
          <w:szCs w:val="22"/>
          <w:lang w:val="en-GB"/>
        </w:rPr>
        <w:t>The place of acceptance of the supplies shall be</w:t>
      </w:r>
      <w:r w:rsidR="00C17D9D">
        <w:rPr>
          <w:rFonts w:cs="Arial"/>
          <w:sz w:val="22"/>
          <w:szCs w:val="22"/>
          <w:lang w:val="en-GB"/>
        </w:rPr>
        <w:t xml:space="preserve"> XXX</w:t>
      </w:r>
      <w:r w:rsidR="00B37A72" w:rsidRPr="00C17D9D">
        <w:rPr>
          <w:rFonts w:cs="Arial"/>
          <w:sz w:val="22"/>
          <w:szCs w:val="22"/>
        </w:rPr>
        <w:t>.</w:t>
      </w:r>
    </w:p>
    <w:p w14:paraId="0FEFB2C8" w14:textId="70B5F265" w:rsidR="00EA048B" w:rsidRPr="00B37A72" w:rsidRDefault="00B37A72" w:rsidP="003C7667">
      <w:pPr>
        <w:tabs>
          <w:tab w:val="left" w:pos="709"/>
          <w:tab w:val="left" w:pos="993"/>
        </w:tabs>
        <w:spacing w:before="120"/>
        <w:ind w:left="709"/>
        <w:rPr>
          <w:rFonts w:cs="Arial"/>
          <w:sz w:val="22"/>
          <w:szCs w:val="22"/>
          <w:lang w:val="en-GB"/>
        </w:rPr>
      </w:pPr>
      <w:r w:rsidRPr="00C17D9D">
        <w:rPr>
          <w:rFonts w:cs="Arial"/>
          <w:sz w:val="22"/>
          <w:szCs w:val="22"/>
        </w:rPr>
        <w:t>T</w:t>
      </w:r>
      <w:r w:rsidR="00EA048B" w:rsidRPr="00C17D9D">
        <w:rPr>
          <w:rFonts w:cs="Arial"/>
          <w:sz w:val="22"/>
          <w:szCs w:val="22"/>
          <w:lang w:val="en-GB"/>
        </w:rPr>
        <w:t>he time limits for delivery shall be</w:t>
      </w:r>
      <w:r w:rsidR="00511892" w:rsidRPr="00C17D9D">
        <w:rPr>
          <w:rFonts w:cs="Arial"/>
          <w:sz w:val="22"/>
          <w:szCs w:val="22"/>
          <w:lang w:val="en-GB"/>
        </w:rPr>
        <w:t xml:space="preserve"> delivered</w:t>
      </w:r>
      <w:r w:rsidR="00EE0AF6" w:rsidRPr="00C17D9D">
        <w:rPr>
          <w:rFonts w:cs="Arial"/>
          <w:b/>
          <w:sz w:val="22"/>
          <w:szCs w:val="22"/>
          <w:lang w:val="en-GB"/>
        </w:rPr>
        <w:t xml:space="preserve"> for stell bins no more than 90 days</w:t>
      </w:r>
      <w:r w:rsidR="00EE0AF6">
        <w:rPr>
          <w:rFonts w:cs="Arial"/>
          <w:b/>
          <w:sz w:val="22"/>
          <w:szCs w:val="22"/>
          <w:lang w:val="en-GB"/>
        </w:rPr>
        <w:t xml:space="preserve"> and for plastic bins no more than 30 days</w:t>
      </w:r>
      <w:r w:rsidR="00511892" w:rsidRPr="00511892">
        <w:rPr>
          <w:rFonts w:cs="Arial"/>
          <w:b/>
          <w:sz w:val="22"/>
          <w:szCs w:val="22"/>
          <w:lang w:val="en-GB"/>
        </w:rPr>
        <w:t xml:space="preserve"> from date of confirmation </w:t>
      </w:r>
      <w:r w:rsidR="00792693" w:rsidRPr="00B37A72">
        <w:rPr>
          <w:rFonts w:cs="Arial"/>
          <w:sz w:val="22"/>
          <w:szCs w:val="22"/>
          <w:lang w:val="en-GB"/>
        </w:rPr>
        <w:t xml:space="preserve">as of the receipt of the </w:t>
      </w:r>
      <w:r w:rsidRPr="00B37A72">
        <w:rPr>
          <w:rFonts w:cs="Arial"/>
          <w:sz w:val="22"/>
          <w:szCs w:val="22"/>
          <w:lang w:val="en-GB"/>
        </w:rPr>
        <w:t xml:space="preserve">respective </w:t>
      </w:r>
      <w:r w:rsidR="00792693" w:rsidRPr="00B37A72">
        <w:rPr>
          <w:rFonts w:cs="Arial"/>
          <w:sz w:val="22"/>
          <w:szCs w:val="22"/>
          <w:lang w:val="en-GB"/>
        </w:rPr>
        <w:t>Purchase Order</w:t>
      </w:r>
      <w:r w:rsidRPr="00B37A72">
        <w:rPr>
          <w:rFonts w:cs="Arial"/>
          <w:sz w:val="22"/>
          <w:szCs w:val="22"/>
          <w:lang w:val="en-GB"/>
        </w:rPr>
        <w:t>s</w:t>
      </w:r>
      <w:r w:rsidR="00792693" w:rsidRPr="00B37A72">
        <w:rPr>
          <w:rFonts w:cs="Arial"/>
          <w:sz w:val="22"/>
          <w:szCs w:val="22"/>
          <w:lang w:val="en-GB"/>
        </w:rPr>
        <w:t xml:space="preserve"> sent by ACCD</w:t>
      </w:r>
      <w:r w:rsidR="00EA048B" w:rsidRPr="00B37A72">
        <w:rPr>
          <w:rFonts w:cs="Arial"/>
          <w:sz w:val="22"/>
          <w:szCs w:val="22"/>
          <w:lang w:val="en-GB"/>
        </w:rPr>
        <w:t>.</w:t>
      </w:r>
    </w:p>
    <w:p w14:paraId="79AA49D7" w14:textId="703C30D9" w:rsidR="00EA048B" w:rsidRPr="00EA048B" w:rsidRDefault="00EA048B" w:rsidP="003C7667">
      <w:pPr>
        <w:spacing w:before="120"/>
        <w:ind w:left="709" w:hanging="709"/>
        <w:rPr>
          <w:rFonts w:cs="Arial"/>
          <w:sz w:val="22"/>
          <w:szCs w:val="22"/>
          <w:lang w:val="en-GB"/>
        </w:rPr>
      </w:pPr>
      <w:r w:rsidRPr="00EA048B">
        <w:rPr>
          <w:rFonts w:cs="Arial"/>
          <w:sz w:val="22"/>
          <w:szCs w:val="22"/>
          <w:lang w:val="en-GB"/>
        </w:rPr>
        <w:t>1.2</w:t>
      </w:r>
      <w:r w:rsidRPr="00EA048B">
        <w:rPr>
          <w:rFonts w:cs="Arial"/>
          <w:sz w:val="22"/>
          <w:szCs w:val="22"/>
          <w:lang w:val="en-GB"/>
        </w:rPr>
        <w:tab/>
        <w:t>The Contractor shall comply strictly with the terms of the Special Conditions and the technical annex.</w:t>
      </w:r>
    </w:p>
    <w:p w14:paraId="6B74975C" w14:textId="4385AAA6" w:rsidR="00EA048B" w:rsidRPr="00EA048B" w:rsidRDefault="00EA048B" w:rsidP="003C7667">
      <w:pPr>
        <w:spacing w:before="120"/>
        <w:ind w:left="709" w:hanging="709"/>
        <w:rPr>
          <w:rFonts w:cs="Arial"/>
          <w:sz w:val="22"/>
          <w:szCs w:val="22"/>
          <w:lang w:val="en-GB"/>
        </w:rPr>
      </w:pPr>
    </w:p>
    <w:p w14:paraId="666B71A6" w14:textId="77777777" w:rsidR="00EA048B" w:rsidRPr="00EA048B" w:rsidRDefault="00EA048B" w:rsidP="003C7667">
      <w:pPr>
        <w:spacing w:before="120"/>
        <w:ind w:left="1276" w:hanging="1276"/>
        <w:outlineLvl w:val="0"/>
        <w:rPr>
          <w:rFonts w:cs="Arial"/>
          <w:b/>
          <w:sz w:val="22"/>
          <w:szCs w:val="22"/>
          <w:lang w:val="en-GB"/>
        </w:rPr>
      </w:pPr>
      <w:r w:rsidRPr="00EA048B">
        <w:rPr>
          <w:rFonts w:cs="Arial"/>
          <w:b/>
          <w:sz w:val="22"/>
          <w:szCs w:val="22"/>
          <w:lang w:val="en-GB"/>
        </w:rPr>
        <w:t>Article 2</w:t>
      </w:r>
      <w:r w:rsidRPr="00EA048B">
        <w:rPr>
          <w:rFonts w:cs="Arial"/>
          <w:b/>
          <w:sz w:val="22"/>
          <w:szCs w:val="22"/>
          <w:lang w:val="en-GB"/>
        </w:rPr>
        <w:tab/>
        <w:t>Origin</w:t>
      </w:r>
    </w:p>
    <w:p w14:paraId="42F3D8C1" w14:textId="0E166411" w:rsidR="00EA048B" w:rsidRPr="00EA048B" w:rsidRDefault="00EA048B" w:rsidP="003C7667">
      <w:pPr>
        <w:spacing w:before="120"/>
        <w:rPr>
          <w:rFonts w:cs="Arial"/>
          <w:sz w:val="22"/>
          <w:szCs w:val="22"/>
          <w:lang w:val="en-GB"/>
        </w:rPr>
      </w:pPr>
      <w:r w:rsidRPr="00EA048B">
        <w:rPr>
          <w:rFonts w:cs="Arial"/>
          <w:sz w:val="22"/>
          <w:szCs w:val="22"/>
          <w:lang w:val="en-GB"/>
        </w:rPr>
        <w:t xml:space="preserve">The rules of origin of the goods are defined in Article 10 of the Special Conditions.  </w:t>
      </w:r>
    </w:p>
    <w:p w14:paraId="1FCF29B9" w14:textId="2725B4E8" w:rsidR="00EA048B" w:rsidRDefault="00EA048B" w:rsidP="003C7667">
      <w:pPr>
        <w:spacing w:before="120"/>
        <w:rPr>
          <w:rFonts w:cs="Arial"/>
          <w:sz w:val="22"/>
          <w:szCs w:val="22"/>
          <w:lang w:val="en-GB"/>
        </w:rPr>
      </w:pPr>
      <w:r w:rsidRPr="00EA048B">
        <w:rPr>
          <w:rFonts w:cs="Arial"/>
          <w:sz w:val="22"/>
          <w:szCs w:val="22"/>
          <w:lang w:val="en-GB"/>
        </w:rPr>
        <w:t>A certificate of origin for the goods must be provided by the Contractor at the latest when it requests provisional acceptance of the goods. Failure to comply with this condition may result in the termination of the contract.</w:t>
      </w:r>
    </w:p>
    <w:p w14:paraId="6C99FD66" w14:textId="77777777" w:rsidR="00EA048B" w:rsidRPr="00EA048B" w:rsidRDefault="00EA048B" w:rsidP="003C7667">
      <w:pPr>
        <w:spacing w:before="120"/>
        <w:rPr>
          <w:rFonts w:cs="Arial"/>
          <w:sz w:val="22"/>
          <w:szCs w:val="22"/>
          <w:lang w:val="en-GB"/>
        </w:rPr>
      </w:pPr>
    </w:p>
    <w:p w14:paraId="69806E3A" w14:textId="3035B9FB" w:rsidR="00EA048B" w:rsidRDefault="00EA048B" w:rsidP="003C7667">
      <w:pPr>
        <w:spacing w:before="120"/>
        <w:ind w:left="1276" w:hanging="1276"/>
        <w:outlineLvl w:val="0"/>
        <w:rPr>
          <w:rFonts w:cs="Arial"/>
          <w:b/>
          <w:sz w:val="22"/>
          <w:szCs w:val="22"/>
          <w:lang w:val="en-GB"/>
        </w:rPr>
      </w:pPr>
      <w:r w:rsidRPr="00EA048B">
        <w:rPr>
          <w:rFonts w:cs="Arial"/>
          <w:b/>
          <w:sz w:val="22"/>
          <w:szCs w:val="22"/>
          <w:lang w:val="en-GB"/>
        </w:rPr>
        <w:t>Article 3</w:t>
      </w:r>
      <w:r w:rsidRPr="00EA048B">
        <w:rPr>
          <w:rFonts w:cs="Arial"/>
          <w:b/>
          <w:sz w:val="22"/>
          <w:szCs w:val="22"/>
          <w:lang w:val="en-GB"/>
        </w:rPr>
        <w:tab/>
        <w:t>Price</w:t>
      </w:r>
    </w:p>
    <w:p w14:paraId="27EA862E" w14:textId="77777777" w:rsidR="009622E2" w:rsidRDefault="00EA048B" w:rsidP="003C7667">
      <w:pPr>
        <w:spacing w:before="120"/>
        <w:ind w:left="709" w:hanging="709"/>
        <w:rPr>
          <w:rFonts w:cs="Arial"/>
          <w:sz w:val="22"/>
          <w:szCs w:val="22"/>
          <w:lang w:val="en-GB"/>
        </w:rPr>
      </w:pPr>
      <w:r w:rsidRPr="00EA048B">
        <w:rPr>
          <w:rFonts w:cs="Arial"/>
          <w:sz w:val="22"/>
          <w:szCs w:val="22"/>
          <w:lang w:val="en-GB"/>
        </w:rPr>
        <w:t>3.1</w:t>
      </w:r>
      <w:r w:rsidRPr="00EA048B">
        <w:rPr>
          <w:rFonts w:cs="Arial"/>
          <w:sz w:val="22"/>
          <w:szCs w:val="22"/>
          <w:lang w:val="en-GB"/>
        </w:rPr>
        <w:tab/>
        <w:t>The price of the supplies shall be tha</w:t>
      </w:r>
      <w:r>
        <w:rPr>
          <w:rFonts w:cs="Arial"/>
          <w:sz w:val="22"/>
          <w:szCs w:val="22"/>
          <w:lang w:val="en-GB"/>
        </w:rPr>
        <w:t>t shown on the financial offer</w:t>
      </w:r>
      <w:r w:rsidRPr="00EA048B">
        <w:rPr>
          <w:rFonts w:cs="Arial"/>
          <w:sz w:val="22"/>
          <w:szCs w:val="22"/>
          <w:lang w:val="en-GB"/>
        </w:rPr>
        <w:t xml:space="preserve">. </w:t>
      </w:r>
    </w:p>
    <w:p w14:paraId="37EFD0F9" w14:textId="77777777" w:rsidR="009622E2" w:rsidRDefault="00EA048B" w:rsidP="003C7667">
      <w:pPr>
        <w:spacing w:before="120"/>
        <w:ind w:left="709"/>
        <w:rPr>
          <w:rFonts w:cs="Arial"/>
          <w:sz w:val="22"/>
          <w:szCs w:val="22"/>
          <w:lang w:val="en-GB"/>
        </w:rPr>
      </w:pPr>
      <w:r w:rsidRPr="00EA048B">
        <w:rPr>
          <w:rFonts w:cs="Arial"/>
          <w:sz w:val="22"/>
          <w:szCs w:val="22"/>
          <w:lang w:val="en-GB"/>
        </w:rPr>
        <w:t>The total maximum contract price shall be</w:t>
      </w:r>
      <w:r w:rsidR="009622E2">
        <w:rPr>
          <w:rFonts w:cs="Arial"/>
          <w:sz w:val="22"/>
          <w:szCs w:val="22"/>
          <w:lang w:val="en-GB"/>
        </w:rPr>
        <w:t>:</w:t>
      </w:r>
    </w:p>
    <w:p w14:paraId="397B520C" w14:textId="4590BE44" w:rsidR="009622E2" w:rsidRDefault="00500DC3" w:rsidP="003C7667">
      <w:pPr>
        <w:spacing w:before="120"/>
        <w:ind w:left="709"/>
        <w:rPr>
          <w:rFonts w:cs="Arial"/>
          <w:sz w:val="22"/>
          <w:szCs w:val="22"/>
          <w:lang w:val="en-GB"/>
        </w:rPr>
      </w:pPr>
      <w:r w:rsidRPr="00E50241">
        <w:rPr>
          <w:rFonts w:cs="Arial"/>
          <w:sz w:val="22"/>
          <w:szCs w:val="22"/>
          <w:lang w:val="en-GB"/>
        </w:rPr>
        <w:t xml:space="preserve">Lot 1: </w:t>
      </w:r>
      <w:r w:rsidR="00EE0AF6">
        <w:rPr>
          <w:rFonts w:cs="Arial"/>
          <w:sz w:val="22"/>
          <w:szCs w:val="22"/>
          <w:lang w:val="en-GB"/>
        </w:rPr>
        <w:t>45.000</w:t>
      </w:r>
      <w:r w:rsidR="009622E2" w:rsidRPr="00E50241">
        <w:rPr>
          <w:rFonts w:cs="Arial"/>
          <w:sz w:val="22"/>
          <w:szCs w:val="22"/>
          <w:lang w:val="en-GB"/>
        </w:rPr>
        <w:t xml:space="preserve"> </w:t>
      </w:r>
      <w:r w:rsidR="00EA048B" w:rsidRPr="00E50241">
        <w:rPr>
          <w:rFonts w:cs="Arial"/>
          <w:sz w:val="22"/>
          <w:szCs w:val="22"/>
          <w:lang w:val="en-GB"/>
        </w:rPr>
        <w:t>EUR</w:t>
      </w:r>
      <w:r w:rsidR="009622E2" w:rsidRPr="00E50241">
        <w:rPr>
          <w:rFonts w:cs="Arial"/>
          <w:sz w:val="22"/>
          <w:szCs w:val="22"/>
          <w:lang w:val="en-GB"/>
        </w:rPr>
        <w:t>;</w:t>
      </w:r>
      <w:r w:rsidR="00EE0AF6">
        <w:rPr>
          <w:rFonts w:cs="Arial"/>
          <w:sz w:val="22"/>
          <w:szCs w:val="22"/>
          <w:lang w:val="en-GB"/>
        </w:rPr>
        <w:t xml:space="preserve"> Lot 2: 55.000 € (VAT excluded).</w:t>
      </w:r>
    </w:p>
    <w:p w14:paraId="4FFE99DE" w14:textId="55F9EFEF" w:rsidR="00F975A6" w:rsidRPr="00E50241" w:rsidRDefault="00F975A6" w:rsidP="003C7667">
      <w:pPr>
        <w:spacing w:before="120"/>
        <w:ind w:left="709"/>
        <w:rPr>
          <w:rFonts w:cs="Arial"/>
          <w:sz w:val="22"/>
          <w:szCs w:val="22"/>
          <w:lang w:val="en-GB"/>
        </w:rPr>
      </w:pPr>
    </w:p>
    <w:p w14:paraId="633F7A9E" w14:textId="78C0F70F" w:rsidR="00EA048B" w:rsidRDefault="00EA048B" w:rsidP="003C7667">
      <w:pPr>
        <w:spacing w:before="120"/>
        <w:ind w:left="709" w:hanging="709"/>
        <w:rPr>
          <w:rFonts w:cs="Arial"/>
          <w:sz w:val="22"/>
          <w:szCs w:val="22"/>
          <w:lang w:val="en-GB"/>
        </w:rPr>
      </w:pPr>
      <w:r w:rsidRPr="00EA048B">
        <w:rPr>
          <w:rFonts w:cs="Arial"/>
          <w:sz w:val="22"/>
          <w:szCs w:val="22"/>
          <w:lang w:val="en-GB"/>
        </w:rPr>
        <w:lastRenderedPageBreak/>
        <w:t xml:space="preserve">3.2 </w:t>
      </w:r>
      <w:r w:rsidRPr="00EA048B">
        <w:rPr>
          <w:rFonts w:cs="Arial"/>
          <w:sz w:val="22"/>
          <w:szCs w:val="22"/>
          <w:lang w:val="en-GB"/>
        </w:rPr>
        <w:tab/>
        <w:t>Payments shall be made in accordance with the General and/or Special Conditions (Articles 26 to 28).</w:t>
      </w:r>
    </w:p>
    <w:p w14:paraId="1DD2FC01" w14:textId="77777777" w:rsidR="00D613CF" w:rsidRDefault="00D613CF" w:rsidP="003C7667">
      <w:pPr>
        <w:spacing w:before="120"/>
        <w:ind w:left="709" w:hanging="709"/>
        <w:rPr>
          <w:rFonts w:cs="Arial"/>
          <w:sz w:val="22"/>
          <w:szCs w:val="22"/>
          <w:lang w:val="en-GB"/>
        </w:rPr>
      </w:pPr>
    </w:p>
    <w:p w14:paraId="154FE96D" w14:textId="66D71E79" w:rsidR="00EA048B" w:rsidRDefault="00EA048B" w:rsidP="003C7667">
      <w:pPr>
        <w:spacing w:before="120"/>
        <w:ind w:left="1276" w:hanging="1276"/>
        <w:outlineLvl w:val="0"/>
        <w:rPr>
          <w:rFonts w:cs="Arial"/>
          <w:b/>
          <w:sz w:val="22"/>
          <w:szCs w:val="22"/>
          <w:lang w:val="en-GB"/>
        </w:rPr>
      </w:pPr>
      <w:r w:rsidRPr="00EA048B">
        <w:rPr>
          <w:rFonts w:cs="Arial"/>
          <w:b/>
          <w:sz w:val="22"/>
          <w:szCs w:val="22"/>
          <w:lang w:val="en-GB"/>
        </w:rPr>
        <w:t>Article 4</w:t>
      </w:r>
      <w:r w:rsidRPr="00EA048B">
        <w:rPr>
          <w:rFonts w:cs="Arial"/>
          <w:b/>
          <w:sz w:val="22"/>
          <w:szCs w:val="22"/>
          <w:lang w:val="en-GB"/>
        </w:rPr>
        <w:tab/>
        <w:t>Order of precedence of contract documents</w:t>
      </w:r>
    </w:p>
    <w:p w14:paraId="35BAAEE6" w14:textId="77777777" w:rsidR="00EA048B" w:rsidRPr="00EA048B" w:rsidRDefault="00EA048B" w:rsidP="003C7667">
      <w:pPr>
        <w:spacing w:before="120"/>
        <w:rPr>
          <w:rFonts w:cs="Arial"/>
          <w:sz w:val="22"/>
          <w:szCs w:val="22"/>
          <w:lang w:val="en-GB"/>
        </w:rPr>
      </w:pPr>
      <w:r w:rsidRPr="00EA048B">
        <w:rPr>
          <w:rFonts w:cs="Arial"/>
          <w:sz w:val="22"/>
          <w:szCs w:val="22"/>
          <w:lang w:val="en-GB"/>
        </w:rPr>
        <w:t>The contract is made up of the following documents, in order of precedence:</w:t>
      </w:r>
    </w:p>
    <w:p w14:paraId="55D47F27" w14:textId="5B3026FB" w:rsidR="00EA048B" w:rsidRDefault="00263473" w:rsidP="003C7667">
      <w:pPr>
        <w:numPr>
          <w:ilvl w:val="0"/>
          <w:numId w:val="6"/>
        </w:numPr>
        <w:tabs>
          <w:tab w:val="clear" w:pos="360"/>
        </w:tabs>
        <w:spacing w:before="120"/>
        <w:ind w:left="709" w:hanging="425"/>
        <w:rPr>
          <w:rFonts w:cs="Arial"/>
          <w:sz w:val="22"/>
          <w:szCs w:val="22"/>
          <w:lang w:val="en-GB"/>
        </w:rPr>
      </w:pPr>
      <w:r>
        <w:rPr>
          <w:rFonts w:cs="Arial"/>
          <w:sz w:val="22"/>
          <w:szCs w:val="22"/>
          <w:lang w:val="en-GB"/>
        </w:rPr>
        <w:t>C</w:t>
      </w:r>
      <w:r w:rsidR="00EA048B" w:rsidRPr="00EA048B">
        <w:rPr>
          <w:rFonts w:cs="Arial"/>
          <w:sz w:val="22"/>
          <w:szCs w:val="22"/>
          <w:lang w:val="en-GB"/>
        </w:rPr>
        <w:t>ontract agreement;</w:t>
      </w:r>
    </w:p>
    <w:p w14:paraId="25F3A2CA" w14:textId="25A8FF34" w:rsidR="00263473" w:rsidRPr="00EA048B" w:rsidRDefault="00263473" w:rsidP="003C7667">
      <w:pPr>
        <w:numPr>
          <w:ilvl w:val="0"/>
          <w:numId w:val="6"/>
        </w:numPr>
        <w:tabs>
          <w:tab w:val="clear" w:pos="360"/>
        </w:tabs>
        <w:spacing w:before="120"/>
        <w:ind w:left="709" w:hanging="425"/>
        <w:rPr>
          <w:rFonts w:cs="Arial"/>
          <w:sz w:val="22"/>
          <w:szCs w:val="22"/>
          <w:lang w:val="en-GB"/>
        </w:rPr>
      </w:pPr>
      <w:r>
        <w:rPr>
          <w:rFonts w:cs="Arial"/>
          <w:sz w:val="22"/>
          <w:szCs w:val="22"/>
          <w:lang w:val="en-GB"/>
        </w:rPr>
        <w:t>Special Conditions</w:t>
      </w:r>
      <w:r w:rsidR="000E5FC1">
        <w:rPr>
          <w:rFonts w:cs="Arial"/>
          <w:sz w:val="22"/>
          <w:szCs w:val="22"/>
          <w:lang w:val="en-GB"/>
        </w:rPr>
        <w:t>;</w:t>
      </w:r>
    </w:p>
    <w:p w14:paraId="3CC1EC34" w14:textId="3C5D712B" w:rsidR="00EA048B" w:rsidRPr="00EA048B" w:rsidRDefault="00676FFE" w:rsidP="003C7667">
      <w:pPr>
        <w:numPr>
          <w:ilvl w:val="0"/>
          <w:numId w:val="6"/>
        </w:numPr>
        <w:tabs>
          <w:tab w:val="clear" w:pos="360"/>
        </w:tabs>
        <w:spacing w:before="120"/>
        <w:ind w:left="709" w:hanging="425"/>
        <w:rPr>
          <w:rFonts w:cs="Arial"/>
          <w:sz w:val="22"/>
          <w:szCs w:val="22"/>
          <w:lang w:val="en-GB"/>
        </w:rPr>
      </w:pPr>
      <w:r>
        <w:rPr>
          <w:rFonts w:cs="Arial"/>
          <w:sz w:val="22"/>
          <w:szCs w:val="22"/>
          <w:lang w:val="en-GB"/>
        </w:rPr>
        <w:t>A</w:t>
      </w:r>
      <w:r w:rsidR="00EA048B" w:rsidRPr="00EA048B">
        <w:rPr>
          <w:rFonts w:cs="Arial"/>
          <w:sz w:val="22"/>
          <w:szCs w:val="22"/>
          <w:lang w:val="en-GB"/>
        </w:rPr>
        <w:t>nnex I</w:t>
      </w:r>
      <w:r>
        <w:rPr>
          <w:rFonts w:cs="Arial"/>
          <w:sz w:val="22"/>
          <w:szCs w:val="22"/>
          <w:lang w:val="en-GB"/>
        </w:rPr>
        <w:t xml:space="preserve"> (</w:t>
      </w:r>
      <w:r w:rsidRPr="00676FFE">
        <w:rPr>
          <w:rFonts w:cs="Arial"/>
          <w:sz w:val="20"/>
        </w:rPr>
        <w:t>DECLARATION OF HONOUR ON EXCLUSION AND SELECTION CRITERIA</w:t>
      </w:r>
      <w:r w:rsidR="00EA048B" w:rsidRPr="00EA048B">
        <w:rPr>
          <w:rFonts w:cs="Arial"/>
          <w:sz w:val="22"/>
          <w:szCs w:val="22"/>
          <w:lang w:val="en-GB"/>
        </w:rPr>
        <w:t>);</w:t>
      </w:r>
    </w:p>
    <w:p w14:paraId="7353F090" w14:textId="0843E96A" w:rsidR="00EA048B" w:rsidRPr="00EA048B" w:rsidRDefault="00EA048B" w:rsidP="003C7667">
      <w:pPr>
        <w:numPr>
          <w:ilvl w:val="0"/>
          <w:numId w:val="6"/>
        </w:numPr>
        <w:tabs>
          <w:tab w:val="clear" w:pos="360"/>
        </w:tabs>
        <w:spacing w:before="120"/>
        <w:ind w:left="709" w:hanging="425"/>
        <w:rPr>
          <w:rFonts w:cs="Arial"/>
          <w:sz w:val="22"/>
          <w:szCs w:val="22"/>
          <w:lang w:val="en-GB"/>
        </w:rPr>
      </w:pPr>
      <w:r>
        <w:rPr>
          <w:rFonts w:cs="Arial"/>
          <w:sz w:val="22"/>
          <w:szCs w:val="22"/>
          <w:lang w:val="en-GB"/>
        </w:rPr>
        <w:t xml:space="preserve">Technical </w:t>
      </w:r>
      <w:r w:rsidR="00792693">
        <w:rPr>
          <w:rFonts w:cs="Arial"/>
          <w:sz w:val="22"/>
          <w:szCs w:val="22"/>
          <w:lang w:val="en-GB"/>
        </w:rPr>
        <w:t>Offer</w:t>
      </w:r>
      <w:r w:rsidR="00676FFE">
        <w:rPr>
          <w:rFonts w:cs="Arial"/>
          <w:sz w:val="22"/>
          <w:szCs w:val="22"/>
          <w:lang w:val="en-GB"/>
        </w:rPr>
        <w:t xml:space="preserve"> (for Lot 1)</w:t>
      </w:r>
      <w:r w:rsidR="00792693">
        <w:rPr>
          <w:rFonts w:cs="Arial"/>
          <w:sz w:val="22"/>
          <w:szCs w:val="22"/>
          <w:lang w:val="en-GB"/>
        </w:rPr>
        <w:t>.</w:t>
      </w:r>
    </w:p>
    <w:p w14:paraId="55187B2A" w14:textId="77777777" w:rsidR="00EA048B" w:rsidRDefault="00EA048B" w:rsidP="003C7667">
      <w:pPr>
        <w:spacing w:before="120"/>
        <w:outlineLvl w:val="0"/>
        <w:rPr>
          <w:rFonts w:cs="Arial"/>
          <w:sz w:val="22"/>
          <w:szCs w:val="22"/>
          <w:lang w:val="en-GB"/>
        </w:rPr>
      </w:pPr>
    </w:p>
    <w:p w14:paraId="07346FFD" w14:textId="2FC2C49A" w:rsidR="00EA048B" w:rsidRDefault="00EA048B" w:rsidP="003C7667">
      <w:pPr>
        <w:spacing w:before="120"/>
        <w:outlineLvl w:val="0"/>
        <w:rPr>
          <w:rFonts w:cs="Arial"/>
          <w:sz w:val="22"/>
          <w:szCs w:val="22"/>
          <w:lang w:val="en-GB"/>
        </w:rPr>
      </w:pPr>
      <w:r w:rsidRPr="00EA048B">
        <w:rPr>
          <w:rFonts w:cs="Arial"/>
          <w:sz w:val="22"/>
          <w:szCs w:val="22"/>
          <w:lang w:val="en-GB"/>
        </w:rPr>
        <w:t xml:space="preserve">The various documents making up the contract shall be deemed to be mutually explanatory; in cases of ambiguity or divergence, they shall prevail in the order in which they appear above. </w:t>
      </w:r>
    </w:p>
    <w:p w14:paraId="1D3A36EF" w14:textId="72C22B5D" w:rsidR="00EA048B" w:rsidRDefault="000E5FC1" w:rsidP="003C7667">
      <w:pPr>
        <w:spacing w:before="120"/>
        <w:ind w:left="1069"/>
        <w:rPr>
          <w:rFonts w:eastAsia="Calibri" w:cs="Arial"/>
          <w:sz w:val="22"/>
          <w:szCs w:val="22"/>
          <w:lang w:val="en-US"/>
        </w:rPr>
      </w:pPr>
      <w:r>
        <w:rPr>
          <w:rFonts w:eastAsia="Calibri" w:cs="Arial"/>
          <w:sz w:val="22"/>
          <w:szCs w:val="22"/>
          <w:lang w:val="en-US"/>
        </w:rPr>
        <w:t xml:space="preserve"> </w:t>
      </w:r>
    </w:p>
    <w:p w14:paraId="5D5A32C8" w14:textId="77777777" w:rsidR="00EA048B" w:rsidRPr="00D31C8B" w:rsidRDefault="00EA048B" w:rsidP="003C7667">
      <w:pPr>
        <w:autoSpaceDE w:val="0"/>
        <w:autoSpaceDN w:val="0"/>
        <w:adjustRightInd w:val="0"/>
        <w:spacing w:before="120"/>
        <w:rPr>
          <w:rFonts w:eastAsia="Calibri" w:cs="Arial"/>
          <w:sz w:val="22"/>
          <w:szCs w:val="22"/>
          <w:lang w:val="en-US"/>
        </w:rPr>
      </w:pPr>
      <w:r w:rsidRPr="007C7281">
        <w:rPr>
          <w:rFonts w:eastAsia="Calibri" w:cs="Arial"/>
          <w:b/>
          <w:sz w:val="22"/>
          <w:szCs w:val="22"/>
          <w:lang w:val="en-US"/>
        </w:rPr>
        <w:t>IN WITNESS WHEREOF</w:t>
      </w:r>
      <w:r>
        <w:rPr>
          <w:rFonts w:eastAsia="Calibri" w:cs="Arial"/>
          <w:sz w:val="22"/>
          <w:szCs w:val="22"/>
          <w:lang w:val="en-US"/>
        </w:rPr>
        <w:t xml:space="preserve">, the Parties have caused their duly authorized representatives to sign this </w:t>
      </w:r>
      <w:r w:rsidRPr="007C7281">
        <w:rPr>
          <w:rFonts w:eastAsia="Calibri" w:cs="Arial"/>
          <w:b/>
          <w:sz w:val="22"/>
          <w:szCs w:val="22"/>
          <w:lang w:val="en-US"/>
        </w:rPr>
        <w:t>AGREEMENT</w:t>
      </w:r>
      <w:r>
        <w:rPr>
          <w:rFonts w:eastAsia="Calibri" w:cs="Arial"/>
          <w:sz w:val="22"/>
          <w:szCs w:val="22"/>
          <w:lang w:val="en-US"/>
        </w:rPr>
        <w:t xml:space="preserve"> in two copies and in English as of the date first written below.</w:t>
      </w:r>
    </w:p>
    <w:p w14:paraId="14209884" w14:textId="0C40B737" w:rsidR="00EA048B" w:rsidRDefault="00EA048B" w:rsidP="003C7667">
      <w:pPr>
        <w:keepNext/>
        <w:spacing w:before="120"/>
        <w:ind w:left="567" w:hanging="567"/>
        <w:rPr>
          <w:rFonts w:cs="Arial"/>
          <w:sz w:val="22"/>
          <w:szCs w:val="22"/>
          <w:lang w:val="en-US"/>
        </w:rPr>
      </w:pPr>
    </w:p>
    <w:p w14:paraId="29C16A82" w14:textId="77777777" w:rsidR="006761AF" w:rsidRPr="00EA048B" w:rsidRDefault="006761AF" w:rsidP="003C7667">
      <w:pPr>
        <w:keepNext/>
        <w:spacing w:before="120"/>
        <w:ind w:left="567" w:hanging="567"/>
        <w:rPr>
          <w:rFonts w:cs="Arial"/>
          <w:sz w:val="22"/>
          <w:szCs w:val="22"/>
          <w:lang w:val="en-U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92693" w14:paraId="6C421C28" w14:textId="77777777" w:rsidTr="006761AF">
        <w:tc>
          <w:tcPr>
            <w:tcW w:w="4530" w:type="dxa"/>
          </w:tcPr>
          <w:p w14:paraId="7DAF3316" w14:textId="6BC75298" w:rsidR="00792693" w:rsidRPr="00922002" w:rsidRDefault="00792693" w:rsidP="003C7667">
            <w:pPr>
              <w:autoSpaceDE w:val="0"/>
              <w:autoSpaceDN w:val="0"/>
              <w:adjustRightInd w:val="0"/>
              <w:spacing w:before="120"/>
              <w:jc w:val="left"/>
              <w:rPr>
                <w:rFonts w:eastAsia="Calibri" w:cs="Arial"/>
                <w:sz w:val="22"/>
                <w:szCs w:val="22"/>
                <w:lang w:val="en-GB"/>
              </w:rPr>
            </w:pPr>
          </w:p>
        </w:tc>
        <w:tc>
          <w:tcPr>
            <w:tcW w:w="4531" w:type="dxa"/>
          </w:tcPr>
          <w:p w14:paraId="4547BD9D" w14:textId="7F1EDC6B" w:rsidR="00792693" w:rsidRDefault="00792693" w:rsidP="00F975A6">
            <w:pPr>
              <w:autoSpaceDE w:val="0"/>
              <w:autoSpaceDN w:val="0"/>
              <w:adjustRightInd w:val="0"/>
              <w:spacing w:before="120"/>
              <w:rPr>
                <w:rFonts w:eastAsia="Calibri" w:cs="Arial"/>
                <w:sz w:val="22"/>
                <w:szCs w:val="22"/>
                <w:lang w:val="en-US"/>
              </w:rPr>
            </w:pPr>
            <w:r>
              <w:rPr>
                <w:rFonts w:eastAsia="Calibri" w:cs="Arial"/>
                <w:sz w:val="22"/>
                <w:szCs w:val="22"/>
                <w:lang w:val="en-US"/>
              </w:rPr>
              <w:t>By the Contractor:</w:t>
            </w:r>
          </w:p>
        </w:tc>
      </w:tr>
      <w:tr w:rsidR="00792693" w14:paraId="53909E31" w14:textId="77777777" w:rsidTr="006761AF">
        <w:tc>
          <w:tcPr>
            <w:tcW w:w="4530" w:type="dxa"/>
          </w:tcPr>
          <w:p w14:paraId="3F3F087E" w14:textId="3F6E4EF6" w:rsidR="00792693" w:rsidRDefault="00792693" w:rsidP="003C7667">
            <w:pPr>
              <w:autoSpaceDE w:val="0"/>
              <w:autoSpaceDN w:val="0"/>
              <w:adjustRightInd w:val="0"/>
              <w:spacing w:before="120"/>
              <w:jc w:val="left"/>
              <w:rPr>
                <w:rFonts w:eastAsia="Calibri" w:cs="Arial"/>
                <w:sz w:val="22"/>
                <w:szCs w:val="22"/>
                <w:lang w:val="en-US"/>
              </w:rPr>
            </w:pPr>
          </w:p>
        </w:tc>
        <w:tc>
          <w:tcPr>
            <w:tcW w:w="4531" w:type="dxa"/>
          </w:tcPr>
          <w:p w14:paraId="70359B38" w14:textId="480FD70B" w:rsidR="00792693" w:rsidRDefault="00792693" w:rsidP="00F975A6">
            <w:pPr>
              <w:autoSpaceDE w:val="0"/>
              <w:autoSpaceDN w:val="0"/>
              <w:adjustRightInd w:val="0"/>
              <w:spacing w:before="120"/>
              <w:rPr>
                <w:rFonts w:eastAsia="Calibri" w:cs="Arial"/>
                <w:sz w:val="22"/>
                <w:szCs w:val="22"/>
                <w:lang w:val="en-US"/>
              </w:rPr>
            </w:pPr>
            <w:r>
              <w:rPr>
                <w:rFonts w:eastAsia="Calibri" w:cs="Arial"/>
                <w:sz w:val="22"/>
                <w:szCs w:val="22"/>
                <w:lang w:val="en-US"/>
              </w:rPr>
              <w:t>Name:</w:t>
            </w:r>
          </w:p>
        </w:tc>
      </w:tr>
      <w:tr w:rsidR="00792693" w14:paraId="4141A77A" w14:textId="77777777" w:rsidTr="006761AF">
        <w:tc>
          <w:tcPr>
            <w:tcW w:w="4530" w:type="dxa"/>
          </w:tcPr>
          <w:p w14:paraId="6E119889" w14:textId="15B0B690" w:rsidR="00792693" w:rsidRDefault="00792693" w:rsidP="003C7667">
            <w:pPr>
              <w:autoSpaceDE w:val="0"/>
              <w:autoSpaceDN w:val="0"/>
              <w:adjustRightInd w:val="0"/>
              <w:spacing w:before="120"/>
              <w:rPr>
                <w:rFonts w:eastAsia="Calibri" w:cs="Arial"/>
                <w:sz w:val="22"/>
                <w:szCs w:val="22"/>
                <w:lang w:val="en-US"/>
              </w:rPr>
            </w:pPr>
            <w:r>
              <w:rPr>
                <w:rFonts w:eastAsia="Calibri" w:cs="Arial"/>
                <w:sz w:val="22"/>
                <w:szCs w:val="22"/>
                <w:lang w:val="en-US"/>
              </w:rPr>
              <w:t>Director</w:t>
            </w:r>
          </w:p>
        </w:tc>
        <w:tc>
          <w:tcPr>
            <w:tcW w:w="4531" w:type="dxa"/>
          </w:tcPr>
          <w:p w14:paraId="3415BEB3" w14:textId="77777777" w:rsidR="00792693" w:rsidRDefault="00792693" w:rsidP="003C7667">
            <w:pPr>
              <w:autoSpaceDE w:val="0"/>
              <w:autoSpaceDN w:val="0"/>
              <w:adjustRightInd w:val="0"/>
              <w:spacing w:before="120"/>
              <w:rPr>
                <w:rFonts w:eastAsia="Calibri" w:cs="Arial"/>
                <w:sz w:val="22"/>
                <w:szCs w:val="22"/>
                <w:lang w:val="en-US"/>
              </w:rPr>
            </w:pPr>
          </w:p>
        </w:tc>
      </w:tr>
      <w:tr w:rsidR="00792693" w14:paraId="4FDD8B1D" w14:textId="77777777" w:rsidTr="006761AF">
        <w:tc>
          <w:tcPr>
            <w:tcW w:w="4530" w:type="dxa"/>
          </w:tcPr>
          <w:p w14:paraId="0EC2D3FB" w14:textId="52C0F438" w:rsidR="00792693" w:rsidRDefault="00792693" w:rsidP="003C7667">
            <w:pPr>
              <w:autoSpaceDE w:val="0"/>
              <w:autoSpaceDN w:val="0"/>
              <w:adjustRightInd w:val="0"/>
              <w:spacing w:before="120"/>
              <w:rPr>
                <w:rFonts w:eastAsia="Calibri" w:cs="Arial"/>
                <w:sz w:val="22"/>
                <w:szCs w:val="22"/>
                <w:lang w:val="en-US"/>
              </w:rPr>
            </w:pPr>
            <w:r>
              <w:rPr>
                <w:rFonts w:eastAsia="Calibri" w:cs="Arial"/>
                <w:sz w:val="22"/>
                <w:szCs w:val="22"/>
                <w:lang w:val="en-US"/>
              </w:rPr>
              <w:t>Signed:</w:t>
            </w:r>
          </w:p>
        </w:tc>
        <w:tc>
          <w:tcPr>
            <w:tcW w:w="4531" w:type="dxa"/>
          </w:tcPr>
          <w:p w14:paraId="634B03CC" w14:textId="0650ECCE" w:rsidR="00792693" w:rsidRDefault="00792693" w:rsidP="003C7667">
            <w:pPr>
              <w:autoSpaceDE w:val="0"/>
              <w:autoSpaceDN w:val="0"/>
              <w:adjustRightInd w:val="0"/>
              <w:spacing w:before="120"/>
              <w:rPr>
                <w:rFonts w:eastAsia="Calibri" w:cs="Arial"/>
                <w:sz w:val="22"/>
                <w:szCs w:val="22"/>
                <w:lang w:val="en-US"/>
              </w:rPr>
            </w:pPr>
            <w:r>
              <w:rPr>
                <w:rFonts w:eastAsia="Calibri" w:cs="Arial"/>
                <w:sz w:val="22"/>
                <w:szCs w:val="22"/>
                <w:lang w:val="en-US"/>
              </w:rPr>
              <w:t>Signed:</w:t>
            </w:r>
          </w:p>
        </w:tc>
      </w:tr>
      <w:tr w:rsidR="00792693" w14:paraId="234E1A3A" w14:textId="77777777" w:rsidTr="006761AF">
        <w:tc>
          <w:tcPr>
            <w:tcW w:w="4530" w:type="dxa"/>
          </w:tcPr>
          <w:p w14:paraId="46919FD4" w14:textId="365EC135" w:rsidR="00792693" w:rsidRDefault="00792693" w:rsidP="003C7667">
            <w:pPr>
              <w:autoSpaceDE w:val="0"/>
              <w:autoSpaceDN w:val="0"/>
              <w:adjustRightInd w:val="0"/>
              <w:spacing w:before="120"/>
              <w:rPr>
                <w:rFonts w:eastAsia="Calibri" w:cs="Arial"/>
                <w:sz w:val="22"/>
                <w:szCs w:val="22"/>
                <w:lang w:val="en-US"/>
              </w:rPr>
            </w:pPr>
            <w:r>
              <w:rPr>
                <w:rFonts w:eastAsia="Calibri" w:cs="Arial"/>
                <w:sz w:val="22"/>
                <w:szCs w:val="22"/>
                <w:lang w:val="en-US"/>
              </w:rPr>
              <w:t>Date:</w:t>
            </w:r>
          </w:p>
        </w:tc>
        <w:tc>
          <w:tcPr>
            <w:tcW w:w="4531" w:type="dxa"/>
          </w:tcPr>
          <w:p w14:paraId="5BAD52CB" w14:textId="69315A3E" w:rsidR="00792693" w:rsidRDefault="00792693" w:rsidP="003C7667">
            <w:pPr>
              <w:autoSpaceDE w:val="0"/>
              <w:autoSpaceDN w:val="0"/>
              <w:adjustRightInd w:val="0"/>
              <w:spacing w:before="120"/>
              <w:rPr>
                <w:rFonts w:eastAsia="Calibri" w:cs="Arial"/>
                <w:sz w:val="22"/>
                <w:szCs w:val="22"/>
                <w:lang w:val="en-US"/>
              </w:rPr>
            </w:pPr>
            <w:r>
              <w:rPr>
                <w:rFonts w:eastAsia="Calibri" w:cs="Arial"/>
                <w:sz w:val="22"/>
                <w:szCs w:val="22"/>
                <w:lang w:val="en-US"/>
              </w:rPr>
              <w:t>Date:</w:t>
            </w:r>
            <w:r w:rsidR="007A1E98">
              <w:rPr>
                <w:rFonts w:eastAsia="Calibri" w:cs="Arial"/>
                <w:sz w:val="22"/>
                <w:szCs w:val="22"/>
                <w:lang w:val="en-US"/>
              </w:rPr>
              <w:t xml:space="preserve"> </w:t>
            </w:r>
          </w:p>
        </w:tc>
      </w:tr>
      <w:bookmarkEnd w:id="0"/>
    </w:tbl>
    <w:p w14:paraId="6F990743" w14:textId="36D26DBA" w:rsidR="00EE2196" w:rsidRDefault="00EE2196" w:rsidP="003C7667">
      <w:pPr>
        <w:spacing w:before="120"/>
        <w:rPr>
          <w:rFonts w:cs="Arial"/>
          <w:sz w:val="22"/>
          <w:szCs w:val="22"/>
          <w:lang w:val="en-US"/>
        </w:rPr>
      </w:pPr>
    </w:p>
    <w:p w14:paraId="41C84286" w14:textId="0432212A" w:rsidR="00C17D9D" w:rsidRDefault="00C17D9D" w:rsidP="003C7667">
      <w:pPr>
        <w:spacing w:before="120"/>
        <w:rPr>
          <w:rFonts w:cs="Arial"/>
          <w:sz w:val="22"/>
          <w:szCs w:val="22"/>
          <w:lang w:val="en-US"/>
        </w:rPr>
      </w:pPr>
    </w:p>
    <w:p w14:paraId="122EF272" w14:textId="5A0F88CD" w:rsidR="00C17D9D" w:rsidRDefault="00C17D9D" w:rsidP="003C7667">
      <w:pPr>
        <w:spacing w:before="120"/>
        <w:rPr>
          <w:rFonts w:cs="Arial"/>
          <w:sz w:val="22"/>
          <w:szCs w:val="22"/>
          <w:lang w:val="en-US"/>
        </w:rPr>
      </w:pPr>
    </w:p>
    <w:p w14:paraId="21000E3F" w14:textId="10130DBF" w:rsidR="00C17D9D" w:rsidRDefault="00C17D9D" w:rsidP="003C7667">
      <w:pPr>
        <w:spacing w:before="120"/>
        <w:rPr>
          <w:rFonts w:cs="Arial"/>
          <w:sz w:val="22"/>
          <w:szCs w:val="22"/>
          <w:lang w:val="en-US"/>
        </w:rPr>
      </w:pPr>
    </w:p>
    <w:p w14:paraId="46030199" w14:textId="2DF1CF7A" w:rsidR="00C17D9D" w:rsidRDefault="00C17D9D" w:rsidP="003C7667">
      <w:pPr>
        <w:spacing w:before="120"/>
        <w:rPr>
          <w:rFonts w:cs="Arial"/>
          <w:sz w:val="22"/>
          <w:szCs w:val="22"/>
          <w:lang w:val="en-US"/>
        </w:rPr>
      </w:pPr>
    </w:p>
    <w:p w14:paraId="30B152C3" w14:textId="208639C8" w:rsidR="00C17D9D" w:rsidRDefault="00C17D9D" w:rsidP="003C7667">
      <w:pPr>
        <w:spacing w:before="120"/>
        <w:rPr>
          <w:rFonts w:cs="Arial"/>
          <w:sz w:val="22"/>
          <w:szCs w:val="22"/>
          <w:lang w:val="en-US"/>
        </w:rPr>
      </w:pPr>
    </w:p>
    <w:p w14:paraId="58637549" w14:textId="68AE4E25" w:rsidR="00C17D9D" w:rsidRDefault="00C17D9D" w:rsidP="003C7667">
      <w:pPr>
        <w:spacing w:before="120"/>
        <w:rPr>
          <w:rFonts w:cs="Arial"/>
          <w:sz w:val="22"/>
          <w:szCs w:val="22"/>
          <w:lang w:val="en-US"/>
        </w:rPr>
      </w:pPr>
    </w:p>
    <w:p w14:paraId="01F8C147" w14:textId="564B9349" w:rsidR="00C17D9D" w:rsidRDefault="00C17D9D" w:rsidP="003C7667">
      <w:pPr>
        <w:spacing w:before="120"/>
        <w:rPr>
          <w:rFonts w:cs="Arial"/>
          <w:sz w:val="22"/>
          <w:szCs w:val="22"/>
          <w:lang w:val="en-US"/>
        </w:rPr>
      </w:pPr>
    </w:p>
    <w:p w14:paraId="2C5E45BE" w14:textId="0373224D" w:rsidR="00C17D9D" w:rsidRDefault="00C17D9D" w:rsidP="003C7667">
      <w:pPr>
        <w:spacing w:before="120"/>
        <w:rPr>
          <w:rFonts w:cs="Arial"/>
          <w:sz w:val="22"/>
          <w:szCs w:val="22"/>
          <w:lang w:val="en-US"/>
        </w:rPr>
      </w:pPr>
    </w:p>
    <w:p w14:paraId="72F79A4B" w14:textId="4DB949D4" w:rsidR="00C17D9D" w:rsidRDefault="00C17D9D" w:rsidP="003C7667">
      <w:pPr>
        <w:spacing w:before="120"/>
        <w:rPr>
          <w:rFonts w:cs="Arial"/>
          <w:sz w:val="22"/>
          <w:szCs w:val="22"/>
          <w:lang w:val="en-US"/>
        </w:rPr>
      </w:pPr>
    </w:p>
    <w:p w14:paraId="585236A9" w14:textId="6EEDCBFB" w:rsidR="00C17D9D" w:rsidRDefault="00C17D9D" w:rsidP="003C7667">
      <w:pPr>
        <w:spacing w:before="120"/>
        <w:rPr>
          <w:rFonts w:cs="Arial"/>
          <w:sz w:val="22"/>
          <w:szCs w:val="22"/>
          <w:lang w:val="en-US"/>
        </w:rPr>
      </w:pPr>
    </w:p>
    <w:p w14:paraId="33B7435C" w14:textId="09637ABA" w:rsidR="00C17D9D" w:rsidRDefault="00C17D9D" w:rsidP="003C7667">
      <w:pPr>
        <w:spacing w:before="120"/>
        <w:rPr>
          <w:rFonts w:cs="Arial"/>
          <w:sz w:val="22"/>
          <w:szCs w:val="22"/>
          <w:lang w:val="en-US"/>
        </w:rPr>
      </w:pPr>
    </w:p>
    <w:p w14:paraId="4867F6BB" w14:textId="3038A053" w:rsidR="00C17D9D" w:rsidRDefault="00C17D9D" w:rsidP="003C7667">
      <w:pPr>
        <w:spacing w:before="120"/>
        <w:rPr>
          <w:rFonts w:cs="Arial"/>
          <w:sz w:val="22"/>
          <w:szCs w:val="22"/>
          <w:lang w:val="en-US"/>
        </w:rPr>
      </w:pPr>
    </w:p>
    <w:p w14:paraId="382E24ED" w14:textId="7DDA1CD8" w:rsidR="00C17D9D" w:rsidRPr="00C17D9D" w:rsidRDefault="00C17D9D" w:rsidP="00C17D9D">
      <w:pPr>
        <w:pStyle w:val="Ttol1"/>
        <w:spacing w:before="94"/>
        <w:ind w:right="3433"/>
        <w:jc w:val="center"/>
        <w:rPr>
          <w:sz w:val="22"/>
          <w:szCs w:val="22"/>
        </w:rPr>
      </w:pPr>
      <w:r w:rsidRPr="00C17D9D">
        <w:rPr>
          <w:sz w:val="22"/>
          <w:szCs w:val="22"/>
        </w:rPr>
        <w:lastRenderedPageBreak/>
        <w:t>SPECIAL</w:t>
      </w:r>
      <w:r>
        <w:rPr>
          <w:sz w:val="22"/>
          <w:szCs w:val="22"/>
        </w:rPr>
        <w:t xml:space="preserve"> C</w:t>
      </w:r>
      <w:r w:rsidRPr="00C17D9D">
        <w:rPr>
          <w:sz w:val="22"/>
          <w:szCs w:val="22"/>
        </w:rPr>
        <w:t>ONDITIO</w:t>
      </w:r>
      <w:bookmarkStart w:id="1" w:name="_GoBack"/>
      <w:bookmarkEnd w:id="1"/>
      <w:r w:rsidRPr="00C17D9D">
        <w:rPr>
          <w:sz w:val="22"/>
          <w:szCs w:val="22"/>
        </w:rPr>
        <w:t>NS</w:t>
      </w:r>
    </w:p>
    <w:p w14:paraId="5D4B6413" w14:textId="77777777" w:rsidR="00C17D9D" w:rsidRPr="00C17D9D" w:rsidRDefault="00C17D9D" w:rsidP="00C17D9D">
      <w:pPr>
        <w:tabs>
          <w:tab w:val="left" w:pos="1254"/>
        </w:tabs>
        <w:spacing w:before="121"/>
        <w:ind w:left="122"/>
        <w:rPr>
          <w:b/>
          <w:sz w:val="22"/>
          <w:szCs w:val="22"/>
        </w:rPr>
      </w:pPr>
      <w:r w:rsidRPr="00C17D9D">
        <w:rPr>
          <w:b/>
          <w:sz w:val="22"/>
          <w:szCs w:val="22"/>
        </w:rPr>
        <w:t>Article 1</w:t>
      </w:r>
      <w:r w:rsidRPr="00C17D9D">
        <w:rPr>
          <w:b/>
          <w:sz w:val="22"/>
          <w:szCs w:val="22"/>
        </w:rPr>
        <w:tab/>
        <w:t>General Conditions</w:t>
      </w:r>
    </w:p>
    <w:p w14:paraId="304B0DC9" w14:textId="77777777" w:rsidR="00C17D9D" w:rsidRPr="00C17D9D" w:rsidRDefault="00C17D9D" w:rsidP="00C17D9D">
      <w:pPr>
        <w:pStyle w:val="Textindependent"/>
        <w:spacing w:before="121"/>
        <w:ind w:right="113"/>
        <w:rPr>
          <w:sz w:val="22"/>
          <w:szCs w:val="22"/>
          <w:lang w:val="en-GB"/>
        </w:rPr>
      </w:pPr>
      <w:r w:rsidRPr="00C17D9D">
        <w:rPr>
          <w:sz w:val="22"/>
          <w:szCs w:val="22"/>
          <w:lang w:val="en-GB"/>
        </w:rPr>
        <w:t>These conditions amplify and supplement, if necessary, the General Conditions</w:t>
      </w:r>
      <w:r w:rsidRPr="00C17D9D">
        <w:rPr>
          <w:spacing w:val="1"/>
          <w:sz w:val="22"/>
          <w:szCs w:val="22"/>
          <w:lang w:val="en-GB"/>
        </w:rPr>
        <w:t xml:space="preserve"> </w:t>
      </w:r>
      <w:r w:rsidRPr="00C17D9D">
        <w:rPr>
          <w:sz w:val="22"/>
          <w:szCs w:val="22"/>
          <w:lang w:val="en-GB"/>
        </w:rPr>
        <w:t>governing the Contract. Unless the Special Conditions provide otherwise, those</w:t>
      </w:r>
      <w:r w:rsidRPr="00C17D9D">
        <w:rPr>
          <w:spacing w:val="1"/>
          <w:sz w:val="22"/>
          <w:szCs w:val="22"/>
          <w:lang w:val="en-GB"/>
        </w:rPr>
        <w:t xml:space="preserve"> </w:t>
      </w:r>
      <w:r w:rsidRPr="00C17D9D">
        <w:rPr>
          <w:sz w:val="22"/>
          <w:szCs w:val="22"/>
          <w:lang w:val="en-GB"/>
        </w:rPr>
        <w:t>General</w:t>
      </w:r>
      <w:r w:rsidRPr="00C17D9D">
        <w:rPr>
          <w:spacing w:val="-1"/>
          <w:sz w:val="22"/>
          <w:szCs w:val="22"/>
          <w:lang w:val="en-GB"/>
        </w:rPr>
        <w:t xml:space="preserve"> </w:t>
      </w:r>
      <w:r w:rsidRPr="00C17D9D">
        <w:rPr>
          <w:sz w:val="22"/>
          <w:szCs w:val="22"/>
          <w:lang w:val="en-GB"/>
        </w:rPr>
        <w:t>Conditions</w:t>
      </w:r>
      <w:r w:rsidRPr="00C17D9D">
        <w:rPr>
          <w:spacing w:val="-2"/>
          <w:sz w:val="22"/>
          <w:szCs w:val="22"/>
          <w:lang w:val="en-GB"/>
        </w:rPr>
        <w:t xml:space="preserve"> </w:t>
      </w:r>
      <w:r w:rsidRPr="00C17D9D">
        <w:rPr>
          <w:sz w:val="22"/>
          <w:szCs w:val="22"/>
          <w:lang w:val="en-GB"/>
        </w:rPr>
        <w:t>remain</w:t>
      </w:r>
      <w:r w:rsidRPr="00C17D9D">
        <w:rPr>
          <w:spacing w:val="-2"/>
          <w:sz w:val="22"/>
          <w:szCs w:val="22"/>
          <w:lang w:val="en-GB"/>
        </w:rPr>
        <w:t xml:space="preserve"> </w:t>
      </w:r>
      <w:r w:rsidRPr="00C17D9D">
        <w:rPr>
          <w:sz w:val="22"/>
          <w:szCs w:val="22"/>
          <w:lang w:val="en-GB"/>
        </w:rPr>
        <w:t>fully</w:t>
      </w:r>
      <w:r w:rsidRPr="00C17D9D">
        <w:rPr>
          <w:spacing w:val="-2"/>
          <w:sz w:val="22"/>
          <w:szCs w:val="22"/>
          <w:lang w:val="en-GB"/>
        </w:rPr>
        <w:t xml:space="preserve"> </w:t>
      </w:r>
      <w:r w:rsidRPr="00C17D9D">
        <w:rPr>
          <w:sz w:val="22"/>
          <w:szCs w:val="22"/>
          <w:lang w:val="en-GB"/>
        </w:rPr>
        <w:t>applicable.</w:t>
      </w:r>
    </w:p>
    <w:p w14:paraId="4A5CAC8A" w14:textId="77777777" w:rsidR="00C17D9D" w:rsidRPr="00C17D9D" w:rsidRDefault="00C17D9D" w:rsidP="00C17D9D">
      <w:pPr>
        <w:pStyle w:val="Ttol1"/>
        <w:tabs>
          <w:tab w:val="left" w:pos="1254"/>
        </w:tabs>
        <w:rPr>
          <w:sz w:val="22"/>
          <w:szCs w:val="22"/>
        </w:rPr>
      </w:pPr>
      <w:r w:rsidRPr="00C17D9D">
        <w:rPr>
          <w:sz w:val="22"/>
          <w:szCs w:val="22"/>
        </w:rPr>
        <w:t>Article</w:t>
      </w:r>
      <w:r w:rsidRPr="00C17D9D">
        <w:rPr>
          <w:spacing w:val="-1"/>
          <w:sz w:val="22"/>
          <w:szCs w:val="22"/>
        </w:rPr>
        <w:t xml:space="preserve"> </w:t>
      </w:r>
      <w:r w:rsidRPr="00C17D9D">
        <w:rPr>
          <w:sz w:val="22"/>
          <w:szCs w:val="22"/>
        </w:rPr>
        <w:t>2</w:t>
      </w:r>
      <w:r w:rsidRPr="00C17D9D">
        <w:rPr>
          <w:sz w:val="22"/>
          <w:szCs w:val="22"/>
        </w:rPr>
        <w:tab/>
        <w:t>Language</w:t>
      </w:r>
      <w:r w:rsidRPr="00C17D9D">
        <w:rPr>
          <w:spacing w:val="-1"/>
          <w:sz w:val="22"/>
          <w:szCs w:val="22"/>
        </w:rPr>
        <w:t xml:space="preserve"> </w:t>
      </w:r>
      <w:r w:rsidRPr="00C17D9D">
        <w:rPr>
          <w:sz w:val="22"/>
          <w:szCs w:val="22"/>
        </w:rPr>
        <w:t>of</w:t>
      </w:r>
      <w:r w:rsidRPr="00C17D9D">
        <w:rPr>
          <w:spacing w:val="-3"/>
          <w:sz w:val="22"/>
          <w:szCs w:val="22"/>
        </w:rPr>
        <w:t xml:space="preserve"> </w:t>
      </w:r>
      <w:r w:rsidRPr="00C17D9D">
        <w:rPr>
          <w:sz w:val="22"/>
          <w:szCs w:val="22"/>
        </w:rPr>
        <w:t>the</w:t>
      </w:r>
      <w:r w:rsidRPr="00C17D9D">
        <w:rPr>
          <w:spacing w:val="-4"/>
          <w:sz w:val="22"/>
          <w:szCs w:val="22"/>
        </w:rPr>
        <w:t xml:space="preserve"> </w:t>
      </w:r>
      <w:r w:rsidRPr="00C17D9D">
        <w:rPr>
          <w:sz w:val="22"/>
          <w:szCs w:val="22"/>
        </w:rPr>
        <w:t>Contract</w:t>
      </w:r>
    </w:p>
    <w:p w14:paraId="6053FFC6" w14:textId="5F98BF94" w:rsidR="00C17D9D" w:rsidRPr="00C17D9D" w:rsidRDefault="00C17D9D" w:rsidP="00C17D9D">
      <w:pPr>
        <w:pStyle w:val="Textindependent"/>
        <w:spacing w:before="124"/>
        <w:rPr>
          <w:sz w:val="22"/>
          <w:szCs w:val="22"/>
          <w:lang w:val="en-GB"/>
        </w:rPr>
      </w:pPr>
      <w:r w:rsidRPr="00C17D9D">
        <w:rPr>
          <w:sz w:val="22"/>
          <w:szCs w:val="22"/>
          <w:lang w:val="en-GB"/>
        </w:rPr>
        <w:t>The</w:t>
      </w:r>
      <w:r w:rsidRPr="00C17D9D">
        <w:rPr>
          <w:spacing w:val="-3"/>
          <w:sz w:val="22"/>
          <w:szCs w:val="22"/>
          <w:lang w:val="en-GB"/>
        </w:rPr>
        <w:t xml:space="preserve"> </w:t>
      </w:r>
      <w:r w:rsidRPr="00C17D9D">
        <w:rPr>
          <w:sz w:val="22"/>
          <w:szCs w:val="22"/>
          <w:lang w:val="en-GB"/>
        </w:rPr>
        <w:t>language</w:t>
      </w:r>
      <w:r w:rsidRPr="00C17D9D">
        <w:rPr>
          <w:spacing w:val="-2"/>
          <w:sz w:val="22"/>
          <w:szCs w:val="22"/>
          <w:lang w:val="en-GB"/>
        </w:rPr>
        <w:t xml:space="preserve"> </w:t>
      </w:r>
      <w:r w:rsidRPr="00C17D9D">
        <w:rPr>
          <w:sz w:val="22"/>
          <w:szCs w:val="22"/>
          <w:lang w:val="en-GB"/>
        </w:rPr>
        <w:t>used</w:t>
      </w:r>
      <w:r w:rsidRPr="00C17D9D">
        <w:rPr>
          <w:spacing w:val="-2"/>
          <w:sz w:val="22"/>
          <w:szCs w:val="22"/>
          <w:lang w:val="en-GB"/>
        </w:rPr>
        <w:t xml:space="preserve"> </w:t>
      </w:r>
      <w:r w:rsidRPr="00C17D9D">
        <w:rPr>
          <w:sz w:val="22"/>
          <w:szCs w:val="22"/>
          <w:lang w:val="en-GB"/>
        </w:rPr>
        <w:t>shall</w:t>
      </w:r>
      <w:r w:rsidRPr="00C17D9D">
        <w:rPr>
          <w:spacing w:val="-1"/>
          <w:sz w:val="22"/>
          <w:szCs w:val="22"/>
          <w:lang w:val="en-GB"/>
        </w:rPr>
        <w:t xml:space="preserve"> </w:t>
      </w:r>
      <w:r w:rsidRPr="00C17D9D">
        <w:rPr>
          <w:sz w:val="22"/>
          <w:szCs w:val="22"/>
          <w:lang w:val="en-GB"/>
        </w:rPr>
        <w:t>be English.</w:t>
      </w:r>
    </w:p>
    <w:p w14:paraId="11884060" w14:textId="77777777" w:rsidR="00C17D9D" w:rsidRPr="00C17D9D" w:rsidRDefault="00C17D9D" w:rsidP="00C17D9D">
      <w:pPr>
        <w:pStyle w:val="Ttol1"/>
        <w:tabs>
          <w:tab w:val="left" w:pos="1254"/>
        </w:tabs>
        <w:rPr>
          <w:sz w:val="22"/>
          <w:szCs w:val="22"/>
        </w:rPr>
      </w:pPr>
      <w:r w:rsidRPr="00C17D9D">
        <w:rPr>
          <w:sz w:val="22"/>
          <w:szCs w:val="22"/>
        </w:rPr>
        <w:t>Article 3</w:t>
      </w:r>
      <w:r w:rsidRPr="00C17D9D">
        <w:rPr>
          <w:sz w:val="22"/>
          <w:szCs w:val="22"/>
        </w:rPr>
        <w:tab/>
        <w:t>Communications</w:t>
      </w:r>
    </w:p>
    <w:p w14:paraId="331A5680" w14:textId="7D151D45" w:rsidR="00C17D9D" w:rsidRPr="00C17D9D" w:rsidRDefault="00C17D9D" w:rsidP="00C17D9D">
      <w:pPr>
        <w:pStyle w:val="Textindependent"/>
        <w:tabs>
          <w:tab w:val="left" w:pos="1254"/>
        </w:tabs>
        <w:spacing w:before="124"/>
        <w:ind w:right="108" w:hanging="567"/>
        <w:rPr>
          <w:sz w:val="22"/>
          <w:szCs w:val="22"/>
          <w:lang w:val="en-GB"/>
        </w:rPr>
      </w:pPr>
      <w:r w:rsidRPr="00C17D9D">
        <w:rPr>
          <w:sz w:val="22"/>
          <w:szCs w:val="22"/>
          <w:lang w:val="en-GB"/>
        </w:rPr>
        <w:tab/>
        <w:t>Tenderers</w:t>
      </w:r>
      <w:r w:rsidRPr="00C17D9D">
        <w:rPr>
          <w:spacing w:val="47"/>
          <w:sz w:val="22"/>
          <w:szCs w:val="22"/>
          <w:lang w:val="en-GB"/>
        </w:rPr>
        <w:t xml:space="preserve"> </w:t>
      </w:r>
      <w:r w:rsidRPr="00C17D9D">
        <w:rPr>
          <w:sz w:val="22"/>
          <w:szCs w:val="22"/>
          <w:lang w:val="en-GB"/>
        </w:rPr>
        <w:t>may</w:t>
      </w:r>
      <w:r w:rsidRPr="00C17D9D">
        <w:rPr>
          <w:spacing w:val="47"/>
          <w:sz w:val="22"/>
          <w:szCs w:val="22"/>
          <w:lang w:val="en-GB"/>
        </w:rPr>
        <w:t xml:space="preserve"> </w:t>
      </w:r>
      <w:r w:rsidRPr="00C17D9D">
        <w:rPr>
          <w:sz w:val="22"/>
          <w:szCs w:val="22"/>
          <w:lang w:val="en-GB"/>
        </w:rPr>
        <w:t>comunicate</w:t>
      </w:r>
      <w:r w:rsidRPr="00C17D9D">
        <w:rPr>
          <w:spacing w:val="50"/>
          <w:sz w:val="22"/>
          <w:szCs w:val="22"/>
          <w:lang w:val="en-GB"/>
        </w:rPr>
        <w:t xml:space="preserve"> </w:t>
      </w:r>
      <w:r w:rsidRPr="00C17D9D">
        <w:rPr>
          <w:sz w:val="22"/>
          <w:szCs w:val="22"/>
          <w:lang w:val="en-GB"/>
        </w:rPr>
        <w:t>in</w:t>
      </w:r>
      <w:r w:rsidRPr="00C17D9D">
        <w:rPr>
          <w:spacing w:val="47"/>
          <w:sz w:val="22"/>
          <w:szCs w:val="22"/>
          <w:lang w:val="en-GB"/>
        </w:rPr>
        <w:t xml:space="preserve"> </w:t>
      </w:r>
      <w:r w:rsidRPr="00C17D9D">
        <w:rPr>
          <w:sz w:val="22"/>
          <w:szCs w:val="22"/>
          <w:lang w:val="en-GB"/>
        </w:rPr>
        <w:t>writing</w:t>
      </w:r>
      <w:r w:rsidRPr="00C17D9D">
        <w:rPr>
          <w:spacing w:val="49"/>
          <w:sz w:val="22"/>
          <w:szCs w:val="22"/>
          <w:lang w:val="en-GB"/>
        </w:rPr>
        <w:t xml:space="preserve"> </w:t>
      </w:r>
      <w:r w:rsidRPr="00C17D9D">
        <w:rPr>
          <w:sz w:val="22"/>
          <w:szCs w:val="22"/>
          <w:lang w:val="en-GB"/>
        </w:rPr>
        <w:t>to</w:t>
      </w:r>
      <w:r w:rsidRPr="00C17D9D">
        <w:rPr>
          <w:spacing w:val="47"/>
          <w:sz w:val="22"/>
          <w:szCs w:val="22"/>
          <w:lang w:val="en-GB"/>
        </w:rPr>
        <w:t xml:space="preserve"> </w:t>
      </w:r>
      <w:r w:rsidRPr="00C17D9D">
        <w:rPr>
          <w:sz w:val="22"/>
          <w:szCs w:val="22"/>
          <w:lang w:val="en-GB"/>
        </w:rPr>
        <w:t>the</w:t>
      </w:r>
      <w:r w:rsidRPr="00C17D9D">
        <w:rPr>
          <w:spacing w:val="44"/>
          <w:sz w:val="22"/>
          <w:szCs w:val="22"/>
          <w:lang w:val="en-GB"/>
        </w:rPr>
        <w:t xml:space="preserve"> </w:t>
      </w:r>
      <w:r w:rsidRPr="00C17D9D">
        <w:rPr>
          <w:sz w:val="22"/>
          <w:szCs w:val="22"/>
          <w:lang w:val="en-GB"/>
        </w:rPr>
        <w:t>following</w:t>
      </w:r>
      <w:r w:rsidRPr="00C17D9D">
        <w:rPr>
          <w:spacing w:val="51"/>
          <w:sz w:val="22"/>
          <w:szCs w:val="22"/>
          <w:lang w:val="en-GB"/>
        </w:rPr>
        <w:t xml:space="preserve"> </w:t>
      </w:r>
      <w:r w:rsidRPr="00C17D9D">
        <w:rPr>
          <w:sz w:val="22"/>
          <w:szCs w:val="22"/>
          <w:lang w:val="en-GB"/>
        </w:rPr>
        <w:t>address,</w:t>
      </w:r>
      <w:r w:rsidRPr="00C17D9D">
        <w:rPr>
          <w:spacing w:val="49"/>
          <w:sz w:val="22"/>
          <w:szCs w:val="22"/>
          <w:lang w:val="en-GB"/>
        </w:rPr>
        <w:t xml:space="preserve"> </w:t>
      </w:r>
      <w:r w:rsidRPr="00C17D9D">
        <w:rPr>
          <w:sz w:val="22"/>
          <w:szCs w:val="22"/>
          <w:lang w:val="en-GB"/>
        </w:rPr>
        <w:t>specifying</w:t>
      </w:r>
      <w:r w:rsidRPr="00C17D9D">
        <w:rPr>
          <w:spacing w:val="49"/>
          <w:sz w:val="22"/>
          <w:szCs w:val="22"/>
          <w:lang w:val="en-GB"/>
        </w:rPr>
        <w:t xml:space="preserve"> </w:t>
      </w:r>
      <w:r w:rsidRPr="00C17D9D">
        <w:rPr>
          <w:sz w:val="22"/>
          <w:szCs w:val="22"/>
          <w:lang w:val="en-GB"/>
        </w:rPr>
        <w:t>the</w:t>
      </w:r>
      <w:r w:rsidRPr="00C17D9D">
        <w:rPr>
          <w:spacing w:val="-58"/>
          <w:sz w:val="22"/>
          <w:szCs w:val="22"/>
          <w:lang w:val="en-GB"/>
        </w:rPr>
        <w:t xml:space="preserve"> </w:t>
      </w:r>
      <w:r w:rsidRPr="00C17D9D">
        <w:rPr>
          <w:sz w:val="22"/>
          <w:szCs w:val="22"/>
          <w:lang w:val="en-GB"/>
        </w:rPr>
        <w:t>contract</w:t>
      </w:r>
      <w:r w:rsidRPr="00C17D9D">
        <w:rPr>
          <w:spacing w:val="-2"/>
          <w:sz w:val="22"/>
          <w:szCs w:val="22"/>
          <w:lang w:val="en-GB"/>
        </w:rPr>
        <w:t xml:space="preserve"> </w:t>
      </w:r>
      <w:r w:rsidRPr="00C17D9D">
        <w:rPr>
          <w:sz w:val="22"/>
          <w:szCs w:val="22"/>
          <w:lang w:val="en-GB"/>
        </w:rPr>
        <w:t>title:</w:t>
      </w:r>
    </w:p>
    <w:p w14:paraId="14754C1D" w14:textId="77777777" w:rsidR="00C17D9D" w:rsidRPr="00C17D9D" w:rsidRDefault="00C17D9D" w:rsidP="00C17D9D">
      <w:pPr>
        <w:pStyle w:val="Textindependent"/>
        <w:spacing w:before="118"/>
        <w:rPr>
          <w:sz w:val="22"/>
          <w:szCs w:val="22"/>
        </w:rPr>
      </w:pPr>
      <w:r w:rsidRPr="00C17D9D">
        <w:rPr>
          <w:sz w:val="22"/>
          <w:szCs w:val="22"/>
          <w:u w:val="single"/>
        </w:rPr>
        <w:t>Contact</w:t>
      </w:r>
      <w:r w:rsidRPr="00C17D9D">
        <w:rPr>
          <w:sz w:val="22"/>
          <w:szCs w:val="22"/>
        </w:rPr>
        <w:t>: Nicole</w:t>
      </w:r>
      <w:r w:rsidRPr="00C17D9D">
        <w:rPr>
          <w:spacing w:val="-3"/>
          <w:sz w:val="22"/>
          <w:szCs w:val="22"/>
        </w:rPr>
        <w:t xml:space="preserve"> </w:t>
      </w:r>
      <w:r w:rsidRPr="00C17D9D">
        <w:rPr>
          <w:sz w:val="22"/>
          <w:szCs w:val="22"/>
        </w:rPr>
        <w:t>Ochando</w:t>
      </w:r>
      <w:r w:rsidRPr="00C17D9D">
        <w:rPr>
          <w:spacing w:val="-3"/>
          <w:sz w:val="22"/>
          <w:szCs w:val="22"/>
        </w:rPr>
        <w:t xml:space="preserve"> </w:t>
      </w:r>
      <w:r w:rsidRPr="00C17D9D">
        <w:rPr>
          <w:sz w:val="22"/>
          <w:szCs w:val="22"/>
        </w:rPr>
        <w:t>Szaroletta</w:t>
      </w:r>
    </w:p>
    <w:p w14:paraId="72F59F51" w14:textId="77777777" w:rsidR="00C17D9D" w:rsidRPr="00C17D9D" w:rsidRDefault="00C17D9D" w:rsidP="00C17D9D">
      <w:pPr>
        <w:pStyle w:val="Textindependent"/>
        <w:spacing w:before="2"/>
        <w:ind w:right="1811"/>
        <w:rPr>
          <w:sz w:val="22"/>
          <w:szCs w:val="22"/>
        </w:rPr>
      </w:pPr>
      <w:r w:rsidRPr="00C17D9D">
        <w:rPr>
          <w:sz w:val="22"/>
          <w:szCs w:val="22"/>
          <w:u w:val="single"/>
        </w:rPr>
        <w:t>Address</w:t>
      </w:r>
      <w:r w:rsidRPr="00C17D9D">
        <w:rPr>
          <w:sz w:val="22"/>
          <w:szCs w:val="22"/>
        </w:rPr>
        <w:t>: Agència Catalana de Cooperació al Desenvolupament</w:t>
      </w:r>
      <w:r w:rsidRPr="00C17D9D">
        <w:rPr>
          <w:spacing w:val="-59"/>
          <w:sz w:val="22"/>
          <w:szCs w:val="22"/>
        </w:rPr>
        <w:t xml:space="preserve"> </w:t>
      </w:r>
      <w:r w:rsidRPr="00C17D9D">
        <w:rPr>
          <w:sz w:val="22"/>
          <w:szCs w:val="22"/>
        </w:rPr>
        <w:t>Via Laietana,</w:t>
      </w:r>
      <w:r w:rsidRPr="00C17D9D">
        <w:rPr>
          <w:spacing w:val="1"/>
          <w:sz w:val="22"/>
          <w:szCs w:val="22"/>
        </w:rPr>
        <w:t xml:space="preserve"> </w:t>
      </w:r>
      <w:r w:rsidRPr="00C17D9D">
        <w:rPr>
          <w:sz w:val="22"/>
          <w:szCs w:val="22"/>
        </w:rPr>
        <w:t>14</w:t>
      </w:r>
    </w:p>
    <w:p w14:paraId="53EDDBC3" w14:textId="77777777" w:rsidR="00C17D9D" w:rsidRPr="00C17D9D" w:rsidRDefault="00C17D9D" w:rsidP="00C17D9D">
      <w:pPr>
        <w:pStyle w:val="Textindependent"/>
        <w:spacing w:line="252" w:lineRule="exact"/>
        <w:rPr>
          <w:sz w:val="22"/>
          <w:szCs w:val="22"/>
        </w:rPr>
      </w:pPr>
      <w:r w:rsidRPr="00C17D9D">
        <w:rPr>
          <w:sz w:val="22"/>
          <w:szCs w:val="22"/>
        </w:rPr>
        <w:t>08003</w:t>
      </w:r>
      <w:r w:rsidRPr="00C17D9D">
        <w:rPr>
          <w:spacing w:val="-2"/>
          <w:sz w:val="22"/>
          <w:szCs w:val="22"/>
        </w:rPr>
        <w:t xml:space="preserve"> </w:t>
      </w:r>
      <w:r w:rsidRPr="00C17D9D">
        <w:rPr>
          <w:sz w:val="22"/>
          <w:szCs w:val="22"/>
        </w:rPr>
        <w:t>–</w:t>
      </w:r>
      <w:r w:rsidRPr="00C17D9D">
        <w:rPr>
          <w:spacing w:val="-2"/>
          <w:sz w:val="22"/>
          <w:szCs w:val="22"/>
        </w:rPr>
        <w:t xml:space="preserve"> </w:t>
      </w:r>
      <w:r w:rsidRPr="00C17D9D">
        <w:rPr>
          <w:sz w:val="22"/>
          <w:szCs w:val="22"/>
        </w:rPr>
        <w:t>Barcelona, Spain</w:t>
      </w:r>
    </w:p>
    <w:p w14:paraId="6714B30F" w14:textId="77777777" w:rsidR="00C17D9D" w:rsidRPr="00C17D9D" w:rsidRDefault="00C17D9D" w:rsidP="00C17D9D">
      <w:pPr>
        <w:pStyle w:val="Textindependent"/>
        <w:spacing w:line="252" w:lineRule="exact"/>
        <w:rPr>
          <w:sz w:val="22"/>
          <w:szCs w:val="22"/>
        </w:rPr>
      </w:pPr>
      <w:r w:rsidRPr="00C17D9D">
        <w:rPr>
          <w:sz w:val="22"/>
          <w:szCs w:val="22"/>
          <w:u w:val="single"/>
        </w:rPr>
        <w:t>E-mai</w:t>
      </w:r>
      <w:r w:rsidRPr="00C17D9D">
        <w:rPr>
          <w:sz w:val="22"/>
          <w:szCs w:val="22"/>
        </w:rPr>
        <w:t>l:</w:t>
      </w:r>
      <w:r w:rsidRPr="00C17D9D">
        <w:rPr>
          <w:spacing w:val="-3"/>
          <w:sz w:val="22"/>
          <w:szCs w:val="22"/>
        </w:rPr>
        <w:t xml:space="preserve"> </w:t>
      </w:r>
      <w:hyperlink r:id="rId11">
        <w:r w:rsidRPr="00C17D9D">
          <w:rPr>
            <w:sz w:val="22"/>
            <w:szCs w:val="22"/>
          </w:rPr>
          <w:t>Nicole.ochando@gencat.cat</w:t>
        </w:r>
      </w:hyperlink>
    </w:p>
    <w:p w14:paraId="202643E2" w14:textId="77777777" w:rsidR="00C17D9D" w:rsidRPr="00C17D9D" w:rsidRDefault="00C17D9D" w:rsidP="00C17D9D">
      <w:pPr>
        <w:pStyle w:val="Ttol1"/>
        <w:tabs>
          <w:tab w:val="left" w:pos="1254"/>
        </w:tabs>
        <w:rPr>
          <w:sz w:val="22"/>
          <w:szCs w:val="22"/>
        </w:rPr>
      </w:pPr>
      <w:r w:rsidRPr="00C17D9D">
        <w:rPr>
          <w:sz w:val="22"/>
          <w:szCs w:val="22"/>
        </w:rPr>
        <w:t>Article 4</w:t>
      </w:r>
      <w:r w:rsidRPr="00C17D9D">
        <w:rPr>
          <w:sz w:val="22"/>
          <w:szCs w:val="22"/>
        </w:rPr>
        <w:tab/>
        <w:t>Origin</w:t>
      </w:r>
    </w:p>
    <w:p w14:paraId="7706EB1F" w14:textId="6F6C6006" w:rsidR="00C17D9D" w:rsidRPr="00C17D9D" w:rsidRDefault="00C17D9D" w:rsidP="00C17D9D">
      <w:pPr>
        <w:pStyle w:val="Textindependent"/>
        <w:spacing w:before="124"/>
        <w:ind w:left="567" w:right="107" w:hanging="567"/>
        <w:rPr>
          <w:sz w:val="22"/>
          <w:szCs w:val="22"/>
          <w:lang w:val="en-GB"/>
        </w:rPr>
      </w:pPr>
      <w:r w:rsidRPr="00C17D9D">
        <w:rPr>
          <w:sz w:val="22"/>
          <w:szCs w:val="22"/>
          <w:lang w:val="en-GB"/>
        </w:rPr>
        <w:t xml:space="preserve"> </w:t>
      </w:r>
      <w:r w:rsidRPr="00C17D9D">
        <w:rPr>
          <w:spacing w:val="11"/>
          <w:sz w:val="22"/>
          <w:szCs w:val="22"/>
          <w:lang w:val="en-GB"/>
        </w:rPr>
        <w:t xml:space="preserve"> </w:t>
      </w:r>
      <w:r w:rsidRPr="00C17D9D">
        <w:rPr>
          <w:sz w:val="22"/>
          <w:szCs w:val="22"/>
          <w:lang w:val="en-GB"/>
        </w:rPr>
        <w:t>All</w:t>
      </w:r>
      <w:r w:rsidRPr="00C17D9D">
        <w:rPr>
          <w:spacing w:val="8"/>
          <w:sz w:val="22"/>
          <w:szCs w:val="22"/>
          <w:lang w:val="en-GB"/>
        </w:rPr>
        <w:t xml:space="preserve"> </w:t>
      </w:r>
      <w:r w:rsidRPr="00C17D9D">
        <w:rPr>
          <w:sz w:val="22"/>
          <w:szCs w:val="22"/>
          <w:lang w:val="en-GB"/>
        </w:rPr>
        <w:t>goods</w:t>
      </w:r>
      <w:r w:rsidRPr="00C17D9D">
        <w:rPr>
          <w:spacing w:val="6"/>
          <w:sz w:val="22"/>
          <w:szCs w:val="22"/>
          <w:lang w:val="en-GB"/>
        </w:rPr>
        <w:t xml:space="preserve"> </w:t>
      </w:r>
      <w:r w:rsidRPr="00C17D9D">
        <w:rPr>
          <w:sz w:val="22"/>
          <w:szCs w:val="22"/>
          <w:lang w:val="en-GB"/>
        </w:rPr>
        <w:t>purchased</w:t>
      </w:r>
      <w:r w:rsidRPr="00C17D9D">
        <w:rPr>
          <w:spacing w:val="4"/>
          <w:sz w:val="22"/>
          <w:szCs w:val="22"/>
          <w:lang w:val="en-GB"/>
        </w:rPr>
        <w:t xml:space="preserve"> </w:t>
      </w:r>
      <w:r w:rsidRPr="00C17D9D">
        <w:rPr>
          <w:sz w:val="22"/>
          <w:szCs w:val="22"/>
          <w:lang w:val="en-GB"/>
        </w:rPr>
        <w:t>must</w:t>
      </w:r>
      <w:r w:rsidRPr="00C17D9D">
        <w:rPr>
          <w:spacing w:val="10"/>
          <w:sz w:val="22"/>
          <w:szCs w:val="22"/>
          <w:lang w:val="en-GB"/>
        </w:rPr>
        <w:t xml:space="preserve"> </w:t>
      </w:r>
      <w:r w:rsidRPr="00C17D9D">
        <w:rPr>
          <w:sz w:val="22"/>
          <w:szCs w:val="22"/>
          <w:lang w:val="en-GB"/>
        </w:rPr>
        <w:t>originate</w:t>
      </w:r>
      <w:r w:rsidRPr="00C17D9D">
        <w:rPr>
          <w:spacing w:val="9"/>
          <w:sz w:val="22"/>
          <w:szCs w:val="22"/>
          <w:lang w:val="en-GB"/>
        </w:rPr>
        <w:t xml:space="preserve"> </w:t>
      </w:r>
      <w:r w:rsidRPr="00C17D9D">
        <w:rPr>
          <w:sz w:val="22"/>
          <w:szCs w:val="22"/>
          <w:lang w:val="en-GB"/>
        </w:rPr>
        <w:t>in</w:t>
      </w:r>
      <w:r w:rsidRPr="00C17D9D">
        <w:rPr>
          <w:spacing w:val="6"/>
          <w:sz w:val="22"/>
          <w:szCs w:val="22"/>
          <w:lang w:val="en-GB"/>
        </w:rPr>
        <w:t xml:space="preserve"> </w:t>
      </w:r>
      <w:r w:rsidRPr="00C17D9D">
        <w:rPr>
          <w:sz w:val="22"/>
          <w:szCs w:val="22"/>
          <w:lang w:val="en-GB"/>
        </w:rPr>
        <w:t>a</w:t>
      </w:r>
      <w:r w:rsidRPr="00C17D9D">
        <w:rPr>
          <w:spacing w:val="9"/>
          <w:sz w:val="22"/>
          <w:szCs w:val="22"/>
          <w:lang w:val="en-GB"/>
        </w:rPr>
        <w:t xml:space="preserve"> </w:t>
      </w:r>
      <w:r w:rsidRPr="00C17D9D">
        <w:rPr>
          <w:sz w:val="22"/>
          <w:szCs w:val="22"/>
          <w:lang w:val="en-GB"/>
        </w:rPr>
        <w:t>Member</w:t>
      </w:r>
      <w:r w:rsidRPr="00C17D9D">
        <w:rPr>
          <w:spacing w:val="7"/>
          <w:sz w:val="22"/>
          <w:szCs w:val="22"/>
          <w:lang w:val="en-GB"/>
        </w:rPr>
        <w:t xml:space="preserve"> </w:t>
      </w:r>
      <w:r w:rsidRPr="00C17D9D">
        <w:rPr>
          <w:sz w:val="22"/>
          <w:szCs w:val="22"/>
          <w:lang w:val="en-GB"/>
        </w:rPr>
        <w:t>State</w:t>
      </w:r>
      <w:r w:rsidRPr="00C17D9D">
        <w:rPr>
          <w:spacing w:val="9"/>
          <w:sz w:val="22"/>
          <w:szCs w:val="22"/>
          <w:lang w:val="en-GB"/>
        </w:rPr>
        <w:t xml:space="preserve"> </w:t>
      </w:r>
      <w:r w:rsidRPr="00C17D9D">
        <w:rPr>
          <w:sz w:val="22"/>
          <w:szCs w:val="22"/>
          <w:lang w:val="en-GB"/>
        </w:rPr>
        <w:t>of</w:t>
      </w:r>
      <w:r w:rsidRPr="00C17D9D">
        <w:rPr>
          <w:spacing w:val="8"/>
          <w:sz w:val="22"/>
          <w:szCs w:val="22"/>
          <w:lang w:val="en-GB"/>
        </w:rPr>
        <w:t xml:space="preserve"> </w:t>
      </w:r>
      <w:r w:rsidRPr="00C17D9D">
        <w:rPr>
          <w:sz w:val="22"/>
          <w:szCs w:val="22"/>
          <w:lang w:val="en-GB"/>
        </w:rPr>
        <w:t>the</w:t>
      </w:r>
      <w:r w:rsidRPr="00C17D9D">
        <w:rPr>
          <w:spacing w:val="9"/>
          <w:sz w:val="22"/>
          <w:szCs w:val="22"/>
          <w:lang w:val="en-GB"/>
        </w:rPr>
        <w:t xml:space="preserve"> </w:t>
      </w:r>
      <w:r w:rsidRPr="00C17D9D">
        <w:rPr>
          <w:sz w:val="22"/>
          <w:szCs w:val="22"/>
          <w:lang w:val="en-GB"/>
        </w:rPr>
        <w:t>European</w:t>
      </w:r>
      <w:r w:rsidRPr="00C17D9D">
        <w:rPr>
          <w:spacing w:val="6"/>
          <w:sz w:val="22"/>
          <w:szCs w:val="22"/>
          <w:lang w:val="en-GB"/>
        </w:rPr>
        <w:t xml:space="preserve"> </w:t>
      </w:r>
      <w:r w:rsidRPr="00C17D9D">
        <w:rPr>
          <w:sz w:val="22"/>
          <w:szCs w:val="22"/>
          <w:lang w:val="en-GB"/>
        </w:rPr>
        <w:t>Union</w:t>
      </w:r>
      <w:r w:rsidRPr="00C17D9D">
        <w:rPr>
          <w:spacing w:val="8"/>
          <w:sz w:val="22"/>
          <w:szCs w:val="22"/>
          <w:lang w:val="en-GB"/>
        </w:rPr>
        <w:t xml:space="preserve"> </w:t>
      </w:r>
      <w:r w:rsidRPr="00C17D9D">
        <w:rPr>
          <w:sz w:val="22"/>
          <w:szCs w:val="22"/>
          <w:lang w:val="en-GB"/>
        </w:rPr>
        <w:t>or</w:t>
      </w:r>
      <w:r w:rsidRPr="00C17D9D">
        <w:rPr>
          <w:spacing w:val="-59"/>
          <w:sz w:val="22"/>
          <w:szCs w:val="22"/>
          <w:lang w:val="en-GB"/>
        </w:rPr>
        <w:t xml:space="preserve"> </w:t>
      </w:r>
      <w:r>
        <w:rPr>
          <w:sz w:val="22"/>
          <w:szCs w:val="22"/>
          <w:lang w:val="en-GB"/>
        </w:rPr>
        <w:t xml:space="preserve">a country </w:t>
      </w:r>
      <w:r w:rsidRPr="00C17D9D">
        <w:rPr>
          <w:sz w:val="22"/>
          <w:szCs w:val="22"/>
          <w:lang w:val="en-GB"/>
        </w:rPr>
        <w:t>covered by the “Madad EU Regional Trust Fund in Response to the</w:t>
      </w:r>
      <w:r w:rsidRPr="00C17D9D">
        <w:rPr>
          <w:spacing w:val="1"/>
          <w:sz w:val="22"/>
          <w:szCs w:val="22"/>
          <w:lang w:val="en-GB"/>
        </w:rPr>
        <w:t xml:space="preserve"> </w:t>
      </w:r>
      <w:r w:rsidRPr="00C17D9D">
        <w:rPr>
          <w:sz w:val="22"/>
          <w:szCs w:val="22"/>
          <w:lang w:val="en-GB"/>
        </w:rPr>
        <w:t>Syrian crisis” programme. For these purposes, ‘origin’ means the place where the</w:t>
      </w:r>
      <w:r w:rsidRPr="00C17D9D">
        <w:rPr>
          <w:spacing w:val="-59"/>
          <w:sz w:val="22"/>
          <w:szCs w:val="22"/>
          <w:lang w:val="en-GB"/>
        </w:rPr>
        <w:t xml:space="preserve"> </w:t>
      </w:r>
      <w:r w:rsidRPr="00C17D9D">
        <w:rPr>
          <w:sz w:val="22"/>
          <w:szCs w:val="22"/>
          <w:lang w:val="en-GB"/>
        </w:rPr>
        <w:t>goods are mined, grown, produced or manufactured and/or from which services</w:t>
      </w:r>
      <w:r w:rsidRPr="00C17D9D">
        <w:rPr>
          <w:spacing w:val="1"/>
          <w:sz w:val="22"/>
          <w:szCs w:val="22"/>
          <w:lang w:val="en-GB"/>
        </w:rPr>
        <w:t xml:space="preserve"> </w:t>
      </w:r>
      <w:r w:rsidRPr="00C17D9D">
        <w:rPr>
          <w:sz w:val="22"/>
          <w:szCs w:val="22"/>
          <w:lang w:val="en-GB"/>
        </w:rPr>
        <w:t>are provided. The origin of the goods must be determined according to the EU</w:t>
      </w:r>
      <w:r w:rsidRPr="00C17D9D">
        <w:rPr>
          <w:spacing w:val="1"/>
          <w:sz w:val="22"/>
          <w:szCs w:val="22"/>
          <w:lang w:val="en-GB"/>
        </w:rPr>
        <w:t xml:space="preserve"> </w:t>
      </w:r>
      <w:r w:rsidRPr="00C17D9D">
        <w:rPr>
          <w:sz w:val="22"/>
          <w:szCs w:val="22"/>
          <w:lang w:val="en-GB"/>
        </w:rPr>
        <w:t>Customs</w:t>
      </w:r>
      <w:r w:rsidRPr="00C17D9D">
        <w:rPr>
          <w:spacing w:val="-3"/>
          <w:sz w:val="22"/>
          <w:szCs w:val="22"/>
          <w:lang w:val="en-GB"/>
        </w:rPr>
        <w:t xml:space="preserve"> </w:t>
      </w:r>
      <w:r w:rsidRPr="00C17D9D">
        <w:rPr>
          <w:sz w:val="22"/>
          <w:szCs w:val="22"/>
          <w:lang w:val="en-GB"/>
        </w:rPr>
        <w:t>Code or</w:t>
      </w:r>
      <w:r w:rsidRPr="00C17D9D">
        <w:rPr>
          <w:spacing w:val="-2"/>
          <w:sz w:val="22"/>
          <w:szCs w:val="22"/>
          <w:lang w:val="en-GB"/>
        </w:rPr>
        <w:t xml:space="preserve"> </w:t>
      </w:r>
      <w:r w:rsidRPr="00C17D9D">
        <w:rPr>
          <w:sz w:val="22"/>
          <w:szCs w:val="22"/>
          <w:lang w:val="en-GB"/>
        </w:rPr>
        <w:t>to</w:t>
      </w:r>
      <w:r w:rsidRPr="00C17D9D">
        <w:rPr>
          <w:spacing w:val="-2"/>
          <w:sz w:val="22"/>
          <w:szCs w:val="22"/>
          <w:lang w:val="en-GB"/>
        </w:rPr>
        <w:t xml:space="preserve"> </w:t>
      </w:r>
      <w:r w:rsidRPr="00C17D9D">
        <w:rPr>
          <w:sz w:val="22"/>
          <w:szCs w:val="22"/>
          <w:lang w:val="en-GB"/>
        </w:rPr>
        <w:t>the</w:t>
      </w:r>
      <w:r w:rsidRPr="00C17D9D">
        <w:rPr>
          <w:spacing w:val="-3"/>
          <w:sz w:val="22"/>
          <w:szCs w:val="22"/>
          <w:lang w:val="en-GB"/>
        </w:rPr>
        <w:t xml:space="preserve"> </w:t>
      </w:r>
      <w:r w:rsidRPr="00C17D9D">
        <w:rPr>
          <w:sz w:val="22"/>
          <w:szCs w:val="22"/>
          <w:lang w:val="en-GB"/>
        </w:rPr>
        <w:t>relevant</w:t>
      </w:r>
      <w:r w:rsidRPr="00C17D9D">
        <w:rPr>
          <w:spacing w:val="2"/>
          <w:sz w:val="22"/>
          <w:szCs w:val="22"/>
          <w:lang w:val="en-GB"/>
        </w:rPr>
        <w:t xml:space="preserve"> </w:t>
      </w:r>
      <w:r w:rsidRPr="00C17D9D">
        <w:rPr>
          <w:sz w:val="22"/>
          <w:szCs w:val="22"/>
          <w:lang w:val="en-GB"/>
        </w:rPr>
        <w:t>international</w:t>
      </w:r>
      <w:r w:rsidRPr="00C17D9D">
        <w:rPr>
          <w:spacing w:val="-2"/>
          <w:sz w:val="22"/>
          <w:szCs w:val="22"/>
          <w:lang w:val="en-GB"/>
        </w:rPr>
        <w:t xml:space="preserve"> </w:t>
      </w:r>
      <w:r w:rsidRPr="00C17D9D">
        <w:rPr>
          <w:sz w:val="22"/>
          <w:szCs w:val="22"/>
          <w:lang w:val="en-GB"/>
        </w:rPr>
        <w:t>agreement</w:t>
      </w:r>
      <w:r w:rsidRPr="00C17D9D">
        <w:rPr>
          <w:spacing w:val="-1"/>
          <w:sz w:val="22"/>
          <w:szCs w:val="22"/>
          <w:lang w:val="en-GB"/>
        </w:rPr>
        <w:t xml:space="preserve"> </w:t>
      </w:r>
      <w:r w:rsidRPr="00C17D9D">
        <w:rPr>
          <w:sz w:val="22"/>
          <w:szCs w:val="22"/>
          <w:lang w:val="en-GB"/>
        </w:rPr>
        <w:t>applicable.</w:t>
      </w:r>
    </w:p>
    <w:p w14:paraId="5F77030A" w14:textId="77777777" w:rsidR="00C17D9D" w:rsidRPr="00C17D9D" w:rsidRDefault="00C17D9D" w:rsidP="00C17D9D">
      <w:pPr>
        <w:pStyle w:val="Ttol1"/>
        <w:tabs>
          <w:tab w:val="left" w:pos="1254"/>
        </w:tabs>
        <w:rPr>
          <w:sz w:val="22"/>
          <w:szCs w:val="22"/>
        </w:rPr>
      </w:pPr>
      <w:r w:rsidRPr="00C17D9D">
        <w:rPr>
          <w:sz w:val="22"/>
          <w:szCs w:val="22"/>
        </w:rPr>
        <w:t>Article 5</w:t>
      </w:r>
      <w:r w:rsidRPr="00C17D9D">
        <w:rPr>
          <w:sz w:val="22"/>
          <w:szCs w:val="22"/>
        </w:rPr>
        <w:tab/>
        <w:t>Performance</w:t>
      </w:r>
      <w:r w:rsidRPr="00C17D9D">
        <w:rPr>
          <w:spacing w:val="-2"/>
          <w:sz w:val="22"/>
          <w:szCs w:val="22"/>
        </w:rPr>
        <w:t xml:space="preserve"> </w:t>
      </w:r>
      <w:r w:rsidRPr="00C17D9D">
        <w:rPr>
          <w:sz w:val="22"/>
          <w:szCs w:val="22"/>
        </w:rPr>
        <w:t>guarantee</w:t>
      </w:r>
    </w:p>
    <w:p w14:paraId="73BC7D5B" w14:textId="57CCD67D" w:rsidR="00C17D9D" w:rsidRPr="00C17D9D" w:rsidRDefault="00C17D9D" w:rsidP="00C17D9D">
      <w:pPr>
        <w:pStyle w:val="Textindependent"/>
        <w:spacing w:before="123"/>
        <w:rPr>
          <w:sz w:val="22"/>
          <w:szCs w:val="22"/>
          <w:lang w:val="en-GB"/>
        </w:rPr>
      </w:pPr>
      <w:r w:rsidRPr="00C17D9D">
        <w:rPr>
          <w:sz w:val="22"/>
          <w:szCs w:val="22"/>
          <w:lang w:val="en-GB"/>
        </w:rPr>
        <w:t>No</w:t>
      </w:r>
      <w:r w:rsidRPr="00C17D9D">
        <w:rPr>
          <w:spacing w:val="-2"/>
          <w:sz w:val="22"/>
          <w:szCs w:val="22"/>
          <w:lang w:val="en-GB"/>
        </w:rPr>
        <w:t xml:space="preserve"> </w:t>
      </w:r>
      <w:r w:rsidRPr="00C17D9D">
        <w:rPr>
          <w:sz w:val="22"/>
          <w:szCs w:val="22"/>
          <w:lang w:val="en-GB"/>
        </w:rPr>
        <w:t>performance</w:t>
      </w:r>
      <w:r w:rsidRPr="00C17D9D">
        <w:rPr>
          <w:spacing w:val="-3"/>
          <w:sz w:val="22"/>
          <w:szCs w:val="22"/>
          <w:lang w:val="en-GB"/>
        </w:rPr>
        <w:t xml:space="preserve"> </w:t>
      </w:r>
      <w:r w:rsidRPr="00C17D9D">
        <w:rPr>
          <w:sz w:val="22"/>
          <w:szCs w:val="22"/>
          <w:lang w:val="en-GB"/>
        </w:rPr>
        <w:t>guarantee</w:t>
      </w:r>
      <w:r w:rsidRPr="00C17D9D">
        <w:rPr>
          <w:spacing w:val="-1"/>
          <w:sz w:val="22"/>
          <w:szCs w:val="22"/>
          <w:lang w:val="en-GB"/>
        </w:rPr>
        <w:t xml:space="preserve"> </w:t>
      </w:r>
      <w:r w:rsidRPr="00C17D9D">
        <w:rPr>
          <w:sz w:val="22"/>
          <w:szCs w:val="22"/>
          <w:lang w:val="en-GB"/>
        </w:rPr>
        <w:t>is required.</w:t>
      </w:r>
    </w:p>
    <w:p w14:paraId="21220D63" w14:textId="77777777" w:rsidR="00C17D9D" w:rsidRPr="00C17D9D" w:rsidRDefault="00C17D9D" w:rsidP="00C17D9D">
      <w:pPr>
        <w:pStyle w:val="Ttol1"/>
        <w:tabs>
          <w:tab w:val="left" w:pos="1254"/>
        </w:tabs>
        <w:rPr>
          <w:sz w:val="22"/>
          <w:szCs w:val="22"/>
        </w:rPr>
      </w:pPr>
      <w:r w:rsidRPr="00C17D9D">
        <w:rPr>
          <w:sz w:val="22"/>
          <w:szCs w:val="22"/>
        </w:rPr>
        <w:t>Article 6</w:t>
      </w:r>
      <w:r w:rsidRPr="00C17D9D">
        <w:rPr>
          <w:sz w:val="22"/>
          <w:szCs w:val="22"/>
        </w:rPr>
        <w:tab/>
        <w:t>Liabilities</w:t>
      </w:r>
      <w:r w:rsidRPr="00C17D9D">
        <w:rPr>
          <w:spacing w:val="-2"/>
          <w:sz w:val="22"/>
          <w:szCs w:val="22"/>
        </w:rPr>
        <w:t xml:space="preserve"> </w:t>
      </w:r>
      <w:r w:rsidRPr="00C17D9D">
        <w:rPr>
          <w:sz w:val="22"/>
          <w:szCs w:val="22"/>
        </w:rPr>
        <w:t>and</w:t>
      </w:r>
      <w:r w:rsidRPr="00C17D9D">
        <w:rPr>
          <w:spacing w:val="-3"/>
          <w:sz w:val="22"/>
          <w:szCs w:val="22"/>
        </w:rPr>
        <w:t xml:space="preserve"> </w:t>
      </w:r>
      <w:r w:rsidRPr="00C17D9D">
        <w:rPr>
          <w:sz w:val="22"/>
          <w:szCs w:val="22"/>
        </w:rPr>
        <w:t>Insurance</w:t>
      </w:r>
    </w:p>
    <w:p w14:paraId="32685639" w14:textId="0C1C6EAA" w:rsidR="00C17D9D" w:rsidRPr="00C17D9D" w:rsidRDefault="00C17D9D" w:rsidP="00C17D9D">
      <w:pPr>
        <w:pStyle w:val="Textindependent"/>
        <w:spacing w:before="121"/>
        <w:ind w:left="584" w:right="106" w:hanging="584"/>
        <w:rPr>
          <w:sz w:val="22"/>
          <w:szCs w:val="22"/>
          <w:lang w:val="en-GB"/>
        </w:rPr>
      </w:pPr>
      <w:r w:rsidRPr="00C17D9D">
        <w:rPr>
          <w:sz w:val="22"/>
          <w:szCs w:val="22"/>
          <w:lang w:val="en-GB"/>
        </w:rPr>
        <w:t>The Contractor shall provide transport insurance to the extent that it assumes</w:t>
      </w:r>
      <w:r w:rsidRPr="00C17D9D">
        <w:rPr>
          <w:spacing w:val="1"/>
          <w:sz w:val="22"/>
          <w:szCs w:val="22"/>
          <w:lang w:val="en-GB"/>
        </w:rPr>
        <w:t xml:space="preserve"> </w:t>
      </w:r>
      <w:r w:rsidRPr="00C17D9D">
        <w:rPr>
          <w:sz w:val="22"/>
          <w:szCs w:val="22"/>
          <w:lang w:val="en-GB"/>
        </w:rPr>
        <w:t>transportation</w:t>
      </w:r>
      <w:r w:rsidRPr="00C17D9D">
        <w:rPr>
          <w:spacing w:val="-1"/>
          <w:sz w:val="22"/>
          <w:szCs w:val="22"/>
          <w:lang w:val="en-GB"/>
        </w:rPr>
        <w:t xml:space="preserve"> </w:t>
      </w:r>
      <w:r w:rsidRPr="00C17D9D">
        <w:rPr>
          <w:sz w:val="22"/>
          <w:szCs w:val="22"/>
          <w:lang w:val="en-GB"/>
        </w:rPr>
        <w:t>risks.</w:t>
      </w:r>
    </w:p>
    <w:p w14:paraId="67C09894" w14:textId="77777777" w:rsidR="00C17D9D" w:rsidRPr="00C17D9D" w:rsidRDefault="00C17D9D" w:rsidP="00C17D9D">
      <w:pPr>
        <w:pStyle w:val="Ttol1"/>
        <w:tabs>
          <w:tab w:val="left" w:pos="1254"/>
        </w:tabs>
        <w:spacing w:before="118"/>
        <w:rPr>
          <w:sz w:val="22"/>
          <w:szCs w:val="22"/>
        </w:rPr>
      </w:pPr>
      <w:r w:rsidRPr="00C17D9D">
        <w:rPr>
          <w:sz w:val="22"/>
          <w:szCs w:val="22"/>
        </w:rPr>
        <w:t>Article 7</w:t>
      </w:r>
      <w:r w:rsidRPr="00C17D9D">
        <w:rPr>
          <w:sz w:val="22"/>
          <w:szCs w:val="22"/>
        </w:rPr>
        <w:tab/>
        <w:t>General</w:t>
      </w:r>
      <w:r w:rsidRPr="00C17D9D">
        <w:rPr>
          <w:spacing w:val="1"/>
          <w:sz w:val="22"/>
          <w:szCs w:val="22"/>
        </w:rPr>
        <w:t xml:space="preserve"> </w:t>
      </w:r>
      <w:r w:rsidRPr="00C17D9D">
        <w:rPr>
          <w:sz w:val="22"/>
          <w:szCs w:val="22"/>
        </w:rPr>
        <w:t>principles</w:t>
      </w:r>
      <w:r w:rsidRPr="00C17D9D">
        <w:rPr>
          <w:spacing w:val="-3"/>
          <w:sz w:val="22"/>
          <w:szCs w:val="22"/>
        </w:rPr>
        <w:t xml:space="preserve"> </w:t>
      </w:r>
      <w:r w:rsidRPr="00C17D9D">
        <w:rPr>
          <w:sz w:val="22"/>
          <w:szCs w:val="22"/>
        </w:rPr>
        <w:t>for</w:t>
      </w:r>
      <w:r w:rsidRPr="00C17D9D">
        <w:rPr>
          <w:spacing w:val="-5"/>
          <w:sz w:val="22"/>
          <w:szCs w:val="22"/>
        </w:rPr>
        <w:t xml:space="preserve"> </w:t>
      </w:r>
      <w:r w:rsidRPr="00C17D9D">
        <w:rPr>
          <w:sz w:val="22"/>
          <w:szCs w:val="22"/>
        </w:rPr>
        <w:t>payments</w:t>
      </w:r>
    </w:p>
    <w:p w14:paraId="62AA57BB" w14:textId="36DCAC29" w:rsidR="00C17D9D" w:rsidRPr="00C17D9D" w:rsidRDefault="00C17D9D" w:rsidP="00C17D9D">
      <w:pPr>
        <w:pStyle w:val="Textindependent"/>
        <w:spacing w:before="124"/>
        <w:rPr>
          <w:sz w:val="22"/>
          <w:szCs w:val="22"/>
          <w:lang w:val="en-GB"/>
        </w:rPr>
      </w:pPr>
      <w:r w:rsidRPr="00C17D9D">
        <w:rPr>
          <w:sz w:val="22"/>
          <w:szCs w:val="22"/>
          <w:lang w:val="en-GB"/>
        </w:rPr>
        <w:t>Payments shall</w:t>
      </w:r>
      <w:r w:rsidRPr="00C17D9D">
        <w:rPr>
          <w:spacing w:val="-1"/>
          <w:sz w:val="22"/>
          <w:szCs w:val="22"/>
          <w:lang w:val="en-GB"/>
        </w:rPr>
        <w:t xml:space="preserve"> </w:t>
      </w:r>
      <w:r w:rsidRPr="00C17D9D">
        <w:rPr>
          <w:sz w:val="22"/>
          <w:szCs w:val="22"/>
          <w:lang w:val="en-GB"/>
        </w:rPr>
        <w:t>be</w:t>
      </w:r>
      <w:r w:rsidRPr="00C17D9D">
        <w:rPr>
          <w:spacing w:val="-1"/>
          <w:sz w:val="22"/>
          <w:szCs w:val="22"/>
          <w:lang w:val="en-GB"/>
        </w:rPr>
        <w:t xml:space="preserve"> </w:t>
      </w:r>
      <w:r w:rsidRPr="00C17D9D">
        <w:rPr>
          <w:sz w:val="22"/>
          <w:szCs w:val="22"/>
          <w:lang w:val="en-GB"/>
        </w:rPr>
        <w:t>made</w:t>
      </w:r>
      <w:r w:rsidRPr="00C17D9D">
        <w:rPr>
          <w:spacing w:val="-3"/>
          <w:sz w:val="22"/>
          <w:szCs w:val="22"/>
          <w:lang w:val="en-GB"/>
        </w:rPr>
        <w:t xml:space="preserve"> </w:t>
      </w:r>
      <w:r w:rsidRPr="00C17D9D">
        <w:rPr>
          <w:sz w:val="22"/>
          <w:szCs w:val="22"/>
          <w:lang w:val="en-GB"/>
        </w:rPr>
        <w:t>in</w:t>
      </w:r>
      <w:r w:rsidRPr="00C17D9D">
        <w:rPr>
          <w:spacing w:val="62"/>
          <w:sz w:val="22"/>
          <w:szCs w:val="22"/>
          <w:lang w:val="en-GB"/>
        </w:rPr>
        <w:t xml:space="preserve"> </w:t>
      </w:r>
      <w:r w:rsidRPr="00C17D9D">
        <w:rPr>
          <w:sz w:val="22"/>
          <w:szCs w:val="22"/>
          <w:lang w:val="en-GB"/>
        </w:rPr>
        <w:t>EURO.</w:t>
      </w:r>
    </w:p>
    <w:p w14:paraId="3BF48557" w14:textId="77777777" w:rsidR="00C17D9D" w:rsidRPr="00C17D9D" w:rsidRDefault="00C17D9D" w:rsidP="00C17D9D">
      <w:pPr>
        <w:pStyle w:val="Textindependent"/>
        <w:spacing w:before="119"/>
        <w:ind w:right="109"/>
        <w:rPr>
          <w:sz w:val="22"/>
          <w:szCs w:val="22"/>
          <w:lang w:val="en-GB"/>
        </w:rPr>
      </w:pPr>
      <w:r w:rsidRPr="00C17D9D">
        <w:rPr>
          <w:sz w:val="22"/>
          <w:szCs w:val="22"/>
          <w:lang w:val="en-GB"/>
        </w:rPr>
        <w:t>Administrative or technical conditions governing payment of pre-financing and</w:t>
      </w:r>
      <w:r w:rsidRPr="00C17D9D">
        <w:rPr>
          <w:spacing w:val="1"/>
          <w:sz w:val="22"/>
          <w:szCs w:val="22"/>
          <w:lang w:val="en-GB"/>
        </w:rPr>
        <w:t xml:space="preserve"> </w:t>
      </w:r>
      <w:r w:rsidRPr="00C17D9D">
        <w:rPr>
          <w:sz w:val="22"/>
          <w:szCs w:val="22"/>
          <w:lang w:val="en-GB"/>
        </w:rPr>
        <w:t>final</w:t>
      </w:r>
      <w:r w:rsidRPr="00C17D9D">
        <w:rPr>
          <w:spacing w:val="-1"/>
          <w:sz w:val="22"/>
          <w:szCs w:val="22"/>
          <w:lang w:val="en-GB"/>
        </w:rPr>
        <w:t xml:space="preserve"> </w:t>
      </w:r>
      <w:r w:rsidRPr="00C17D9D">
        <w:rPr>
          <w:sz w:val="22"/>
          <w:szCs w:val="22"/>
          <w:lang w:val="en-GB"/>
        </w:rPr>
        <w:t>payments:</w:t>
      </w:r>
    </w:p>
    <w:p w14:paraId="2EAC1D5E" w14:textId="77777777" w:rsidR="00C17D9D" w:rsidRPr="00C17D9D" w:rsidRDefault="00C17D9D" w:rsidP="00C17D9D">
      <w:pPr>
        <w:pStyle w:val="Textindependent"/>
        <w:spacing w:before="121"/>
        <w:ind w:right="111"/>
        <w:rPr>
          <w:sz w:val="22"/>
          <w:szCs w:val="22"/>
          <w:lang w:val="en-GB"/>
        </w:rPr>
      </w:pPr>
      <w:r w:rsidRPr="00C17D9D">
        <w:rPr>
          <w:sz w:val="22"/>
          <w:szCs w:val="22"/>
          <w:lang w:val="en-GB"/>
        </w:rPr>
        <w:t>The Contractor shall submit to ACCD an invoice by email or by recorded delivery</w:t>
      </w:r>
      <w:r w:rsidRPr="00C17D9D">
        <w:rPr>
          <w:spacing w:val="1"/>
          <w:sz w:val="22"/>
          <w:szCs w:val="22"/>
          <w:lang w:val="en-GB"/>
        </w:rPr>
        <w:t xml:space="preserve"> </w:t>
      </w:r>
      <w:r w:rsidRPr="00C17D9D">
        <w:rPr>
          <w:sz w:val="22"/>
          <w:szCs w:val="22"/>
          <w:lang w:val="en-GB"/>
        </w:rPr>
        <w:t>detailing</w:t>
      </w:r>
      <w:r w:rsidRPr="00C17D9D">
        <w:rPr>
          <w:spacing w:val="-1"/>
          <w:sz w:val="22"/>
          <w:szCs w:val="22"/>
          <w:lang w:val="en-GB"/>
        </w:rPr>
        <w:t xml:space="preserve"> </w:t>
      </w:r>
      <w:r w:rsidRPr="00C17D9D">
        <w:rPr>
          <w:sz w:val="22"/>
          <w:szCs w:val="22"/>
          <w:lang w:val="en-GB"/>
        </w:rPr>
        <w:t>the supplies performed and</w:t>
      </w:r>
      <w:r w:rsidRPr="00C17D9D">
        <w:rPr>
          <w:spacing w:val="-2"/>
          <w:sz w:val="22"/>
          <w:szCs w:val="22"/>
          <w:lang w:val="en-GB"/>
        </w:rPr>
        <w:t xml:space="preserve"> </w:t>
      </w:r>
      <w:r w:rsidRPr="00C17D9D">
        <w:rPr>
          <w:sz w:val="22"/>
          <w:szCs w:val="22"/>
          <w:lang w:val="en-GB"/>
        </w:rPr>
        <w:t>the</w:t>
      </w:r>
      <w:r w:rsidRPr="00C17D9D">
        <w:rPr>
          <w:spacing w:val="-2"/>
          <w:sz w:val="22"/>
          <w:szCs w:val="22"/>
          <w:lang w:val="en-GB"/>
        </w:rPr>
        <w:t xml:space="preserve"> </w:t>
      </w:r>
      <w:r w:rsidRPr="00C17D9D">
        <w:rPr>
          <w:sz w:val="22"/>
          <w:szCs w:val="22"/>
          <w:lang w:val="en-GB"/>
        </w:rPr>
        <w:t>amount</w:t>
      </w:r>
      <w:r w:rsidRPr="00C17D9D">
        <w:rPr>
          <w:spacing w:val="-4"/>
          <w:sz w:val="22"/>
          <w:szCs w:val="22"/>
          <w:lang w:val="en-GB"/>
        </w:rPr>
        <w:t xml:space="preserve"> </w:t>
      </w:r>
      <w:r w:rsidRPr="00C17D9D">
        <w:rPr>
          <w:sz w:val="22"/>
          <w:szCs w:val="22"/>
          <w:lang w:val="en-GB"/>
        </w:rPr>
        <w:t>due.</w:t>
      </w:r>
    </w:p>
    <w:p w14:paraId="1BEF72EC" w14:textId="77777777" w:rsidR="00C17D9D" w:rsidRPr="00C17D9D" w:rsidRDefault="00C17D9D" w:rsidP="00C17D9D">
      <w:pPr>
        <w:pStyle w:val="Textindependent"/>
        <w:spacing w:before="121"/>
        <w:ind w:right="112"/>
        <w:rPr>
          <w:sz w:val="22"/>
          <w:szCs w:val="22"/>
          <w:lang w:val="en-GB"/>
        </w:rPr>
      </w:pPr>
      <w:r w:rsidRPr="00C17D9D">
        <w:rPr>
          <w:sz w:val="22"/>
          <w:szCs w:val="22"/>
          <w:lang w:val="en-GB"/>
        </w:rPr>
        <w:t>The</w:t>
      </w:r>
      <w:r w:rsidRPr="00C17D9D">
        <w:rPr>
          <w:spacing w:val="1"/>
          <w:sz w:val="22"/>
          <w:szCs w:val="22"/>
          <w:lang w:val="en-GB"/>
        </w:rPr>
        <w:t xml:space="preserve"> </w:t>
      </w:r>
      <w:r w:rsidRPr="00C17D9D">
        <w:rPr>
          <w:sz w:val="22"/>
          <w:szCs w:val="22"/>
          <w:lang w:val="en-GB"/>
        </w:rPr>
        <w:t>payment</w:t>
      </w:r>
      <w:r w:rsidRPr="00C17D9D">
        <w:rPr>
          <w:spacing w:val="1"/>
          <w:sz w:val="22"/>
          <w:szCs w:val="22"/>
          <w:lang w:val="en-GB"/>
        </w:rPr>
        <w:t xml:space="preserve"> </w:t>
      </w:r>
      <w:r w:rsidRPr="00C17D9D">
        <w:rPr>
          <w:sz w:val="22"/>
          <w:szCs w:val="22"/>
          <w:lang w:val="en-GB"/>
        </w:rPr>
        <w:t>of</w:t>
      </w:r>
      <w:r w:rsidRPr="00C17D9D">
        <w:rPr>
          <w:spacing w:val="1"/>
          <w:sz w:val="22"/>
          <w:szCs w:val="22"/>
          <w:lang w:val="en-GB"/>
        </w:rPr>
        <w:t xml:space="preserve"> </w:t>
      </w:r>
      <w:r w:rsidRPr="00C17D9D">
        <w:rPr>
          <w:sz w:val="22"/>
          <w:szCs w:val="22"/>
          <w:lang w:val="en-GB"/>
        </w:rPr>
        <w:t>the</w:t>
      </w:r>
      <w:r w:rsidRPr="00C17D9D">
        <w:rPr>
          <w:spacing w:val="1"/>
          <w:sz w:val="22"/>
          <w:szCs w:val="22"/>
          <w:lang w:val="en-GB"/>
        </w:rPr>
        <w:t xml:space="preserve"> </w:t>
      </w:r>
      <w:r w:rsidRPr="00C17D9D">
        <w:rPr>
          <w:sz w:val="22"/>
          <w:szCs w:val="22"/>
          <w:lang w:val="en-GB"/>
        </w:rPr>
        <w:t>amount</w:t>
      </w:r>
      <w:r w:rsidRPr="00C17D9D">
        <w:rPr>
          <w:spacing w:val="1"/>
          <w:sz w:val="22"/>
          <w:szCs w:val="22"/>
          <w:lang w:val="en-GB"/>
        </w:rPr>
        <w:t xml:space="preserve"> </w:t>
      </w:r>
      <w:r w:rsidRPr="00C17D9D">
        <w:rPr>
          <w:sz w:val="22"/>
          <w:szCs w:val="22"/>
          <w:lang w:val="en-GB"/>
        </w:rPr>
        <w:t>will</w:t>
      </w:r>
      <w:r w:rsidRPr="00C17D9D">
        <w:rPr>
          <w:spacing w:val="1"/>
          <w:sz w:val="22"/>
          <w:szCs w:val="22"/>
          <w:lang w:val="en-GB"/>
        </w:rPr>
        <w:t xml:space="preserve"> </w:t>
      </w:r>
      <w:r w:rsidRPr="00C17D9D">
        <w:rPr>
          <w:sz w:val="22"/>
          <w:szCs w:val="22"/>
          <w:lang w:val="en-GB"/>
        </w:rPr>
        <w:t>be</w:t>
      </w:r>
      <w:r w:rsidRPr="00C17D9D">
        <w:rPr>
          <w:spacing w:val="1"/>
          <w:sz w:val="22"/>
          <w:szCs w:val="22"/>
          <w:lang w:val="en-GB"/>
        </w:rPr>
        <w:t xml:space="preserve"> </w:t>
      </w:r>
      <w:r w:rsidRPr="00C17D9D">
        <w:rPr>
          <w:sz w:val="22"/>
          <w:szCs w:val="22"/>
          <w:lang w:val="en-GB"/>
        </w:rPr>
        <w:t>ordered,</w:t>
      </w:r>
      <w:r w:rsidRPr="00C17D9D">
        <w:rPr>
          <w:spacing w:val="1"/>
          <w:sz w:val="22"/>
          <w:szCs w:val="22"/>
          <w:lang w:val="en-GB"/>
        </w:rPr>
        <w:t xml:space="preserve"> </w:t>
      </w:r>
      <w:r w:rsidRPr="00C17D9D">
        <w:rPr>
          <w:sz w:val="22"/>
          <w:szCs w:val="22"/>
          <w:lang w:val="en-GB"/>
        </w:rPr>
        <w:t>upon</w:t>
      </w:r>
      <w:r w:rsidRPr="00C17D9D">
        <w:rPr>
          <w:spacing w:val="1"/>
          <w:sz w:val="22"/>
          <w:szCs w:val="22"/>
          <w:lang w:val="en-GB"/>
        </w:rPr>
        <w:t xml:space="preserve"> </w:t>
      </w:r>
      <w:r w:rsidRPr="00C17D9D">
        <w:rPr>
          <w:sz w:val="22"/>
          <w:szCs w:val="22"/>
          <w:lang w:val="en-GB"/>
        </w:rPr>
        <w:t>confirmation</w:t>
      </w:r>
      <w:r w:rsidRPr="00C17D9D">
        <w:rPr>
          <w:spacing w:val="1"/>
          <w:sz w:val="22"/>
          <w:szCs w:val="22"/>
          <w:lang w:val="en-GB"/>
        </w:rPr>
        <w:t xml:space="preserve"> </w:t>
      </w:r>
      <w:r w:rsidRPr="00C17D9D">
        <w:rPr>
          <w:sz w:val="22"/>
          <w:szCs w:val="22"/>
          <w:lang w:val="en-GB"/>
        </w:rPr>
        <w:t>of</w:t>
      </w:r>
      <w:r w:rsidRPr="00C17D9D">
        <w:rPr>
          <w:spacing w:val="1"/>
          <w:sz w:val="22"/>
          <w:szCs w:val="22"/>
          <w:lang w:val="en-GB"/>
        </w:rPr>
        <w:t xml:space="preserve"> </w:t>
      </w:r>
      <w:r w:rsidRPr="00C17D9D">
        <w:rPr>
          <w:sz w:val="22"/>
          <w:szCs w:val="22"/>
          <w:lang w:val="en-GB"/>
        </w:rPr>
        <w:t>the</w:t>
      </w:r>
      <w:r w:rsidRPr="00C17D9D">
        <w:rPr>
          <w:spacing w:val="1"/>
          <w:sz w:val="22"/>
          <w:szCs w:val="22"/>
          <w:lang w:val="en-GB"/>
        </w:rPr>
        <w:t xml:space="preserve"> </w:t>
      </w:r>
      <w:r w:rsidRPr="00C17D9D">
        <w:rPr>
          <w:sz w:val="22"/>
          <w:szCs w:val="22"/>
          <w:lang w:val="en-GB"/>
        </w:rPr>
        <w:t>corresponding invoice by the Financial Departmanent of ACCD and confirmation</w:t>
      </w:r>
      <w:r w:rsidRPr="00C17D9D">
        <w:rPr>
          <w:spacing w:val="1"/>
          <w:sz w:val="22"/>
          <w:szCs w:val="22"/>
          <w:lang w:val="en-GB"/>
        </w:rPr>
        <w:t xml:space="preserve"> </w:t>
      </w:r>
      <w:r w:rsidRPr="00C17D9D">
        <w:rPr>
          <w:sz w:val="22"/>
          <w:szCs w:val="22"/>
          <w:lang w:val="en-GB"/>
        </w:rPr>
        <w:t>by</w:t>
      </w:r>
      <w:r w:rsidRPr="00C17D9D">
        <w:rPr>
          <w:spacing w:val="-3"/>
          <w:sz w:val="22"/>
          <w:szCs w:val="22"/>
          <w:lang w:val="en-GB"/>
        </w:rPr>
        <w:t xml:space="preserve"> </w:t>
      </w:r>
      <w:r w:rsidRPr="00C17D9D">
        <w:rPr>
          <w:sz w:val="22"/>
          <w:szCs w:val="22"/>
          <w:lang w:val="en-GB"/>
        </w:rPr>
        <w:t>ACCD staff</w:t>
      </w:r>
      <w:r w:rsidRPr="00C17D9D">
        <w:rPr>
          <w:spacing w:val="1"/>
          <w:sz w:val="22"/>
          <w:szCs w:val="22"/>
          <w:lang w:val="en-GB"/>
        </w:rPr>
        <w:t xml:space="preserve"> </w:t>
      </w:r>
      <w:r w:rsidRPr="00C17D9D">
        <w:rPr>
          <w:sz w:val="22"/>
          <w:szCs w:val="22"/>
          <w:lang w:val="en-GB"/>
        </w:rPr>
        <w:t>responsible of</w:t>
      </w:r>
      <w:r w:rsidRPr="00C17D9D">
        <w:rPr>
          <w:spacing w:val="3"/>
          <w:sz w:val="22"/>
          <w:szCs w:val="22"/>
          <w:lang w:val="en-GB"/>
        </w:rPr>
        <w:t xml:space="preserve"> </w:t>
      </w:r>
      <w:r w:rsidRPr="00C17D9D">
        <w:rPr>
          <w:sz w:val="22"/>
          <w:szCs w:val="22"/>
          <w:lang w:val="en-GB"/>
        </w:rPr>
        <w:t>contracting the</w:t>
      </w:r>
      <w:r w:rsidRPr="00C17D9D">
        <w:rPr>
          <w:spacing w:val="-3"/>
          <w:sz w:val="22"/>
          <w:szCs w:val="22"/>
          <w:lang w:val="en-GB"/>
        </w:rPr>
        <w:t xml:space="preserve"> </w:t>
      </w:r>
      <w:r w:rsidRPr="00C17D9D">
        <w:rPr>
          <w:sz w:val="22"/>
          <w:szCs w:val="22"/>
          <w:lang w:val="en-GB"/>
        </w:rPr>
        <w:t>supplies.</w:t>
      </w:r>
    </w:p>
    <w:sectPr w:rsidR="00C17D9D" w:rsidRPr="00C17D9D" w:rsidSect="004D6C49">
      <w:headerReference w:type="even" r:id="rId12"/>
      <w:headerReference w:type="default" r:id="rId13"/>
      <w:footerReference w:type="even" r:id="rId14"/>
      <w:footerReference w:type="default" r:id="rId15"/>
      <w:headerReference w:type="first" r:id="rId16"/>
      <w:type w:val="continuous"/>
      <w:pgSz w:w="11906" w:h="16838" w:code="9"/>
      <w:pgMar w:top="2552" w:right="1134" w:bottom="1560" w:left="1701"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E7BF" w14:textId="77777777" w:rsidR="00EE0AF6" w:rsidRDefault="00EE0AF6">
      <w:r>
        <w:separator/>
      </w:r>
    </w:p>
  </w:endnote>
  <w:endnote w:type="continuationSeparator" w:id="0">
    <w:p w14:paraId="3A109768" w14:textId="77777777" w:rsidR="00EE0AF6" w:rsidRDefault="00EE0AF6">
      <w:r>
        <w:continuationSeparator/>
      </w:r>
    </w:p>
  </w:endnote>
  <w:endnote w:type="continuationNotice" w:id="1">
    <w:p w14:paraId="2AB9DB5A" w14:textId="77777777" w:rsidR="00EE0AF6" w:rsidRDefault="00EE0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EE3B" w14:textId="77777777" w:rsidR="00EE0AF6" w:rsidRDefault="00EE0AF6" w:rsidP="00D94F8E">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E620316" w14:textId="77777777" w:rsidR="00EE0AF6" w:rsidRDefault="00EE0AF6" w:rsidP="00BB1786">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47A5" w14:textId="1B55CA29" w:rsidR="00EE0AF6" w:rsidRPr="009E3ACA" w:rsidRDefault="00EE0AF6" w:rsidP="00D94F8E">
    <w:pPr>
      <w:pStyle w:val="Peu"/>
      <w:framePr w:wrap="around" w:vAnchor="text" w:hAnchor="margin" w:xAlign="right" w:y="1"/>
      <w:rPr>
        <w:rStyle w:val="Nmerodepgina"/>
        <w:sz w:val="20"/>
      </w:rPr>
    </w:pPr>
    <w:r w:rsidRPr="009E3ACA">
      <w:rPr>
        <w:rStyle w:val="Nmerodepgina"/>
        <w:sz w:val="20"/>
      </w:rPr>
      <w:fldChar w:fldCharType="begin"/>
    </w:r>
    <w:r w:rsidRPr="009E3ACA">
      <w:rPr>
        <w:rStyle w:val="Nmerodepgina"/>
        <w:sz w:val="20"/>
      </w:rPr>
      <w:instrText xml:space="preserve">PAGE  </w:instrText>
    </w:r>
    <w:r w:rsidRPr="009E3ACA">
      <w:rPr>
        <w:rStyle w:val="Nmerodepgina"/>
        <w:sz w:val="20"/>
      </w:rPr>
      <w:fldChar w:fldCharType="separate"/>
    </w:r>
    <w:r w:rsidR="00C17D9D">
      <w:rPr>
        <w:rStyle w:val="Nmerodepgina"/>
        <w:noProof/>
        <w:sz w:val="20"/>
      </w:rPr>
      <w:t>3</w:t>
    </w:r>
    <w:r w:rsidRPr="009E3ACA">
      <w:rPr>
        <w:rStyle w:val="Nmerodepgina"/>
        <w:sz w:val="20"/>
      </w:rPr>
      <w:fldChar w:fldCharType="end"/>
    </w:r>
  </w:p>
  <w:p w14:paraId="3A7D5E08" w14:textId="77777777" w:rsidR="00EE0AF6" w:rsidRDefault="00EE0AF6">
    <w:pPr>
      <w:pStyle w:val="Peu"/>
    </w:pPr>
    <w:r>
      <w:rPr>
        <w:noProof/>
      </w:rPr>
      <w:drawing>
        <wp:anchor distT="0" distB="0" distL="114300" distR="114300" simplePos="0" relativeHeight="251658244" behindDoc="1" locked="0" layoutInCell="1" allowOverlap="1" wp14:anchorId="7F296921" wp14:editId="61EC20D4">
          <wp:simplePos x="0" y="0"/>
          <wp:positionH relativeFrom="margin">
            <wp:align>left</wp:align>
          </wp:positionH>
          <wp:positionV relativeFrom="paragraph">
            <wp:posOffset>-99060</wp:posOffset>
          </wp:positionV>
          <wp:extent cx="2413000" cy="444500"/>
          <wp:effectExtent l="0" t="0" r="6350" b="0"/>
          <wp:wrapTight wrapText="bothSides">
            <wp:wrapPolygon edited="0">
              <wp:start x="0" y="0"/>
              <wp:lineTo x="0" y="20366"/>
              <wp:lineTo x="21486" y="20366"/>
              <wp:lineTo x="21486" y="0"/>
              <wp:lineTo x="0" y="0"/>
            </wp:wrapPolygon>
          </wp:wrapTight>
          <wp:docPr id="16" name="Imatge 16"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8A67" w14:textId="77777777" w:rsidR="00EE0AF6" w:rsidRDefault="00EE0AF6">
      <w:r>
        <w:separator/>
      </w:r>
    </w:p>
  </w:footnote>
  <w:footnote w:type="continuationSeparator" w:id="0">
    <w:p w14:paraId="2C0FFF62" w14:textId="77777777" w:rsidR="00EE0AF6" w:rsidRDefault="00EE0AF6">
      <w:r>
        <w:continuationSeparator/>
      </w:r>
    </w:p>
  </w:footnote>
  <w:footnote w:type="continuationNotice" w:id="1">
    <w:p w14:paraId="32B9E310" w14:textId="77777777" w:rsidR="00EE0AF6" w:rsidRDefault="00EE0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4534" w14:textId="7BF1A65A" w:rsidR="00EE0AF6" w:rsidRDefault="00EE0AF6">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507C251" w14:textId="77777777" w:rsidR="00EE0AF6" w:rsidRDefault="00EE0AF6">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FEF0" w14:textId="384FB3A8" w:rsidR="00EE0AF6" w:rsidRDefault="00EE0AF6" w:rsidP="00240C76">
    <w:pPr>
      <w:pStyle w:val="Capalera"/>
      <w:tabs>
        <w:tab w:val="clear" w:pos="8504"/>
        <w:tab w:val="right" w:pos="9071"/>
      </w:tabs>
    </w:pPr>
    <w:r>
      <w:rPr>
        <w:noProof/>
      </w:rPr>
      <w:drawing>
        <wp:anchor distT="0" distB="0" distL="114300" distR="114300" simplePos="0" relativeHeight="251658243" behindDoc="0" locked="0" layoutInCell="1" allowOverlap="1" wp14:anchorId="634CA7C3" wp14:editId="3BD0AA62">
          <wp:simplePos x="0" y="0"/>
          <wp:positionH relativeFrom="margin">
            <wp:align>left</wp:align>
          </wp:positionH>
          <wp:positionV relativeFrom="page">
            <wp:posOffset>371475</wp:posOffset>
          </wp:positionV>
          <wp:extent cx="1844040" cy="476250"/>
          <wp:effectExtent l="0" t="0" r="3810" b="0"/>
          <wp:wrapThrough wrapText="bothSides">
            <wp:wrapPolygon edited="0">
              <wp:start x="0" y="0"/>
              <wp:lineTo x="0" y="20736"/>
              <wp:lineTo x="21421" y="20736"/>
              <wp:lineTo x="21421" y="0"/>
              <wp:lineTo x="0" y="0"/>
            </wp:wrapPolygon>
          </wp:wrapThrough>
          <wp:docPr id="14" name="Imatge 14" descr="accd_h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ccd_h3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ECCD8E2" wp14:editId="4F253842">
          <wp:simplePos x="0" y="0"/>
          <wp:positionH relativeFrom="column">
            <wp:posOffset>3244215</wp:posOffset>
          </wp:positionH>
          <wp:positionV relativeFrom="paragraph">
            <wp:posOffset>1905</wp:posOffset>
          </wp:positionV>
          <wp:extent cx="2562225" cy="537210"/>
          <wp:effectExtent l="0" t="0" r="9525" b="0"/>
          <wp:wrapTight wrapText="bothSides">
            <wp:wrapPolygon edited="0">
              <wp:start x="0" y="0"/>
              <wp:lineTo x="0" y="20681"/>
              <wp:lineTo x="21520" y="20681"/>
              <wp:lineTo x="21520" y="0"/>
              <wp:lineTo x="0" y="0"/>
            </wp:wrapPolygon>
          </wp:wrapTight>
          <wp:docPr id="15" name="Imatge 15" descr="D:\46352435Y\Desktop\LOGO MA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8" descr="D:\46352435Y\Desktop\LOGO MA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54916CD" w14:textId="77777777" w:rsidR="00EE0AF6" w:rsidRDefault="00EE0AF6" w:rsidP="00240C76">
    <w:pPr>
      <w:pStyle w:val="Capalera"/>
      <w:tabs>
        <w:tab w:val="left" w:pos="5103"/>
      </w:tabs>
      <w:rPr>
        <w:sz w:val="14"/>
        <w:szCs w:val="14"/>
      </w:rPr>
    </w:pPr>
  </w:p>
  <w:p w14:paraId="3FFC999A" w14:textId="77777777" w:rsidR="00EE0AF6" w:rsidRDefault="00EE0AF6" w:rsidP="00240C76">
    <w:pPr>
      <w:pStyle w:val="Capalera"/>
      <w:tabs>
        <w:tab w:val="left" w:pos="5103"/>
      </w:tabs>
      <w:rPr>
        <w:sz w:val="14"/>
        <w:szCs w:val="14"/>
      </w:rPr>
    </w:pPr>
  </w:p>
  <w:p w14:paraId="589D8EB2" w14:textId="77777777" w:rsidR="00EE0AF6" w:rsidRDefault="00EE0AF6" w:rsidP="00240C76">
    <w:pPr>
      <w:pStyle w:val="Capalera"/>
      <w:tabs>
        <w:tab w:val="left" w:pos="5103"/>
      </w:tabs>
      <w:rPr>
        <w:sz w:val="14"/>
        <w:szCs w:val="14"/>
      </w:rPr>
    </w:pPr>
  </w:p>
  <w:p w14:paraId="2F783621" w14:textId="77777777" w:rsidR="00EE0AF6" w:rsidRDefault="00EE0AF6" w:rsidP="00240C76">
    <w:pPr>
      <w:pStyle w:val="Capalera"/>
      <w:tabs>
        <w:tab w:val="left" w:pos="5103"/>
      </w:tabs>
      <w:rPr>
        <w:sz w:val="14"/>
        <w:szCs w:val="14"/>
      </w:rPr>
    </w:pPr>
  </w:p>
  <w:p w14:paraId="31C1664F" w14:textId="77777777" w:rsidR="00EE0AF6" w:rsidRPr="0004183D" w:rsidRDefault="00EE0AF6" w:rsidP="00240C76">
    <w:pPr>
      <w:pStyle w:val="Capalera"/>
      <w:tabs>
        <w:tab w:val="left" w:pos="5103"/>
      </w:tabs>
      <w:rPr>
        <w:sz w:val="14"/>
        <w:szCs w:val="14"/>
      </w:rPr>
    </w:pPr>
    <w:r>
      <w:rPr>
        <w:sz w:val="14"/>
        <w:szCs w:val="14"/>
      </w:rPr>
      <w:t>Via Laietana, 14, 4a</w:t>
    </w:r>
    <w:r>
      <w:rPr>
        <w:sz w:val="14"/>
        <w:szCs w:val="14"/>
      </w:rPr>
      <w:tab/>
    </w:r>
    <w:r>
      <w:rPr>
        <w:sz w:val="14"/>
        <w:szCs w:val="14"/>
      </w:rPr>
      <w:tab/>
    </w:r>
  </w:p>
  <w:p w14:paraId="637EA1C4" w14:textId="45E1FC98" w:rsidR="00EE0AF6" w:rsidRPr="0004183D" w:rsidRDefault="00EE0AF6" w:rsidP="00240C76">
    <w:pPr>
      <w:pStyle w:val="Capalera"/>
      <w:tabs>
        <w:tab w:val="left" w:pos="5245"/>
      </w:tabs>
      <w:rPr>
        <w:sz w:val="14"/>
        <w:szCs w:val="14"/>
      </w:rPr>
    </w:pPr>
    <w:r>
      <w:rPr>
        <w:sz w:val="14"/>
        <w:szCs w:val="14"/>
      </w:rPr>
      <w:t>08003</w:t>
    </w:r>
    <w:r w:rsidRPr="0004183D">
      <w:rPr>
        <w:sz w:val="14"/>
        <w:szCs w:val="14"/>
      </w:rPr>
      <w:t xml:space="preserve"> Barcelona</w:t>
    </w:r>
    <w:r w:rsidRPr="00A43311">
      <w:rPr>
        <w:color w:val="7F7F7F"/>
        <w:sz w:val="18"/>
        <w:szCs w:val="18"/>
      </w:rPr>
      <w:t xml:space="preserve"> </w:t>
    </w:r>
    <w:r w:rsidRPr="00A43311">
      <w:rPr>
        <w:color w:val="7F7F7F"/>
        <w:sz w:val="18"/>
        <w:szCs w:val="18"/>
      </w:rPr>
      <w:tab/>
    </w:r>
    <w:r w:rsidRPr="00A43311">
      <w:rPr>
        <w:color w:val="7F7F7F"/>
        <w:sz w:val="18"/>
        <w:szCs w:val="18"/>
      </w:rPr>
      <w:tab/>
      <w:t xml:space="preserve">R/N: D186 G2000 </w:t>
    </w:r>
    <w:r>
      <w:rPr>
        <w:color w:val="7F7F7F"/>
        <w:sz w:val="18"/>
        <w:szCs w:val="18"/>
      </w:rPr>
      <w:t>SU-OU-22/2021</w:t>
    </w:r>
  </w:p>
  <w:p w14:paraId="0C10B778" w14:textId="77777777" w:rsidR="00EE0AF6" w:rsidRPr="0004183D" w:rsidRDefault="00EE0AF6" w:rsidP="00240C76">
    <w:pPr>
      <w:pStyle w:val="Capalera"/>
      <w:rPr>
        <w:sz w:val="14"/>
        <w:szCs w:val="14"/>
      </w:rPr>
    </w:pPr>
    <w:r>
      <w:rPr>
        <w:sz w:val="14"/>
        <w:szCs w:val="14"/>
      </w:rPr>
      <w:t>Tel. 93 554 54 00</w:t>
    </w:r>
  </w:p>
  <w:p w14:paraId="785B3335" w14:textId="77777777" w:rsidR="00EE0AF6" w:rsidRPr="009F5577" w:rsidRDefault="00EE0AF6" w:rsidP="00240C76">
    <w:pPr>
      <w:pStyle w:val="Capalera"/>
      <w:rPr>
        <w:rFonts w:ascii="Times New Roman" w:hAnsi="Times New Roman"/>
        <w:sz w:val="20"/>
        <w:lang w:val="it-IT" w:eastAsia="es-ES"/>
      </w:rPr>
    </w:pPr>
    <w:r w:rsidRPr="0004183D">
      <w:rPr>
        <w:sz w:val="14"/>
        <w:szCs w:val="14"/>
      </w:rPr>
      <w:t xml:space="preserve">Fax 93 </w:t>
    </w:r>
    <w:r>
      <w:rPr>
        <w:sz w:val="14"/>
        <w:szCs w:val="14"/>
      </w:rPr>
      <w:t>554 78 05</w:t>
    </w:r>
  </w:p>
  <w:p w14:paraId="0624A886" w14:textId="77F6D7C1" w:rsidR="00EE0AF6" w:rsidRPr="00240C76" w:rsidRDefault="00EE0AF6" w:rsidP="00240C76">
    <w:pPr>
      <w:pStyle w:val="Capalera"/>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7D00" w14:textId="3C2BEB60" w:rsidR="00EE0AF6" w:rsidRDefault="00EE0AF6">
    <w:pPr>
      <w:pStyle w:val="Capalera"/>
    </w:pPr>
  </w:p>
  <w:p w14:paraId="4A89338E" w14:textId="77777777" w:rsidR="00EE0AF6" w:rsidRDefault="00EE0AF6">
    <w:pPr>
      <w:pStyle w:val="Capalera"/>
    </w:pPr>
    <w:r>
      <w:rPr>
        <w:noProof/>
      </w:rPr>
      <w:drawing>
        <wp:anchor distT="0" distB="0" distL="114300" distR="114300" simplePos="0" relativeHeight="251658242" behindDoc="0" locked="0" layoutInCell="0" allowOverlap="1" wp14:anchorId="5CD535CE" wp14:editId="3AB45196">
          <wp:simplePos x="0" y="0"/>
          <wp:positionH relativeFrom="page">
            <wp:posOffset>737870</wp:posOffset>
          </wp:positionH>
          <wp:positionV relativeFrom="page">
            <wp:posOffset>360045</wp:posOffset>
          </wp:positionV>
          <wp:extent cx="2555875" cy="332740"/>
          <wp:effectExtent l="0" t="0" r="0" b="0"/>
          <wp:wrapTopAndBottom/>
          <wp:docPr id="17" name="Imatge 17" descr="Dep 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P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4D72F86F" wp14:editId="32AAC8E6">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269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FD4"/>
    <w:multiLevelType w:val="hybridMultilevel"/>
    <w:tmpl w:val="4E9068A8"/>
    <w:lvl w:ilvl="0" w:tplc="77BCCC44">
      <w:start w:val="1"/>
      <w:numFmt w:val="bullet"/>
      <w:lvlText w:val=""/>
      <w:lvlJc w:val="left"/>
      <w:pPr>
        <w:ind w:left="1287" w:hanging="360"/>
      </w:pPr>
      <w:rPr>
        <w:rFonts w:ascii="Symbol" w:hAnsi="Symbol" w:hint="default"/>
        <w:sz w:val="16"/>
        <w:szCs w:val="16"/>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34DD1"/>
    <w:multiLevelType w:val="hybridMultilevel"/>
    <w:tmpl w:val="0F80FA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323145B"/>
    <w:multiLevelType w:val="hybridMultilevel"/>
    <w:tmpl w:val="DB0E3B8A"/>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15:restartNumberingAfterBreak="0">
    <w:nsid w:val="33AB686C"/>
    <w:multiLevelType w:val="hybridMultilevel"/>
    <w:tmpl w:val="70000CDC"/>
    <w:lvl w:ilvl="0" w:tplc="8F0C3118">
      <w:start w:val="1"/>
      <w:numFmt w:val="decimal"/>
      <w:lvlText w:val="%1)"/>
      <w:lvlJc w:val="left"/>
      <w:pPr>
        <w:ind w:left="720" w:hanging="360"/>
      </w:pPr>
      <w:rPr>
        <w:rFonts w:hint="default"/>
      </w:rPr>
    </w:lvl>
    <w:lvl w:ilvl="1" w:tplc="9AD8CF30">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CE7068"/>
    <w:multiLevelType w:val="hybridMultilevel"/>
    <w:tmpl w:val="B2D4E544"/>
    <w:lvl w:ilvl="0" w:tplc="5066B24C">
      <w:start w:val="1"/>
      <w:numFmt w:val="decimal"/>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6" w15:restartNumberingAfterBreak="0">
    <w:nsid w:val="5A4A1621"/>
    <w:multiLevelType w:val="hybridMultilevel"/>
    <w:tmpl w:val="EFE825E4"/>
    <w:lvl w:ilvl="0" w:tplc="E06E9EA2">
      <w:start w:val="1"/>
      <w:numFmt w:val="bullet"/>
      <w:pStyle w:val="Llistanumerada"/>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46"/>
    <w:rsid w:val="00004A06"/>
    <w:rsid w:val="00004E4E"/>
    <w:rsid w:val="00005411"/>
    <w:rsid w:val="00005C77"/>
    <w:rsid w:val="00006DB7"/>
    <w:rsid w:val="000107DD"/>
    <w:rsid w:val="00011946"/>
    <w:rsid w:val="000119DA"/>
    <w:rsid w:val="00012265"/>
    <w:rsid w:val="00012817"/>
    <w:rsid w:val="00012A78"/>
    <w:rsid w:val="000174E5"/>
    <w:rsid w:val="000206C6"/>
    <w:rsid w:val="0002251D"/>
    <w:rsid w:val="00022D49"/>
    <w:rsid w:val="00025AFE"/>
    <w:rsid w:val="000264FB"/>
    <w:rsid w:val="000327E2"/>
    <w:rsid w:val="000368A6"/>
    <w:rsid w:val="00040EA9"/>
    <w:rsid w:val="00041E4A"/>
    <w:rsid w:val="00042594"/>
    <w:rsid w:val="00042C74"/>
    <w:rsid w:val="00042D42"/>
    <w:rsid w:val="000433B0"/>
    <w:rsid w:val="00047748"/>
    <w:rsid w:val="00047778"/>
    <w:rsid w:val="00052662"/>
    <w:rsid w:val="00052BBA"/>
    <w:rsid w:val="0005422C"/>
    <w:rsid w:val="000544EF"/>
    <w:rsid w:val="00054B45"/>
    <w:rsid w:val="00055B15"/>
    <w:rsid w:val="00056BC8"/>
    <w:rsid w:val="00060B0B"/>
    <w:rsid w:val="000615C7"/>
    <w:rsid w:val="00061854"/>
    <w:rsid w:val="0006292D"/>
    <w:rsid w:val="00065F6D"/>
    <w:rsid w:val="0006607A"/>
    <w:rsid w:val="00066285"/>
    <w:rsid w:val="000665BA"/>
    <w:rsid w:val="0007014E"/>
    <w:rsid w:val="000723DB"/>
    <w:rsid w:val="0007341E"/>
    <w:rsid w:val="000748EC"/>
    <w:rsid w:val="0007555E"/>
    <w:rsid w:val="00076B3A"/>
    <w:rsid w:val="00077118"/>
    <w:rsid w:val="00081440"/>
    <w:rsid w:val="00082947"/>
    <w:rsid w:val="00082BB8"/>
    <w:rsid w:val="00082F73"/>
    <w:rsid w:val="0008328F"/>
    <w:rsid w:val="000832DD"/>
    <w:rsid w:val="00085E69"/>
    <w:rsid w:val="00085F19"/>
    <w:rsid w:val="00087BFC"/>
    <w:rsid w:val="0009011F"/>
    <w:rsid w:val="00092D0C"/>
    <w:rsid w:val="0009326A"/>
    <w:rsid w:val="00093437"/>
    <w:rsid w:val="00095CF9"/>
    <w:rsid w:val="00096F93"/>
    <w:rsid w:val="00097C70"/>
    <w:rsid w:val="000A2104"/>
    <w:rsid w:val="000A4C3D"/>
    <w:rsid w:val="000A5BF0"/>
    <w:rsid w:val="000A6237"/>
    <w:rsid w:val="000A6C0B"/>
    <w:rsid w:val="000A7E62"/>
    <w:rsid w:val="000B0599"/>
    <w:rsid w:val="000B0E22"/>
    <w:rsid w:val="000B4A67"/>
    <w:rsid w:val="000B4FEA"/>
    <w:rsid w:val="000B57AB"/>
    <w:rsid w:val="000B5AB5"/>
    <w:rsid w:val="000B60E9"/>
    <w:rsid w:val="000B6909"/>
    <w:rsid w:val="000C06FA"/>
    <w:rsid w:val="000C19C2"/>
    <w:rsid w:val="000C4AC9"/>
    <w:rsid w:val="000C5A44"/>
    <w:rsid w:val="000C7737"/>
    <w:rsid w:val="000C79C2"/>
    <w:rsid w:val="000D090D"/>
    <w:rsid w:val="000D0BB1"/>
    <w:rsid w:val="000D3113"/>
    <w:rsid w:val="000D34CD"/>
    <w:rsid w:val="000D6425"/>
    <w:rsid w:val="000D77F1"/>
    <w:rsid w:val="000D79B5"/>
    <w:rsid w:val="000E0234"/>
    <w:rsid w:val="000E0331"/>
    <w:rsid w:val="000E043D"/>
    <w:rsid w:val="000E24DB"/>
    <w:rsid w:val="000E289C"/>
    <w:rsid w:val="000E574E"/>
    <w:rsid w:val="000E5DCF"/>
    <w:rsid w:val="000E5FC1"/>
    <w:rsid w:val="000E6EA2"/>
    <w:rsid w:val="000E76DD"/>
    <w:rsid w:val="000F143E"/>
    <w:rsid w:val="000F2225"/>
    <w:rsid w:val="000F2808"/>
    <w:rsid w:val="000F457F"/>
    <w:rsid w:val="000F4DB6"/>
    <w:rsid w:val="000F62B0"/>
    <w:rsid w:val="000F7A71"/>
    <w:rsid w:val="0010002E"/>
    <w:rsid w:val="00100760"/>
    <w:rsid w:val="001022B9"/>
    <w:rsid w:val="00103D2C"/>
    <w:rsid w:val="00104934"/>
    <w:rsid w:val="0010735A"/>
    <w:rsid w:val="00107987"/>
    <w:rsid w:val="00107E05"/>
    <w:rsid w:val="00107E43"/>
    <w:rsid w:val="0011012A"/>
    <w:rsid w:val="00110135"/>
    <w:rsid w:val="00112E9F"/>
    <w:rsid w:val="00113E27"/>
    <w:rsid w:val="00114CA1"/>
    <w:rsid w:val="0011581E"/>
    <w:rsid w:val="001179CD"/>
    <w:rsid w:val="0012192F"/>
    <w:rsid w:val="001243D6"/>
    <w:rsid w:val="00124CF3"/>
    <w:rsid w:val="00125A55"/>
    <w:rsid w:val="00126B66"/>
    <w:rsid w:val="00126D91"/>
    <w:rsid w:val="0012732D"/>
    <w:rsid w:val="00127DF4"/>
    <w:rsid w:val="00131E98"/>
    <w:rsid w:val="001324DB"/>
    <w:rsid w:val="001347CC"/>
    <w:rsid w:val="00135174"/>
    <w:rsid w:val="0013694D"/>
    <w:rsid w:val="00136A76"/>
    <w:rsid w:val="0013756F"/>
    <w:rsid w:val="00143A5B"/>
    <w:rsid w:val="001524CC"/>
    <w:rsid w:val="001529FB"/>
    <w:rsid w:val="00152FAD"/>
    <w:rsid w:val="00152FC3"/>
    <w:rsid w:val="00153E4D"/>
    <w:rsid w:val="0015527E"/>
    <w:rsid w:val="00164208"/>
    <w:rsid w:val="001645CF"/>
    <w:rsid w:val="0016514F"/>
    <w:rsid w:val="001656A4"/>
    <w:rsid w:val="0016595F"/>
    <w:rsid w:val="00165EE7"/>
    <w:rsid w:val="00166F87"/>
    <w:rsid w:val="001705BA"/>
    <w:rsid w:val="001711A4"/>
    <w:rsid w:val="00173B4A"/>
    <w:rsid w:val="00175DB3"/>
    <w:rsid w:val="00177C0F"/>
    <w:rsid w:val="00180CCD"/>
    <w:rsid w:val="00181327"/>
    <w:rsid w:val="001819A9"/>
    <w:rsid w:val="00181E5E"/>
    <w:rsid w:val="0018316B"/>
    <w:rsid w:val="00183B6E"/>
    <w:rsid w:val="00184920"/>
    <w:rsid w:val="00185B5F"/>
    <w:rsid w:val="00187A2F"/>
    <w:rsid w:val="00192687"/>
    <w:rsid w:val="0019448E"/>
    <w:rsid w:val="001948D3"/>
    <w:rsid w:val="00196840"/>
    <w:rsid w:val="00196C63"/>
    <w:rsid w:val="00196DE9"/>
    <w:rsid w:val="00196F8E"/>
    <w:rsid w:val="001A214A"/>
    <w:rsid w:val="001A4EDC"/>
    <w:rsid w:val="001A5ADA"/>
    <w:rsid w:val="001A5F5B"/>
    <w:rsid w:val="001A67C3"/>
    <w:rsid w:val="001A6A05"/>
    <w:rsid w:val="001A6C5F"/>
    <w:rsid w:val="001A7748"/>
    <w:rsid w:val="001B1580"/>
    <w:rsid w:val="001B2AE1"/>
    <w:rsid w:val="001B2F64"/>
    <w:rsid w:val="001B56C1"/>
    <w:rsid w:val="001C0A13"/>
    <w:rsid w:val="001C16FF"/>
    <w:rsid w:val="001C37D7"/>
    <w:rsid w:val="001C44E4"/>
    <w:rsid w:val="001C5577"/>
    <w:rsid w:val="001C6148"/>
    <w:rsid w:val="001D0303"/>
    <w:rsid w:val="001D2193"/>
    <w:rsid w:val="001E26AE"/>
    <w:rsid w:val="001E39DB"/>
    <w:rsid w:val="001E3A4C"/>
    <w:rsid w:val="001E4810"/>
    <w:rsid w:val="001E79E1"/>
    <w:rsid w:val="001E7FF2"/>
    <w:rsid w:val="001F0402"/>
    <w:rsid w:val="001F0BB9"/>
    <w:rsid w:val="001F61C5"/>
    <w:rsid w:val="001F6549"/>
    <w:rsid w:val="001F658B"/>
    <w:rsid w:val="001F6A1A"/>
    <w:rsid w:val="001F7EBB"/>
    <w:rsid w:val="00200160"/>
    <w:rsid w:val="002018A4"/>
    <w:rsid w:val="00202628"/>
    <w:rsid w:val="002045B8"/>
    <w:rsid w:val="0021420A"/>
    <w:rsid w:val="00214BC7"/>
    <w:rsid w:val="00215883"/>
    <w:rsid w:val="00215C71"/>
    <w:rsid w:val="002172C3"/>
    <w:rsid w:val="002213B0"/>
    <w:rsid w:val="00221F79"/>
    <w:rsid w:val="0022333E"/>
    <w:rsid w:val="0022477E"/>
    <w:rsid w:val="002248BF"/>
    <w:rsid w:val="0022529D"/>
    <w:rsid w:val="0022572E"/>
    <w:rsid w:val="00226222"/>
    <w:rsid w:val="00226B5E"/>
    <w:rsid w:val="00232237"/>
    <w:rsid w:val="00232A5D"/>
    <w:rsid w:val="00234311"/>
    <w:rsid w:val="002350F6"/>
    <w:rsid w:val="002352EE"/>
    <w:rsid w:val="0023595C"/>
    <w:rsid w:val="00236907"/>
    <w:rsid w:val="002374CF"/>
    <w:rsid w:val="00240C76"/>
    <w:rsid w:val="002439E3"/>
    <w:rsid w:val="002446AC"/>
    <w:rsid w:val="00245D13"/>
    <w:rsid w:val="00245E13"/>
    <w:rsid w:val="00246097"/>
    <w:rsid w:val="00247CF4"/>
    <w:rsid w:val="00250DD5"/>
    <w:rsid w:val="002511C3"/>
    <w:rsid w:val="002515AF"/>
    <w:rsid w:val="0025266B"/>
    <w:rsid w:val="00252DEC"/>
    <w:rsid w:val="002542AF"/>
    <w:rsid w:val="0025496F"/>
    <w:rsid w:val="0025633F"/>
    <w:rsid w:val="00256AB8"/>
    <w:rsid w:val="002616A7"/>
    <w:rsid w:val="0026271B"/>
    <w:rsid w:val="00263473"/>
    <w:rsid w:val="00263BE8"/>
    <w:rsid w:val="00264FFF"/>
    <w:rsid w:val="00265A8F"/>
    <w:rsid w:val="00265CEE"/>
    <w:rsid w:val="0026732A"/>
    <w:rsid w:val="00270493"/>
    <w:rsid w:val="002706D9"/>
    <w:rsid w:val="00275523"/>
    <w:rsid w:val="00275F76"/>
    <w:rsid w:val="002800AE"/>
    <w:rsid w:val="00281335"/>
    <w:rsid w:val="00281545"/>
    <w:rsid w:val="00281CA5"/>
    <w:rsid w:val="0028228B"/>
    <w:rsid w:val="002830FC"/>
    <w:rsid w:val="00287C72"/>
    <w:rsid w:val="00293E39"/>
    <w:rsid w:val="00294208"/>
    <w:rsid w:val="00294BAD"/>
    <w:rsid w:val="0029579A"/>
    <w:rsid w:val="00295FA8"/>
    <w:rsid w:val="0029609D"/>
    <w:rsid w:val="00297298"/>
    <w:rsid w:val="002A48FE"/>
    <w:rsid w:val="002A4F08"/>
    <w:rsid w:val="002A56DA"/>
    <w:rsid w:val="002A5C84"/>
    <w:rsid w:val="002A6912"/>
    <w:rsid w:val="002B0DB4"/>
    <w:rsid w:val="002B0FE8"/>
    <w:rsid w:val="002B4594"/>
    <w:rsid w:val="002B4682"/>
    <w:rsid w:val="002B61B1"/>
    <w:rsid w:val="002B62B1"/>
    <w:rsid w:val="002B6620"/>
    <w:rsid w:val="002C0A3E"/>
    <w:rsid w:val="002C1088"/>
    <w:rsid w:val="002C1BDD"/>
    <w:rsid w:val="002C1D27"/>
    <w:rsid w:val="002C231C"/>
    <w:rsid w:val="002C4DE9"/>
    <w:rsid w:val="002C4EAE"/>
    <w:rsid w:val="002C645B"/>
    <w:rsid w:val="002C6480"/>
    <w:rsid w:val="002D3D7E"/>
    <w:rsid w:val="002D467A"/>
    <w:rsid w:val="002D721F"/>
    <w:rsid w:val="002D73F1"/>
    <w:rsid w:val="002D7706"/>
    <w:rsid w:val="002E27FA"/>
    <w:rsid w:val="002E50D5"/>
    <w:rsid w:val="002E5123"/>
    <w:rsid w:val="002E63C9"/>
    <w:rsid w:val="002E66B7"/>
    <w:rsid w:val="002E67B2"/>
    <w:rsid w:val="002E6F29"/>
    <w:rsid w:val="002E7FCC"/>
    <w:rsid w:val="002F0059"/>
    <w:rsid w:val="002F0EDA"/>
    <w:rsid w:val="002F1523"/>
    <w:rsid w:val="002F2CBD"/>
    <w:rsid w:val="002F61BD"/>
    <w:rsid w:val="002F6942"/>
    <w:rsid w:val="002F6EFB"/>
    <w:rsid w:val="00300FB7"/>
    <w:rsid w:val="00301642"/>
    <w:rsid w:val="00302571"/>
    <w:rsid w:val="0030300D"/>
    <w:rsid w:val="00303E49"/>
    <w:rsid w:val="00304D04"/>
    <w:rsid w:val="0030548F"/>
    <w:rsid w:val="00307058"/>
    <w:rsid w:val="00307C74"/>
    <w:rsid w:val="003104CC"/>
    <w:rsid w:val="00310975"/>
    <w:rsid w:val="00310D2F"/>
    <w:rsid w:val="00312147"/>
    <w:rsid w:val="00312FF8"/>
    <w:rsid w:val="00315194"/>
    <w:rsid w:val="003162BA"/>
    <w:rsid w:val="00316C61"/>
    <w:rsid w:val="00317777"/>
    <w:rsid w:val="00317ED4"/>
    <w:rsid w:val="00320471"/>
    <w:rsid w:val="00320BE7"/>
    <w:rsid w:val="00322E72"/>
    <w:rsid w:val="00323843"/>
    <w:rsid w:val="0032703D"/>
    <w:rsid w:val="00330AA6"/>
    <w:rsid w:val="00334477"/>
    <w:rsid w:val="00336D47"/>
    <w:rsid w:val="00337CEB"/>
    <w:rsid w:val="003423DC"/>
    <w:rsid w:val="00342DCF"/>
    <w:rsid w:val="00343B2D"/>
    <w:rsid w:val="00344512"/>
    <w:rsid w:val="00345E7D"/>
    <w:rsid w:val="0035211B"/>
    <w:rsid w:val="00353093"/>
    <w:rsid w:val="00354134"/>
    <w:rsid w:val="00356C4B"/>
    <w:rsid w:val="00357169"/>
    <w:rsid w:val="00357725"/>
    <w:rsid w:val="00357877"/>
    <w:rsid w:val="003659C6"/>
    <w:rsid w:val="00365D7A"/>
    <w:rsid w:val="00366E3D"/>
    <w:rsid w:val="003679A4"/>
    <w:rsid w:val="00371833"/>
    <w:rsid w:val="00372955"/>
    <w:rsid w:val="0037317F"/>
    <w:rsid w:val="0037344B"/>
    <w:rsid w:val="003740DC"/>
    <w:rsid w:val="00381744"/>
    <w:rsid w:val="00385A2F"/>
    <w:rsid w:val="00387518"/>
    <w:rsid w:val="003900AF"/>
    <w:rsid w:val="0039173C"/>
    <w:rsid w:val="0039313F"/>
    <w:rsid w:val="003938E8"/>
    <w:rsid w:val="003945FF"/>
    <w:rsid w:val="00394971"/>
    <w:rsid w:val="00394B88"/>
    <w:rsid w:val="003959FC"/>
    <w:rsid w:val="00395D17"/>
    <w:rsid w:val="003963B4"/>
    <w:rsid w:val="003969A8"/>
    <w:rsid w:val="003970C5"/>
    <w:rsid w:val="003A0386"/>
    <w:rsid w:val="003A0A48"/>
    <w:rsid w:val="003A0B0D"/>
    <w:rsid w:val="003A1180"/>
    <w:rsid w:val="003A1841"/>
    <w:rsid w:val="003A1922"/>
    <w:rsid w:val="003A2560"/>
    <w:rsid w:val="003A6311"/>
    <w:rsid w:val="003A69B0"/>
    <w:rsid w:val="003A6B2C"/>
    <w:rsid w:val="003A6BDF"/>
    <w:rsid w:val="003A751E"/>
    <w:rsid w:val="003A7C59"/>
    <w:rsid w:val="003B1971"/>
    <w:rsid w:val="003B486E"/>
    <w:rsid w:val="003B5D44"/>
    <w:rsid w:val="003C0D39"/>
    <w:rsid w:val="003C1029"/>
    <w:rsid w:val="003C2A86"/>
    <w:rsid w:val="003C3647"/>
    <w:rsid w:val="003C3926"/>
    <w:rsid w:val="003C7667"/>
    <w:rsid w:val="003D248C"/>
    <w:rsid w:val="003D3077"/>
    <w:rsid w:val="003D3128"/>
    <w:rsid w:val="003D5001"/>
    <w:rsid w:val="003D6CDA"/>
    <w:rsid w:val="003E1B03"/>
    <w:rsid w:val="003E36A9"/>
    <w:rsid w:val="003E5542"/>
    <w:rsid w:val="003E59C6"/>
    <w:rsid w:val="003E5A63"/>
    <w:rsid w:val="003E5F70"/>
    <w:rsid w:val="003E7DC6"/>
    <w:rsid w:val="003F0A76"/>
    <w:rsid w:val="003F0BE1"/>
    <w:rsid w:val="003F194A"/>
    <w:rsid w:val="003F1C6D"/>
    <w:rsid w:val="003F4601"/>
    <w:rsid w:val="003F7A0B"/>
    <w:rsid w:val="004003DE"/>
    <w:rsid w:val="004015AA"/>
    <w:rsid w:val="004025DB"/>
    <w:rsid w:val="00402B76"/>
    <w:rsid w:val="00403B7F"/>
    <w:rsid w:val="00404ABD"/>
    <w:rsid w:val="004054CE"/>
    <w:rsid w:val="004060A1"/>
    <w:rsid w:val="00406A9F"/>
    <w:rsid w:val="004075B0"/>
    <w:rsid w:val="00411840"/>
    <w:rsid w:val="00411DF1"/>
    <w:rsid w:val="0041418A"/>
    <w:rsid w:val="00415067"/>
    <w:rsid w:val="00416255"/>
    <w:rsid w:val="00416946"/>
    <w:rsid w:val="0041740E"/>
    <w:rsid w:val="004176C0"/>
    <w:rsid w:val="0042140C"/>
    <w:rsid w:val="00422266"/>
    <w:rsid w:val="00426299"/>
    <w:rsid w:val="00430AA4"/>
    <w:rsid w:val="00431D1C"/>
    <w:rsid w:val="00433364"/>
    <w:rsid w:val="004343DC"/>
    <w:rsid w:val="00435A50"/>
    <w:rsid w:val="0043750F"/>
    <w:rsid w:val="0044062F"/>
    <w:rsid w:val="0044151D"/>
    <w:rsid w:val="00441978"/>
    <w:rsid w:val="004500C9"/>
    <w:rsid w:val="004522C3"/>
    <w:rsid w:val="00454FF9"/>
    <w:rsid w:val="0045543D"/>
    <w:rsid w:val="00456CC4"/>
    <w:rsid w:val="00456CCD"/>
    <w:rsid w:val="004575C4"/>
    <w:rsid w:val="004619A7"/>
    <w:rsid w:val="004633ED"/>
    <w:rsid w:val="004644CB"/>
    <w:rsid w:val="00466679"/>
    <w:rsid w:val="00466BEF"/>
    <w:rsid w:val="004676AA"/>
    <w:rsid w:val="00467AC4"/>
    <w:rsid w:val="00467F0D"/>
    <w:rsid w:val="004723FF"/>
    <w:rsid w:val="004726A3"/>
    <w:rsid w:val="00481C98"/>
    <w:rsid w:val="004828C0"/>
    <w:rsid w:val="00484106"/>
    <w:rsid w:val="00486CDD"/>
    <w:rsid w:val="00486DDB"/>
    <w:rsid w:val="00487D8C"/>
    <w:rsid w:val="00491B29"/>
    <w:rsid w:val="00492107"/>
    <w:rsid w:val="004925E6"/>
    <w:rsid w:val="00493921"/>
    <w:rsid w:val="00497D3D"/>
    <w:rsid w:val="004A2363"/>
    <w:rsid w:val="004A3864"/>
    <w:rsid w:val="004A543C"/>
    <w:rsid w:val="004A5463"/>
    <w:rsid w:val="004A5D3E"/>
    <w:rsid w:val="004A63A3"/>
    <w:rsid w:val="004A69BB"/>
    <w:rsid w:val="004B0B32"/>
    <w:rsid w:val="004B1D8D"/>
    <w:rsid w:val="004B2276"/>
    <w:rsid w:val="004B2A72"/>
    <w:rsid w:val="004B3418"/>
    <w:rsid w:val="004B5085"/>
    <w:rsid w:val="004B6FC9"/>
    <w:rsid w:val="004B7F93"/>
    <w:rsid w:val="004C07E1"/>
    <w:rsid w:val="004C364A"/>
    <w:rsid w:val="004C46FA"/>
    <w:rsid w:val="004C5BAF"/>
    <w:rsid w:val="004C7709"/>
    <w:rsid w:val="004D0B88"/>
    <w:rsid w:val="004D2780"/>
    <w:rsid w:val="004D2985"/>
    <w:rsid w:val="004D2F01"/>
    <w:rsid w:val="004D326F"/>
    <w:rsid w:val="004D5339"/>
    <w:rsid w:val="004D62CA"/>
    <w:rsid w:val="004D6986"/>
    <w:rsid w:val="004D6C49"/>
    <w:rsid w:val="004D7010"/>
    <w:rsid w:val="004D7574"/>
    <w:rsid w:val="004D78C5"/>
    <w:rsid w:val="004E13C0"/>
    <w:rsid w:val="004E2763"/>
    <w:rsid w:val="004E3090"/>
    <w:rsid w:val="004E42AB"/>
    <w:rsid w:val="004E7E41"/>
    <w:rsid w:val="004F06DD"/>
    <w:rsid w:val="004F0CCB"/>
    <w:rsid w:val="004F4DA4"/>
    <w:rsid w:val="004F5DE6"/>
    <w:rsid w:val="004F61ED"/>
    <w:rsid w:val="004F6CFE"/>
    <w:rsid w:val="00500DC3"/>
    <w:rsid w:val="0050219E"/>
    <w:rsid w:val="00503B8D"/>
    <w:rsid w:val="00505FF3"/>
    <w:rsid w:val="00506BAB"/>
    <w:rsid w:val="0051142B"/>
    <w:rsid w:val="00511558"/>
    <w:rsid w:val="0051172D"/>
    <w:rsid w:val="00511892"/>
    <w:rsid w:val="0051247C"/>
    <w:rsid w:val="0051294B"/>
    <w:rsid w:val="0051380D"/>
    <w:rsid w:val="0052363E"/>
    <w:rsid w:val="0052476E"/>
    <w:rsid w:val="00525CF9"/>
    <w:rsid w:val="00527E6F"/>
    <w:rsid w:val="00527F2D"/>
    <w:rsid w:val="005301A6"/>
    <w:rsid w:val="00530975"/>
    <w:rsid w:val="00530FFD"/>
    <w:rsid w:val="005327E3"/>
    <w:rsid w:val="0053297E"/>
    <w:rsid w:val="00532C38"/>
    <w:rsid w:val="005336C2"/>
    <w:rsid w:val="0053567A"/>
    <w:rsid w:val="00535B64"/>
    <w:rsid w:val="005365BC"/>
    <w:rsid w:val="0053697E"/>
    <w:rsid w:val="0054002C"/>
    <w:rsid w:val="00542A6C"/>
    <w:rsid w:val="00545347"/>
    <w:rsid w:val="00551B62"/>
    <w:rsid w:val="00552015"/>
    <w:rsid w:val="005520FC"/>
    <w:rsid w:val="00556F01"/>
    <w:rsid w:val="005602BC"/>
    <w:rsid w:val="00560F22"/>
    <w:rsid w:val="005651CB"/>
    <w:rsid w:val="00566FEF"/>
    <w:rsid w:val="00570478"/>
    <w:rsid w:val="00570F6D"/>
    <w:rsid w:val="005711CD"/>
    <w:rsid w:val="005713DE"/>
    <w:rsid w:val="0057296C"/>
    <w:rsid w:val="0057437B"/>
    <w:rsid w:val="0057554F"/>
    <w:rsid w:val="00576B9B"/>
    <w:rsid w:val="005776D9"/>
    <w:rsid w:val="00577CA5"/>
    <w:rsid w:val="00582913"/>
    <w:rsid w:val="00582B2B"/>
    <w:rsid w:val="005842D3"/>
    <w:rsid w:val="00586D28"/>
    <w:rsid w:val="005901BC"/>
    <w:rsid w:val="00590D2F"/>
    <w:rsid w:val="00593242"/>
    <w:rsid w:val="0059394B"/>
    <w:rsid w:val="00594974"/>
    <w:rsid w:val="005A0081"/>
    <w:rsid w:val="005A15A1"/>
    <w:rsid w:val="005A181B"/>
    <w:rsid w:val="005A6B7F"/>
    <w:rsid w:val="005A6BBC"/>
    <w:rsid w:val="005A6EA4"/>
    <w:rsid w:val="005A76FB"/>
    <w:rsid w:val="005B204E"/>
    <w:rsid w:val="005B2437"/>
    <w:rsid w:val="005B371E"/>
    <w:rsid w:val="005B47CF"/>
    <w:rsid w:val="005B4CBE"/>
    <w:rsid w:val="005B6032"/>
    <w:rsid w:val="005B74B1"/>
    <w:rsid w:val="005C0164"/>
    <w:rsid w:val="005C0E44"/>
    <w:rsid w:val="005C2237"/>
    <w:rsid w:val="005C6729"/>
    <w:rsid w:val="005D67D7"/>
    <w:rsid w:val="005E00FD"/>
    <w:rsid w:val="005E5814"/>
    <w:rsid w:val="005F19AB"/>
    <w:rsid w:val="005F2BD2"/>
    <w:rsid w:val="005F5720"/>
    <w:rsid w:val="005F5913"/>
    <w:rsid w:val="00600D7B"/>
    <w:rsid w:val="00603469"/>
    <w:rsid w:val="006044B3"/>
    <w:rsid w:val="00604D23"/>
    <w:rsid w:val="006050DE"/>
    <w:rsid w:val="006054E9"/>
    <w:rsid w:val="00605785"/>
    <w:rsid w:val="00606131"/>
    <w:rsid w:val="00610AB5"/>
    <w:rsid w:val="00615BFC"/>
    <w:rsid w:val="00616B8D"/>
    <w:rsid w:val="006200F5"/>
    <w:rsid w:val="006211A9"/>
    <w:rsid w:val="00622F0C"/>
    <w:rsid w:val="006231E1"/>
    <w:rsid w:val="00624B30"/>
    <w:rsid w:val="006257B5"/>
    <w:rsid w:val="006306C9"/>
    <w:rsid w:val="006317E7"/>
    <w:rsid w:val="00631BAE"/>
    <w:rsid w:val="00632C37"/>
    <w:rsid w:val="00632C96"/>
    <w:rsid w:val="00634439"/>
    <w:rsid w:val="006353CF"/>
    <w:rsid w:val="0063707F"/>
    <w:rsid w:val="006425F6"/>
    <w:rsid w:val="0064503A"/>
    <w:rsid w:val="00645A58"/>
    <w:rsid w:val="00645D73"/>
    <w:rsid w:val="006464AB"/>
    <w:rsid w:val="00647D9F"/>
    <w:rsid w:val="00651D5C"/>
    <w:rsid w:val="00652D83"/>
    <w:rsid w:val="00654412"/>
    <w:rsid w:val="00655F24"/>
    <w:rsid w:val="00657ADC"/>
    <w:rsid w:val="00657C75"/>
    <w:rsid w:val="00660692"/>
    <w:rsid w:val="00660C8D"/>
    <w:rsid w:val="006612C7"/>
    <w:rsid w:val="0066143C"/>
    <w:rsid w:val="00662FF0"/>
    <w:rsid w:val="00665510"/>
    <w:rsid w:val="00666CE3"/>
    <w:rsid w:val="00666D02"/>
    <w:rsid w:val="00666E9F"/>
    <w:rsid w:val="00666FEB"/>
    <w:rsid w:val="0067232E"/>
    <w:rsid w:val="0067310A"/>
    <w:rsid w:val="00673E80"/>
    <w:rsid w:val="00675451"/>
    <w:rsid w:val="0067609D"/>
    <w:rsid w:val="006761AF"/>
    <w:rsid w:val="00676C81"/>
    <w:rsid w:val="00676FFE"/>
    <w:rsid w:val="0068014D"/>
    <w:rsid w:val="0068123D"/>
    <w:rsid w:val="00685341"/>
    <w:rsid w:val="00686AA1"/>
    <w:rsid w:val="0069088F"/>
    <w:rsid w:val="0069106A"/>
    <w:rsid w:val="00691933"/>
    <w:rsid w:val="00695330"/>
    <w:rsid w:val="006977D3"/>
    <w:rsid w:val="006A1442"/>
    <w:rsid w:val="006A1D24"/>
    <w:rsid w:val="006A28A1"/>
    <w:rsid w:val="006A53FE"/>
    <w:rsid w:val="006A747D"/>
    <w:rsid w:val="006B04ED"/>
    <w:rsid w:val="006B1ADF"/>
    <w:rsid w:val="006B23D1"/>
    <w:rsid w:val="006B3294"/>
    <w:rsid w:val="006B6BA2"/>
    <w:rsid w:val="006B6EFD"/>
    <w:rsid w:val="006B76E1"/>
    <w:rsid w:val="006B7764"/>
    <w:rsid w:val="006B7987"/>
    <w:rsid w:val="006B7B33"/>
    <w:rsid w:val="006C0195"/>
    <w:rsid w:val="006C144A"/>
    <w:rsid w:val="006C176B"/>
    <w:rsid w:val="006C2D30"/>
    <w:rsid w:val="006C539B"/>
    <w:rsid w:val="006C54D5"/>
    <w:rsid w:val="006C5D16"/>
    <w:rsid w:val="006C65B4"/>
    <w:rsid w:val="006C6D32"/>
    <w:rsid w:val="006C7397"/>
    <w:rsid w:val="006D1221"/>
    <w:rsid w:val="006D252E"/>
    <w:rsid w:val="006D339D"/>
    <w:rsid w:val="006D363C"/>
    <w:rsid w:val="006D4923"/>
    <w:rsid w:val="006D4B74"/>
    <w:rsid w:val="006D4DA0"/>
    <w:rsid w:val="006D5675"/>
    <w:rsid w:val="006D6545"/>
    <w:rsid w:val="006E0B25"/>
    <w:rsid w:val="006E0EF9"/>
    <w:rsid w:val="006E18BB"/>
    <w:rsid w:val="006E309C"/>
    <w:rsid w:val="006E50CA"/>
    <w:rsid w:val="006E6F04"/>
    <w:rsid w:val="006F4B84"/>
    <w:rsid w:val="006F54B9"/>
    <w:rsid w:val="006F6C36"/>
    <w:rsid w:val="00701894"/>
    <w:rsid w:val="00702ACF"/>
    <w:rsid w:val="007036F9"/>
    <w:rsid w:val="00705D1F"/>
    <w:rsid w:val="00707D64"/>
    <w:rsid w:val="007114AE"/>
    <w:rsid w:val="007121BE"/>
    <w:rsid w:val="00712C5B"/>
    <w:rsid w:val="00713D4E"/>
    <w:rsid w:val="007174B4"/>
    <w:rsid w:val="00722204"/>
    <w:rsid w:val="00727152"/>
    <w:rsid w:val="00727733"/>
    <w:rsid w:val="007309EE"/>
    <w:rsid w:val="0073192B"/>
    <w:rsid w:val="007343D8"/>
    <w:rsid w:val="00734487"/>
    <w:rsid w:val="0073465C"/>
    <w:rsid w:val="00734B9D"/>
    <w:rsid w:val="0073549A"/>
    <w:rsid w:val="00736368"/>
    <w:rsid w:val="007423B9"/>
    <w:rsid w:val="00742CC1"/>
    <w:rsid w:val="00743497"/>
    <w:rsid w:val="00744F17"/>
    <w:rsid w:val="00745658"/>
    <w:rsid w:val="00751216"/>
    <w:rsid w:val="00752CA3"/>
    <w:rsid w:val="0075355E"/>
    <w:rsid w:val="00755142"/>
    <w:rsid w:val="0075589B"/>
    <w:rsid w:val="00757E9C"/>
    <w:rsid w:val="00761998"/>
    <w:rsid w:val="00765600"/>
    <w:rsid w:val="00767257"/>
    <w:rsid w:val="00767A29"/>
    <w:rsid w:val="0077050A"/>
    <w:rsid w:val="0077163E"/>
    <w:rsid w:val="007725CE"/>
    <w:rsid w:val="007728F4"/>
    <w:rsid w:val="00772C77"/>
    <w:rsid w:val="00773D44"/>
    <w:rsid w:val="00774A7D"/>
    <w:rsid w:val="007765DB"/>
    <w:rsid w:val="007822E7"/>
    <w:rsid w:val="00784946"/>
    <w:rsid w:val="00784E13"/>
    <w:rsid w:val="00786219"/>
    <w:rsid w:val="007908A9"/>
    <w:rsid w:val="00791EA1"/>
    <w:rsid w:val="00792693"/>
    <w:rsid w:val="0079293C"/>
    <w:rsid w:val="00794F86"/>
    <w:rsid w:val="00795E10"/>
    <w:rsid w:val="00795E6E"/>
    <w:rsid w:val="00796204"/>
    <w:rsid w:val="0079634D"/>
    <w:rsid w:val="007A1E98"/>
    <w:rsid w:val="007A2AD2"/>
    <w:rsid w:val="007A4C61"/>
    <w:rsid w:val="007A6664"/>
    <w:rsid w:val="007B11A6"/>
    <w:rsid w:val="007B11F3"/>
    <w:rsid w:val="007B1D41"/>
    <w:rsid w:val="007B22BE"/>
    <w:rsid w:val="007B2B0E"/>
    <w:rsid w:val="007B2BDB"/>
    <w:rsid w:val="007B4A99"/>
    <w:rsid w:val="007B4F39"/>
    <w:rsid w:val="007B75EA"/>
    <w:rsid w:val="007C2580"/>
    <w:rsid w:val="007C286B"/>
    <w:rsid w:val="007C2F14"/>
    <w:rsid w:val="007C7281"/>
    <w:rsid w:val="007C798E"/>
    <w:rsid w:val="007D08A6"/>
    <w:rsid w:val="007D1DE0"/>
    <w:rsid w:val="007D2BB5"/>
    <w:rsid w:val="007D58B1"/>
    <w:rsid w:val="007D6697"/>
    <w:rsid w:val="007E2CE9"/>
    <w:rsid w:val="007E397C"/>
    <w:rsid w:val="007E6100"/>
    <w:rsid w:val="007E7140"/>
    <w:rsid w:val="007F0B9D"/>
    <w:rsid w:val="007F0C44"/>
    <w:rsid w:val="007F1393"/>
    <w:rsid w:val="007F3F54"/>
    <w:rsid w:val="007F5F11"/>
    <w:rsid w:val="007F620C"/>
    <w:rsid w:val="007F6EC2"/>
    <w:rsid w:val="00800619"/>
    <w:rsid w:val="00802224"/>
    <w:rsid w:val="00803230"/>
    <w:rsid w:val="0080351C"/>
    <w:rsid w:val="00805BA5"/>
    <w:rsid w:val="00805EE1"/>
    <w:rsid w:val="00806F1B"/>
    <w:rsid w:val="00810941"/>
    <w:rsid w:val="008114BC"/>
    <w:rsid w:val="0081303A"/>
    <w:rsid w:val="00815CB0"/>
    <w:rsid w:val="00815DA7"/>
    <w:rsid w:val="008171C2"/>
    <w:rsid w:val="00817368"/>
    <w:rsid w:val="008256A5"/>
    <w:rsid w:val="008265C0"/>
    <w:rsid w:val="00826F90"/>
    <w:rsid w:val="00827460"/>
    <w:rsid w:val="008316D1"/>
    <w:rsid w:val="00831BDC"/>
    <w:rsid w:val="00832BEA"/>
    <w:rsid w:val="00834C0C"/>
    <w:rsid w:val="008376A5"/>
    <w:rsid w:val="008379C2"/>
    <w:rsid w:val="00841140"/>
    <w:rsid w:val="008436BD"/>
    <w:rsid w:val="00844D3F"/>
    <w:rsid w:val="00844D88"/>
    <w:rsid w:val="00844EAF"/>
    <w:rsid w:val="008464E5"/>
    <w:rsid w:val="00847647"/>
    <w:rsid w:val="008505FF"/>
    <w:rsid w:val="008510F5"/>
    <w:rsid w:val="008522DE"/>
    <w:rsid w:val="008537F2"/>
    <w:rsid w:val="00854CF9"/>
    <w:rsid w:val="00855481"/>
    <w:rsid w:val="008554AC"/>
    <w:rsid w:val="00860610"/>
    <w:rsid w:val="00863953"/>
    <w:rsid w:val="00863B83"/>
    <w:rsid w:val="00863D4D"/>
    <w:rsid w:val="0086478D"/>
    <w:rsid w:val="008650B5"/>
    <w:rsid w:val="00870357"/>
    <w:rsid w:val="0087262D"/>
    <w:rsid w:val="00873475"/>
    <w:rsid w:val="008743ED"/>
    <w:rsid w:val="00875DBB"/>
    <w:rsid w:val="00876DBC"/>
    <w:rsid w:val="00876FEE"/>
    <w:rsid w:val="0087730D"/>
    <w:rsid w:val="008811AB"/>
    <w:rsid w:val="0088167D"/>
    <w:rsid w:val="00883671"/>
    <w:rsid w:val="0088469D"/>
    <w:rsid w:val="00890A4D"/>
    <w:rsid w:val="008936E7"/>
    <w:rsid w:val="008955CA"/>
    <w:rsid w:val="0089684E"/>
    <w:rsid w:val="0089697E"/>
    <w:rsid w:val="008A08F1"/>
    <w:rsid w:val="008A36D9"/>
    <w:rsid w:val="008A39B7"/>
    <w:rsid w:val="008A4A07"/>
    <w:rsid w:val="008A58C8"/>
    <w:rsid w:val="008A6F20"/>
    <w:rsid w:val="008B19BE"/>
    <w:rsid w:val="008B1EC4"/>
    <w:rsid w:val="008B2729"/>
    <w:rsid w:val="008B445F"/>
    <w:rsid w:val="008B4FAB"/>
    <w:rsid w:val="008B5839"/>
    <w:rsid w:val="008B5E4D"/>
    <w:rsid w:val="008B61CD"/>
    <w:rsid w:val="008B69DF"/>
    <w:rsid w:val="008B7DD2"/>
    <w:rsid w:val="008C0E13"/>
    <w:rsid w:val="008C1C5A"/>
    <w:rsid w:val="008C1F88"/>
    <w:rsid w:val="008C313B"/>
    <w:rsid w:val="008C3286"/>
    <w:rsid w:val="008C594A"/>
    <w:rsid w:val="008C5DB0"/>
    <w:rsid w:val="008C661D"/>
    <w:rsid w:val="008C765D"/>
    <w:rsid w:val="008D17E0"/>
    <w:rsid w:val="008D1D0A"/>
    <w:rsid w:val="008D5415"/>
    <w:rsid w:val="008D5B9A"/>
    <w:rsid w:val="008D6F12"/>
    <w:rsid w:val="008D78A6"/>
    <w:rsid w:val="008E033F"/>
    <w:rsid w:val="008E5BF8"/>
    <w:rsid w:val="008E7491"/>
    <w:rsid w:val="008F518D"/>
    <w:rsid w:val="008F5DEB"/>
    <w:rsid w:val="008F7DCB"/>
    <w:rsid w:val="009011BE"/>
    <w:rsid w:val="00902D70"/>
    <w:rsid w:val="00903007"/>
    <w:rsid w:val="00903310"/>
    <w:rsid w:val="00903314"/>
    <w:rsid w:val="009040DB"/>
    <w:rsid w:val="00904E3B"/>
    <w:rsid w:val="009050CF"/>
    <w:rsid w:val="009103DA"/>
    <w:rsid w:val="009123C8"/>
    <w:rsid w:val="0091242C"/>
    <w:rsid w:val="00912704"/>
    <w:rsid w:val="00914918"/>
    <w:rsid w:val="00914A71"/>
    <w:rsid w:val="00915BC7"/>
    <w:rsid w:val="009170E8"/>
    <w:rsid w:val="009209F7"/>
    <w:rsid w:val="009217A0"/>
    <w:rsid w:val="00921B12"/>
    <w:rsid w:val="00922002"/>
    <w:rsid w:val="00923F7B"/>
    <w:rsid w:val="00924D40"/>
    <w:rsid w:val="00925719"/>
    <w:rsid w:val="00925B9B"/>
    <w:rsid w:val="00927480"/>
    <w:rsid w:val="00927812"/>
    <w:rsid w:val="00927977"/>
    <w:rsid w:val="00927D5A"/>
    <w:rsid w:val="0093056B"/>
    <w:rsid w:val="00930643"/>
    <w:rsid w:val="0093370C"/>
    <w:rsid w:val="00933991"/>
    <w:rsid w:val="00933ECA"/>
    <w:rsid w:val="0093462E"/>
    <w:rsid w:val="009352AB"/>
    <w:rsid w:val="00935661"/>
    <w:rsid w:val="0093666C"/>
    <w:rsid w:val="00936EDF"/>
    <w:rsid w:val="009372B3"/>
    <w:rsid w:val="00937F91"/>
    <w:rsid w:val="00941F12"/>
    <w:rsid w:val="0094203E"/>
    <w:rsid w:val="00942947"/>
    <w:rsid w:val="009447C4"/>
    <w:rsid w:val="00947F2F"/>
    <w:rsid w:val="009504DF"/>
    <w:rsid w:val="009521D8"/>
    <w:rsid w:val="0095227E"/>
    <w:rsid w:val="00953FE7"/>
    <w:rsid w:val="00960721"/>
    <w:rsid w:val="00961BFA"/>
    <w:rsid w:val="009622E2"/>
    <w:rsid w:val="0096405A"/>
    <w:rsid w:val="00966EF3"/>
    <w:rsid w:val="00966EF6"/>
    <w:rsid w:val="0096757C"/>
    <w:rsid w:val="009705B6"/>
    <w:rsid w:val="00972294"/>
    <w:rsid w:val="009767A6"/>
    <w:rsid w:val="00980130"/>
    <w:rsid w:val="00980EE3"/>
    <w:rsid w:val="00981748"/>
    <w:rsid w:val="00983409"/>
    <w:rsid w:val="0098570A"/>
    <w:rsid w:val="0098680C"/>
    <w:rsid w:val="009868F9"/>
    <w:rsid w:val="00987128"/>
    <w:rsid w:val="00987682"/>
    <w:rsid w:val="00990F92"/>
    <w:rsid w:val="009926F5"/>
    <w:rsid w:val="009938D9"/>
    <w:rsid w:val="009956EF"/>
    <w:rsid w:val="009965D6"/>
    <w:rsid w:val="00997388"/>
    <w:rsid w:val="009A053B"/>
    <w:rsid w:val="009A09FB"/>
    <w:rsid w:val="009A1D90"/>
    <w:rsid w:val="009A4FB3"/>
    <w:rsid w:val="009A5DA6"/>
    <w:rsid w:val="009A71FD"/>
    <w:rsid w:val="009B1DB3"/>
    <w:rsid w:val="009B33C2"/>
    <w:rsid w:val="009B3687"/>
    <w:rsid w:val="009B4A25"/>
    <w:rsid w:val="009B7924"/>
    <w:rsid w:val="009C46A0"/>
    <w:rsid w:val="009C56E3"/>
    <w:rsid w:val="009C671E"/>
    <w:rsid w:val="009C6E6B"/>
    <w:rsid w:val="009C6F64"/>
    <w:rsid w:val="009D023D"/>
    <w:rsid w:val="009D2091"/>
    <w:rsid w:val="009D37D2"/>
    <w:rsid w:val="009D3D37"/>
    <w:rsid w:val="009D4048"/>
    <w:rsid w:val="009D437D"/>
    <w:rsid w:val="009D6B44"/>
    <w:rsid w:val="009E2A0E"/>
    <w:rsid w:val="009E3ACA"/>
    <w:rsid w:val="009E4513"/>
    <w:rsid w:val="009E4EB0"/>
    <w:rsid w:val="009F1D0E"/>
    <w:rsid w:val="009F3703"/>
    <w:rsid w:val="009F544E"/>
    <w:rsid w:val="009F5577"/>
    <w:rsid w:val="009F5A4A"/>
    <w:rsid w:val="00A017A8"/>
    <w:rsid w:val="00A01B64"/>
    <w:rsid w:val="00A02F65"/>
    <w:rsid w:val="00A03B35"/>
    <w:rsid w:val="00A04AFB"/>
    <w:rsid w:val="00A07F01"/>
    <w:rsid w:val="00A106B9"/>
    <w:rsid w:val="00A12551"/>
    <w:rsid w:val="00A12D11"/>
    <w:rsid w:val="00A13A8D"/>
    <w:rsid w:val="00A140DB"/>
    <w:rsid w:val="00A14167"/>
    <w:rsid w:val="00A165F7"/>
    <w:rsid w:val="00A20063"/>
    <w:rsid w:val="00A230E8"/>
    <w:rsid w:val="00A24F81"/>
    <w:rsid w:val="00A27720"/>
    <w:rsid w:val="00A30CB6"/>
    <w:rsid w:val="00A31114"/>
    <w:rsid w:val="00A317D0"/>
    <w:rsid w:val="00A327C8"/>
    <w:rsid w:val="00A32AF9"/>
    <w:rsid w:val="00A33879"/>
    <w:rsid w:val="00A33C14"/>
    <w:rsid w:val="00A33FE4"/>
    <w:rsid w:val="00A34087"/>
    <w:rsid w:val="00A34859"/>
    <w:rsid w:val="00A34CA5"/>
    <w:rsid w:val="00A35740"/>
    <w:rsid w:val="00A35D8C"/>
    <w:rsid w:val="00A36985"/>
    <w:rsid w:val="00A36AD1"/>
    <w:rsid w:val="00A3726E"/>
    <w:rsid w:val="00A375B8"/>
    <w:rsid w:val="00A3769E"/>
    <w:rsid w:val="00A400D0"/>
    <w:rsid w:val="00A4011C"/>
    <w:rsid w:val="00A40ADF"/>
    <w:rsid w:val="00A40BE1"/>
    <w:rsid w:val="00A40FD9"/>
    <w:rsid w:val="00A41214"/>
    <w:rsid w:val="00A4303E"/>
    <w:rsid w:val="00A458EA"/>
    <w:rsid w:val="00A45FCA"/>
    <w:rsid w:val="00A47991"/>
    <w:rsid w:val="00A507A8"/>
    <w:rsid w:val="00A50C0B"/>
    <w:rsid w:val="00A51B60"/>
    <w:rsid w:val="00A52AC6"/>
    <w:rsid w:val="00A55A82"/>
    <w:rsid w:val="00A561EC"/>
    <w:rsid w:val="00A5726A"/>
    <w:rsid w:val="00A57DA4"/>
    <w:rsid w:val="00A610DE"/>
    <w:rsid w:val="00A61495"/>
    <w:rsid w:val="00A62043"/>
    <w:rsid w:val="00A65CF3"/>
    <w:rsid w:val="00A6601B"/>
    <w:rsid w:val="00A661B8"/>
    <w:rsid w:val="00A662E4"/>
    <w:rsid w:val="00A66B70"/>
    <w:rsid w:val="00A67DEF"/>
    <w:rsid w:val="00A710FA"/>
    <w:rsid w:val="00A754E0"/>
    <w:rsid w:val="00A80DA1"/>
    <w:rsid w:val="00A8285B"/>
    <w:rsid w:val="00A82CE1"/>
    <w:rsid w:val="00A83239"/>
    <w:rsid w:val="00A832BD"/>
    <w:rsid w:val="00A83332"/>
    <w:rsid w:val="00A84878"/>
    <w:rsid w:val="00A91112"/>
    <w:rsid w:val="00A91BB9"/>
    <w:rsid w:val="00A91F63"/>
    <w:rsid w:val="00A9273A"/>
    <w:rsid w:val="00A92B3A"/>
    <w:rsid w:val="00A95124"/>
    <w:rsid w:val="00A9548A"/>
    <w:rsid w:val="00A958EE"/>
    <w:rsid w:val="00A97FD6"/>
    <w:rsid w:val="00AA4665"/>
    <w:rsid w:val="00AA4A98"/>
    <w:rsid w:val="00AA4E6A"/>
    <w:rsid w:val="00AA6A91"/>
    <w:rsid w:val="00AA6EB4"/>
    <w:rsid w:val="00AA7F23"/>
    <w:rsid w:val="00AB0D3C"/>
    <w:rsid w:val="00AB2395"/>
    <w:rsid w:val="00AB4E10"/>
    <w:rsid w:val="00AB67B1"/>
    <w:rsid w:val="00AC1A06"/>
    <w:rsid w:val="00AC54CE"/>
    <w:rsid w:val="00AC7FC3"/>
    <w:rsid w:val="00AD2C36"/>
    <w:rsid w:val="00AD4446"/>
    <w:rsid w:val="00AD4D8D"/>
    <w:rsid w:val="00AD52F1"/>
    <w:rsid w:val="00AD57DB"/>
    <w:rsid w:val="00AE27AE"/>
    <w:rsid w:val="00AE2DFC"/>
    <w:rsid w:val="00AE66F9"/>
    <w:rsid w:val="00AE72A6"/>
    <w:rsid w:val="00AF155F"/>
    <w:rsid w:val="00AF315B"/>
    <w:rsid w:val="00AF43AE"/>
    <w:rsid w:val="00AF4B1A"/>
    <w:rsid w:val="00AF536F"/>
    <w:rsid w:val="00AF7BFD"/>
    <w:rsid w:val="00B00DB1"/>
    <w:rsid w:val="00B02400"/>
    <w:rsid w:val="00B0671C"/>
    <w:rsid w:val="00B069EB"/>
    <w:rsid w:val="00B07692"/>
    <w:rsid w:val="00B10804"/>
    <w:rsid w:val="00B112C6"/>
    <w:rsid w:val="00B14385"/>
    <w:rsid w:val="00B1461B"/>
    <w:rsid w:val="00B14B48"/>
    <w:rsid w:val="00B2045E"/>
    <w:rsid w:val="00B20E21"/>
    <w:rsid w:val="00B25AC6"/>
    <w:rsid w:val="00B265D9"/>
    <w:rsid w:val="00B314A9"/>
    <w:rsid w:val="00B321BD"/>
    <w:rsid w:val="00B34301"/>
    <w:rsid w:val="00B35058"/>
    <w:rsid w:val="00B35ED5"/>
    <w:rsid w:val="00B36F67"/>
    <w:rsid w:val="00B3756C"/>
    <w:rsid w:val="00B37A72"/>
    <w:rsid w:val="00B4127E"/>
    <w:rsid w:val="00B42079"/>
    <w:rsid w:val="00B42FB7"/>
    <w:rsid w:val="00B434DD"/>
    <w:rsid w:val="00B43F81"/>
    <w:rsid w:val="00B440AD"/>
    <w:rsid w:val="00B47377"/>
    <w:rsid w:val="00B5012D"/>
    <w:rsid w:val="00B5232C"/>
    <w:rsid w:val="00B55081"/>
    <w:rsid w:val="00B55E14"/>
    <w:rsid w:val="00B56193"/>
    <w:rsid w:val="00B575D7"/>
    <w:rsid w:val="00B60926"/>
    <w:rsid w:val="00B60E5D"/>
    <w:rsid w:val="00B61931"/>
    <w:rsid w:val="00B61CA0"/>
    <w:rsid w:val="00B62C1B"/>
    <w:rsid w:val="00B62E09"/>
    <w:rsid w:val="00B65B94"/>
    <w:rsid w:val="00B70B3A"/>
    <w:rsid w:val="00B70EAC"/>
    <w:rsid w:val="00B7298A"/>
    <w:rsid w:val="00B75256"/>
    <w:rsid w:val="00B82D2B"/>
    <w:rsid w:val="00B853A3"/>
    <w:rsid w:val="00B863BC"/>
    <w:rsid w:val="00B87119"/>
    <w:rsid w:val="00B91CFE"/>
    <w:rsid w:val="00B920A1"/>
    <w:rsid w:val="00B92B9E"/>
    <w:rsid w:val="00B946D3"/>
    <w:rsid w:val="00B96F5E"/>
    <w:rsid w:val="00BA1605"/>
    <w:rsid w:val="00BA1A7B"/>
    <w:rsid w:val="00BA2A1B"/>
    <w:rsid w:val="00BA6106"/>
    <w:rsid w:val="00BA62C1"/>
    <w:rsid w:val="00BA6401"/>
    <w:rsid w:val="00BA64D6"/>
    <w:rsid w:val="00BA66C3"/>
    <w:rsid w:val="00BA6B29"/>
    <w:rsid w:val="00BB025F"/>
    <w:rsid w:val="00BB1786"/>
    <w:rsid w:val="00BB1B83"/>
    <w:rsid w:val="00BB2EF7"/>
    <w:rsid w:val="00BB417E"/>
    <w:rsid w:val="00BB673A"/>
    <w:rsid w:val="00BB7160"/>
    <w:rsid w:val="00BC0557"/>
    <w:rsid w:val="00BC3400"/>
    <w:rsid w:val="00BC3DAC"/>
    <w:rsid w:val="00BC4695"/>
    <w:rsid w:val="00BC4BA0"/>
    <w:rsid w:val="00BC5A85"/>
    <w:rsid w:val="00BC6864"/>
    <w:rsid w:val="00BC6893"/>
    <w:rsid w:val="00BD190F"/>
    <w:rsid w:val="00BD2AF9"/>
    <w:rsid w:val="00BD626E"/>
    <w:rsid w:val="00BD6986"/>
    <w:rsid w:val="00BE1225"/>
    <w:rsid w:val="00BE25CC"/>
    <w:rsid w:val="00BE2DC7"/>
    <w:rsid w:val="00BE3CBB"/>
    <w:rsid w:val="00BE4544"/>
    <w:rsid w:val="00BE4D37"/>
    <w:rsid w:val="00BE5158"/>
    <w:rsid w:val="00BE56F0"/>
    <w:rsid w:val="00BE74AB"/>
    <w:rsid w:val="00BF3A35"/>
    <w:rsid w:val="00BF5F5B"/>
    <w:rsid w:val="00C016A8"/>
    <w:rsid w:val="00C02013"/>
    <w:rsid w:val="00C02687"/>
    <w:rsid w:val="00C0469E"/>
    <w:rsid w:val="00C04B26"/>
    <w:rsid w:val="00C050D8"/>
    <w:rsid w:val="00C06B9A"/>
    <w:rsid w:val="00C07B8D"/>
    <w:rsid w:val="00C10C97"/>
    <w:rsid w:val="00C11985"/>
    <w:rsid w:val="00C13428"/>
    <w:rsid w:val="00C14696"/>
    <w:rsid w:val="00C147DD"/>
    <w:rsid w:val="00C14C62"/>
    <w:rsid w:val="00C152E1"/>
    <w:rsid w:val="00C164C2"/>
    <w:rsid w:val="00C17D9D"/>
    <w:rsid w:val="00C200F2"/>
    <w:rsid w:val="00C20C37"/>
    <w:rsid w:val="00C21397"/>
    <w:rsid w:val="00C218E7"/>
    <w:rsid w:val="00C24AD5"/>
    <w:rsid w:val="00C26351"/>
    <w:rsid w:val="00C271FB"/>
    <w:rsid w:val="00C30D87"/>
    <w:rsid w:val="00C32891"/>
    <w:rsid w:val="00C32E75"/>
    <w:rsid w:val="00C35C2E"/>
    <w:rsid w:val="00C363D4"/>
    <w:rsid w:val="00C36AA7"/>
    <w:rsid w:val="00C36F96"/>
    <w:rsid w:val="00C37AA3"/>
    <w:rsid w:val="00C4047E"/>
    <w:rsid w:val="00C40903"/>
    <w:rsid w:val="00C40A39"/>
    <w:rsid w:val="00C414C4"/>
    <w:rsid w:val="00C458AD"/>
    <w:rsid w:val="00C45DF3"/>
    <w:rsid w:val="00C5045A"/>
    <w:rsid w:val="00C504DF"/>
    <w:rsid w:val="00C50DBD"/>
    <w:rsid w:val="00C51FF1"/>
    <w:rsid w:val="00C545F6"/>
    <w:rsid w:val="00C547CD"/>
    <w:rsid w:val="00C55063"/>
    <w:rsid w:val="00C56CB4"/>
    <w:rsid w:val="00C5736C"/>
    <w:rsid w:val="00C57BB6"/>
    <w:rsid w:val="00C6110A"/>
    <w:rsid w:val="00C63E27"/>
    <w:rsid w:val="00C6456A"/>
    <w:rsid w:val="00C650D0"/>
    <w:rsid w:val="00C6742C"/>
    <w:rsid w:val="00C724AC"/>
    <w:rsid w:val="00C72795"/>
    <w:rsid w:val="00C75030"/>
    <w:rsid w:val="00C762FA"/>
    <w:rsid w:val="00C766A4"/>
    <w:rsid w:val="00C7742D"/>
    <w:rsid w:val="00C77C39"/>
    <w:rsid w:val="00C80FC9"/>
    <w:rsid w:val="00C82B2A"/>
    <w:rsid w:val="00C8369F"/>
    <w:rsid w:val="00C84264"/>
    <w:rsid w:val="00C84406"/>
    <w:rsid w:val="00C84DC1"/>
    <w:rsid w:val="00C86BDA"/>
    <w:rsid w:val="00C879DF"/>
    <w:rsid w:val="00C91BC6"/>
    <w:rsid w:val="00C93E71"/>
    <w:rsid w:val="00C953B2"/>
    <w:rsid w:val="00C95AF6"/>
    <w:rsid w:val="00C95C9E"/>
    <w:rsid w:val="00C96B61"/>
    <w:rsid w:val="00CA0BAA"/>
    <w:rsid w:val="00CA1948"/>
    <w:rsid w:val="00CA2C76"/>
    <w:rsid w:val="00CA2F48"/>
    <w:rsid w:val="00CA341A"/>
    <w:rsid w:val="00CA6D23"/>
    <w:rsid w:val="00CA6DF3"/>
    <w:rsid w:val="00CB0A30"/>
    <w:rsid w:val="00CB0EB8"/>
    <w:rsid w:val="00CB1285"/>
    <w:rsid w:val="00CB2BE6"/>
    <w:rsid w:val="00CB3462"/>
    <w:rsid w:val="00CB3AF4"/>
    <w:rsid w:val="00CB4358"/>
    <w:rsid w:val="00CC3C3D"/>
    <w:rsid w:val="00CC51F5"/>
    <w:rsid w:val="00CC529F"/>
    <w:rsid w:val="00CC6479"/>
    <w:rsid w:val="00CC71A6"/>
    <w:rsid w:val="00CD1460"/>
    <w:rsid w:val="00CD314D"/>
    <w:rsid w:val="00CD4FB2"/>
    <w:rsid w:val="00CD632B"/>
    <w:rsid w:val="00CD6A01"/>
    <w:rsid w:val="00CD7181"/>
    <w:rsid w:val="00CE010F"/>
    <w:rsid w:val="00CE07CD"/>
    <w:rsid w:val="00CE199A"/>
    <w:rsid w:val="00CE1D45"/>
    <w:rsid w:val="00CE4BC2"/>
    <w:rsid w:val="00CE4F1F"/>
    <w:rsid w:val="00CE65F3"/>
    <w:rsid w:val="00CF08B7"/>
    <w:rsid w:val="00CF1CF1"/>
    <w:rsid w:val="00CF396E"/>
    <w:rsid w:val="00CF4B35"/>
    <w:rsid w:val="00CF5BE2"/>
    <w:rsid w:val="00CF784B"/>
    <w:rsid w:val="00CF7B74"/>
    <w:rsid w:val="00D0130C"/>
    <w:rsid w:val="00D01F08"/>
    <w:rsid w:val="00D02251"/>
    <w:rsid w:val="00D0457D"/>
    <w:rsid w:val="00D04C7B"/>
    <w:rsid w:val="00D069A6"/>
    <w:rsid w:val="00D07619"/>
    <w:rsid w:val="00D101A4"/>
    <w:rsid w:val="00D111EB"/>
    <w:rsid w:val="00D111EC"/>
    <w:rsid w:val="00D11AF3"/>
    <w:rsid w:val="00D1305A"/>
    <w:rsid w:val="00D14DCE"/>
    <w:rsid w:val="00D14E0A"/>
    <w:rsid w:val="00D160EA"/>
    <w:rsid w:val="00D20C59"/>
    <w:rsid w:val="00D215BB"/>
    <w:rsid w:val="00D217ED"/>
    <w:rsid w:val="00D237DB"/>
    <w:rsid w:val="00D23FCA"/>
    <w:rsid w:val="00D24BCD"/>
    <w:rsid w:val="00D27531"/>
    <w:rsid w:val="00D31C8B"/>
    <w:rsid w:val="00D325E8"/>
    <w:rsid w:val="00D32BBE"/>
    <w:rsid w:val="00D36154"/>
    <w:rsid w:val="00D36F9A"/>
    <w:rsid w:val="00D373BA"/>
    <w:rsid w:val="00D40774"/>
    <w:rsid w:val="00D424F8"/>
    <w:rsid w:val="00D436B6"/>
    <w:rsid w:val="00D446C3"/>
    <w:rsid w:val="00D45191"/>
    <w:rsid w:val="00D45CFC"/>
    <w:rsid w:val="00D46589"/>
    <w:rsid w:val="00D47AB3"/>
    <w:rsid w:val="00D50028"/>
    <w:rsid w:val="00D503E4"/>
    <w:rsid w:val="00D513C3"/>
    <w:rsid w:val="00D517BE"/>
    <w:rsid w:val="00D5328F"/>
    <w:rsid w:val="00D5393F"/>
    <w:rsid w:val="00D53C11"/>
    <w:rsid w:val="00D548C2"/>
    <w:rsid w:val="00D55C46"/>
    <w:rsid w:val="00D56044"/>
    <w:rsid w:val="00D56AFA"/>
    <w:rsid w:val="00D57194"/>
    <w:rsid w:val="00D5729E"/>
    <w:rsid w:val="00D613CF"/>
    <w:rsid w:val="00D61861"/>
    <w:rsid w:val="00D62161"/>
    <w:rsid w:val="00D6525B"/>
    <w:rsid w:val="00D664D0"/>
    <w:rsid w:val="00D66E5A"/>
    <w:rsid w:val="00D678AC"/>
    <w:rsid w:val="00D67EAA"/>
    <w:rsid w:val="00D71D06"/>
    <w:rsid w:val="00D74707"/>
    <w:rsid w:val="00D766D0"/>
    <w:rsid w:val="00D76BC7"/>
    <w:rsid w:val="00D776A1"/>
    <w:rsid w:val="00D77AA7"/>
    <w:rsid w:val="00D805F1"/>
    <w:rsid w:val="00D806B8"/>
    <w:rsid w:val="00D81DF4"/>
    <w:rsid w:val="00D83EC2"/>
    <w:rsid w:val="00D84096"/>
    <w:rsid w:val="00D84F26"/>
    <w:rsid w:val="00D90DB4"/>
    <w:rsid w:val="00D9308C"/>
    <w:rsid w:val="00D9316E"/>
    <w:rsid w:val="00D93675"/>
    <w:rsid w:val="00D94F8E"/>
    <w:rsid w:val="00D97610"/>
    <w:rsid w:val="00DA0C4A"/>
    <w:rsid w:val="00DA20EE"/>
    <w:rsid w:val="00DA2220"/>
    <w:rsid w:val="00DA2236"/>
    <w:rsid w:val="00DA2D00"/>
    <w:rsid w:val="00DA38F1"/>
    <w:rsid w:val="00DA56C1"/>
    <w:rsid w:val="00DA5FA6"/>
    <w:rsid w:val="00DB00BE"/>
    <w:rsid w:val="00DB0465"/>
    <w:rsid w:val="00DB1E07"/>
    <w:rsid w:val="00DB4DFC"/>
    <w:rsid w:val="00DB50B3"/>
    <w:rsid w:val="00DB6AC9"/>
    <w:rsid w:val="00DC1407"/>
    <w:rsid w:val="00DC1AF6"/>
    <w:rsid w:val="00DC3CE4"/>
    <w:rsid w:val="00DC440D"/>
    <w:rsid w:val="00DD10F5"/>
    <w:rsid w:val="00DE08EA"/>
    <w:rsid w:val="00DE105C"/>
    <w:rsid w:val="00DE1349"/>
    <w:rsid w:val="00DE2C3B"/>
    <w:rsid w:val="00DE5564"/>
    <w:rsid w:val="00DE6886"/>
    <w:rsid w:val="00DF1677"/>
    <w:rsid w:val="00DF1D74"/>
    <w:rsid w:val="00DF2114"/>
    <w:rsid w:val="00DF2213"/>
    <w:rsid w:val="00DF3EA3"/>
    <w:rsid w:val="00DF42E1"/>
    <w:rsid w:val="00DF5F9D"/>
    <w:rsid w:val="00E00096"/>
    <w:rsid w:val="00E00E00"/>
    <w:rsid w:val="00E03844"/>
    <w:rsid w:val="00E061C6"/>
    <w:rsid w:val="00E10245"/>
    <w:rsid w:val="00E12697"/>
    <w:rsid w:val="00E14081"/>
    <w:rsid w:val="00E1464A"/>
    <w:rsid w:val="00E1478B"/>
    <w:rsid w:val="00E15D4A"/>
    <w:rsid w:val="00E170E0"/>
    <w:rsid w:val="00E17FE1"/>
    <w:rsid w:val="00E23128"/>
    <w:rsid w:val="00E2384C"/>
    <w:rsid w:val="00E23B03"/>
    <w:rsid w:val="00E23B2E"/>
    <w:rsid w:val="00E24F22"/>
    <w:rsid w:val="00E25642"/>
    <w:rsid w:val="00E26D7E"/>
    <w:rsid w:val="00E321AD"/>
    <w:rsid w:val="00E32E3F"/>
    <w:rsid w:val="00E34558"/>
    <w:rsid w:val="00E3508A"/>
    <w:rsid w:val="00E368BD"/>
    <w:rsid w:val="00E36AA5"/>
    <w:rsid w:val="00E376B2"/>
    <w:rsid w:val="00E41813"/>
    <w:rsid w:val="00E43C93"/>
    <w:rsid w:val="00E461AD"/>
    <w:rsid w:val="00E46EAF"/>
    <w:rsid w:val="00E50241"/>
    <w:rsid w:val="00E50818"/>
    <w:rsid w:val="00E51DBE"/>
    <w:rsid w:val="00E51F48"/>
    <w:rsid w:val="00E52196"/>
    <w:rsid w:val="00E54CC7"/>
    <w:rsid w:val="00E55F88"/>
    <w:rsid w:val="00E57096"/>
    <w:rsid w:val="00E5763F"/>
    <w:rsid w:val="00E60A13"/>
    <w:rsid w:val="00E62431"/>
    <w:rsid w:val="00E630A0"/>
    <w:rsid w:val="00E63B76"/>
    <w:rsid w:val="00E6702C"/>
    <w:rsid w:val="00E700F6"/>
    <w:rsid w:val="00E71EB3"/>
    <w:rsid w:val="00E72D9F"/>
    <w:rsid w:val="00E738CD"/>
    <w:rsid w:val="00E74DBB"/>
    <w:rsid w:val="00E74FE4"/>
    <w:rsid w:val="00E764FE"/>
    <w:rsid w:val="00E76E95"/>
    <w:rsid w:val="00E83688"/>
    <w:rsid w:val="00E84F1A"/>
    <w:rsid w:val="00E86D92"/>
    <w:rsid w:val="00E90A43"/>
    <w:rsid w:val="00E95C60"/>
    <w:rsid w:val="00E9707B"/>
    <w:rsid w:val="00E97311"/>
    <w:rsid w:val="00EA048B"/>
    <w:rsid w:val="00EA0FFA"/>
    <w:rsid w:val="00EA1425"/>
    <w:rsid w:val="00EA5987"/>
    <w:rsid w:val="00EB076D"/>
    <w:rsid w:val="00EB15D4"/>
    <w:rsid w:val="00EB1AD2"/>
    <w:rsid w:val="00EB1FB2"/>
    <w:rsid w:val="00EB37C9"/>
    <w:rsid w:val="00EB5B42"/>
    <w:rsid w:val="00EB654A"/>
    <w:rsid w:val="00EB6B6F"/>
    <w:rsid w:val="00EB77BE"/>
    <w:rsid w:val="00EC0C06"/>
    <w:rsid w:val="00EC0C65"/>
    <w:rsid w:val="00EC2D85"/>
    <w:rsid w:val="00EC2F01"/>
    <w:rsid w:val="00EC34BE"/>
    <w:rsid w:val="00EC5365"/>
    <w:rsid w:val="00EC6551"/>
    <w:rsid w:val="00EC7589"/>
    <w:rsid w:val="00ED3307"/>
    <w:rsid w:val="00ED3C79"/>
    <w:rsid w:val="00ED499F"/>
    <w:rsid w:val="00ED5D93"/>
    <w:rsid w:val="00ED64A6"/>
    <w:rsid w:val="00ED6D60"/>
    <w:rsid w:val="00ED7A94"/>
    <w:rsid w:val="00ED7EB6"/>
    <w:rsid w:val="00EE09E4"/>
    <w:rsid w:val="00EE0AF6"/>
    <w:rsid w:val="00EE1194"/>
    <w:rsid w:val="00EE2196"/>
    <w:rsid w:val="00EE25E6"/>
    <w:rsid w:val="00EE43F0"/>
    <w:rsid w:val="00EE4A1F"/>
    <w:rsid w:val="00EE5AB1"/>
    <w:rsid w:val="00EE613A"/>
    <w:rsid w:val="00EE741A"/>
    <w:rsid w:val="00EE7CD0"/>
    <w:rsid w:val="00EF18E4"/>
    <w:rsid w:val="00EF228F"/>
    <w:rsid w:val="00EF3425"/>
    <w:rsid w:val="00EF3D2A"/>
    <w:rsid w:val="00EF3E04"/>
    <w:rsid w:val="00EF4C5E"/>
    <w:rsid w:val="00EF4FE5"/>
    <w:rsid w:val="00EF6316"/>
    <w:rsid w:val="00EF6A07"/>
    <w:rsid w:val="00EF72E8"/>
    <w:rsid w:val="00F01F85"/>
    <w:rsid w:val="00F03892"/>
    <w:rsid w:val="00F05BE8"/>
    <w:rsid w:val="00F125EB"/>
    <w:rsid w:val="00F17142"/>
    <w:rsid w:val="00F20460"/>
    <w:rsid w:val="00F20C0F"/>
    <w:rsid w:val="00F21028"/>
    <w:rsid w:val="00F223FB"/>
    <w:rsid w:val="00F23C15"/>
    <w:rsid w:val="00F24A0E"/>
    <w:rsid w:val="00F253D6"/>
    <w:rsid w:val="00F26941"/>
    <w:rsid w:val="00F27F95"/>
    <w:rsid w:val="00F30782"/>
    <w:rsid w:val="00F30BB3"/>
    <w:rsid w:val="00F3170F"/>
    <w:rsid w:val="00F31732"/>
    <w:rsid w:val="00F33FB1"/>
    <w:rsid w:val="00F407D0"/>
    <w:rsid w:val="00F40F1B"/>
    <w:rsid w:val="00F416C0"/>
    <w:rsid w:val="00F428E7"/>
    <w:rsid w:val="00F4347D"/>
    <w:rsid w:val="00F465AA"/>
    <w:rsid w:val="00F46AF0"/>
    <w:rsid w:val="00F51131"/>
    <w:rsid w:val="00F511A1"/>
    <w:rsid w:val="00F512D5"/>
    <w:rsid w:val="00F51653"/>
    <w:rsid w:val="00F52287"/>
    <w:rsid w:val="00F530AB"/>
    <w:rsid w:val="00F537F2"/>
    <w:rsid w:val="00F538AB"/>
    <w:rsid w:val="00F54CA6"/>
    <w:rsid w:val="00F55ABF"/>
    <w:rsid w:val="00F60664"/>
    <w:rsid w:val="00F613E6"/>
    <w:rsid w:val="00F63DC2"/>
    <w:rsid w:val="00F66729"/>
    <w:rsid w:val="00F670FD"/>
    <w:rsid w:val="00F7074C"/>
    <w:rsid w:val="00F70ED4"/>
    <w:rsid w:val="00F71592"/>
    <w:rsid w:val="00F71D38"/>
    <w:rsid w:val="00F71F71"/>
    <w:rsid w:val="00F74873"/>
    <w:rsid w:val="00F74C11"/>
    <w:rsid w:val="00F7526E"/>
    <w:rsid w:val="00F756EA"/>
    <w:rsid w:val="00F817E0"/>
    <w:rsid w:val="00F85A57"/>
    <w:rsid w:val="00F86CA4"/>
    <w:rsid w:val="00F92109"/>
    <w:rsid w:val="00F92C66"/>
    <w:rsid w:val="00F9399F"/>
    <w:rsid w:val="00F950DE"/>
    <w:rsid w:val="00F975A6"/>
    <w:rsid w:val="00FA082C"/>
    <w:rsid w:val="00FA1985"/>
    <w:rsid w:val="00FA3028"/>
    <w:rsid w:val="00FA69E9"/>
    <w:rsid w:val="00FA7C33"/>
    <w:rsid w:val="00FA7E8A"/>
    <w:rsid w:val="00FA7FBE"/>
    <w:rsid w:val="00FB2F38"/>
    <w:rsid w:val="00FB32B2"/>
    <w:rsid w:val="00FB34D0"/>
    <w:rsid w:val="00FB3B1A"/>
    <w:rsid w:val="00FB4536"/>
    <w:rsid w:val="00FB45B3"/>
    <w:rsid w:val="00FB55CC"/>
    <w:rsid w:val="00FB584B"/>
    <w:rsid w:val="00FB5ABB"/>
    <w:rsid w:val="00FB7342"/>
    <w:rsid w:val="00FC158A"/>
    <w:rsid w:val="00FC3CE0"/>
    <w:rsid w:val="00FC48C0"/>
    <w:rsid w:val="00FC5C66"/>
    <w:rsid w:val="00FD3CD8"/>
    <w:rsid w:val="00FD43DC"/>
    <w:rsid w:val="00FD636A"/>
    <w:rsid w:val="00FD779B"/>
    <w:rsid w:val="00FE0397"/>
    <w:rsid w:val="00FE4A50"/>
    <w:rsid w:val="00FE5392"/>
    <w:rsid w:val="00FE61F8"/>
    <w:rsid w:val="00FE6D60"/>
    <w:rsid w:val="00FF06F9"/>
    <w:rsid w:val="00FF1F0B"/>
    <w:rsid w:val="00FF30B6"/>
    <w:rsid w:val="00FF3BC5"/>
    <w:rsid w:val="00FF45E7"/>
    <w:rsid w:val="00FF69CA"/>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BF37B9"/>
  <w15:chartTrackingRefBased/>
  <w15:docId w15:val="{3174C140-B5D0-46A1-BC64-FB5B5251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E7"/>
    <w:pPr>
      <w:jc w:val="both"/>
    </w:pPr>
    <w:rPr>
      <w:rFonts w:ascii="Arial" w:eastAsia="Times New Roman" w:hAnsi="Arial"/>
      <w:sz w:val="24"/>
    </w:rPr>
  </w:style>
  <w:style w:type="paragraph" w:styleId="Ttol1">
    <w:name w:val="heading 1"/>
    <w:basedOn w:val="Normal"/>
    <w:next w:val="Normal"/>
    <w:link w:val="Ttol1Car"/>
    <w:qFormat/>
    <w:rsid w:val="00BB1786"/>
    <w:pPr>
      <w:keepNext/>
      <w:spacing w:before="240" w:after="60"/>
      <w:outlineLvl w:val="0"/>
    </w:pPr>
    <w:rPr>
      <w:rFonts w:cs="Arial"/>
      <w:b/>
      <w:bCs/>
      <w:kern w:val="32"/>
      <w:sz w:val="32"/>
      <w:szCs w:val="32"/>
    </w:rPr>
  </w:style>
  <w:style w:type="paragraph" w:styleId="Ttol2">
    <w:name w:val="heading 2"/>
    <w:basedOn w:val="Normal"/>
    <w:next w:val="Normal"/>
    <w:link w:val="Ttol2Car"/>
    <w:semiHidden/>
    <w:unhideWhenUsed/>
    <w:qFormat/>
    <w:rsid w:val="003969A8"/>
    <w:pPr>
      <w:keepNext/>
      <w:spacing w:before="240" w:after="60"/>
      <w:outlineLvl w:val="1"/>
    </w:pPr>
    <w:rPr>
      <w:rFonts w:ascii="Cambria" w:hAnsi="Cambria"/>
      <w:b/>
      <w:bCs/>
      <w:i/>
      <w:iCs/>
      <w:sz w:val="28"/>
      <w:szCs w:val="28"/>
    </w:rPr>
  </w:style>
  <w:style w:type="paragraph" w:styleId="Ttol5">
    <w:name w:val="heading 5"/>
    <w:basedOn w:val="Normal"/>
    <w:next w:val="Normal"/>
    <w:qFormat/>
    <w:rsid w:val="00416946"/>
    <w:pPr>
      <w:keepNext/>
      <w:outlineLvl w:val="4"/>
    </w:pPr>
    <w:rPr>
      <w:b/>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aliases w:val="INDEX- PLEC"/>
    <w:basedOn w:val="Normal"/>
    <w:link w:val="CapaleraCar"/>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deglobus">
    <w:name w:val="Balloon Text"/>
    <w:basedOn w:val="Normal"/>
    <w:semiHidden/>
    <w:rsid w:val="008436BD"/>
    <w:rPr>
      <w:rFonts w:ascii="Tahoma" w:hAnsi="Tahoma" w:cs="Tahoma"/>
      <w:sz w:val="16"/>
      <w:szCs w:val="16"/>
    </w:rPr>
  </w:style>
  <w:style w:type="paragraph" w:styleId="Textindependent">
    <w:name w:val="Body Text"/>
    <w:basedOn w:val="Normal"/>
    <w:link w:val="TextindependentCar"/>
    <w:rsid w:val="00BB1786"/>
    <w:rPr>
      <w:snapToGrid w:val="0"/>
      <w:sz w:val="23"/>
      <w:lang w:val="es-ES" w:eastAsia="es-ES"/>
    </w:rPr>
  </w:style>
  <w:style w:type="paragraph" w:styleId="Sagniadetextindependent3">
    <w:name w:val="Body Text Indent 3"/>
    <w:basedOn w:val="Normal"/>
    <w:rsid w:val="00BB1786"/>
    <w:pPr>
      <w:tabs>
        <w:tab w:val="left" w:pos="0"/>
        <w:tab w:val="left" w:pos="680"/>
        <w:tab w:val="left" w:pos="1473"/>
        <w:tab w:val="left" w:pos="4320"/>
      </w:tabs>
      <w:spacing w:line="264" w:lineRule="auto"/>
      <w:ind w:left="720"/>
    </w:pPr>
    <w:rPr>
      <w:i/>
      <w:iCs/>
      <w:sz w:val="22"/>
      <w:lang w:eastAsia="es-ES"/>
    </w:rPr>
  </w:style>
  <w:style w:type="paragraph" w:styleId="Textindependent2">
    <w:name w:val="Body Text 2"/>
    <w:basedOn w:val="Normal"/>
    <w:rsid w:val="00BB1786"/>
    <w:pPr>
      <w:spacing w:after="120" w:line="480" w:lineRule="auto"/>
      <w:jc w:val="left"/>
    </w:pPr>
    <w:rPr>
      <w:rFonts w:ascii="Times New Roman" w:hAnsi="Times New Roman"/>
      <w:szCs w:val="24"/>
      <w:lang w:eastAsia="es-ES"/>
    </w:rPr>
  </w:style>
  <w:style w:type="paragraph" w:styleId="Sagniadetextindependent">
    <w:name w:val="Body Text Indent"/>
    <w:basedOn w:val="Normal"/>
    <w:rsid w:val="00BB1786"/>
    <w:pPr>
      <w:spacing w:after="120"/>
      <w:ind w:left="283"/>
      <w:jc w:val="left"/>
    </w:pPr>
    <w:rPr>
      <w:rFonts w:ascii="Times New Roman" w:hAnsi="Times New Roman"/>
      <w:szCs w:val="24"/>
      <w:lang w:eastAsia="es-ES"/>
    </w:rPr>
  </w:style>
  <w:style w:type="paragraph" w:styleId="Textindependent3">
    <w:name w:val="Body Text 3"/>
    <w:basedOn w:val="Normal"/>
    <w:link w:val="Textindependent3Car"/>
    <w:rsid w:val="00BB1786"/>
    <w:pPr>
      <w:spacing w:after="120"/>
      <w:jc w:val="left"/>
    </w:pPr>
    <w:rPr>
      <w:rFonts w:ascii="Times New Roman" w:hAnsi="Times New Roman"/>
      <w:sz w:val="16"/>
      <w:szCs w:val="16"/>
      <w:lang w:eastAsia="es-ES"/>
    </w:rPr>
  </w:style>
  <w:style w:type="paragraph" w:customStyle="1" w:styleId="plecs">
    <w:name w:val="plecs"/>
    <w:basedOn w:val="Normal"/>
    <w:rsid w:val="00BB1786"/>
    <w:pPr>
      <w:spacing w:line="240" w:lineRule="atLeast"/>
    </w:pPr>
    <w:rPr>
      <w:sz w:val="22"/>
    </w:rPr>
  </w:style>
  <w:style w:type="paragraph" w:customStyle="1" w:styleId="conveni">
    <w:name w:val="conveni"/>
    <w:basedOn w:val="Normal"/>
    <w:rsid w:val="004060A1"/>
    <w:pPr>
      <w:spacing w:line="320" w:lineRule="atLeast"/>
    </w:pPr>
  </w:style>
  <w:style w:type="character" w:customStyle="1" w:styleId="CapaleraCar">
    <w:name w:val="Capçalera Car"/>
    <w:aliases w:val="INDEX- PLEC Car"/>
    <w:link w:val="Capalera"/>
    <w:rsid w:val="0039313F"/>
    <w:rPr>
      <w:rFonts w:ascii="Arial" w:eastAsia="Times New Roman" w:hAnsi="Arial"/>
      <w:sz w:val="24"/>
      <w:lang w:val="ca-ES" w:eastAsia="ca-ES"/>
    </w:rPr>
  </w:style>
  <w:style w:type="paragraph" w:styleId="Ttol">
    <w:name w:val="Title"/>
    <w:basedOn w:val="Normal"/>
    <w:next w:val="Normal"/>
    <w:link w:val="TtolCar"/>
    <w:qFormat/>
    <w:rsid w:val="004D62CA"/>
    <w:pPr>
      <w:spacing w:before="240" w:after="60"/>
      <w:jc w:val="center"/>
      <w:outlineLvl w:val="0"/>
    </w:pPr>
    <w:rPr>
      <w:rFonts w:ascii="Cambria" w:hAnsi="Cambria"/>
      <w:b/>
      <w:bCs/>
      <w:kern w:val="28"/>
      <w:sz w:val="32"/>
      <w:szCs w:val="32"/>
    </w:rPr>
  </w:style>
  <w:style w:type="character" w:customStyle="1" w:styleId="TtolCar">
    <w:name w:val="Títol Car"/>
    <w:link w:val="Ttol"/>
    <w:rsid w:val="004D62CA"/>
    <w:rPr>
      <w:rFonts w:ascii="Cambria" w:eastAsia="Times New Roman" w:hAnsi="Cambria"/>
      <w:b/>
      <w:bCs/>
      <w:kern w:val="28"/>
      <w:sz w:val="32"/>
      <w:szCs w:val="32"/>
    </w:rPr>
  </w:style>
  <w:style w:type="paragraph" w:styleId="Pargrafdellista">
    <w:name w:val="List Paragraph"/>
    <w:basedOn w:val="Normal"/>
    <w:uiPriority w:val="34"/>
    <w:qFormat/>
    <w:rsid w:val="004D62CA"/>
    <w:pPr>
      <w:ind w:left="708"/>
    </w:pPr>
  </w:style>
  <w:style w:type="character" w:customStyle="1" w:styleId="PeuCar">
    <w:name w:val="Peu Car"/>
    <w:link w:val="Peu"/>
    <w:uiPriority w:val="99"/>
    <w:rsid w:val="004D62CA"/>
    <w:rPr>
      <w:rFonts w:ascii="Arial" w:eastAsia="Times New Roman" w:hAnsi="Arial"/>
      <w:sz w:val="24"/>
    </w:rPr>
  </w:style>
  <w:style w:type="character" w:customStyle="1" w:styleId="TextindependentCar">
    <w:name w:val="Text independent Car"/>
    <w:link w:val="Textindependent"/>
    <w:rsid w:val="004D62CA"/>
    <w:rPr>
      <w:rFonts w:ascii="Arial" w:eastAsia="Times New Roman" w:hAnsi="Arial"/>
      <w:snapToGrid w:val="0"/>
      <w:sz w:val="23"/>
      <w:lang w:val="es-ES" w:eastAsia="es-ES"/>
    </w:rPr>
  </w:style>
  <w:style w:type="paragraph" w:styleId="Textdenotaapeudepgina">
    <w:name w:val="footnote text"/>
    <w:basedOn w:val="Normal"/>
    <w:link w:val="TextdenotaapeudepginaCar"/>
    <w:unhideWhenUsed/>
    <w:rsid w:val="004D62CA"/>
    <w:pPr>
      <w:jc w:val="left"/>
    </w:pPr>
    <w:rPr>
      <w:rFonts w:eastAsia="Calibri"/>
      <w:sz w:val="20"/>
      <w:lang w:eastAsia="en-US"/>
    </w:rPr>
  </w:style>
  <w:style w:type="character" w:customStyle="1" w:styleId="TextdenotaapeudepginaCar">
    <w:name w:val="Text de nota a peu de pàgina Car"/>
    <w:link w:val="Textdenotaapeudepgina"/>
    <w:rsid w:val="004D62CA"/>
    <w:rPr>
      <w:rFonts w:ascii="Arial" w:eastAsia="Calibri" w:hAnsi="Arial"/>
      <w:lang w:eastAsia="en-US"/>
    </w:rPr>
  </w:style>
  <w:style w:type="paragraph" w:styleId="Textdenotaalfinal">
    <w:name w:val="endnote text"/>
    <w:basedOn w:val="Normal"/>
    <w:link w:val="TextdenotaalfinalCar"/>
    <w:rsid w:val="004D62CA"/>
    <w:rPr>
      <w:sz w:val="20"/>
    </w:rPr>
  </w:style>
  <w:style w:type="character" w:customStyle="1" w:styleId="TextdenotaalfinalCar">
    <w:name w:val="Text de nota al final Car"/>
    <w:link w:val="Textdenotaalfinal"/>
    <w:rsid w:val="004D62CA"/>
    <w:rPr>
      <w:rFonts w:ascii="Arial" w:eastAsia="Times New Roman" w:hAnsi="Arial"/>
    </w:rPr>
  </w:style>
  <w:style w:type="character" w:styleId="Refernciadenotaalfinal">
    <w:name w:val="endnote reference"/>
    <w:rsid w:val="004D62CA"/>
    <w:rPr>
      <w:vertAlign w:val="superscript"/>
    </w:rPr>
  </w:style>
  <w:style w:type="character" w:customStyle="1" w:styleId="Textindependent3Car">
    <w:name w:val="Text independent 3 Car"/>
    <w:link w:val="Textindependent3"/>
    <w:rsid w:val="00A458EA"/>
    <w:rPr>
      <w:rFonts w:ascii="Times New Roman" w:eastAsia="Times New Roman" w:hAnsi="Times New Roman"/>
      <w:sz w:val="16"/>
      <w:szCs w:val="16"/>
      <w:lang w:val="ca-ES"/>
    </w:rPr>
  </w:style>
  <w:style w:type="paragraph" w:styleId="Textdecomentari">
    <w:name w:val="annotation text"/>
    <w:basedOn w:val="Normal"/>
    <w:link w:val="TextdecomentariCar"/>
    <w:uiPriority w:val="99"/>
    <w:unhideWhenUsed/>
    <w:rsid w:val="00A51B60"/>
    <w:rPr>
      <w:sz w:val="20"/>
    </w:rPr>
  </w:style>
  <w:style w:type="character" w:customStyle="1" w:styleId="TextdecomentariCar">
    <w:name w:val="Text de comentari Car"/>
    <w:link w:val="Textdecomentari"/>
    <w:uiPriority w:val="99"/>
    <w:rsid w:val="00A51B60"/>
    <w:rPr>
      <w:rFonts w:ascii="Arial" w:eastAsia="Times New Roman" w:hAnsi="Arial"/>
    </w:rPr>
  </w:style>
  <w:style w:type="character" w:styleId="Refernciadecomentari">
    <w:name w:val="annotation reference"/>
    <w:uiPriority w:val="99"/>
    <w:unhideWhenUsed/>
    <w:rsid w:val="00A51B60"/>
    <w:rPr>
      <w:sz w:val="16"/>
      <w:szCs w:val="16"/>
    </w:rPr>
  </w:style>
  <w:style w:type="character" w:customStyle="1" w:styleId="Ttol1Car">
    <w:name w:val="Títol 1 Car"/>
    <w:link w:val="Ttol1"/>
    <w:rsid w:val="00D5393F"/>
    <w:rPr>
      <w:rFonts w:ascii="Arial" w:eastAsia="Times New Roman" w:hAnsi="Arial" w:cs="Arial"/>
      <w:b/>
      <w:bCs/>
      <w:kern w:val="32"/>
      <w:sz w:val="32"/>
      <w:szCs w:val="32"/>
      <w:lang w:val="ca-ES" w:eastAsia="ca-ES"/>
    </w:rPr>
  </w:style>
  <w:style w:type="character" w:styleId="Enlla">
    <w:name w:val="Hyperlink"/>
    <w:rsid w:val="005F2BD2"/>
    <w:rPr>
      <w:color w:val="0000FF"/>
      <w:u w:val="single"/>
    </w:rPr>
  </w:style>
  <w:style w:type="paragraph" w:styleId="Temadelcomentari">
    <w:name w:val="annotation subject"/>
    <w:basedOn w:val="Textdecomentari"/>
    <w:next w:val="Textdecomentari"/>
    <w:link w:val="TemadelcomentariCar"/>
    <w:rsid w:val="00767257"/>
    <w:rPr>
      <w:b/>
      <w:bCs/>
    </w:rPr>
  </w:style>
  <w:style w:type="character" w:customStyle="1" w:styleId="TemadelcomentariCar">
    <w:name w:val="Tema del comentari Car"/>
    <w:link w:val="Temadelcomentari"/>
    <w:rsid w:val="00767257"/>
    <w:rPr>
      <w:rFonts w:ascii="Arial" w:eastAsia="Times New Roman" w:hAnsi="Arial"/>
      <w:b/>
      <w:bCs/>
    </w:rPr>
  </w:style>
  <w:style w:type="paragraph" w:customStyle="1" w:styleId="Default">
    <w:name w:val="Default"/>
    <w:rsid w:val="004D0B88"/>
    <w:pPr>
      <w:autoSpaceDE w:val="0"/>
      <w:autoSpaceDN w:val="0"/>
      <w:adjustRightInd w:val="0"/>
    </w:pPr>
    <w:rPr>
      <w:rFonts w:ascii="Helvetica*" w:hAnsi="Helvetica*" w:cs="Helvetica*"/>
      <w:color w:val="000000"/>
      <w:sz w:val="24"/>
      <w:szCs w:val="24"/>
    </w:rPr>
  </w:style>
  <w:style w:type="paragraph" w:styleId="Revisi">
    <w:name w:val="Revision"/>
    <w:hidden/>
    <w:uiPriority w:val="99"/>
    <w:semiHidden/>
    <w:rsid w:val="0079634D"/>
    <w:rPr>
      <w:rFonts w:ascii="Arial" w:eastAsia="Times New Roman" w:hAnsi="Arial"/>
      <w:sz w:val="24"/>
    </w:rPr>
  </w:style>
  <w:style w:type="paragraph" w:styleId="Textsenseformat">
    <w:name w:val="Plain Text"/>
    <w:basedOn w:val="Normal"/>
    <w:link w:val="TextsenseformatCar"/>
    <w:uiPriority w:val="99"/>
    <w:unhideWhenUsed/>
    <w:rsid w:val="00A662E4"/>
    <w:pPr>
      <w:jc w:val="left"/>
    </w:pPr>
    <w:rPr>
      <w:rFonts w:ascii="Calibri" w:eastAsia="Calibri" w:hAnsi="Calibri"/>
      <w:sz w:val="22"/>
      <w:szCs w:val="21"/>
      <w:lang w:eastAsia="en-US"/>
    </w:rPr>
  </w:style>
  <w:style w:type="character" w:customStyle="1" w:styleId="TextsenseformatCar">
    <w:name w:val="Text sense format Car"/>
    <w:link w:val="Textsenseformat"/>
    <w:uiPriority w:val="99"/>
    <w:rsid w:val="00A662E4"/>
    <w:rPr>
      <w:rFonts w:ascii="Calibri" w:eastAsia="Calibri" w:hAnsi="Calibri"/>
      <w:sz w:val="22"/>
      <w:szCs w:val="21"/>
      <w:lang w:eastAsia="en-US"/>
    </w:rPr>
  </w:style>
  <w:style w:type="paragraph" w:styleId="Sagniadetextindependent2">
    <w:name w:val="Body Text Indent 2"/>
    <w:basedOn w:val="Normal"/>
    <w:link w:val="Sagniadetextindependent2Car"/>
    <w:rsid w:val="0013694D"/>
    <w:pPr>
      <w:spacing w:after="120" w:line="480" w:lineRule="auto"/>
      <w:ind w:left="283"/>
    </w:pPr>
  </w:style>
  <w:style w:type="character" w:customStyle="1" w:styleId="Sagniadetextindependent2Car">
    <w:name w:val="Sagnia de text independent 2 Car"/>
    <w:link w:val="Sagniadetextindependent2"/>
    <w:rsid w:val="0013694D"/>
    <w:rPr>
      <w:rFonts w:ascii="Arial" w:eastAsia="Times New Roman" w:hAnsi="Arial"/>
      <w:sz w:val="24"/>
    </w:rPr>
  </w:style>
  <w:style w:type="character" w:customStyle="1" w:styleId="Ttol2Car">
    <w:name w:val="Títol 2 Car"/>
    <w:link w:val="Ttol2"/>
    <w:semiHidden/>
    <w:rsid w:val="003969A8"/>
    <w:rPr>
      <w:rFonts w:ascii="Cambria" w:eastAsia="Times New Roman" w:hAnsi="Cambria" w:cs="Times New Roman"/>
      <w:b/>
      <w:bCs/>
      <w:i/>
      <w:iCs/>
      <w:sz w:val="28"/>
      <w:szCs w:val="28"/>
    </w:rPr>
  </w:style>
  <w:style w:type="table" w:styleId="Taulaambquadrcula">
    <w:name w:val="Table Grid"/>
    <w:basedOn w:val="Taulanormal"/>
    <w:rsid w:val="0013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87119"/>
    <w:pPr>
      <w:spacing w:line="280" w:lineRule="atLeast"/>
    </w:pPr>
  </w:style>
  <w:style w:type="table" w:customStyle="1" w:styleId="Taulaambquadrcula5">
    <w:name w:val="Taula amb quadrícula5"/>
    <w:basedOn w:val="Taulanormal"/>
    <w:next w:val="Taulaambquadrcula"/>
    <w:uiPriority w:val="59"/>
    <w:rsid w:val="00041E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rsid w:val="006200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next w:val="Taulaambquadrcula"/>
    <w:uiPriority w:val="59"/>
    <w:rsid w:val="009D437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6317E7"/>
    <w:pPr>
      <w:spacing w:line="360" w:lineRule="atLeast"/>
    </w:pPr>
  </w:style>
  <w:style w:type="paragraph" w:styleId="NormalWeb">
    <w:name w:val="Normal (Web)"/>
    <w:basedOn w:val="Normal"/>
    <w:uiPriority w:val="99"/>
    <w:unhideWhenUsed/>
    <w:rsid w:val="003D3077"/>
    <w:pPr>
      <w:spacing w:before="100" w:beforeAutospacing="1" w:after="100" w:afterAutospacing="1"/>
      <w:jc w:val="left"/>
    </w:pPr>
    <w:rPr>
      <w:rFonts w:ascii="Times New Roman" w:eastAsia="Calibri" w:hAnsi="Times New Roman"/>
      <w:szCs w:val="24"/>
      <w:lang w:val="en-GB" w:eastAsia="en-GB"/>
    </w:rPr>
  </w:style>
  <w:style w:type="table" w:customStyle="1" w:styleId="TableNormal1">
    <w:name w:val="Table Normal1"/>
    <w:rsid w:val="002C4DE9"/>
    <w:pPr>
      <w:pBdr>
        <w:top w:val="nil"/>
        <w:left w:val="nil"/>
        <w:bottom w:val="nil"/>
        <w:right w:val="nil"/>
        <w:between w:val="nil"/>
        <w:bar w:val="nil"/>
      </w:pBdr>
    </w:pPr>
    <w:rPr>
      <w:rFonts w:ascii="Times New Roman" w:eastAsia="Arial Unicode MS" w:hAnsi="Times New Roman"/>
      <w:bdr w:val="nil"/>
      <w:lang w:val="en-GB" w:eastAsia="en-GB"/>
    </w:rPr>
    <w:tblPr>
      <w:tblInd w:w="0" w:type="dxa"/>
      <w:tblCellMar>
        <w:top w:w="0" w:type="dxa"/>
        <w:left w:w="0" w:type="dxa"/>
        <w:bottom w:w="0" w:type="dxa"/>
        <w:right w:w="0" w:type="dxa"/>
      </w:tblCellMar>
    </w:tblPr>
  </w:style>
  <w:style w:type="paragraph" w:customStyle="1" w:styleId="western">
    <w:name w:val="western"/>
    <w:basedOn w:val="Normal"/>
    <w:rsid w:val="00AA4A98"/>
    <w:pPr>
      <w:spacing w:before="100" w:beforeAutospacing="1"/>
      <w:jc w:val="left"/>
    </w:pPr>
    <w:rPr>
      <w:rFonts w:ascii="Times New Roman" w:hAnsi="Times New Roman"/>
      <w:szCs w:val="24"/>
    </w:rPr>
  </w:style>
  <w:style w:type="character" w:customStyle="1" w:styleId="tlid-translation">
    <w:name w:val="tlid-translation"/>
    <w:rsid w:val="000D6425"/>
  </w:style>
  <w:style w:type="paragraph" w:customStyle="1" w:styleId="StyleListNumber11ptBold">
    <w:name w:val="Style List Number + 11 pt Bold"/>
    <w:basedOn w:val="Llistanumerada"/>
    <w:autoRedefine/>
    <w:rsid w:val="00DF2213"/>
    <w:pPr>
      <w:numPr>
        <w:numId w:val="0"/>
      </w:numPr>
      <w:spacing w:before="240" w:after="120"/>
      <w:ind w:left="567" w:hanging="567"/>
      <w:contextualSpacing w:val="0"/>
    </w:pPr>
    <w:rPr>
      <w:rFonts w:ascii="Times New Roman" w:hAnsi="Times New Roman"/>
      <w:b/>
      <w:bCs/>
      <w:szCs w:val="24"/>
      <w:lang w:val="en-GB" w:eastAsia="en-US"/>
    </w:rPr>
  </w:style>
  <w:style w:type="paragraph" w:styleId="Llistanumerada">
    <w:name w:val="List Number"/>
    <w:basedOn w:val="Normal"/>
    <w:rsid w:val="00DF2213"/>
    <w:pPr>
      <w:numPr>
        <w:numId w:val="4"/>
      </w:numPr>
      <w:contextualSpacing/>
    </w:pPr>
  </w:style>
  <w:style w:type="paragraph" w:customStyle="1" w:styleId="oddl-nadpis">
    <w:name w:val="oddíl-nadpis"/>
    <w:basedOn w:val="Normal"/>
    <w:rsid w:val="00EA048B"/>
    <w:pPr>
      <w:keepNext/>
      <w:widowControl w:val="0"/>
      <w:tabs>
        <w:tab w:val="left" w:pos="567"/>
      </w:tabs>
      <w:spacing w:before="240" w:line="240" w:lineRule="exact"/>
      <w:jc w:val="left"/>
    </w:pPr>
    <w:rPr>
      <w:b/>
      <w:snapToGrid w:val="0"/>
      <w:lang w:val="cs-CZ" w:eastAsia="en-US"/>
    </w:rPr>
  </w:style>
  <w:style w:type="character" w:styleId="Refernciadenotaapeudepgina">
    <w:name w:val="footnote reference"/>
    <w:rsid w:val="00EA048B"/>
    <w:rPr>
      <w:vertAlign w:val="superscript"/>
    </w:rPr>
  </w:style>
  <w:style w:type="paragraph" w:customStyle="1" w:styleId="Blockquote">
    <w:name w:val="Blockquote"/>
    <w:basedOn w:val="Normal"/>
    <w:rsid w:val="00DF1D74"/>
    <w:pPr>
      <w:widowControl w:val="0"/>
      <w:spacing w:before="100" w:after="100"/>
      <w:ind w:left="360" w:right="360"/>
      <w:jc w:val="left"/>
    </w:pPr>
    <w:rPr>
      <w:rFonts w:ascii="Times New Roman" w:hAnsi="Times New Roman"/>
      <w:snapToGrid w:val="0"/>
      <w:lang w:val="en-US" w:eastAsia="en-US"/>
    </w:rPr>
  </w:style>
  <w:style w:type="character" w:styleId="mfasi">
    <w:name w:val="Emphasis"/>
    <w:qFormat/>
    <w:rsid w:val="00DF1D7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042">
      <w:bodyDiv w:val="1"/>
      <w:marLeft w:val="0"/>
      <w:marRight w:val="0"/>
      <w:marTop w:val="0"/>
      <w:marBottom w:val="0"/>
      <w:divBdr>
        <w:top w:val="none" w:sz="0" w:space="0" w:color="auto"/>
        <w:left w:val="none" w:sz="0" w:space="0" w:color="auto"/>
        <w:bottom w:val="none" w:sz="0" w:space="0" w:color="auto"/>
        <w:right w:val="none" w:sz="0" w:space="0" w:color="auto"/>
      </w:divBdr>
    </w:div>
    <w:div w:id="273095448">
      <w:bodyDiv w:val="1"/>
      <w:marLeft w:val="0"/>
      <w:marRight w:val="0"/>
      <w:marTop w:val="0"/>
      <w:marBottom w:val="0"/>
      <w:divBdr>
        <w:top w:val="none" w:sz="0" w:space="0" w:color="auto"/>
        <w:left w:val="none" w:sz="0" w:space="0" w:color="auto"/>
        <w:bottom w:val="none" w:sz="0" w:space="0" w:color="auto"/>
        <w:right w:val="none" w:sz="0" w:space="0" w:color="auto"/>
      </w:divBdr>
    </w:div>
    <w:div w:id="364646282">
      <w:bodyDiv w:val="1"/>
      <w:marLeft w:val="0"/>
      <w:marRight w:val="0"/>
      <w:marTop w:val="0"/>
      <w:marBottom w:val="0"/>
      <w:divBdr>
        <w:top w:val="none" w:sz="0" w:space="0" w:color="auto"/>
        <w:left w:val="none" w:sz="0" w:space="0" w:color="auto"/>
        <w:bottom w:val="none" w:sz="0" w:space="0" w:color="auto"/>
        <w:right w:val="none" w:sz="0" w:space="0" w:color="auto"/>
      </w:divBdr>
    </w:div>
    <w:div w:id="415248329">
      <w:bodyDiv w:val="1"/>
      <w:marLeft w:val="0"/>
      <w:marRight w:val="0"/>
      <w:marTop w:val="0"/>
      <w:marBottom w:val="0"/>
      <w:divBdr>
        <w:top w:val="none" w:sz="0" w:space="0" w:color="auto"/>
        <w:left w:val="none" w:sz="0" w:space="0" w:color="auto"/>
        <w:bottom w:val="none" w:sz="0" w:space="0" w:color="auto"/>
        <w:right w:val="none" w:sz="0" w:space="0" w:color="auto"/>
      </w:divBdr>
    </w:div>
    <w:div w:id="560871052">
      <w:bodyDiv w:val="1"/>
      <w:marLeft w:val="0"/>
      <w:marRight w:val="0"/>
      <w:marTop w:val="0"/>
      <w:marBottom w:val="0"/>
      <w:divBdr>
        <w:top w:val="none" w:sz="0" w:space="0" w:color="auto"/>
        <w:left w:val="none" w:sz="0" w:space="0" w:color="auto"/>
        <w:bottom w:val="none" w:sz="0" w:space="0" w:color="auto"/>
        <w:right w:val="none" w:sz="0" w:space="0" w:color="auto"/>
      </w:divBdr>
    </w:div>
    <w:div w:id="584611065">
      <w:bodyDiv w:val="1"/>
      <w:marLeft w:val="0"/>
      <w:marRight w:val="0"/>
      <w:marTop w:val="0"/>
      <w:marBottom w:val="0"/>
      <w:divBdr>
        <w:top w:val="none" w:sz="0" w:space="0" w:color="auto"/>
        <w:left w:val="none" w:sz="0" w:space="0" w:color="auto"/>
        <w:bottom w:val="none" w:sz="0" w:space="0" w:color="auto"/>
        <w:right w:val="none" w:sz="0" w:space="0" w:color="auto"/>
      </w:divBdr>
    </w:div>
    <w:div w:id="741223582">
      <w:bodyDiv w:val="1"/>
      <w:marLeft w:val="0"/>
      <w:marRight w:val="0"/>
      <w:marTop w:val="0"/>
      <w:marBottom w:val="0"/>
      <w:divBdr>
        <w:top w:val="none" w:sz="0" w:space="0" w:color="auto"/>
        <w:left w:val="none" w:sz="0" w:space="0" w:color="auto"/>
        <w:bottom w:val="none" w:sz="0" w:space="0" w:color="auto"/>
        <w:right w:val="none" w:sz="0" w:space="0" w:color="auto"/>
      </w:divBdr>
    </w:div>
    <w:div w:id="788205688">
      <w:bodyDiv w:val="1"/>
      <w:marLeft w:val="0"/>
      <w:marRight w:val="0"/>
      <w:marTop w:val="0"/>
      <w:marBottom w:val="0"/>
      <w:divBdr>
        <w:top w:val="none" w:sz="0" w:space="0" w:color="auto"/>
        <w:left w:val="none" w:sz="0" w:space="0" w:color="auto"/>
        <w:bottom w:val="none" w:sz="0" w:space="0" w:color="auto"/>
        <w:right w:val="none" w:sz="0" w:space="0" w:color="auto"/>
      </w:divBdr>
    </w:div>
    <w:div w:id="879631298">
      <w:bodyDiv w:val="1"/>
      <w:marLeft w:val="0"/>
      <w:marRight w:val="0"/>
      <w:marTop w:val="0"/>
      <w:marBottom w:val="0"/>
      <w:divBdr>
        <w:top w:val="none" w:sz="0" w:space="0" w:color="auto"/>
        <w:left w:val="none" w:sz="0" w:space="0" w:color="auto"/>
        <w:bottom w:val="none" w:sz="0" w:space="0" w:color="auto"/>
        <w:right w:val="none" w:sz="0" w:space="0" w:color="auto"/>
      </w:divBdr>
    </w:div>
    <w:div w:id="949430548">
      <w:bodyDiv w:val="1"/>
      <w:marLeft w:val="0"/>
      <w:marRight w:val="0"/>
      <w:marTop w:val="0"/>
      <w:marBottom w:val="0"/>
      <w:divBdr>
        <w:top w:val="none" w:sz="0" w:space="0" w:color="auto"/>
        <w:left w:val="none" w:sz="0" w:space="0" w:color="auto"/>
        <w:bottom w:val="none" w:sz="0" w:space="0" w:color="auto"/>
        <w:right w:val="none" w:sz="0" w:space="0" w:color="auto"/>
      </w:divBdr>
    </w:div>
    <w:div w:id="1015419757">
      <w:bodyDiv w:val="1"/>
      <w:marLeft w:val="0"/>
      <w:marRight w:val="0"/>
      <w:marTop w:val="0"/>
      <w:marBottom w:val="0"/>
      <w:divBdr>
        <w:top w:val="none" w:sz="0" w:space="0" w:color="auto"/>
        <w:left w:val="none" w:sz="0" w:space="0" w:color="auto"/>
        <w:bottom w:val="none" w:sz="0" w:space="0" w:color="auto"/>
        <w:right w:val="none" w:sz="0" w:space="0" w:color="auto"/>
      </w:divBdr>
    </w:div>
    <w:div w:id="1055005865">
      <w:bodyDiv w:val="1"/>
      <w:marLeft w:val="0"/>
      <w:marRight w:val="0"/>
      <w:marTop w:val="0"/>
      <w:marBottom w:val="0"/>
      <w:divBdr>
        <w:top w:val="none" w:sz="0" w:space="0" w:color="auto"/>
        <w:left w:val="none" w:sz="0" w:space="0" w:color="auto"/>
        <w:bottom w:val="none" w:sz="0" w:space="0" w:color="auto"/>
        <w:right w:val="none" w:sz="0" w:space="0" w:color="auto"/>
      </w:divBdr>
    </w:div>
    <w:div w:id="1094548261">
      <w:bodyDiv w:val="1"/>
      <w:marLeft w:val="0"/>
      <w:marRight w:val="0"/>
      <w:marTop w:val="0"/>
      <w:marBottom w:val="0"/>
      <w:divBdr>
        <w:top w:val="none" w:sz="0" w:space="0" w:color="auto"/>
        <w:left w:val="none" w:sz="0" w:space="0" w:color="auto"/>
        <w:bottom w:val="none" w:sz="0" w:space="0" w:color="auto"/>
        <w:right w:val="none" w:sz="0" w:space="0" w:color="auto"/>
      </w:divBdr>
    </w:div>
    <w:div w:id="1305895088">
      <w:bodyDiv w:val="1"/>
      <w:marLeft w:val="0"/>
      <w:marRight w:val="0"/>
      <w:marTop w:val="0"/>
      <w:marBottom w:val="0"/>
      <w:divBdr>
        <w:top w:val="none" w:sz="0" w:space="0" w:color="auto"/>
        <w:left w:val="none" w:sz="0" w:space="0" w:color="auto"/>
        <w:bottom w:val="none" w:sz="0" w:space="0" w:color="auto"/>
        <w:right w:val="none" w:sz="0" w:space="0" w:color="auto"/>
      </w:divBdr>
    </w:div>
    <w:div w:id="1477986635">
      <w:bodyDiv w:val="1"/>
      <w:marLeft w:val="0"/>
      <w:marRight w:val="0"/>
      <w:marTop w:val="0"/>
      <w:marBottom w:val="0"/>
      <w:divBdr>
        <w:top w:val="none" w:sz="0" w:space="0" w:color="auto"/>
        <w:left w:val="none" w:sz="0" w:space="0" w:color="auto"/>
        <w:bottom w:val="none" w:sz="0" w:space="0" w:color="auto"/>
        <w:right w:val="none" w:sz="0" w:space="0" w:color="auto"/>
      </w:divBdr>
    </w:div>
    <w:div w:id="1536699618">
      <w:bodyDiv w:val="1"/>
      <w:marLeft w:val="0"/>
      <w:marRight w:val="0"/>
      <w:marTop w:val="0"/>
      <w:marBottom w:val="0"/>
      <w:divBdr>
        <w:top w:val="none" w:sz="0" w:space="0" w:color="auto"/>
        <w:left w:val="none" w:sz="0" w:space="0" w:color="auto"/>
        <w:bottom w:val="none" w:sz="0" w:space="0" w:color="auto"/>
        <w:right w:val="none" w:sz="0" w:space="0" w:color="auto"/>
      </w:divBdr>
    </w:div>
    <w:div w:id="1661957401">
      <w:bodyDiv w:val="1"/>
      <w:marLeft w:val="0"/>
      <w:marRight w:val="0"/>
      <w:marTop w:val="0"/>
      <w:marBottom w:val="0"/>
      <w:divBdr>
        <w:top w:val="none" w:sz="0" w:space="0" w:color="auto"/>
        <w:left w:val="none" w:sz="0" w:space="0" w:color="auto"/>
        <w:bottom w:val="none" w:sz="0" w:space="0" w:color="auto"/>
        <w:right w:val="none" w:sz="0" w:space="0" w:color="auto"/>
      </w:divBdr>
    </w:div>
    <w:div w:id="1758137234">
      <w:bodyDiv w:val="1"/>
      <w:marLeft w:val="0"/>
      <w:marRight w:val="0"/>
      <w:marTop w:val="0"/>
      <w:marBottom w:val="0"/>
      <w:divBdr>
        <w:top w:val="none" w:sz="0" w:space="0" w:color="auto"/>
        <w:left w:val="none" w:sz="0" w:space="0" w:color="auto"/>
        <w:bottom w:val="none" w:sz="0" w:space="0" w:color="auto"/>
        <w:right w:val="none" w:sz="0" w:space="0" w:color="auto"/>
      </w:divBdr>
    </w:div>
    <w:div w:id="1810898122">
      <w:bodyDiv w:val="1"/>
      <w:marLeft w:val="0"/>
      <w:marRight w:val="0"/>
      <w:marTop w:val="0"/>
      <w:marBottom w:val="0"/>
      <w:divBdr>
        <w:top w:val="none" w:sz="0" w:space="0" w:color="auto"/>
        <w:left w:val="none" w:sz="0" w:space="0" w:color="auto"/>
        <w:bottom w:val="none" w:sz="0" w:space="0" w:color="auto"/>
        <w:right w:val="none" w:sz="0" w:space="0" w:color="auto"/>
      </w:divBdr>
    </w:div>
    <w:div w:id="1898321311">
      <w:bodyDiv w:val="1"/>
      <w:marLeft w:val="0"/>
      <w:marRight w:val="0"/>
      <w:marTop w:val="0"/>
      <w:marBottom w:val="0"/>
      <w:divBdr>
        <w:top w:val="none" w:sz="0" w:space="0" w:color="auto"/>
        <w:left w:val="none" w:sz="0" w:space="0" w:color="auto"/>
        <w:bottom w:val="none" w:sz="0" w:space="0" w:color="auto"/>
        <w:right w:val="none" w:sz="0" w:space="0" w:color="auto"/>
      </w:divBdr>
    </w:div>
    <w:div w:id="2030519969">
      <w:bodyDiv w:val="1"/>
      <w:marLeft w:val="0"/>
      <w:marRight w:val="0"/>
      <w:marTop w:val="0"/>
      <w:marBottom w:val="0"/>
      <w:divBdr>
        <w:top w:val="none" w:sz="0" w:space="0" w:color="auto"/>
        <w:left w:val="none" w:sz="0" w:space="0" w:color="auto"/>
        <w:bottom w:val="none" w:sz="0" w:space="0" w:color="auto"/>
        <w:right w:val="none" w:sz="0" w:space="0" w:color="auto"/>
      </w:divBdr>
    </w:div>
    <w:div w:id="2036878516">
      <w:bodyDiv w:val="1"/>
      <w:marLeft w:val="0"/>
      <w:marRight w:val="0"/>
      <w:marTop w:val="0"/>
      <w:marBottom w:val="0"/>
      <w:divBdr>
        <w:top w:val="none" w:sz="0" w:space="0" w:color="auto"/>
        <w:left w:val="none" w:sz="0" w:space="0" w:color="auto"/>
        <w:bottom w:val="none" w:sz="0" w:space="0" w:color="auto"/>
        <w:right w:val="none" w:sz="0" w:space="0" w:color="auto"/>
      </w:divBdr>
    </w:div>
    <w:div w:id="2071885559">
      <w:bodyDiv w:val="1"/>
      <w:marLeft w:val="0"/>
      <w:marRight w:val="0"/>
      <w:marTop w:val="0"/>
      <w:marBottom w:val="0"/>
      <w:divBdr>
        <w:top w:val="none" w:sz="0" w:space="0" w:color="auto"/>
        <w:left w:val="none" w:sz="0" w:space="0" w:color="auto"/>
        <w:bottom w:val="none" w:sz="0" w:space="0" w:color="auto"/>
        <w:right w:val="none" w:sz="0" w:space="0" w:color="auto"/>
      </w:divBdr>
    </w:div>
    <w:div w:id="20852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ochando@gencat.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tane\Datos%20de%20programa\Microsoft\Plantillas\Presidencia.doc"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2A358E667704195F37A44922EEA55" ma:contentTypeVersion="13" ma:contentTypeDescription="Crea un document nou" ma:contentTypeScope="" ma:versionID="a98b6adb9ab583accc83377378f772af">
  <xsd:schema xmlns:xsd="http://www.w3.org/2001/XMLSchema" xmlns:xs="http://www.w3.org/2001/XMLSchema" xmlns:p="http://schemas.microsoft.com/office/2006/metadata/properties" xmlns:ns2="6e75b139-9e13-4171-8e9c-7fe5fa283704" xmlns:ns3="a5c79b39-31f2-41b7-ac20-0877e1fb37bf" targetNamespace="http://schemas.microsoft.com/office/2006/metadata/properties" ma:root="true" ma:fieldsID="ff076998de808ac72a6c88a9d5a6f371" ns2:_="" ns3:_="">
    <xsd:import namespace="6e75b139-9e13-4171-8e9c-7fe5fa283704"/>
    <xsd:import namespace="a5c79b39-31f2-41b7-ac20-0877e1fb37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5b139-9e13-4171-8e9c-7fe5fa28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79b39-31f2-41b7-ac20-0877e1fb37bf"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D273-FDC9-4F8D-A4AA-0BCC61DE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5b139-9e13-4171-8e9c-7fe5fa283704"/>
    <ds:schemaRef ds:uri="a5c79b39-31f2-41b7-ac20-0877e1fb3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5F8F1-F0CC-4406-A614-87E5F123F230}">
  <ds:schemaRefs>
    <ds:schemaRef ds:uri="http://schemas.microsoft.com/sharepoint/v3/contenttype/forms"/>
  </ds:schemaRefs>
</ds:datastoreItem>
</file>

<file path=customXml/itemProps3.xml><?xml version="1.0" encoding="utf-8"?>
<ds:datastoreItem xmlns:ds="http://schemas.openxmlformats.org/officeDocument/2006/customXml" ds:itemID="{04694A46-9D96-4535-B403-CFFC1BC9C0AC}">
  <ds:schemaRefs>
    <ds:schemaRef ds:uri="http://purl.org/dc/elements/1.1/"/>
    <ds:schemaRef ds:uri="http://schemas.microsoft.com/office/2006/metadata/properties"/>
    <ds:schemaRef ds:uri="6e75b139-9e13-4171-8e9c-7fe5fa283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c79b39-31f2-41b7-ac20-0877e1fb37bf"/>
    <ds:schemaRef ds:uri="http://www.w3.org/XML/1998/namespace"/>
    <ds:schemaRef ds:uri="http://purl.org/dc/dcmitype/"/>
  </ds:schemaRefs>
</ds:datastoreItem>
</file>

<file path=customXml/itemProps4.xml><?xml version="1.0" encoding="utf-8"?>
<ds:datastoreItem xmlns:ds="http://schemas.openxmlformats.org/officeDocument/2006/customXml" ds:itemID="{A316C560-7705-457A-98D6-5AFA9FC5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Presidencia</Template>
  <TotalTime>0</TotalTime>
  <Pages>3</Pages>
  <Words>682</Words>
  <Characters>3894</Characters>
  <Application>Microsoft Office Word</Application>
  <DocSecurity>0</DocSecurity>
  <Lines>32</Lines>
  <Paragraphs>9</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Nom i cognoms (persona destinatària)</vt:lpstr>
      <vt:lpstr>Nom i cognoms (persona destinatària)</vt:lpstr>
    </vt:vector>
  </TitlesOfParts>
  <Company>Bardolet &amp; Co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 (persona destinatària)</dc:title>
  <dc:subject/>
  <dc:creator>ccastane</dc:creator>
  <cp:keywords/>
  <dc:description/>
  <cp:lastModifiedBy>Ochando Szaroletta, Nicole</cp:lastModifiedBy>
  <cp:revision>2</cp:revision>
  <cp:lastPrinted>2021-05-19T10:19:00Z</cp:lastPrinted>
  <dcterms:created xsi:type="dcterms:W3CDTF">2021-10-14T09:58:00Z</dcterms:created>
  <dcterms:modified xsi:type="dcterms:W3CDTF">2021-10-14T09:58:00Z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0x0101001732A358E667704195F37A44922EEA55</vt:lpwstr>
  </property>
</Properties>
</file>