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D5949" w14:textId="77777777" w:rsidR="00552E53" w:rsidRPr="008D46E4" w:rsidRDefault="00C2597C" w:rsidP="00552E53">
      <w:pPr>
        <w:rPr>
          <w:rFonts w:asciiTheme="majorBidi" w:hAnsiTheme="majorBidi" w:cstheme="majorBidi"/>
          <w:b/>
          <w:bCs/>
          <w:color w:val="FF0000"/>
          <w:sz w:val="32"/>
          <w:szCs w:val="32"/>
        </w:rPr>
      </w:pPr>
      <w:r w:rsidRPr="008D46E4">
        <w:rPr>
          <w:rFonts w:asciiTheme="majorBidi" w:hAnsiTheme="majorBidi" w:cstheme="majorBidi"/>
          <w:noProof/>
        </w:rPr>
        <w:drawing>
          <wp:inline distT="0" distB="0" distL="0" distR="0" wp14:anchorId="4A193CB3" wp14:editId="6828D5AE">
            <wp:extent cx="800100" cy="581025"/>
            <wp:effectExtent l="0" t="0" r="0" b="9525"/>
            <wp:docPr id="2" name="Picture 2" descr="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circle with black 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inline>
        </w:drawing>
      </w:r>
    </w:p>
    <w:p w14:paraId="4EEB6E81" w14:textId="561B7C53" w:rsidR="00346977" w:rsidRPr="008D46E4" w:rsidRDefault="00346977" w:rsidP="00C2597C">
      <w:pPr>
        <w:jc w:val="center"/>
        <w:rPr>
          <w:rFonts w:asciiTheme="majorBidi" w:hAnsiTheme="majorBidi" w:cstheme="majorBidi"/>
          <w:b/>
          <w:bCs/>
          <w:color w:val="FF0000"/>
          <w:sz w:val="32"/>
          <w:szCs w:val="32"/>
        </w:rPr>
      </w:pPr>
      <w:r w:rsidRPr="008D46E4">
        <w:rPr>
          <w:rFonts w:asciiTheme="majorBidi" w:hAnsiTheme="majorBidi" w:cstheme="majorBidi"/>
          <w:b/>
          <w:bCs/>
          <w:color w:val="FF0000"/>
          <w:sz w:val="32"/>
          <w:szCs w:val="32"/>
        </w:rPr>
        <w:t>Consultancy</w:t>
      </w:r>
    </w:p>
    <w:p w14:paraId="38FB2CA5" w14:textId="77777777" w:rsidR="00346977" w:rsidRPr="008D46E4" w:rsidRDefault="00346977" w:rsidP="00346977">
      <w:pPr>
        <w:jc w:val="center"/>
        <w:rPr>
          <w:rFonts w:asciiTheme="majorBidi" w:hAnsiTheme="majorBidi" w:cstheme="majorBidi"/>
          <w:b/>
          <w:bCs/>
          <w:color w:val="FF0000"/>
          <w:sz w:val="32"/>
          <w:szCs w:val="32"/>
        </w:rPr>
      </w:pPr>
      <w:r w:rsidRPr="008D46E4">
        <w:rPr>
          <w:rFonts w:asciiTheme="majorBidi" w:hAnsiTheme="majorBidi" w:cstheme="majorBidi"/>
          <w:b/>
          <w:bCs/>
          <w:color w:val="FF0000"/>
          <w:sz w:val="32"/>
          <w:szCs w:val="32"/>
        </w:rPr>
        <w:t>Terms Of Reference (TOR)</w:t>
      </w:r>
    </w:p>
    <w:p w14:paraId="16EC915B" w14:textId="77777777" w:rsidR="00346977" w:rsidRPr="008D46E4" w:rsidRDefault="00346977" w:rsidP="00346977">
      <w:pPr>
        <w:jc w:val="center"/>
        <w:rPr>
          <w:rFonts w:asciiTheme="majorBidi" w:hAnsiTheme="majorBidi" w:cstheme="majorBidi"/>
          <w:b/>
          <w:bCs/>
          <w:color w:val="FF0000"/>
          <w:sz w:val="32"/>
          <w:szCs w:val="32"/>
        </w:rPr>
      </w:pPr>
      <w:r w:rsidRPr="008D46E4">
        <w:rPr>
          <w:rFonts w:asciiTheme="majorBidi" w:hAnsiTheme="majorBidi" w:cstheme="majorBidi"/>
          <w:b/>
          <w:bCs/>
          <w:color w:val="FF0000"/>
          <w:sz w:val="32"/>
          <w:szCs w:val="32"/>
        </w:rPr>
        <w:t xml:space="preserve">for </w:t>
      </w:r>
    </w:p>
    <w:p w14:paraId="0C911A9E" w14:textId="591B6269" w:rsidR="00346977" w:rsidRPr="008D46E4" w:rsidRDefault="00346977" w:rsidP="00346977">
      <w:pPr>
        <w:jc w:val="center"/>
        <w:rPr>
          <w:rFonts w:asciiTheme="majorBidi" w:hAnsiTheme="majorBidi" w:cstheme="majorBidi"/>
          <w:b/>
          <w:bCs/>
          <w:color w:val="FF0000"/>
          <w:sz w:val="32"/>
          <w:szCs w:val="32"/>
        </w:rPr>
      </w:pPr>
      <w:r w:rsidRPr="008D46E4">
        <w:rPr>
          <w:rFonts w:asciiTheme="majorBidi" w:hAnsiTheme="majorBidi" w:cstheme="majorBidi"/>
          <w:b/>
          <w:bCs/>
          <w:color w:val="FF0000"/>
          <w:sz w:val="32"/>
          <w:szCs w:val="32"/>
        </w:rPr>
        <w:t xml:space="preserve"> “</w:t>
      </w:r>
      <w:r w:rsidR="006E0886" w:rsidRPr="008D46E4">
        <w:rPr>
          <w:rFonts w:asciiTheme="majorBidi" w:hAnsiTheme="majorBidi" w:cstheme="majorBidi"/>
          <w:b/>
          <w:bCs/>
          <w:color w:val="FF0000"/>
          <w:sz w:val="32"/>
          <w:szCs w:val="32"/>
        </w:rPr>
        <w:t xml:space="preserve">Advanced </w:t>
      </w:r>
      <w:r w:rsidR="00EF470C" w:rsidRPr="008D46E4">
        <w:rPr>
          <w:rFonts w:asciiTheme="majorBidi" w:hAnsiTheme="majorBidi" w:cstheme="majorBidi"/>
          <w:b/>
          <w:bCs/>
          <w:color w:val="FF0000"/>
          <w:sz w:val="32"/>
          <w:szCs w:val="32"/>
        </w:rPr>
        <w:t>Nutrition</w:t>
      </w:r>
      <w:r w:rsidR="00B216E6" w:rsidRPr="008D46E4">
        <w:rPr>
          <w:rFonts w:asciiTheme="majorBidi" w:hAnsiTheme="majorBidi" w:cstheme="majorBidi"/>
          <w:b/>
          <w:bCs/>
          <w:color w:val="FF0000"/>
          <w:sz w:val="32"/>
          <w:szCs w:val="32"/>
        </w:rPr>
        <w:t xml:space="preserve"> Consultant</w:t>
      </w:r>
      <w:r w:rsidR="009E259C" w:rsidRPr="008D46E4">
        <w:rPr>
          <w:rFonts w:asciiTheme="majorBidi" w:hAnsiTheme="majorBidi" w:cstheme="majorBidi"/>
          <w:b/>
          <w:bCs/>
          <w:color w:val="FF0000"/>
          <w:sz w:val="32"/>
          <w:szCs w:val="32"/>
        </w:rPr>
        <w:t>/</w:t>
      </w:r>
      <w:r w:rsidR="00EF470C" w:rsidRPr="008D46E4">
        <w:rPr>
          <w:rFonts w:asciiTheme="majorBidi" w:hAnsiTheme="majorBidi" w:cstheme="majorBidi"/>
          <w:b/>
          <w:bCs/>
          <w:color w:val="FF0000"/>
          <w:sz w:val="32"/>
          <w:szCs w:val="32"/>
        </w:rPr>
        <w:t xml:space="preserve"> </w:t>
      </w:r>
      <w:r w:rsidR="008D46E4" w:rsidRPr="008D46E4">
        <w:rPr>
          <w:rFonts w:asciiTheme="majorBidi" w:hAnsiTheme="majorBidi" w:cstheme="majorBidi"/>
          <w:b/>
          <w:bCs/>
          <w:color w:val="FF0000"/>
          <w:sz w:val="32"/>
          <w:szCs w:val="32"/>
        </w:rPr>
        <w:t>Trainer”</w:t>
      </w:r>
    </w:p>
    <w:p w14:paraId="19FE6167" w14:textId="2F32EA66" w:rsidR="00346977" w:rsidRPr="008D46E4" w:rsidRDefault="00346977" w:rsidP="00346977">
      <w:pPr>
        <w:spacing w:after="199"/>
        <w:rPr>
          <w:rFonts w:asciiTheme="majorBidi" w:hAnsiTheme="majorBidi" w:cstheme="majorBidi"/>
          <w:shd w:val="clear" w:color="auto" w:fill="FFFFFF"/>
        </w:rPr>
      </w:pPr>
    </w:p>
    <w:p w14:paraId="24A25D9F" w14:textId="77777777" w:rsidR="006A4CE9" w:rsidRPr="008D46E4" w:rsidRDefault="006A4CE9" w:rsidP="00346977">
      <w:pPr>
        <w:spacing w:after="199"/>
        <w:rPr>
          <w:rFonts w:asciiTheme="majorBidi" w:hAnsiTheme="majorBidi" w:cstheme="majorBidi"/>
          <w:shd w:val="clear" w:color="auto" w:fill="FFFFFF"/>
        </w:rPr>
      </w:pPr>
    </w:p>
    <w:p w14:paraId="36BBD5BD" w14:textId="6A87414E" w:rsidR="006A4CE9" w:rsidRPr="008D46E4" w:rsidRDefault="006A4CE9" w:rsidP="006A4CE9">
      <w:pPr>
        <w:spacing w:after="0"/>
        <w:jc w:val="both"/>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 xml:space="preserve">About </w:t>
      </w:r>
      <w:proofErr w:type="spellStart"/>
      <w:r w:rsidR="00F76AE5" w:rsidRPr="008D46E4">
        <w:rPr>
          <w:rFonts w:asciiTheme="majorBidi" w:hAnsiTheme="majorBidi" w:cstheme="majorBidi"/>
          <w:b/>
          <w:bCs/>
          <w:sz w:val="28"/>
          <w:szCs w:val="28"/>
          <w:shd w:val="clear" w:color="auto" w:fill="FFFFFF"/>
        </w:rPr>
        <w:t>Solidarités</w:t>
      </w:r>
      <w:proofErr w:type="spellEnd"/>
      <w:r w:rsidR="00F76AE5" w:rsidRPr="008D46E4">
        <w:rPr>
          <w:rFonts w:asciiTheme="majorBidi" w:hAnsiTheme="majorBidi" w:cstheme="majorBidi"/>
          <w:sz w:val="28"/>
          <w:szCs w:val="28"/>
          <w:shd w:val="clear" w:color="auto" w:fill="FFFFFF"/>
        </w:rPr>
        <w:t xml:space="preserve"> </w:t>
      </w:r>
      <w:r w:rsidRPr="008D46E4">
        <w:rPr>
          <w:rFonts w:asciiTheme="majorBidi" w:hAnsiTheme="majorBidi" w:cstheme="majorBidi"/>
          <w:b/>
          <w:bCs/>
          <w:sz w:val="28"/>
          <w:szCs w:val="28"/>
          <w:shd w:val="clear" w:color="auto" w:fill="FFFFFF"/>
        </w:rPr>
        <w:t>International:</w:t>
      </w:r>
    </w:p>
    <w:p w14:paraId="46E4AA6F" w14:textId="77777777" w:rsidR="00C37C23" w:rsidRPr="008D46E4" w:rsidRDefault="00C37C23" w:rsidP="006A4CE9">
      <w:pPr>
        <w:spacing w:after="0"/>
        <w:jc w:val="both"/>
        <w:rPr>
          <w:rFonts w:asciiTheme="majorBidi" w:hAnsiTheme="majorBidi" w:cstheme="majorBidi"/>
          <w:b/>
          <w:bCs/>
          <w:shd w:val="clear" w:color="auto" w:fill="FFFFFF"/>
        </w:rPr>
      </w:pPr>
    </w:p>
    <w:p w14:paraId="66AACBA1" w14:textId="77777777" w:rsidR="00210C98" w:rsidRPr="008D46E4" w:rsidRDefault="00210C98" w:rsidP="00210C98">
      <w:pPr>
        <w:pStyle w:val="NormalWeb"/>
        <w:shd w:val="clear" w:color="auto" w:fill="FFFFFF"/>
        <w:spacing w:after="328"/>
        <w:jc w:val="both"/>
        <w:rPr>
          <w:rFonts w:asciiTheme="majorBidi" w:hAnsiTheme="majorBidi" w:cstheme="majorBidi"/>
          <w:lang w:val="en-GB" w:eastAsia="en-GB"/>
        </w:rPr>
      </w:pPr>
      <w:proofErr w:type="spellStart"/>
      <w:r w:rsidRPr="008D46E4">
        <w:rPr>
          <w:rFonts w:asciiTheme="majorBidi" w:hAnsiTheme="majorBidi" w:cstheme="majorBidi"/>
          <w:lang w:val="en-GB" w:eastAsia="en-GB"/>
        </w:rPr>
        <w:t>Solidarites</w:t>
      </w:r>
      <w:proofErr w:type="spellEnd"/>
      <w:r w:rsidRPr="008D46E4">
        <w:rPr>
          <w:rFonts w:asciiTheme="majorBidi" w:hAnsiTheme="majorBidi" w:cstheme="majorBidi"/>
          <w:lang w:val="en-GB" w:eastAsia="en-GB"/>
        </w:rPr>
        <w:t xml:space="preserve"> International is an International NGO working with vulnerable populations, mainly victims of armed conflicts and natural disasters. Specialized for nearly 40 years in the coverage of vital needs, S.I. takes charge of emergency and reconstruction programs.</w:t>
      </w:r>
    </w:p>
    <w:p w14:paraId="4152D9B2" w14:textId="77777777" w:rsidR="00210C98" w:rsidRPr="008D46E4" w:rsidRDefault="00210C98" w:rsidP="00210C98">
      <w:pPr>
        <w:pStyle w:val="NormalWeb"/>
        <w:shd w:val="clear" w:color="auto" w:fill="FFFFFF"/>
        <w:spacing w:after="328"/>
        <w:jc w:val="both"/>
        <w:rPr>
          <w:rFonts w:asciiTheme="majorBidi" w:hAnsiTheme="majorBidi" w:cstheme="majorBidi"/>
          <w:lang w:val="en-GB" w:eastAsia="en-GB"/>
        </w:rPr>
      </w:pPr>
      <w:r w:rsidRPr="008D46E4">
        <w:rPr>
          <w:rFonts w:asciiTheme="majorBidi" w:hAnsiTheme="majorBidi" w:cstheme="majorBidi"/>
          <w:lang w:val="en-GB" w:eastAsia="en-GB"/>
        </w:rPr>
        <w:t xml:space="preserve">With respect for cultures and being close to the people, </w:t>
      </w:r>
      <w:proofErr w:type="spellStart"/>
      <w:r w:rsidRPr="008D46E4">
        <w:rPr>
          <w:rFonts w:asciiTheme="majorBidi" w:hAnsiTheme="majorBidi" w:cstheme="majorBidi"/>
          <w:lang w:val="en-GB" w:eastAsia="en-GB"/>
        </w:rPr>
        <w:t>Solidarites</w:t>
      </w:r>
      <w:proofErr w:type="spellEnd"/>
      <w:r w:rsidRPr="008D46E4">
        <w:rPr>
          <w:rFonts w:asciiTheme="majorBidi" w:hAnsiTheme="majorBidi" w:cstheme="majorBidi"/>
          <w:lang w:val="en-GB" w:eastAsia="en-GB"/>
        </w:rPr>
        <w:t xml:space="preserve"> International implements its programs by combining its skills with those of its employees and local managers.</w:t>
      </w:r>
    </w:p>
    <w:p w14:paraId="22766552" w14:textId="77777777" w:rsidR="00210C98" w:rsidRPr="008D46E4" w:rsidRDefault="00210C98" w:rsidP="00210C98">
      <w:pPr>
        <w:pStyle w:val="NormalWeb"/>
        <w:shd w:val="clear" w:color="auto" w:fill="FFFFFF"/>
        <w:spacing w:after="328"/>
        <w:jc w:val="both"/>
        <w:rPr>
          <w:rFonts w:asciiTheme="majorBidi" w:hAnsiTheme="majorBidi" w:cstheme="majorBidi"/>
          <w:lang w:val="en-GB" w:eastAsia="en-GB"/>
        </w:rPr>
      </w:pPr>
      <w:proofErr w:type="spellStart"/>
      <w:r w:rsidRPr="008D46E4">
        <w:rPr>
          <w:rFonts w:asciiTheme="majorBidi" w:hAnsiTheme="majorBidi" w:cstheme="majorBidi"/>
          <w:lang w:val="en-GB" w:eastAsia="en-GB"/>
        </w:rPr>
        <w:t>Solidarites</w:t>
      </w:r>
      <w:proofErr w:type="spellEnd"/>
      <w:r w:rsidRPr="008D46E4">
        <w:rPr>
          <w:rFonts w:asciiTheme="majorBidi" w:hAnsiTheme="majorBidi" w:cstheme="majorBidi"/>
          <w:lang w:val="en-GB" w:eastAsia="en-GB"/>
        </w:rPr>
        <w:t xml:space="preserve"> International's teams, made up of around 270 expatriates and nearly 2200 local employees, are today present in 18 countries in Asia, the Middle East, Africa, and South America where they are particularly committed to fighting diseases related to unsafe water but also in the essential area of food security and livelihoods.</w:t>
      </w:r>
    </w:p>
    <w:p w14:paraId="3319C498" w14:textId="77777777" w:rsidR="00210C98" w:rsidRPr="008D46E4" w:rsidRDefault="00210C98" w:rsidP="00210C98">
      <w:pPr>
        <w:pStyle w:val="NormalWeb"/>
        <w:shd w:val="clear" w:color="auto" w:fill="FFFFFF" w:themeFill="background1"/>
        <w:spacing w:after="328"/>
        <w:jc w:val="both"/>
        <w:rPr>
          <w:rFonts w:asciiTheme="majorBidi" w:hAnsiTheme="majorBidi" w:cstheme="majorBidi"/>
          <w:lang w:val="en-GB" w:eastAsia="en-GB"/>
        </w:rPr>
      </w:pPr>
      <w:r w:rsidRPr="5D11FBCB">
        <w:rPr>
          <w:rFonts w:asciiTheme="majorBidi" w:hAnsiTheme="majorBidi" w:cstheme="majorBidi"/>
          <w:lang w:val="en-GB" w:eastAsia="en-GB"/>
        </w:rPr>
        <w:t xml:space="preserve">SI is currently operating WASH and Food security and Livelihood programming in Lebanon, focusing on refugees and vulnerable members of the host community in rural and urban settings. The FSL activities include the distribution of cash for food, ready-to-eat meals, and food parcels, along with nutrition awareness sessions. Moreover, SI supports farmers </w:t>
      </w:r>
      <w:proofErr w:type="gramStart"/>
      <w:r w:rsidRPr="5D11FBCB">
        <w:rPr>
          <w:rFonts w:asciiTheme="majorBidi" w:hAnsiTheme="majorBidi" w:cstheme="majorBidi"/>
          <w:lang w:val="en-GB" w:eastAsia="en-GB"/>
        </w:rPr>
        <w:t>and  micro</w:t>
      </w:r>
      <w:proofErr w:type="gramEnd"/>
      <w:r w:rsidRPr="5D11FBCB">
        <w:rPr>
          <w:rFonts w:asciiTheme="majorBidi" w:hAnsiTheme="majorBidi" w:cstheme="majorBidi"/>
          <w:lang w:val="en-GB" w:eastAsia="en-GB"/>
        </w:rPr>
        <w:t xml:space="preserve">, small, and medium-sized enterprises (MSMEs) strengthen their resilience against economic crises by offering support in business development and access to financial resources.  SI maintains offices in 3 governorates, including Beirut, Akkar, and </w:t>
      </w:r>
      <w:proofErr w:type="spellStart"/>
      <w:r w:rsidRPr="5D11FBCB">
        <w:rPr>
          <w:rFonts w:asciiTheme="majorBidi" w:hAnsiTheme="majorBidi" w:cstheme="majorBidi"/>
          <w:lang w:val="en-GB" w:eastAsia="en-GB"/>
        </w:rPr>
        <w:t>Bekaa</w:t>
      </w:r>
      <w:proofErr w:type="spellEnd"/>
    </w:p>
    <w:p w14:paraId="5A84337E" w14:textId="77777777" w:rsidR="00C37C23" w:rsidRPr="008D46E4" w:rsidRDefault="00C37C23" w:rsidP="006A4CE9">
      <w:pPr>
        <w:spacing w:after="0"/>
        <w:jc w:val="both"/>
        <w:rPr>
          <w:rFonts w:asciiTheme="majorBidi" w:hAnsiTheme="majorBidi" w:cstheme="majorBidi"/>
          <w:b/>
          <w:bCs/>
          <w:shd w:val="clear" w:color="auto" w:fill="FFFFFF"/>
        </w:rPr>
      </w:pPr>
    </w:p>
    <w:p w14:paraId="4E2878CA" w14:textId="30D9DE9B" w:rsidR="000322A1" w:rsidRPr="008D46E4" w:rsidRDefault="008F6003" w:rsidP="006A4CE9">
      <w:pPr>
        <w:spacing w:after="0"/>
        <w:jc w:val="both"/>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 xml:space="preserve">Project </w:t>
      </w:r>
      <w:r w:rsidR="007F60E2" w:rsidRPr="008D46E4">
        <w:rPr>
          <w:rFonts w:asciiTheme="majorBidi" w:hAnsiTheme="majorBidi" w:cstheme="majorBidi"/>
          <w:b/>
          <w:bCs/>
          <w:sz w:val="28"/>
          <w:szCs w:val="28"/>
          <w:shd w:val="clear" w:color="auto" w:fill="FFFFFF"/>
        </w:rPr>
        <w:t xml:space="preserve">overview </w:t>
      </w:r>
    </w:p>
    <w:p w14:paraId="215D6C70" w14:textId="114ED139" w:rsidR="0006232A" w:rsidRPr="008D46E4" w:rsidRDefault="00346977" w:rsidP="35454A89">
      <w:pPr>
        <w:spacing w:after="199"/>
        <w:jc w:val="both"/>
        <w:rPr>
          <w:rFonts w:asciiTheme="majorBidi" w:hAnsiTheme="majorBidi" w:cstheme="majorBidi"/>
          <w:color w:val="000000"/>
        </w:rPr>
      </w:pPr>
      <w:proofErr w:type="spellStart"/>
      <w:r w:rsidRPr="35454A89">
        <w:rPr>
          <w:rFonts w:asciiTheme="majorBidi" w:hAnsiTheme="majorBidi" w:cstheme="majorBidi"/>
          <w:shd w:val="clear" w:color="auto" w:fill="FFFFFF"/>
        </w:rPr>
        <w:t>Solidarités</w:t>
      </w:r>
      <w:proofErr w:type="spellEnd"/>
      <w:r w:rsidRPr="35454A89" w:rsidDel="006214BF">
        <w:rPr>
          <w:rFonts w:asciiTheme="majorBidi" w:hAnsiTheme="majorBidi" w:cstheme="majorBidi"/>
        </w:rPr>
        <w:t xml:space="preserve"> </w:t>
      </w:r>
      <w:r w:rsidRPr="35454A89">
        <w:rPr>
          <w:rFonts w:asciiTheme="majorBidi" w:hAnsiTheme="majorBidi" w:cstheme="majorBidi"/>
        </w:rPr>
        <w:t xml:space="preserve">International (SI) is implementing </w:t>
      </w:r>
      <w:r w:rsidR="00465F96" w:rsidRPr="35454A89">
        <w:rPr>
          <w:rFonts w:asciiTheme="majorBidi" w:hAnsiTheme="majorBidi" w:cstheme="majorBidi"/>
        </w:rPr>
        <w:t>a project</w:t>
      </w:r>
      <w:r w:rsidRPr="35454A89">
        <w:rPr>
          <w:rFonts w:asciiTheme="majorBidi" w:hAnsiTheme="majorBidi" w:cstheme="majorBidi"/>
        </w:rPr>
        <w:t xml:space="preserve"> </w:t>
      </w:r>
      <w:r w:rsidR="220FE697" w:rsidRPr="35454A89">
        <w:rPr>
          <w:rFonts w:asciiTheme="majorBidi" w:hAnsiTheme="majorBidi" w:cstheme="majorBidi"/>
        </w:rPr>
        <w:t xml:space="preserve">funded </w:t>
      </w:r>
      <w:r w:rsidRPr="35454A89">
        <w:rPr>
          <w:rFonts w:asciiTheme="majorBidi" w:hAnsiTheme="majorBidi" w:cstheme="majorBidi"/>
        </w:rPr>
        <w:t xml:space="preserve">by the Lebanon Humanitarian Fund (LHF), in collaboration with Farah Social Foundation as a sub implementing partner project in </w:t>
      </w:r>
      <w:proofErr w:type="spellStart"/>
      <w:r w:rsidRPr="35454A89">
        <w:rPr>
          <w:rFonts w:asciiTheme="majorBidi" w:hAnsiTheme="majorBidi" w:cstheme="majorBidi"/>
        </w:rPr>
        <w:t>Zahle</w:t>
      </w:r>
      <w:proofErr w:type="spellEnd"/>
      <w:r w:rsidRPr="35454A89">
        <w:rPr>
          <w:rFonts w:asciiTheme="majorBidi" w:hAnsiTheme="majorBidi" w:cstheme="majorBidi"/>
        </w:rPr>
        <w:t xml:space="preserve"> district (</w:t>
      </w:r>
      <w:proofErr w:type="spellStart"/>
      <w:r w:rsidRPr="35454A89">
        <w:rPr>
          <w:rFonts w:asciiTheme="majorBidi" w:hAnsiTheme="majorBidi" w:cstheme="majorBidi"/>
        </w:rPr>
        <w:t>Saadneyel</w:t>
      </w:r>
      <w:proofErr w:type="spellEnd"/>
      <w:r w:rsidRPr="35454A89">
        <w:rPr>
          <w:rFonts w:asciiTheme="majorBidi" w:hAnsiTheme="majorBidi" w:cstheme="majorBidi"/>
        </w:rPr>
        <w:t xml:space="preserve">, </w:t>
      </w:r>
      <w:proofErr w:type="spellStart"/>
      <w:r w:rsidRPr="35454A89">
        <w:rPr>
          <w:rFonts w:asciiTheme="majorBidi" w:hAnsiTheme="majorBidi" w:cstheme="majorBidi"/>
        </w:rPr>
        <w:t>Qabelias</w:t>
      </w:r>
      <w:proofErr w:type="spellEnd"/>
      <w:r w:rsidRPr="35454A89">
        <w:rPr>
          <w:rFonts w:asciiTheme="majorBidi" w:hAnsiTheme="majorBidi" w:cstheme="majorBidi"/>
        </w:rPr>
        <w:t xml:space="preserve">, </w:t>
      </w:r>
      <w:proofErr w:type="spellStart"/>
      <w:r w:rsidRPr="35454A89">
        <w:rPr>
          <w:rFonts w:asciiTheme="majorBidi" w:hAnsiTheme="majorBidi" w:cstheme="majorBidi"/>
        </w:rPr>
        <w:t>Kfarzabad</w:t>
      </w:r>
      <w:proofErr w:type="spellEnd"/>
      <w:r w:rsidRPr="35454A89">
        <w:rPr>
          <w:rFonts w:asciiTheme="majorBidi" w:hAnsiTheme="majorBidi" w:cstheme="majorBidi"/>
        </w:rPr>
        <w:t xml:space="preserve"> and </w:t>
      </w:r>
      <w:proofErr w:type="spellStart"/>
      <w:r w:rsidRPr="35454A89">
        <w:rPr>
          <w:rFonts w:asciiTheme="majorBidi" w:hAnsiTheme="majorBidi" w:cstheme="majorBidi"/>
        </w:rPr>
        <w:t>Barelias</w:t>
      </w:r>
      <w:proofErr w:type="spellEnd"/>
      <w:r w:rsidRPr="35454A89">
        <w:rPr>
          <w:rFonts w:asciiTheme="majorBidi" w:hAnsiTheme="majorBidi" w:cstheme="majorBidi"/>
        </w:rPr>
        <w:t>)</w:t>
      </w:r>
      <w:r w:rsidR="00C37C23" w:rsidRPr="35454A89">
        <w:rPr>
          <w:rFonts w:asciiTheme="majorBidi" w:hAnsiTheme="majorBidi" w:cstheme="majorBidi"/>
        </w:rPr>
        <w:t>.</w:t>
      </w:r>
      <w:r w:rsidR="006A36AC" w:rsidRPr="35454A89">
        <w:rPr>
          <w:rFonts w:asciiTheme="majorBidi" w:hAnsiTheme="majorBidi" w:cstheme="majorBidi"/>
        </w:rPr>
        <w:t xml:space="preserve"> </w:t>
      </w:r>
      <w:r w:rsidR="6EC72230" w:rsidRPr="35454A89">
        <w:rPr>
          <w:rFonts w:asciiTheme="majorBidi" w:hAnsiTheme="majorBidi" w:cstheme="majorBidi"/>
          <w:color w:val="000000" w:themeColor="text1"/>
        </w:rPr>
        <w:t>The p</w:t>
      </w:r>
      <w:r w:rsidR="00BB7431" w:rsidRPr="35454A89">
        <w:rPr>
          <w:rFonts w:asciiTheme="majorBidi" w:hAnsiTheme="majorBidi" w:cstheme="majorBidi"/>
          <w:color w:val="000000" w:themeColor="text1"/>
        </w:rPr>
        <w:t>roject</w:t>
      </w:r>
      <w:r w:rsidR="001918CB" w:rsidRPr="35454A89">
        <w:rPr>
          <w:rFonts w:asciiTheme="majorBidi" w:hAnsiTheme="majorBidi" w:cstheme="majorBidi"/>
          <w:color w:val="000000" w:themeColor="text1"/>
        </w:rPr>
        <w:t xml:space="preserve"> </w:t>
      </w:r>
      <w:r w:rsidR="00465F96" w:rsidRPr="35454A89">
        <w:rPr>
          <w:rFonts w:asciiTheme="majorBidi" w:hAnsiTheme="majorBidi" w:cstheme="majorBidi"/>
          <w:color w:val="000000" w:themeColor="text1"/>
        </w:rPr>
        <w:t>aims to</w:t>
      </w:r>
      <w:r w:rsidR="001918CB" w:rsidRPr="35454A89">
        <w:rPr>
          <w:rFonts w:asciiTheme="majorBidi" w:hAnsiTheme="majorBidi" w:cstheme="majorBidi"/>
          <w:color w:val="000000" w:themeColor="text1"/>
        </w:rPr>
        <w:t xml:space="preserve"> address the needs of vulnerable populations by improving their access to diversified food types and nutritious products </w:t>
      </w:r>
      <w:r w:rsidR="28AB0FB4" w:rsidRPr="35454A89">
        <w:rPr>
          <w:rFonts w:asciiTheme="majorBidi" w:hAnsiTheme="majorBidi" w:cstheme="majorBidi"/>
          <w:color w:val="000000" w:themeColor="text1"/>
        </w:rPr>
        <w:t xml:space="preserve">that lead </w:t>
      </w:r>
      <w:r w:rsidR="00465F96" w:rsidRPr="35454A89">
        <w:rPr>
          <w:rFonts w:asciiTheme="majorBidi" w:hAnsiTheme="majorBidi" w:cstheme="majorBidi"/>
          <w:color w:val="000000" w:themeColor="text1"/>
        </w:rPr>
        <w:t>to reduce</w:t>
      </w:r>
      <w:r w:rsidR="001918CB" w:rsidRPr="35454A89">
        <w:rPr>
          <w:rFonts w:asciiTheme="majorBidi" w:hAnsiTheme="majorBidi" w:cstheme="majorBidi"/>
          <w:color w:val="000000" w:themeColor="text1"/>
        </w:rPr>
        <w:t xml:space="preserve"> food gaps, prevent acute </w:t>
      </w:r>
      <w:r w:rsidR="00465F96" w:rsidRPr="35454A89">
        <w:rPr>
          <w:rFonts w:asciiTheme="majorBidi" w:hAnsiTheme="majorBidi" w:cstheme="majorBidi"/>
          <w:color w:val="000000" w:themeColor="text1"/>
        </w:rPr>
        <w:t>malnutrition,</w:t>
      </w:r>
      <w:r w:rsidR="001918CB" w:rsidRPr="35454A89">
        <w:rPr>
          <w:rFonts w:asciiTheme="majorBidi" w:hAnsiTheme="majorBidi" w:cstheme="majorBidi"/>
          <w:color w:val="000000" w:themeColor="text1"/>
        </w:rPr>
        <w:t xml:space="preserve"> and ensure the access of safe hygiene practices. </w:t>
      </w:r>
      <w:r w:rsidR="49EDFB01" w:rsidRPr="35454A89">
        <w:rPr>
          <w:rFonts w:asciiTheme="majorBidi" w:hAnsiTheme="majorBidi" w:cstheme="majorBidi"/>
          <w:color w:val="000000" w:themeColor="text1"/>
        </w:rPr>
        <w:t xml:space="preserve">In order </w:t>
      </w:r>
      <w:r w:rsidR="00465F96" w:rsidRPr="35454A89">
        <w:rPr>
          <w:rFonts w:asciiTheme="majorBidi" w:hAnsiTheme="majorBidi" w:cstheme="majorBidi"/>
          <w:color w:val="000000" w:themeColor="text1"/>
        </w:rPr>
        <w:t>to ensure</w:t>
      </w:r>
      <w:r w:rsidR="00215D50" w:rsidRPr="35454A89">
        <w:rPr>
          <w:rFonts w:asciiTheme="majorBidi" w:hAnsiTheme="majorBidi" w:cstheme="majorBidi"/>
          <w:color w:val="000000" w:themeColor="text1"/>
        </w:rPr>
        <w:t xml:space="preserve"> </w:t>
      </w:r>
      <w:r w:rsidR="0006232A" w:rsidRPr="35454A89">
        <w:rPr>
          <w:rFonts w:asciiTheme="majorBidi" w:hAnsiTheme="majorBidi" w:cstheme="majorBidi"/>
          <w:color w:val="000000" w:themeColor="text1"/>
        </w:rPr>
        <w:t xml:space="preserve">insecure </w:t>
      </w:r>
      <w:r w:rsidR="4972E892" w:rsidRPr="35454A89">
        <w:rPr>
          <w:rFonts w:asciiTheme="majorBidi" w:hAnsiTheme="majorBidi" w:cstheme="majorBidi"/>
          <w:color w:val="000000" w:themeColor="text1"/>
        </w:rPr>
        <w:t>populations,</w:t>
      </w:r>
      <w:r w:rsidR="0006232A" w:rsidRPr="35454A89">
        <w:rPr>
          <w:rFonts w:asciiTheme="majorBidi" w:hAnsiTheme="majorBidi" w:cstheme="majorBidi"/>
          <w:color w:val="000000" w:themeColor="text1"/>
        </w:rPr>
        <w:t xml:space="preserve"> have access to immediate food needs</w:t>
      </w:r>
      <w:r w:rsidR="7600EDA8" w:rsidRPr="35454A89">
        <w:rPr>
          <w:rFonts w:asciiTheme="majorBidi" w:hAnsiTheme="majorBidi" w:cstheme="majorBidi"/>
          <w:color w:val="000000" w:themeColor="text1"/>
        </w:rPr>
        <w:t>, SI is implementing</w:t>
      </w:r>
      <w:r w:rsidR="0006232A" w:rsidRPr="35454A89">
        <w:rPr>
          <w:rFonts w:asciiTheme="majorBidi" w:hAnsiTheme="majorBidi" w:cstheme="majorBidi"/>
          <w:color w:val="000000" w:themeColor="text1"/>
        </w:rPr>
        <w:t xml:space="preserve"> various modalities </w:t>
      </w:r>
      <w:r w:rsidR="73AA1B4F" w:rsidRPr="35454A89">
        <w:rPr>
          <w:rFonts w:asciiTheme="majorBidi" w:hAnsiTheme="majorBidi" w:cstheme="majorBidi"/>
          <w:color w:val="000000" w:themeColor="text1"/>
        </w:rPr>
        <w:t>from</w:t>
      </w:r>
      <w:r w:rsidR="0006232A" w:rsidRPr="35454A89">
        <w:rPr>
          <w:rFonts w:asciiTheme="majorBidi" w:hAnsiTheme="majorBidi" w:cstheme="majorBidi"/>
          <w:color w:val="000000" w:themeColor="text1"/>
        </w:rPr>
        <w:t xml:space="preserve"> distribut</w:t>
      </w:r>
      <w:r w:rsidR="2B719C97" w:rsidRPr="35454A89">
        <w:rPr>
          <w:rFonts w:asciiTheme="majorBidi" w:hAnsiTheme="majorBidi" w:cstheme="majorBidi"/>
          <w:color w:val="000000" w:themeColor="text1"/>
        </w:rPr>
        <w:t>ion of</w:t>
      </w:r>
      <w:r w:rsidR="0006232A" w:rsidRPr="35454A89">
        <w:rPr>
          <w:rFonts w:asciiTheme="majorBidi" w:hAnsiTheme="majorBidi" w:cstheme="majorBidi"/>
          <w:color w:val="000000" w:themeColor="text1"/>
        </w:rPr>
        <w:t xml:space="preserve"> food </w:t>
      </w:r>
      <w:r w:rsidR="00465F96" w:rsidRPr="35454A89">
        <w:rPr>
          <w:rFonts w:asciiTheme="majorBidi" w:hAnsiTheme="majorBidi" w:cstheme="majorBidi"/>
          <w:color w:val="000000" w:themeColor="text1"/>
        </w:rPr>
        <w:t xml:space="preserve">baskets, </w:t>
      </w:r>
      <w:r w:rsidR="00465F96" w:rsidRPr="35454A89">
        <w:rPr>
          <w:rFonts w:asciiTheme="majorBidi" w:hAnsiTheme="majorBidi" w:cstheme="majorBidi"/>
          <w:color w:val="000000" w:themeColor="text1"/>
        </w:rPr>
        <w:lastRenderedPageBreak/>
        <w:t>cash</w:t>
      </w:r>
      <w:r w:rsidR="2D6617BA" w:rsidRPr="35454A89">
        <w:rPr>
          <w:rFonts w:asciiTheme="majorBidi" w:hAnsiTheme="majorBidi" w:cstheme="majorBidi"/>
          <w:color w:val="000000" w:themeColor="text1"/>
        </w:rPr>
        <w:t xml:space="preserve"> for </w:t>
      </w:r>
      <w:r w:rsidR="6C30A0B5" w:rsidRPr="35454A89">
        <w:rPr>
          <w:rFonts w:asciiTheme="majorBidi" w:hAnsiTheme="majorBidi" w:cstheme="majorBidi"/>
          <w:color w:val="000000" w:themeColor="text1"/>
        </w:rPr>
        <w:t>food transfers</w:t>
      </w:r>
      <w:r w:rsidR="0006232A" w:rsidRPr="35454A89">
        <w:rPr>
          <w:rFonts w:asciiTheme="majorBidi" w:hAnsiTheme="majorBidi" w:cstheme="majorBidi"/>
          <w:color w:val="000000" w:themeColor="text1"/>
        </w:rPr>
        <w:t xml:space="preserve">, </w:t>
      </w:r>
      <w:r w:rsidR="00465F96" w:rsidRPr="35454A89">
        <w:rPr>
          <w:rFonts w:asciiTheme="majorBidi" w:hAnsiTheme="majorBidi" w:cstheme="majorBidi"/>
          <w:color w:val="000000" w:themeColor="text1"/>
        </w:rPr>
        <w:t>to offering</w:t>
      </w:r>
      <w:r w:rsidR="0006232A" w:rsidRPr="35454A89">
        <w:rPr>
          <w:rFonts w:asciiTheme="majorBidi" w:hAnsiTheme="majorBidi" w:cstheme="majorBidi"/>
          <w:color w:val="000000" w:themeColor="text1"/>
        </w:rPr>
        <w:t xml:space="preserve"> ready-to-eat meals to the most vulnerable </w:t>
      </w:r>
      <w:proofErr w:type="spellStart"/>
      <w:proofErr w:type="gramStart"/>
      <w:r w:rsidR="0006232A" w:rsidRPr="35454A89">
        <w:rPr>
          <w:rFonts w:asciiTheme="majorBidi" w:hAnsiTheme="majorBidi" w:cstheme="majorBidi"/>
          <w:color w:val="000000" w:themeColor="text1"/>
        </w:rPr>
        <w:t>families</w:t>
      </w:r>
      <w:r w:rsidR="6950DDE1" w:rsidRPr="35454A89">
        <w:rPr>
          <w:rFonts w:asciiTheme="majorBidi" w:hAnsiTheme="majorBidi" w:cstheme="majorBidi"/>
          <w:color w:val="000000" w:themeColor="text1"/>
        </w:rPr>
        <w:t>.</w:t>
      </w:r>
      <w:r w:rsidR="4FFFE619" w:rsidRPr="35454A89">
        <w:rPr>
          <w:rFonts w:asciiTheme="majorBidi" w:hAnsiTheme="majorBidi" w:cstheme="majorBidi"/>
          <w:color w:val="000000" w:themeColor="text1"/>
        </w:rPr>
        <w:t>This</w:t>
      </w:r>
      <w:proofErr w:type="spellEnd"/>
      <w:proofErr w:type="gramEnd"/>
      <w:r w:rsidR="4FFFE619" w:rsidRPr="35454A89">
        <w:rPr>
          <w:rFonts w:asciiTheme="majorBidi" w:hAnsiTheme="majorBidi" w:cstheme="majorBidi"/>
          <w:color w:val="000000" w:themeColor="text1"/>
        </w:rPr>
        <w:t xml:space="preserve"> is accompanied with </w:t>
      </w:r>
      <w:r w:rsidR="0006232A" w:rsidRPr="35454A89">
        <w:rPr>
          <w:rFonts w:asciiTheme="majorBidi" w:hAnsiTheme="majorBidi" w:cstheme="majorBidi"/>
          <w:color w:val="000000" w:themeColor="text1"/>
        </w:rPr>
        <w:t xml:space="preserve"> conducting awareness sessions on food hygiene, best food practices, and nutritional practices.</w:t>
      </w:r>
    </w:p>
    <w:p w14:paraId="3C2D47B9" w14:textId="13EF2D94" w:rsidR="006B1EC2" w:rsidRPr="008D46E4" w:rsidRDefault="006B1EC2" w:rsidP="35454A89">
      <w:pPr>
        <w:jc w:val="both"/>
        <w:rPr>
          <w:rFonts w:asciiTheme="majorBidi" w:hAnsiTheme="majorBidi" w:cstheme="majorBidi"/>
          <w:color w:val="000000"/>
        </w:rPr>
      </w:pPr>
      <w:r w:rsidRPr="35454A89">
        <w:rPr>
          <w:rFonts w:asciiTheme="majorBidi" w:hAnsiTheme="majorBidi" w:cstheme="majorBidi"/>
          <w:color w:val="000000" w:themeColor="text1"/>
        </w:rPr>
        <w:t>Thus, SI is seeking a consultant to p</w:t>
      </w:r>
      <w:r w:rsidR="00392FED" w:rsidRPr="35454A89">
        <w:rPr>
          <w:rFonts w:asciiTheme="majorBidi" w:hAnsiTheme="majorBidi" w:cstheme="majorBidi"/>
          <w:color w:val="000000" w:themeColor="text1"/>
        </w:rPr>
        <w:t>rovide</w:t>
      </w:r>
      <w:r w:rsidRPr="35454A89">
        <w:rPr>
          <w:rFonts w:asciiTheme="majorBidi" w:hAnsiTheme="majorBidi" w:cstheme="majorBidi"/>
          <w:color w:val="000000" w:themeColor="text1"/>
        </w:rPr>
        <w:t xml:space="preserve"> advanced and specialized nutrition training (TOT) to </w:t>
      </w:r>
      <w:r w:rsidR="4737C564" w:rsidRPr="35454A89">
        <w:rPr>
          <w:rFonts w:asciiTheme="majorBidi" w:hAnsiTheme="majorBidi" w:cstheme="majorBidi"/>
          <w:color w:val="000000" w:themeColor="text1"/>
        </w:rPr>
        <w:t xml:space="preserve">a group </w:t>
      </w:r>
      <w:r w:rsidR="00465F96" w:rsidRPr="35454A89">
        <w:rPr>
          <w:rFonts w:asciiTheme="majorBidi" w:hAnsiTheme="majorBidi" w:cstheme="majorBidi"/>
          <w:color w:val="000000" w:themeColor="text1"/>
        </w:rPr>
        <w:t>of “</w:t>
      </w:r>
      <w:r w:rsidRPr="35454A89">
        <w:rPr>
          <w:rFonts w:asciiTheme="majorBidi" w:hAnsiTheme="majorBidi" w:cstheme="majorBidi"/>
          <w:color w:val="000000" w:themeColor="text1"/>
        </w:rPr>
        <w:t>community nutrition promoters</w:t>
      </w:r>
      <w:r w:rsidR="0065376F" w:rsidRPr="35454A89">
        <w:rPr>
          <w:rFonts w:asciiTheme="majorBidi" w:hAnsiTheme="majorBidi" w:cstheme="majorBidi"/>
          <w:color w:val="000000" w:themeColor="text1"/>
        </w:rPr>
        <w:t>”</w:t>
      </w:r>
      <w:r w:rsidRPr="35454A89">
        <w:rPr>
          <w:rFonts w:asciiTheme="majorBidi" w:hAnsiTheme="majorBidi" w:cstheme="majorBidi"/>
          <w:color w:val="000000" w:themeColor="text1"/>
        </w:rPr>
        <w:t xml:space="preserve"> and SI staff members</w:t>
      </w:r>
      <w:r w:rsidR="00247923" w:rsidRPr="35454A89">
        <w:rPr>
          <w:rFonts w:asciiTheme="majorBidi" w:hAnsiTheme="majorBidi" w:cstheme="majorBidi"/>
          <w:color w:val="000000" w:themeColor="text1"/>
        </w:rPr>
        <w:t>,</w:t>
      </w:r>
      <w:r w:rsidRPr="35454A89">
        <w:rPr>
          <w:rFonts w:asciiTheme="majorBidi" w:hAnsiTheme="majorBidi" w:cstheme="majorBidi"/>
          <w:color w:val="000000" w:themeColor="text1"/>
        </w:rPr>
        <w:t xml:space="preserve"> </w:t>
      </w:r>
      <w:r w:rsidR="00247923" w:rsidRPr="35454A89">
        <w:rPr>
          <w:rFonts w:asciiTheme="majorBidi" w:hAnsiTheme="majorBidi" w:cstheme="majorBidi"/>
          <w:color w:val="000000" w:themeColor="text1"/>
        </w:rPr>
        <w:t xml:space="preserve">aiming </w:t>
      </w:r>
      <w:r w:rsidRPr="35454A89">
        <w:rPr>
          <w:rFonts w:asciiTheme="majorBidi" w:hAnsiTheme="majorBidi" w:cstheme="majorBidi"/>
          <w:color w:val="000000" w:themeColor="text1"/>
        </w:rPr>
        <w:t xml:space="preserve">to enhance and </w:t>
      </w:r>
      <w:r w:rsidR="00247923" w:rsidRPr="35454A89">
        <w:rPr>
          <w:rFonts w:asciiTheme="majorBidi" w:hAnsiTheme="majorBidi" w:cstheme="majorBidi"/>
          <w:color w:val="000000" w:themeColor="text1"/>
        </w:rPr>
        <w:t xml:space="preserve">expand their knowledge </w:t>
      </w:r>
      <w:r w:rsidRPr="35454A89">
        <w:rPr>
          <w:rFonts w:asciiTheme="majorBidi" w:hAnsiTheme="majorBidi" w:cstheme="majorBidi"/>
          <w:color w:val="000000" w:themeColor="text1"/>
        </w:rPr>
        <w:t>i</w:t>
      </w:r>
      <w:r w:rsidR="00247923" w:rsidRPr="35454A89">
        <w:rPr>
          <w:rFonts w:asciiTheme="majorBidi" w:hAnsiTheme="majorBidi" w:cstheme="majorBidi"/>
          <w:color w:val="000000" w:themeColor="text1"/>
        </w:rPr>
        <w:t>n this field</w:t>
      </w:r>
      <w:r w:rsidRPr="35454A89">
        <w:rPr>
          <w:rFonts w:asciiTheme="majorBidi" w:hAnsiTheme="majorBidi" w:cstheme="majorBidi"/>
          <w:color w:val="000000" w:themeColor="text1"/>
        </w:rPr>
        <w:t xml:space="preserve">. </w:t>
      </w:r>
    </w:p>
    <w:p w14:paraId="563806B1" w14:textId="77777777" w:rsidR="00D26466" w:rsidRPr="008D46E4" w:rsidRDefault="00D26466" w:rsidP="00D26466">
      <w:pPr>
        <w:spacing w:after="199"/>
        <w:rPr>
          <w:rFonts w:asciiTheme="majorBidi" w:hAnsiTheme="majorBidi" w:cstheme="majorBidi"/>
          <w:b/>
          <w:bCs/>
          <w:shd w:val="clear" w:color="auto" w:fill="FFFFFF"/>
        </w:rPr>
      </w:pPr>
    </w:p>
    <w:p w14:paraId="6D1A19FF" w14:textId="71BD0BF3" w:rsidR="00D26466" w:rsidRPr="008D46E4" w:rsidRDefault="00D26466" w:rsidP="000322A1">
      <w:pPr>
        <w:spacing w:after="199"/>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Objective</w:t>
      </w:r>
      <w:r w:rsidR="00121EF2" w:rsidRPr="008D46E4">
        <w:rPr>
          <w:rFonts w:asciiTheme="majorBidi" w:hAnsiTheme="majorBidi" w:cstheme="majorBidi"/>
          <w:b/>
          <w:bCs/>
          <w:sz w:val="28"/>
          <w:szCs w:val="28"/>
          <w:shd w:val="clear" w:color="auto" w:fill="FFFFFF"/>
        </w:rPr>
        <w:t>:</w:t>
      </w:r>
    </w:p>
    <w:p w14:paraId="65B27613" w14:textId="38235E08" w:rsidR="0041146E" w:rsidRPr="008D46E4" w:rsidRDefault="0041146E" w:rsidP="35454A89">
      <w:pPr>
        <w:spacing w:after="199"/>
        <w:jc w:val="both"/>
        <w:rPr>
          <w:rFonts w:asciiTheme="majorBidi" w:hAnsiTheme="majorBidi" w:cstheme="majorBidi"/>
          <w:shd w:val="clear" w:color="auto" w:fill="FFFFFF"/>
        </w:rPr>
      </w:pPr>
      <w:r w:rsidRPr="35454A89">
        <w:rPr>
          <w:rFonts w:asciiTheme="majorBidi" w:hAnsiTheme="majorBidi" w:cstheme="majorBidi"/>
          <w:shd w:val="clear" w:color="auto" w:fill="FFFFFF"/>
        </w:rPr>
        <w:t xml:space="preserve">The objective </w:t>
      </w:r>
      <w:r w:rsidR="41DEFADF" w:rsidRPr="35454A89">
        <w:rPr>
          <w:rFonts w:asciiTheme="majorBidi" w:hAnsiTheme="majorBidi" w:cstheme="majorBidi"/>
          <w:shd w:val="clear" w:color="auto" w:fill="FFFFFF"/>
        </w:rPr>
        <w:t xml:space="preserve">of this service consultancy </w:t>
      </w:r>
      <w:r w:rsidRPr="35454A89">
        <w:rPr>
          <w:rFonts w:asciiTheme="majorBidi" w:hAnsiTheme="majorBidi" w:cstheme="majorBidi"/>
          <w:shd w:val="clear" w:color="auto" w:fill="FFFFFF"/>
        </w:rPr>
        <w:t xml:space="preserve">is to deliver advanced training sessions for </w:t>
      </w:r>
      <w:r w:rsidR="7F761431" w:rsidRPr="35454A89">
        <w:rPr>
          <w:rFonts w:asciiTheme="majorBidi" w:hAnsiTheme="majorBidi" w:cstheme="majorBidi"/>
          <w:shd w:val="clear" w:color="auto" w:fill="FFFFFF"/>
        </w:rPr>
        <w:t xml:space="preserve">a group of </w:t>
      </w:r>
      <w:r w:rsidR="009C7DA4" w:rsidRPr="35454A89">
        <w:rPr>
          <w:rFonts w:asciiTheme="majorBidi" w:hAnsiTheme="majorBidi" w:cstheme="majorBidi"/>
          <w:shd w:val="clear" w:color="auto" w:fill="FFFFFF"/>
        </w:rPr>
        <w:t xml:space="preserve">community nutrition </w:t>
      </w:r>
      <w:r w:rsidR="0030604D" w:rsidRPr="35454A89">
        <w:rPr>
          <w:rFonts w:asciiTheme="majorBidi" w:hAnsiTheme="majorBidi" w:cstheme="majorBidi"/>
          <w:shd w:val="clear" w:color="auto" w:fill="FFFFFF"/>
        </w:rPr>
        <w:t xml:space="preserve">promoters </w:t>
      </w:r>
      <w:r w:rsidRPr="35454A89">
        <w:rPr>
          <w:rFonts w:asciiTheme="majorBidi" w:hAnsiTheme="majorBidi" w:cstheme="majorBidi"/>
          <w:shd w:val="clear" w:color="auto" w:fill="FFFFFF"/>
        </w:rPr>
        <w:t xml:space="preserve">who have already received basic training on nutrition-related topics, including the importance of nutrition and healthy diets, food safety principles, and nutrition for </w:t>
      </w:r>
      <w:r w:rsidR="00D26466" w:rsidRPr="35454A89">
        <w:rPr>
          <w:rFonts w:asciiTheme="majorBidi" w:hAnsiTheme="majorBidi" w:cstheme="majorBidi"/>
          <w:shd w:val="clear" w:color="auto" w:fill="FFFFFF"/>
        </w:rPr>
        <w:t>lactating</w:t>
      </w:r>
      <w:r w:rsidRPr="35454A89">
        <w:rPr>
          <w:rFonts w:asciiTheme="majorBidi" w:hAnsiTheme="majorBidi" w:cstheme="majorBidi"/>
          <w:shd w:val="clear" w:color="auto" w:fill="FFFFFF"/>
        </w:rPr>
        <w:t xml:space="preserve"> women and children under 2. </w:t>
      </w:r>
    </w:p>
    <w:p w14:paraId="211C1DDD" w14:textId="0E243501" w:rsidR="0041146E" w:rsidRPr="008D46E4" w:rsidRDefault="0041146E" w:rsidP="35454A89">
      <w:pPr>
        <w:spacing w:after="199"/>
        <w:jc w:val="both"/>
        <w:rPr>
          <w:rFonts w:asciiTheme="majorBidi" w:hAnsiTheme="majorBidi" w:cstheme="majorBidi"/>
          <w:shd w:val="clear" w:color="auto" w:fill="FFFFFF"/>
        </w:rPr>
      </w:pPr>
      <w:r w:rsidRPr="35454A89">
        <w:rPr>
          <w:rFonts w:asciiTheme="majorBidi" w:hAnsiTheme="majorBidi" w:cstheme="majorBidi"/>
          <w:shd w:val="clear" w:color="auto" w:fill="FFFFFF"/>
        </w:rPr>
        <w:t xml:space="preserve">Additionally, the consultant will conduct </w:t>
      </w:r>
      <w:r w:rsidR="06664453" w:rsidRPr="35454A89">
        <w:rPr>
          <w:rFonts w:asciiTheme="majorBidi" w:hAnsiTheme="majorBidi" w:cstheme="majorBidi"/>
          <w:shd w:val="clear" w:color="auto" w:fill="FFFFFF"/>
        </w:rPr>
        <w:t xml:space="preserve">a </w:t>
      </w:r>
      <w:r w:rsidRPr="35454A89">
        <w:rPr>
          <w:rFonts w:asciiTheme="majorBidi" w:hAnsiTheme="majorBidi" w:cstheme="majorBidi"/>
          <w:shd w:val="clear" w:color="auto" w:fill="FFFFFF"/>
        </w:rPr>
        <w:t xml:space="preserve">Training of Trainers (TOT) for </w:t>
      </w:r>
      <w:proofErr w:type="spellStart"/>
      <w:r w:rsidR="00C37C23" w:rsidRPr="35454A89">
        <w:rPr>
          <w:rFonts w:asciiTheme="majorBidi" w:hAnsiTheme="majorBidi" w:cstheme="majorBidi"/>
          <w:shd w:val="clear" w:color="auto" w:fill="FFFFFF"/>
        </w:rPr>
        <w:t>Solidarit</w:t>
      </w:r>
      <w:r w:rsidR="00D26466" w:rsidRPr="35454A89">
        <w:rPr>
          <w:rFonts w:asciiTheme="majorBidi" w:hAnsiTheme="majorBidi" w:cstheme="majorBidi"/>
          <w:color w:val="0D0D0D"/>
          <w:shd w:val="clear" w:color="auto" w:fill="FFFFFF"/>
        </w:rPr>
        <w:t>é</w:t>
      </w:r>
      <w:r w:rsidR="00D26466" w:rsidRPr="35454A89">
        <w:rPr>
          <w:rFonts w:asciiTheme="majorBidi" w:hAnsiTheme="majorBidi" w:cstheme="majorBidi"/>
          <w:shd w:val="clear" w:color="auto" w:fill="FFFFFF"/>
        </w:rPr>
        <w:t>s</w:t>
      </w:r>
      <w:proofErr w:type="spellEnd"/>
      <w:r w:rsidR="00C37C23" w:rsidRPr="35454A89">
        <w:rPr>
          <w:rFonts w:asciiTheme="majorBidi" w:hAnsiTheme="majorBidi" w:cstheme="majorBidi"/>
          <w:shd w:val="clear" w:color="auto" w:fill="FFFFFF"/>
        </w:rPr>
        <w:t xml:space="preserve"> International </w:t>
      </w:r>
      <w:r w:rsidRPr="35454A89">
        <w:rPr>
          <w:rFonts w:asciiTheme="majorBidi" w:hAnsiTheme="majorBidi" w:cstheme="majorBidi"/>
          <w:shd w:val="clear" w:color="auto" w:fill="FFFFFF"/>
        </w:rPr>
        <w:t xml:space="preserve">staff members to empower them with advanced knowledge in nutrition and ensure the sustainability </w:t>
      </w:r>
      <w:r w:rsidR="00D26466" w:rsidRPr="35454A89">
        <w:rPr>
          <w:rFonts w:asciiTheme="majorBidi" w:hAnsiTheme="majorBidi" w:cstheme="majorBidi"/>
          <w:shd w:val="clear" w:color="auto" w:fill="FFFFFF"/>
        </w:rPr>
        <w:t>of</w:t>
      </w:r>
      <w:r w:rsidRPr="35454A89">
        <w:rPr>
          <w:rFonts w:asciiTheme="majorBidi" w:hAnsiTheme="majorBidi" w:cstheme="majorBidi"/>
          <w:shd w:val="clear" w:color="auto" w:fill="FFFFFF"/>
        </w:rPr>
        <w:t xml:space="preserve"> nutrition interventions.</w:t>
      </w:r>
    </w:p>
    <w:p w14:paraId="059C96BD" w14:textId="77777777" w:rsidR="009E0883" w:rsidRPr="008D46E4" w:rsidRDefault="009E0883" w:rsidP="00346977">
      <w:pPr>
        <w:spacing w:after="199"/>
        <w:rPr>
          <w:rFonts w:asciiTheme="majorBidi" w:hAnsiTheme="majorBidi" w:cstheme="majorBidi"/>
          <w:shd w:val="clear" w:color="auto" w:fill="FFFFFF"/>
        </w:rPr>
      </w:pPr>
    </w:p>
    <w:p w14:paraId="67DEBFF4" w14:textId="0E5D19C9" w:rsidR="00D26466" w:rsidRPr="008D46E4" w:rsidRDefault="009E0883" w:rsidP="000322A1">
      <w:pPr>
        <w:spacing w:after="199"/>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Scope of work:</w:t>
      </w:r>
    </w:p>
    <w:p w14:paraId="28C9D507" w14:textId="076C48D0" w:rsidR="000A095C" w:rsidRPr="008D46E4" w:rsidRDefault="008D46E4" w:rsidP="008D46E4">
      <w:pPr>
        <w:pStyle w:val="ListParagraph"/>
        <w:numPr>
          <w:ilvl w:val="0"/>
          <w:numId w:val="9"/>
        </w:numPr>
        <w:spacing w:after="199"/>
        <w:jc w:val="both"/>
        <w:rPr>
          <w:rFonts w:asciiTheme="majorBidi" w:hAnsiTheme="majorBidi" w:cstheme="majorBidi"/>
          <w:shd w:val="clear" w:color="auto" w:fill="FFFFFF"/>
        </w:rPr>
      </w:pPr>
      <w:r w:rsidRPr="008D46E4">
        <w:rPr>
          <w:rFonts w:asciiTheme="majorBidi" w:hAnsiTheme="majorBidi" w:cstheme="majorBidi"/>
          <w:b/>
          <w:bCs/>
          <w:shd w:val="clear" w:color="auto" w:fill="FFFFFF"/>
        </w:rPr>
        <w:t>Assessing participants</w:t>
      </w:r>
      <w:r w:rsidR="00064CB0" w:rsidRPr="008D46E4">
        <w:rPr>
          <w:rFonts w:asciiTheme="majorBidi" w:hAnsiTheme="majorBidi" w:cstheme="majorBidi"/>
          <w:b/>
          <w:bCs/>
          <w:shd w:val="clear" w:color="auto" w:fill="FFFFFF"/>
        </w:rPr>
        <w:t xml:space="preserve"> </w:t>
      </w:r>
      <w:r w:rsidR="00935CD9" w:rsidRPr="008D46E4">
        <w:rPr>
          <w:rFonts w:asciiTheme="majorBidi" w:hAnsiTheme="majorBidi" w:cstheme="majorBidi"/>
          <w:b/>
          <w:bCs/>
          <w:shd w:val="clear" w:color="auto" w:fill="FFFFFF"/>
        </w:rPr>
        <w:t>Profile</w:t>
      </w:r>
      <w:r w:rsidR="00364A78" w:rsidRPr="008D46E4">
        <w:rPr>
          <w:rFonts w:asciiTheme="majorBidi" w:hAnsiTheme="majorBidi" w:cstheme="majorBidi"/>
          <w:b/>
          <w:bCs/>
          <w:shd w:val="clear" w:color="auto" w:fill="FFFFFF"/>
        </w:rPr>
        <w:t>s</w:t>
      </w:r>
      <w:r w:rsidR="007F4D73" w:rsidRPr="008D46E4">
        <w:rPr>
          <w:rFonts w:asciiTheme="majorBidi" w:hAnsiTheme="majorBidi" w:cstheme="majorBidi"/>
          <w:b/>
          <w:bCs/>
          <w:shd w:val="clear" w:color="auto" w:fill="FFFFFF"/>
        </w:rPr>
        <w:t xml:space="preserve">: </w:t>
      </w:r>
      <w:r w:rsidR="000C28AC" w:rsidRPr="008D46E4">
        <w:rPr>
          <w:rFonts w:asciiTheme="majorBidi" w:hAnsiTheme="majorBidi" w:cstheme="majorBidi"/>
          <w:shd w:val="clear" w:color="auto" w:fill="FFFFFF"/>
        </w:rPr>
        <w:t xml:space="preserve">Arrange either individual interviews or group discussions with the selected </w:t>
      </w:r>
      <w:r w:rsidR="002E1422" w:rsidRPr="008D46E4">
        <w:rPr>
          <w:rFonts w:asciiTheme="majorBidi" w:hAnsiTheme="majorBidi" w:cstheme="majorBidi"/>
          <w:shd w:val="clear" w:color="auto" w:fill="FFFFFF"/>
        </w:rPr>
        <w:t>participants to</w:t>
      </w:r>
      <w:r w:rsidR="000C28AC" w:rsidRPr="008D46E4">
        <w:rPr>
          <w:rFonts w:asciiTheme="majorBidi" w:hAnsiTheme="majorBidi" w:cstheme="majorBidi"/>
          <w:shd w:val="clear" w:color="auto" w:fill="FFFFFF"/>
        </w:rPr>
        <w:t xml:space="preserve"> evaluate their educational background, expertise in nutrition, technical and personal competencies, required capacities, and areas for enhancement.</w:t>
      </w:r>
    </w:p>
    <w:p w14:paraId="3021580B" w14:textId="421B0D80" w:rsidR="00C13B99" w:rsidRPr="00627D24" w:rsidRDefault="7871D10D" w:rsidP="00627D24">
      <w:pPr>
        <w:pStyle w:val="ListParagraph"/>
        <w:numPr>
          <w:ilvl w:val="0"/>
          <w:numId w:val="9"/>
        </w:numPr>
        <w:spacing w:after="199"/>
        <w:jc w:val="both"/>
        <w:rPr>
          <w:rFonts w:asciiTheme="majorBidi" w:hAnsiTheme="majorBidi" w:cstheme="majorBidi"/>
          <w:shd w:val="clear" w:color="auto" w:fill="FFFFFF"/>
        </w:rPr>
      </w:pPr>
      <w:r w:rsidRPr="35454A89">
        <w:rPr>
          <w:rFonts w:asciiTheme="majorBidi" w:hAnsiTheme="majorBidi" w:cstheme="majorBidi"/>
          <w:b/>
          <w:bCs/>
          <w:shd w:val="clear" w:color="auto" w:fill="FFFFFF"/>
        </w:rPr>
        <w:t>Development of Training Curriculum</w:t>
      </w:r>
      <w:r w:rsidR="633F6B90" w:rsidRPr="35454A89">
        <w:rPr>
          <w:rFonts w:asciiTheme="majorBidi" w:hAnsiTheme="majorBidi" w:cstheme="majorBidi"/>
          <w:b/>
          <w:bCs/>
          <w:shd w:val="clear" w:color="auto" w:fill="FFFFFF"/>
        </w:rPr>
        <w:t xml:space="preserve"> and materials</w:t>
      </w:r>
      <w:r w:rsidR="6604D49E" w:rsidRPr="57C4AFAD">
        <w:rPr>
          <w:rFonts w:asciiTheme="majorBidi" w:hAnsiTheme="majorBidi" w:cstheme="majorBidi"/>
          <w:b/>
          <w:bCs/>
        </w:rPr>
        <w:t>:</w:t>
      </w:r>
      <w:r w:rsidR="633F6B90" w:rsidRPr="35454A89">
        <w:rPr>
          <w:rFonts w:asciiTheme="majorBidi" w:hAnsiTheme="majorBidi" w:cstheme="majorBidi"/>
          <w:b/>
          <w:bCs/>
          <w:shd w:val="clear" w:color="auto" w:fill="FFFFFF"/>
        </w:rPr>
        <w:t xml:space="preserve"> </w:t>
      </w:r>
      <w:r w:rsidR="376802EC" w:rsidRPr="35454A89">
        <w:rPr>
          <w:rFonts w:asciiTheme="majorBidi" w:hAnsiTheme="majorBidi" w:cstheme="majorBidi"/>
          <w:shd w:val="clear" w:color="auto" w:fill="FFFFFF"/>
        </w:rPr>
        <w:t>Based on the results and findings obtained from interviews or group discussions, a comprehensive set of training outlines will be proposed. These outlines can encompass</w:t>
      </w:r>
      <w:r w:rsidR="7361EA90" w:rsidRPr="35454A89">
        <w:rPr>
          <w:rFonts w:asciiTheme="majorBidi" w:hAnsiTheme="majorBidi" w:cstheme="majorBidi"/>
          <w:shd w:val="clear" w:color="auto" w:fill="FFFFFF"/>
        </w:rPr>
        <w:t xml:space="preserve"> </w:t>
      </w:r>
      <w:r w:rsidR="7361EA90" w:rsidRPr="57C4AFAD">
        <w:rPr>
          <w:rFonts w:asciiTheme="majorBidi" w:hAnsiTheme="majorBidi" w:cstheme="majorBidi"/>
        </w:rPr>
        <w:t>learning objectives, curriculum design</w:t>
      </w:r>
      <w:r w:rsidR="2025095B" w:rsidRPr="57C4AFAD">
        <w:rPr>
          <w:rFonts w:asciiTheme="majorBidi" w:hAnsiTheme="majorBidi" w:cstheme="majorBidi"/>
        </w:rPr>
        <w:t xml:space="preserve"> (presentation slides, Handouts and worksheets, Case studies, demonstration materials)</w:t>
      </w:r>
      <w:r w:rsidR="7361EA90" w:rsidRPr="57C4AFAD">
        <w:rPr>
          <w:rFonts w:asciiTheme="majorBidi" w:hAnsiTheme="majorBidi" w:cstheme="majorBidi"/>
        </w:rPr>
        <w:t xml:space="preserve"> content development and topics included but not limited to (Weight management beyond balancing calories, Food sustainability, Mindful eating and healthy cooking specialization, </w:t>
      </w:r>
      <w:r w:rsidR="00465F96" w:rsidRPr="57C4AFAD">
        <w:rPr>
          <w:rFonts w:asciiTheme="majorBidi" w:hAnsiTheme="majorBidi" w:cstheme="majorBidi"/>
        </w:rPr>
        <w:t>Nutrition,</w:t>
      </w:r>
      <w:r w:rsidR="7361EA90" w:rsidRPr="57C4AFAD">
        <w:rPr>
          <w:rFonts w:asciiTheme="majorBidi" w:hAnsiTheme="majorBidi" w:cstheme="majorBidi"/>
        </w:rPr>
        <w:t xml:space="preserve"> and lifestyle in pregnancy), methodology, pre- and post-training support, evaluation plans, quality assurance measures. </w:t>
      </w:r>
    </w:p>
    <w:p w14:paraId="41F2894D" w14:textId="469725ED" w:rsidR="009E7455" w:rsidRPr="008D46E4" w:rsidRDefault="34CE46E1" w:rsidP="35454A89">
      <w:pPr>
        <w:pStyle w:val="ListParagraph"/>
        <w:numPr>
          <w:ilvl w:val="0"/>
          <w:numId w:val="9"/>
        </w:numPr>
        <w:spacing w:after="199"/>
        <w:jc w:val="both"/>
        <w:rPr>
          <w:rFonts w:asciiTheme="majorBidi" w:hAnsiTheme="majorBidi" w:cstheme="majorBidi"/>
          <w:shd w:val="clear" w:color="auto" w:fill="FFFFFF"/>
        </w:rPr>
      </w:pPr>
      <w:r w:rsidRPr="35454A89">
        <w:rPr>
          <w:rFonts w:asciiTheme="majorBidi" w:hAnsiTheme="majorBidi" w:cstheme="majorBidi"/>
          <w:color w:val="0D0D0D"/>
          <w:shd w:val="clear" w:color="auto" w:fill="FFFFFF"/>
        </w:rPr>
        <w:t xml:space="preserve"> </w:t>
      </w:r>
      <w:r w:rsidR="137610BB" w:rsidRPr="35454A89">
        <w:rPr>
          <w:rFonts w:asciiTheme="majorBidi" w:hAnsiTheme="majorBidi" w:cstheme="majorBidi"/>
          <w:b/>
          <w:bCs/>
          <w:color w:val="0D0D0D"/>
          <w:shd w:val="clear" w:color="auto" w:fill="FFFFFF"/>
        </w:rPr>
        <w:t>Arrange and conduct two Training of Trainers (TOT)</w:t>
      </w:r>
      <w:r w:rsidR="1016461F" w:rsidRPr="35454A89">
        <w:rPr>
          <w:rFonts w:asciiTheme="majorBidi" w:hAnsiTheme="majorBidi" w:cstheme="majorBidi"/>
          <w:b/>
          <w:bCs/>
          <w:color w:val="0D0D0D"/>
          <w:shd w:val="clear" w:color="auto" w:fill="FFFFFF"/>
        </w:rPr>
        <w:t xml:space="preserve"> </w:t>
      </w:r>
      <w:r w:rsidR="00CE3310">
        <w:rPr>
          <w:rFonts w:asciiTheme="majorBidi" w:hAnsiTheme="majorBidi" w:cstheme="majorBidi"/>
          <w:b/>
          <w:bCs/>
          <w:color w:val="0D0D0D"/>
          <w:shd w:val="clear" w:color="auto" w:fill="FFFFFF"/>
        </w:rPr>
        <w:t xml:space="preserve">sessions /or </w:t>
      </w:r>
      <w:r w:rsidR="1016461F" w:rsidRPr="35454A89">
        <w:rPr>
          <w:rFonts w:asciiTheme="majorBidi" w:hAnsiTheme="majorBidi" w:cstheme="majorBidi"/>
          <w:b/>
          <w:bCs/>
          <w:color w:val="0D0D0D"/>
          <w:shd w:val="clear" w:color="auto" w:fill="FFFFFF"/>
        </w:rPr>
        <w:t>workshops</w:t>
      </w:r>
      <w:r w:rsidR="137610BB" w:rsidRPr="35454A89">
        <w:rPr>
          <w:rFonts w:asciiTheme="majorBidi" w:hAnsiTheme="majorBidi" w:cstheme="majorBidi"/>
          <w:b/>
          <w:bCs/>
          <w:color w:val="0D0D0D"/>
          <w:shd w:val="clear" w:color="auto" w:fill="FFFFFF"/>
        </w:rPr>
        <w:t>:</w:t>
      </w:r>
      <w:r w:rsidR="311BB9CD" w:rsidRPr="35454A89">
        <w:rPr>
          <w:rFonts w:asciiTheme="majorBidi" w:hAnsiTheme="majorBidi" w:cstheme="majorBidi"/>
          <w:color w:val="0D0D0D"/>
          <w:shd w:val="clear" w:color="auto" w:fill="FFFFFF"/>
        </w:rPr>
        <w:t xml:space="preserve"> </w:t>
      </w:r>
    </w:p>
    <w:p w14:paraId="0C1C98E7" w14:textId="2C3A28DD" w:rsidR="009E7455" w:rsidRPr="008D46E4" w:rsidRDefault="7411BE88" w:rsidP="35454A89">
      <w:pPr>
        <w:pStyle w:val="ListParagraph"/>
        <w:numPr>
          <w:ilvl w:val="0"/>
          <w:numId w:val="9"/>
        </w:numPr>
        <w:spacing w:after="199"/>
        <w:jc w:val="both"/>
        <w:rPr>
          <w:rFonts w:asciiTheme="majorBidi" w:hAnsiTheme="majorBidi" w:cstheme="majorBidi"/>
          <w:shd w:val="clear" w:color="auto" w:fill="FFFFFF"/>
        </w:rPr>
      </w:pPr>
      <w:r w:rsidRPr="57C4AFAD">
        <w:rPr>
          <w:rFonts w:asciiTheme="majorBidi" w:hAnsiTheme="majorBidi" w:cstheme="majorBidi"/>
          <w:color w:val="0D0D0D" w:themeColor="text1" w:themeTint="F2"/>
        </w:rPr>
        <w:t>Two</w:t>
      </w:r>
      <w:r w:rsidR="59CAC785" w:rsidRPr="57C4AFAD">
        <w:rPr>
          <w:rFonts w:asciiTheme="majorBidi" w:hAnsiTheme="majorBidi" w:cstheme="majorBidi"/>
          <w:color w:val="0D0D0D" w:themeColor="text1" w:themeTint="F2"/>
        </w:rPr>
        <w:t xml:space="preserve"> </w:t>
      </w:r>
      <w:r w:rsidR="53B5B3C7" w:rsidRPr="57C4AFAD">
        <w:rPr>
          <w:rFonts w:asciiTheme="majorBidi" w:hAnsiTheme="majorBidi" w:cstheme="majorBidi"/>
          <w:color w:val="0D0D0D" w:themeColor="text1" w:themeTint="F2"/>
        </w:rPr>
        <w:t>segregated</w:t>
      </w:r>
      <w:r w:rsidRPr="57C4AFAD">
        <w:rPr>
          <w:rFonts w:asciiTheme="majorBidi" w:hAnsiTheme="majorBidi" w:cstheme="majorBidi"/>
          <w:color w:val="0D0D0D" w:themeColor="text1" w:themeTint="F2"/>
        </w:rPr>
        <w:t xml:space="preserve"> TOT </w:t>
      </w:r>
      <w:r w:rsidR="6F9A54FD" w:rsidRPr="57C4AFAD">
        <w:rPr>
          <w:rFonts w:asciiTheme="majorBidi" w:hAnsiTheme="majorBidi" w:cstheme="majorBidi"/>
          <w:color w:val="0D0D0D" w:themeColor="text1" w:themeTint="F2"/>
        </w:rPr>
        <w:t xml:space="preserve">workshops </w:t>
      </w:r>
      <w:r w:rsidRPr="57C4AFAD">
        <w:rPr>
          <w:rFonts w:asciiTheme="majorBidi" w:hAnsiTheme="majorBidi" w:cstheme="majorBidi"/>
          <w:color w:val="0D0D0D" w:themeColor="text1" w:themeTint="F2"/>
        </w:rPr>
        <w:t xml:space="preserve">will be organized to equip both </w:t>
      </w:r>
      <w:proofErr w:type="spellStart"/>
      <w:r w:rsidRPr="57C4AFAD">
        <w:rPr>
          <w:rFonts w:asciiTheme="majorBidi" w:hAnsiTheme="majorBidi" w:cstheme="majorBidi"/>
          <w:color w:val="0D0D0D" w:themeColor="text1" w:themeTint="F2"/>
        </w:rPr>
        <w:t>Solidarite</w:t>
      </w:r>
      <w:proofErr w:type="spellEnd"/>
      <w:r w:rsidRPr="57C4AFAD">
        <w:rPr>
          <w:rFonts w:asciiTheme="majorBidi" w:hAnsiTheme="majorBidi" w:cstheme="majorBidi"/>
          <w:color w:val="0D0D0D" w:themeColor="text1" w:themeTint="F2"/>
        </w:rPr>
        <w:t xml:space="preserve"> International (SI) staff and project participants with the n</w:t>
      </w:r>
      <w:r w:rsidR="5FAD2BC7" w:rsidRPr="57C4AFAD">
        <w:rPr>
          <w:rFonts w:asciiTheme="majorBidi" w:hAnsiTheme="majorBidi" w:cstheme="majorBidi"/>
          <w:color w:val="0D0D0D" w:themeColor="text1" w:themeTint="F2"/>
        </w:rPr>
        <w:t>ecessary skills to deliver training effectively.</w:t>
      </w:r>
      <w:r w:rsidR="01306DF7" w:rsidRPr="57C4AFAD">
        <w:rPr>
          <w:rFonts w:asciiTheme="majorBidi" w:hAnsiTheme="majorBidi" w:cstheme="majorBidi"/>
          <w:color w:val="0D0D0D" w:themeColor="text1" w:themeTint="F2"/>
        </w:rPr>
        <w:t xml:space="preserve"> </w:t>
      </w:r>
    </w:p>
    <w:p w14:paraId="4350713C" w14:textId="7EDC3AAD" w:rsidR="009E7455" w:rsidRPr="008D46E4" w:rsidRDefault="000B196F" w:rsidP="35454A89">
      <w:pPr>
        <w:pStyle w:val="ListParagraph"/>
        <w:numPr>
          <w:ilvl w:val="0"/>
          <w:numId w:val="9"/>
        </w:numPr>
        <w:spacing w:after="199"/>
        <w:jc w:val="both"/>
        <w:rPr>
          <w:rFonts w:asciiTheme="majorBidi" w:hAnsiTheme="majorBidi" w:cstheme="majorBidi"/>
          <w:shd w:val="clear" w:color="auto" w:fill="FFFFFF"/>
        </w:rPr>
      </w:pPr>
      <w:r>
        <w:rPr>
          <w:rFonts w:asciiTheme="majorBidi" w:hAnsiTheme="majorBidi" w:cstheme="majorBidi"/>
          <w:color w:val="0D0D0D"/>
          <w:shd w:val="clear" w:color="auto" w:fill="FFFFFF"/>
        </w:rPr>
        <w:t>F</w:t>
      </w:r>
      <w:r w:rsidR="1CD0BA30" w:rsidRPr="35454A89">
        <w:rPr>
          <w:rFonts w:asciiTheme="majorBidi" w:hAnsiTheme="majorBidi" w:cstheme="majorBidi"/>
          <w:color w:val="0D0D0D"/>
          <w:shd w:val="clear" w:color="auto" w:fill="FFFFFF"/>
        </w:rPr>
        <w:t>irst session</w:t>
      </w:r>
      <w:r>
        <w:rPr>
          <w:rFonts w:asciiTheme="majorBidi" w:hAnsiTheme="majorBidi" w:cstheme="majorBidi"/>
          <w:color w:val="0D0D0D"/>
          <w:shd w:val="clear" w:color="auto" w:fill="FFFFFF"/>
        </w:rPr>
        <w:t>/or workshop</w:t>
      </w:r>
      <w:r w:rsidR="1CD0BA30" w:rsidRPr="35454A89">
        <w:rPr>
          <w:rFonts w:asciiTheme="majorBidi" w:hAnsiTheme="majorBidi" w:cstheme="majorBidi"/>
          <w:color w:val="0D0D0D"/>
          <w:shd w:val="clear" w:color="auto" w:fill="FFFFFF"/>
        </w:rPr>
        <w:t xml:space="preserve"> for SI staff:</w:t>
      </w:r>
    </w:p>
    <w:p w14:paraId="2D33C243" w14:textId="5CFD7222" w:rsidR="009E7455" w:rsidRPr="008D46E4" w:rsidRDefault="00ABE620" w:rsidP="000B196F">
      <w:pPr>
        <w:pStyle w:val="ListParagraph"/>
        <w:spacing w:after="199"/>
        <w:jc w:val="both"/>
        <w:rPr>
          <w:rFonts w:asciiTheme="majorBidi" w:hAnsiTheme="majorBidi" w:cstheme="majorBidi"/>
          <w:shd w:val="clear" w:color="auto" w:fill="FFFFFF"/>
        </w:rPr>
      </w:pPr>
      <w:r w:rsidRPr="35454A89">
        <w:rPr>
          <w:rFonts w:asciiTheme="majorBidi" w:hAnsiTheme="majorBidi" w:cstheme="majorBidi"/>
          <w:color w:val="0D0D0D"/>
          <w:shd w:val="clear" w:color="auto" w:fill="FFFFFF"/>
        </w:rPr>
        <w:t xml:space="preserve">The first </w:t>
      </w:r>
      <w:r w:rsidR="36C5DDCA" w:rsidRPr="35454A89">
        <w:rPr>
          <w:rFonts w:asciiTheme="majorBidi" w:hAnsiTheme="majorBidi" w:cstheme="majorBidi"/>
          <w:color w:val="0D0D0D"/>
          <w:shd w:val="clear" w:color="auto" w:fill="FFFFFF"/>
        </w:rPr>
        <w:t>workshop</w:t>
      </w:r>
      <w:r w:rsidR="00BE52DF">
        <w:rPr>
          <w:rFonts w:asciiTheme="majorBidi" w:hAnsiTheme="majorBidi" w:cstheme="majorBidi"/>
          <w:color w:val="0D0D0D"/>
          <w:shd w:val="clear" w:color="auto" w:fill="FFFFFF"/>
        </w:rPr>
        <w:t xml:space="preserve"> </w:t>
      </w:r>
      <w:r w:rsidRPr="35454A89">
        <w:rPr>
          <w:rFonts w:asciiTheme="majorBidi" w:hAnsiTheme="majorBidi" w:cstheme="majorBidi"/>
          <w:color w:val="0D0D0D"/>
          <w:shd w:val="clear" w:color="auto" w:fill="FFFFFF"/>
        </w:rPr>
        <w:t xml:space="preserve">will target </w:t>
      </w:r>
      <w:proofErr w:type="spellStart"/>
      <w:r w:rsidRPr="35454A89">
        <w:rPr>
          <w:rFonts w:asciiTheme="majorBidi" w:hAnsiTheme="majorBidi" w:cstheme="majorBidi"/>
          <w:color w:val="0D0D0D"/>
          <w:shd w:val="clear" w:color="auto" w:fill="FFFFFF"/>
        </w:rPr>
        <w:t>Solidarités</w:t>
      </w:r>
      <w:proofErr w:type="spellEnd"/>
      <w:r w:rsidRPr="35454A89">
        <w:rPr>
          <w:rFonts w:asciiTheme="majorBidi" w:hAnsiTheme="majorBidi" w:cstheme="majorBidi"/>
          <w:color w:val="0D0D0D"/>
          <w:shd w:val="clear" w:color="auto" w:fill="FFFFFF"/>
        </w:rPr>
        <w:t xml:space="preserve"> International (SI) staff</w:t>
      </w:r>
      <w:r w:rsidR="4278C663" w:rsidRPr="35454A89">
        <w:rPr>
          <w:rFonts w:asciiTheme="majorBidi" w:hAnsiTheme="majorBidi" w:cstheme="majorBidi"/>
          <w:color w:val="0D0D0D"/>
          <w:shd w:val="clear" w:color="auto" w:fill="FFFFFF"/>
        </w:rPr>
        <w:t>, comprising 8 participants</w:t>
      </w:r>
      <w:r w:rsidR="018A867F" w:rsidRPr="57C4AFAD">
        <w:rPr>
          <w:rFonts w:asciiTheme="majorBidi" w:hAnsiTheme="majorBidi" w:cstheme="majorBidi"/>
          <w:color w:val="0D0D0D" w:themeColor="text1" w:themeTint="F2"/>
        </w:rPr>
        <w:t xml:space="preserve">. This session will focus on enhancing the </w:t>
      </w:r>
      <w:r w:rsidR="31AD0EBC" w:rsidRPr="57C4AFAD">
        <w:rPr>
          <w:rFonts w:asciiTheme="majorBidi" w:hAnsiTheme="majorBidi" w:cstheme="majorBidi"/>
          <w:color w:val="0D0D0D" w:themeColor="text1" w:themeTint="F2"/>
        </w:rPr>
        <w:t>technical</w:t>
      </w:r>
      <w:r w:rsidR="018A867F" w:rsidRPr="57C4AFAD">
        <w:rPr>
          <w:rFonts w:asciiTheme="majorBidi" w:hAnsiTheme="majorBidi" w:cstheme="majorBidi"/>
          <w:color w:val="0D0D0D" w:themeColor="text1" w:themeTint="F2"/>
        </w:rPr>
        <w:t xml:space="preserve"> and communication skills of staff </w:t>
      </w:r>
      <w:r w:rsidR="7A97DDB7" w:rsidRPr="57C4AFAD">
        <w:rPr>
          <w:rFonts w:asciiTheme="majorBidi" w:hAnsiTheme="majorBidi" w:cstheme="majorBidi"/>
          <w:color w:val="0D0D0D" w:themeColor="text1" w:themeTint="F2"/>
        </w:rPr>
        <w:t>members</w:t>
      </w:r>
      <w:r w:rsidR="018A867F" w:rsidRPr="57C4AFAD">
        <w:rPr>
          <w:rFonts w:asciiTheme="majorBidi" w:hAnsiTheme="majorBidi" w:cstheme="majorBidi"/>
          <w:color w:val="0D0D0D" w:themeColor="text1" w:themeTint="F2"/>
        </w:rPr>
        <w:t xml:space="preserve"> for delivering nutrition training</w:t>
      </w:r>
      <w:r w:rsidR="2D7FDAA6" w:rsidRPr="57C4AFAD">
        <w:rPr>
          <w:rFonts w:asciiTheme="majorBidi" w:hAnsiTheme="majorBidi" w:cstheme="majorBidi"/>
          <w:color w:val="0D0D0D" w:themeColor="text1" w:themeTint="F2"/>
        </w:rPr>
        <w:t xml:space="preserve">. The curriculum of this session will </w:t>
      </w:r>
      <w:r w:rsidR="7ED96265" w:rsidRPr="57C4AFAD">
        <w:rPr>
          <w:rFonts w:asciiTheme="majorBidi" w:hAnsiTheme="majorBidi" w:cstheme="majorBidi"/>
          <w:color w:val="0D0D0D" w:themeColor="text1" w:themeTint="F2"/>
        </w:rPr>
        <w:t xml:space="preserve">draw </w:t>
      </w:r>
      <w:r w:rsidR="2D7FDAA6" w:rsidRPr="57C4AFAD">
        <w:rPr>
          <w:rFonts w:asciiTheme="majorBidi" w:hAnsiTheme="majorBidi" w:cstheme="majorBidi"/>
          <w:color w:val="0D0D0D" w:themeColor="text1" w:themeTint="F2"/>
        </w:rPr>
        <w:t xml:space="preserve">upon the nutrition topics already </w:t>
      </w:r>
      <w:r w:rsidR="6FAB247F" w:rsidRPr="57C4AFAD">
        <w:rPr>
          <w:rFonts w:asciiTheme="majorBidi" w:hAnsiTheme="majorBidi" w:cstheme="majorBidi"/>
          <w:color w:val="0D0D0D" w:themeColor="text1" w:themeTint="F2"/>
        </w:rPr>
        <w:t>addressed</w:t>
      </w:r>
      <w:r w:rsidR="2D7FDAA6" w:rsidRPr="57C4AFAD">
        <w:rPr>
          <w:rFonts w:asciiTheme="majorBidi" w:hAnsiTheme="majorBidi" w:cstheme="majorBidi"/>
          <w:color w:val="0D0D0D" w:themeColor="text1" w:themeTint="F2"/>
        </w:rPr>
        <w:t xml:space="preserve"> in previous </w:t>
      </w:r>
      <w:r w:rsidR="6E724DBB" w:rsidRPr="57C4AFAD">
        <w:rPr>
          <w:rFonts w:asciiTheme="majorBidi" w:hAnsiTheme="majorBidi" w:cstheme="majorBidi"/>
          <w:color w:val="0D0D0D" w:themeColor="text1" w:themeTint="F2"/>
        </w:rPr>
        <w:t xml:space="preserve">staff training </w:t>
      </w:r>
      <w:r w:rsidR="053FF8CA" w:rsidRPr="57C4AFAD">
        <w:rPr>
          <w:rFonts w:asciiTheme="majorBidi" w:hAnsiTheme="majorBidi" w:cstheme="majorBidi"/>
          <w:color w:val="0D0D0D" w:themeColor="text1" w:themeTint="F2"/>
        </w:rPr>
        <w:t xml:space="preserve">courses, </w:t>
      </w:r>
      <w:r w:rsidR="053FF8CA" w:rsidRPr="57C4AFAD">
        <w:rPr>
          <w:rFonts w:asciiTheme="majorBidi" w:hAnsiTheme="majorBidi" w:cstheme="majorBidi"/>
          <w:color w:val="0D0D0D" w:themeColor="text1" w:themeTint="F2"/>
        </w:rPr>
        <w:lastRenderedPageBreak/>
        <w:t>in addition to the topics mentioned above.</w:t>
      </w:r>
      <w:r w:rsidR="6E724DBB" w:rsidRPr="57C4AFAD">
        <w:rPr>
          <w:rFonts w:asciiTheme="majorBidi" w:hAnsiTheme="majorBidi" w:cstheme="majorBidi"/>
          <w:color w:val="0D0D0D" w:themeColor="text1" w:themeTint="F2"/>
        </w:rPr>
        <w:t xml:space="preserve"> The estimation for the workshop duration for the staff is about 3 days. </w:t>
      </w:r>
    </w:p>
    <w:p w14:paraId="28F7E09F" w14:textId="4A2C4440" w:rsidR="009E7455" w:rsidRPr="008D46E4" w:rsidRDefault="3733C766" w:rsidP="35454A89">
      <w:pPr>
        <w:pStyle w:val="ListParagraph"/>
        <w:numPr>
          <w:ilvl w:val="0"/>
          <w:numId w:val="9"/>
        </w:numPr>
        <w:spacing w:after="199"/>
        <w:jc w:val="both"/>
        <w:rPr>
          <w:rFonts w:asciiTheme="majorBidi" w:hAnsiTheme="majorBidi" w:cstheme="majorBidi"/>
          <w:shd w:val="clear" w:color="auto" w:fill="FFFFFF"/>
        </w:rPr>
      </w:pPr>
      <w:r w:rsidRPr="57C4AFAD">
        <w:rPr>
          <w:rFonts w:asciiTheme="majorBidi" w:hAnsiTheme="majorBidi" w:cstheme="majorBidi"/>
          <w:color w:val="0D0D0D" w:themeColor="text1" w:themeTint="F2"/>
        </w:rPr>
        <w:t xml:space="preserve">Second </w:t>
      </w:r>
      <w:r w:rsidR="00DC0060">
        <w:rPr>
          <w:rFonts w:asciiTheme="majorBidi" w:hAnsiTheme="majorBidi" w:cstheme="majorBidi"/>
          <w:color w:val="0D0D0D" w:themeColor="text1" w:themeTint="F2"/>
        </w:rPr>
        <w:t xml:space="preserve">session/or </w:t>
      </w:r>
      <w:r w:rsidR="30DD89FE" w:rsidRPr="57C4AFAD">
        <w:rPr>
          <w:rFonts w:asciiTheme="majorBidi" w:hAnsiTheme="majorBidi" w:cstheme="majorBidi"/>
          <w:color w:val="0D0D0D" w:themeColor="text1" w:themeTint="F2"/>
        </w:rPr>
        <w:t>workshop</w:t>
      </w:r>
      <w:r w:rsidRPr="57C4AFAD">
        <w:rPr>
          <w:rFonts w:asciiTheme="majorBidi" w:hAnsiTheme="majorBidi" w:cstheme="majorBidi"/>
          <w:color w:val="0D0D0D" w:themeColor="text1" w:themeTint="F2"/>
        </w:rPr>
        <w:t xml:space="preserve"> for Project Participants:</w:t>
      </w:r>
    </w:p>
    <w:p w14:paraId="097FF4BC" w14:textId="3E4751B6" w:rsidR="009E7455" w:rsidRPr="008D46E4" w:rsidRDefault="3733C766" w:rsidP="00BE52DF">
      <w:pPr>
        <w:pStyle w:val="ListParagraph"/>
        <w:spacing w:after="199"/>
        <w:jc w:val="both"/>
        <w:rPr>
          <w:rFonts w:asciiTheme="majorBidi" w:hAnsiTheme="majorBidi" w:cstheme="majorBidi"/>
          <w:shd w:val="clear" w:color="auto" w:fill="FFFFFF"/>
        </w:rPr>
      </w:pPr>
      <w:r w:rsidRPr="57C4AFAD">
        <w:rPr>
          <w:rFonts w:asciiTheme="majorBidi" w:hAnsiTheme="majorBidi" w:cstheme="majorBidi"/>
          <w:color w:val="0D0D0D" w:themeColor="text1" w:themeTint="F2"/>
        </w:rPr>
        <w:t>The second session will be designed for project participants</w:t>
      </w:r>
      <w:r w:rsidR="53025CDC" w:rsidRPr="57C4AFAD">
        <w:rPr>
          <w:rFonts w:asciiTheme="majorBidi" w:hAnsiTheme="majorBidi" w:cstheme="majorBidi"/>
          <w:color w:val="0D0D0D" w:themeColor="text1" w:themeTint="F2"/>
        </w:rPr>
        <w:t xml:space="preserve">, </w:t>
      </w:r>
      <w:r w:rsidR="2F8DBC50" w:rsidRPr="57C4AFAD">
        <w:rPr>
          <w:rFonts w:asciiTheme="majorBidi" w:hAnsiTheme="majorBidi" w:cstheme="majorBidi"/>
          <w:color w:val="0D0D0D" w:themeColor="text1" w:themeTint="F2"/>
        </w:rPr>
        <w:t>accommodating</w:t>
      </w:r>
      <w:r w:rsidR="1FF31511" w:rsidRPr="57C4AFAD">
        <w:rPr>
          <w:rFonts w:asciiTheme="majorBidi" w:hAnsiTheme="majorBidi" w:cstheme="majorBidi"/>
          <w:color w:val="0D0D0D" w:themeColor="text1" w:themeTint="F2"/>
        </w:rPr>
        <w:t xml:space="preserve"> a</w:t>
      </w:r>
      <w:r w:rsidRPr="57C4AFAD">
        <w:rPr>
          <w:rFonts w:asciiTheme="majorBidi" w:hAnsiTheme="majorBidi" w:cstheme="majorBidi"/>
          <w:color w:val="0D0D0D" w:themeColor="text1" w:themeTint="F2"/>
        </w:rPr>
        <w:t xml:space="preserve"> group size ranging</w:t>
      </w:r>
      <w:r w:rsidR="5B6BCB9D" w:rsidRPr="57C4AFAD">
        <w:rPr>
          <w:rFonts w:asciiTheme="majorBidi" w:hAnsiTheme="majorBidi" w:cstheme="majorBidi"/>
          <w:color w:val="0D0D0D" w:themeColor="text1" w:themeTint="F2"/>
        </w:rPr>
        <w:t xml:space="preserve"> from</w:t>
      </w:r>
      <w:r w:rsidR="166BEC8F" w:rsidRPr="57C4AFAD">
        <w:rPr>
          <w:rFonts w:asciiTheme="majorBidi" w:hAnsiTheme="majorBidi" w:cstheme="majorBidi"/>
          <w:color w:val="0D0D0D" w:themeColor="text1" w:themeTint="F2"/>
        </w:rPr>
        <w:t xml:space="preserve"> 16 </w:t>
      </w:r>
      <w:r w:rsidR="1260128E" w:rsidRPr="57C4AFAD">
        <w:rPr>
          <w:rFonts w:asciiTheme="majorBidi" w:hAnsiTheme="majorBidi" w:cstheme="majorBidi"/>
          <w:color w:val="0D0D0D" w:themeColor="text1" w:themeTint="F2"/>
        </w:rPr>
        <w:t xml:space="preserve">up to </w:t>
      </w:r>
      <w:r w:rsidR="166BEC8F" w:rsidRPr="57C4AFAD">
        <w:rPr>
          <w:rFonts w:asciiTheme="majorBidi" w:hAnsiTheme="majorBidi" w:cstheme="majorBidi"/>
          <w:color w:val="0D0D0D" w:themeColor="text1" w:themeTint="F2"/>
        </w:rPr>
        <w:t xml:space="preserve">20 attendees. Participants will </w:t>
      </w:r>
      <w:r w:rsidR="1534B9CA" w:rsidRPr="57C4AFAD">
        <w:rPr>
          <w:rFonts w:asciiTheme="majorBidi" w:hAnsiTheme="majorBidi" w:cstheme="majorBidi"/>
          <w:color w:val="0D0D0D" w:themeColor="text1" w:themeTint="F2"/>
        </w:rPr>
        <w:t>receive</w:t>
      </w:r>
      <w:r w:rsidR="166BEC8F" w:rsidRPr="57C4AFAD">
        <w:rPr>
          <w:rFonts w:asciiTheme="majorBidi" w:hAnsiTheme="majorBidi" w:cstheme="majorBidi"/>
          <w:color w:val="0D0D0D" w:themeColor="text1" w:themeTint="F2"/>
        </w:rPr>
        <w:t xml:space="preserve"> training on trainer skills a</w:t>
      </w:r>
      <w:r w:rsidR="42D739BE" w:rsidRPr="57C4AFAD">
        <w:rPr>
          <w:rFonts w:asciiTheme="majorBidi" w:hAnsiTheme="majorBidi" w:cstheme="majorBidi"/>
          <w:color w:val="0D0D0D" w:themeColor="text1" w:themeTint="F2"/>
        </w:rPr>
        <w:t xml:space="preserve">nd </w:t>
      </w:r>
      <w:r w:rsidR="166BEC8F" w:rsidRPr="57C4AFAD">
        <w:rPr>
          <w:rFonts w:asciiTheme="majorBidi" w:hAnsiTheme="majorBidi" w:cstheme="majorBidi"/>
          <w:color w:val="0D0D0D" w:themeColor="text1" w:themeTint="F2"/>
        </w:rPr>
        <w:t>the technical aspects of nutrition content</w:t>
      </w:r>
      <w:r w:rsidR="0A91BA93" w:rsidRPr="57C4AFAD">
        <w:rPr>
          <w:rFonts w:asciiTheme="majorBidi" w:hAnsiTheme="majorBidi" w:cstheme="majorBidi"/>
          <w:color w:val="0D0D0D" w:themeColor="text1" w:themeTint="F2"/>
        </w:rPr>
        <w:t xml:space="preserve">. The curriculum will be tailored to meet the needs of participants, taking into </w:t>
      </w:r>
      <w:r w:rsidR="241006EE" w:rsidRPr="57C4AFAD">
        <w:rPr>
          <w:rFonts w:asciiTheme="majorBidi" w:hAnsiTheme="majorBidi" w:cstheme="majorBidi"/>
          <w:color w:val="0D0D0D" w:themeColor="text1" w:themeTint="F2"/>
        </w:rPr>
        <w:t xml:space="preserve">consideration </w:t>
      </w:r>
      <w:r w:rsidR="0A91BA93" w:rsidRPr="57C4AFAD">
        <w:rPr>
          <w:rFonts w:asciiTheme="majorBidi" w:hAnsiTheme="majorBidi" w:cstheme="majorBidi"/>
          <w:color w:val="0D0D0D" w:themeColor="text1" w:themeTint="F2"/>
        </w:rPr>
        <w:t xml:space="preserve">their </w:t>
      </w:r>
      <w:r w:rsidR="4B290BB7" w:rsidRPr="57C4AFAD">
        <w:rPr>
          <w:rFonts w:asciiTheme="majorBidi" w:hAnsiTheme="majorBidi" w:cstheme="majorBidi"/>
          <w:color w:val="0D0D0D" w:themeColor="text1" w:themeTint="F2"/>
        </w:rPr>
        <w:t xml:space="preserve">educational, </w:t>
      </w:r>
      <w:r w:rsidR="00465F96" w:rsidRPr="57C4AFAD">
        <w:rPr>
          <w:rFonts w:asciiTheme="majorBidi" w:hAnsiTheme="majorBidi" w:cstheme="majorBidi"/>
          <w:color w:val="0D0D0D" w:themeColor="text1" w:themeTint="F2"/>
        </w:rPr>
        <w:t>technical,</w:t>
      </w:r>
      <w:r w:rsidR="0D4F208E" w:rsidRPr="57C4AFAD">
        <w:rPr>
          <w:rFonts w:asciiTheme="majorBidi" w:hAnsiTheme="majorBidi" w:cstheme="majorBidi"/>
          <w:color w:val="0D0D0D" w:themeColor="text1" w:themeTint="F2"/>
        </w:rPr>
        <w:t xml:space="preserve"> and personal competencies. The number of sessions for participants will be determined based on their </w:t>
      </w:r>
      <w:r w:rsidR="39FD673D" w:rsidRPr="57C4AFAD">
        <w:rPr>
          <w:rFonts w:asciiTheme="majorBidi" w:hAnsiTheme="majorBidi" w:cstheme="majorBidi"/>
          <w:color w:val="0D0D0D" w:themeColor="text1" w:themeTint="F2"/>
        </w:rPr>
        <w:t>profiles</w:t>
      </w:r>
      <w:r w:rsidR="0D4F208E" w:rsidRPr="57C4AFAD">
        <w:rPr>
          <w:rFonts w:asciiTheme="majorBidi" w:hAnsiTheme="majorBidi" w:cstheme="majorBidi"/>
          <w:color w:val="0D0D0D" w:themeColor="text1" w:themeTint="F2"/>
        </w:rPr>
        <w:t xml:space="preserve">. The number of training days for </w:t>
      </w:r>
      <w:r w:rsidR="25618C46" w:rsidRPr="57C4AFAD">
        <w:rPr>
          <w:rFonts w:asciiTheme="majorBidi" w:hAnsiTheme="majorBidi" w:cstheme="majorBidi"/>
          <w:color w:val="0D0D0D" w:themeColor="text1" w:themeTint="F2"/>
        </w:rPr>
        <w:t>participants</w:t>
      </w:r>
      <w:r w:rsidR="0D4F208E" w:rsidRPr="57C4AFAD">
        <w:rPr>
          <w:rFonts w:asciiTheme="majorBidi" w:hAnsiTheme="majorBidi" w:cstheme="majorBidi"/>
          <w:color w:val="0D0D0D" w:themeColor="text1" w:themeTint="F2"/>
        </w:rPr>
        <w:t xml:space="preserve"> may </w:t>
      </w:r>
      <w:r w:rsidR="3128DC9A" w:rsidRPr="57C4AFAD">
        <w:rPr>
          <w:rFonts w:asciiTheme="majorBidi" w:hAnsiTheme="majorBidi" w:cstheme="majorBidi"/>
          <w:color w:val="0D0D0D" w:themeColor="text1" w:themeTint="F2"/>
        </w:rPr>
        <w:t>vary between 3 to 5 days</w:t>
      </w:r>
      <w:r w:rsidR="0432548D" w:rsidRPr="57C4AFAD">
        <w:rPr>
          <w:rFonts w:asciiTheme="majorBidi" w:hAnsiTheme="majorBidi" w:cstheme="majorBidi"/>
          <w:color w:val="0D0D0D" w:themeColor="text1" w:themeTint="F2"/>
        </w:rPr>
        <w:t xml:space="preserve"> for </w:t>
      </w:r>
      <w:r w:rsidR="260BD4CF" w:rsidRPr="57C4AFAD">
        <w:rPr>
          <w:rFonts w:asciiTheme="majorBidi" w:hAnsiTheme="majorBidi" w:cstheme="majorBidi"/>
          <w:color w:val="0D0D0D" w:themeColor="text1" w:themeTint="F2"/>
        </w:rPr>
        <w:t xml:space="preserve">one </w:t>
      </w:r>
      <w:r w:rsidR="3128DC9A" w:rsidRPr="57C4AFAD">
        <w:rPr>
          <w:rFonts w:asciiTheme="majorBidi" w:hAnsiTheme="majorBidi" w:cstheme="majorBidi"/>
          <w:color w:val="0D0D0D" w:themeColor="text1" w:themeTint="F2"/>
        </w:rPr>
        <w:t>week</w:t>
      </w:r>
      <w:r w:rsidR="6C28C6A5" w:rsidRPr="57C4AFAD">
        <w:rPr>
          <w:rFonts w:asciiTheme="majorBidi" w:hAnsiTheme="majorBidi" w:cstheme="majorBidi"/>
          <w:color w:val="0D0D0D" w:themeColor="text1" w:themeTint="F2"/>
        </w:rPr>
        <w:t xml:space="preserve">. </w:t>
      </w:r>
    </w:p>
    <w:p w14:paraId="6786458F" w14:textId="2C99E1F1" w:rsidR="0032705A" w:rsidRPr="008D46E4" w:rsidRDefault="008D3CE7" w:rsidP="008D46E4">
      <w:pPr>
        <w:pStyle w:val="ListParagraph"/>
        <w:numPr>
          <w:ilvl w:val="0"/>
          <w:numId w:val="9"/>
        </w:numPr>
        <w:spacing w:after="199"/>
        <w:jc w:val="both"/>
        <w:rPr>
          <w:rFonts w:asciiTheme="majorBidi" w:hAnsiTheme="majorBidi" w:cstheme="majorBidi"/>
          <w:shd w:val="clear" w:color="auto" w:fill="FFFFFF"/>
        </w:rPr>
      </w:pPr>
      <w:r w:rsidRPr="57C4AFAD">
        <w:rPr>
          <w:rFonts w:asciiTheme="majorBidi" w:hAnsiTheme="majorBidi" w:cstheme="majorBidi"/>
          <w:b/>
          <w:bCs/>
          <w:color w:val="0D0D0D"/>
          <w:shd w:val="clear" w:color="auto" w:fill="FFFFFF"/>
        </w:rPr>
        <w:t>Reporting on the training outcomes and potential curriculum adjustments:</w:t>
      </w:r>
      <w:r w:rsidRPr="57C4AFAD">
        <w:rPr>
          <w:rFonts w:asciiTheme="majorBidi" w:hAnsiTheme="majorBidi" w:cstheme="majorBidi"/>
          <w:color w:val="0D0D0D"/>
          <w:shd w:val="clear" w:color="auto" w:fill="FFFFFF"/>
        </w:rPr>
        <w:t xml:space="preserve"> Deliver a comprehensive final report encompassing the achieved outcomes, accomplishments, recommendations, challenges encountered, and any necessary follow-up </w:t>
      </w:r>
      <w:r w:rsidR="008D46E4" w:rsidRPr="57C4AFAD">
        <w:rPr>
          <w:rFonts w:asciiTheme="majorBidi" w:hAnsiTheme="majorBidi" w:cstheme="majorBidi"/>
          <w:color w:val="0D0D0D"/>
          <w:shd w:val="clear" w:color="auto" w:fill="FFFFFF"/>
        </w:rPr>
        <w:t>actions.</w:t>
      </w:r>
    </w:p>
    <w:p w14:paraId="16C2C9BB" w14:textId="77777777" w:rsidR="009E0883" w:rsidRPr="008D46E4" w:rsidRDefault="009E0883" w:rsidP="009E0883">
      <w:pPr>
        <w:pStyle w:val="ListParagraph"/>
        <w:spacing w:after="199"/>
        <w:rPr>
          <w:rFonts w:asciiTheme="majorBidi" w:hAnsiTheme="majorBidi" w:cstheme="majorBidi"/>
          <w:shd w:val="clear" w:color="auto" w:fill="FFFFFF"/>
        </w:rPr>
      </w:pPr>
    </w:p>
    <w:p w14:paraId="515C1CEA" w14:textId="5664ED82" w:rsidR="00275AB4" w:rsidRPr="008D46E4" w:rsidRDefault="009E0883" w:rsidP="000322A1">
      <w:pPr>
        <w:spacing w:after="199"/>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Qualifications and Experience:</w:t>
      </w:r>
    </w:p>
    <w:p w14:paraId="036C18DA" w14:textId="5ECEA179" w:rsidR="00857A77" w:rsidRPr="008D46E4" w:rsidRDefault="00857A77" w:rsidP="00AE19E8">
      <w:pPr>
        <w:pStyle w:val="ListParagraph"/>
        <w:numPr>
          <w:ilvl w:val="0"/>
          <w:numId w:val="2"/>
        </w:numPr>
        <w:spacing w:after="199"/>
        <w:rPr>
          <w:rFonts w:asciiTheme="majorBidi" w:hAnsiTheme="majorBidi" w:cstheme="majorBidi"/>
          <w:shd w:val="clear" w:color="auto" w:fill="FFFFFF"/>
        </w:rPr>
      </w:pPr>
      <w:r w:rsidRPr="008D46E4">
        <w:rPr>
          <w:rFonts w:asciiTheme="majorBidi" w:hAnsiTheme="majorBidi" w:cstheme="majorBidi"/>
          <w:color w:val="0D0D0D"/>
          <w:shd w:val="clear" w:color="auto" w:fill="FFFFFF"/>
        </w:rPr>
        <w:t>Minimum requirement: Master's degree in nutrition or a related field such as public health.</w:t>
      </w:r>
    </w:p>
    <w:p w14:paraId="7DAA6374" w14:textId="56BA06DB" w:rsidR="00A757D7" w:rsidRPr="008D46E4" w:rsidRDefault="00A757D7" w:rsidP="35454A89">
      <w:pPr>
        <w:pStyle w:val="ListParagraph"/>
        <w:numPr>
          <w:ilvl w:val="0"/>
          <w:numId w:val="2"/>
        </w:numPr>
        <w:spacing w:after="199"/>
        <w:rPr>
          <w:rFonts w:asciiTheme="majorBidi" w:hAnsiTheme="majorBidi" w:cstheme="majorBidi"/>
          <w:shd w:val="clear" w:color="auto" w:fill="FFFFFF"/>
        </w:rPr>
      </w:pPr>
      <w:r w:rsidRPr="35454A89">
        <w:rPr>
          <w:rFonts w:asciiTheme="majorBidi" w:hAnsiTheme="majorBidi" w:cstheme="majorBidi"/>
          <w:color w:val="0D0D0D"/>
          <w:shd w:val="clear" w:color="auto" w:fill="FFFFFF"/>
        </w:rPr>
        <w:t xml:space="preserve">Proven experience in developing training outlines and delivering training to participants from </w:t>
      </w:r>
      <w:r w:rsidR="44DB5238" w:rsidRPr="35454A89">
        <w:rPr>
          <w:rFonts w:asciiTheme="majorBidi" w:hAnsiTheme="majorBidi" w:cstheme="majorBidi"/>
          <w:color w:val="0D0D0D"/>
          <w:shd w:val="clear" w:color="auto" w:fill="FFFFFF"/>
        </w:rPr>
        <w:t>diverse backgrounds</w:t>
      </w:r>
      <w:r w:rsidRPr="35454A89">
        <w:rPr>
          <w:rFonts w:asciiTheme="majorBidi" w:hAnsiTheme="majorBidi" w:cstheme="majorBidi"/>
          <w:color w:val="0D0D0D"/>
          <w:shd w:val="clear" w:color="auto" w:fill="FFFFFF"/>
        </w:rPr>
        <w:t xml:space="preserve">, particularly in humanitarian contexts, is </w:t>
      </w:r>
      <w:r w:rsidR="008D46E4" w:rsidRPr="35454A89">
        <w:rPr>
          <w:rFonts w:asciiTheme="majorBidi" w:hAnsiTheme="majorBidi" w:cstheme="majorBidi"/>
          <w:color w:val="0D0D0D"/>
          <w:shd w:val="clear" w:color="auto" w:fill="FFFFFF"/>
        </w:rPr>
        <w:t>preferable.</w:t>
      </w:r>
    </w:p>
    <w:p w14:paraId="61A53BCD" w14:textId="155C08CD" w:rsidR="00AE19E8" w:rsidRPr="008D46E4" w:rsidRDefault="00AE19E8" w:rsidP="00AE19E8">
      <w:pPr>
        <w:pStyle w:val="ListParagraph"/>
        <w:numPr>
          <w:ilvl w:val="0"/>
          <w:numId w:val="2"/>
        </w:numPr>
        <w:spacing w:after="199"/>
        <w:rPr>
          <w:rFonts w:asciiTheme="majorBidi" w:hAnsiTheme="majorBidi" w:cstheme="majorBidi"/>
          <w:shd w:val="clear" w:color="auto" w:fill="FFFFFF"/>
        </w:rPr>
      </w:pPr>
      <w:r w:rsidRPr="008D46E4">
        <w:rPr>
          <w:rFonts w:asciiTheme="majorBidi" w:hAnsiTheme="majorBidi" w:cstheme="majorBidi"/>
          <w:shd w:val="clear" w:color="auto" w:fill="FFFFFF"/>
        </w:rPr>
        <w:t xml:space="preserve">Knowledge of the local context and cultural sensitivities in </w:t>
      </w:r>
      <w:proofErr w:type="spellStart"/>
      <w:r w:rsidRPr="008D46E4">
        <w:rPr>
          <w:rFonts w:asciiTheme="majorBidi" w:hAnsiTheme="majorBidi" w:cstheme="majorBidi"/>
          <w:shd w:val="clear" w:color="auto" w:fill="FFFFFF"/>
        </w:rPr>
        <w:t>Bekaa</w:t>
      </w:r>
      <w:proofErr w:type="spellEnd"/>
      <w:r w:rsidRPr="008D46E4">
        <w:rPr>
          <w:rFonts w:asciiTheme="majorBidi" w:hAnsiTheme="majorBidi" w:cstheme="majorBidi"/>
          <w:shd w:val="clear" w:color="auto" w:fill="FFFFFF"/>
        </w:rPr>
        <w:t xml:space="preserve"> is highly desirable.</w:t>
      </w:r>
    </w:p>
    <w:p w14:paraId="5197C937" w14:textId="5F425AF7" w:rsidR="00AE19E8" w:rsidRPr="008D46E4" w:rsidRDefault="00AE19E8" w:rsidP="00D03686">
      <w:pPr>
        <w:pStyle w:val="ListParagraph"/>
        <w:numPr>
          <w:ilvl w:val="0"/>
          <w:numId w:val="2"/>
        </w:numPr>
        <w:spacing w:after="199"/>
        <w:rPr>
          <w:rFonts w:asciiTheme="majorBidi" w:hAnsiTheme="majorBidi" w:cstheme="majorBidi"/>
          <w:shd w:val="clear" w:color="auto" w:fill="FFFFFF"/>
        </w:rPr>
      </w:pPr>
      <w:r w:rsidRPr="008D46E4">
        <w:rPr>
          <w:rFonts w:asciiTheme="majorBidi" w:hAnsiTheme="majorBidi" w:cstheme="majorBidi"/>
          <w:shd w:val="clear" w:color="auto" w:fill="FFFFFF"/>
        </w:rPr>
        <w:t>Strong communication</w:t>
      </w:r>
      <w:r w:rsidR="00275AB4" w:rsidRPr="008D46E4">
        <w:rPr>
          <w:rFonts w:asciiTheme="majorBidi" w:hAnsiTheme="majorBidi" w:cstheme="majorBidi"/>
          <w:shd w:val="clear" w:color="auto" w:fill="FFFFFF"/>
        </w:rPr>
        <w:t>,</w:t>
      </w:r>
      <w:r w:rsidRPr="008D46E4">
        <w:rPr>
          <w:rFonts w:asciiTheme="majorBidi" w:hAnsiTheme="majorBidi" w:cstheme="majorBidi"/>
          <w:shd w:val="clear" w:color="auto" w:fill="FFFFFF"/>
        </w:rPr>
        <w:t xml:space="preserve"> </w:t>
      </w:r>
      <w:r w:rsidR="00275AB4" w:rsidRPr="008D46E4">
        <w:rPr>
          <w:rFonts w:asciiTheme="majorBidi" w:hAnsiTheme="majorBidi" w:cstheme="majorBidi"/>
          <w:shd w:val="clear" w:color="auto" w:fill="FFFFFF"/>
        </w:rPr>
        <w:t>facilitation, and presentation</w:t>
      </w:r>
      <w:r w:rsidRPr="008D46E4">
        <w:rPr>
          <w:rFonts w:asciiTheme="majorBidi" w:hAnsiTheme="majorBidi" w:cstheme="majorBidi"/>
          <w:shd w:val="clear" w:color="auto" w:fill="FFFFFF"/>
        </w:rPr>
        <w:t xml:space="preserve"> skills.</w:t>
      </w:r>
    </w:p>
    <w:p w14:paraId="03488F16" w14:textId="77777777" w:rsidR="00275AB4" w:rsidRPr="008D46E4" w:rsidRDefault="00D03686" w:rsidP="00275AB4">
      <w:pPr>
        <w:pStyle w:val="ListParagraph"/>
        <w:numPr>
          <w:ilvl w:val="0"/>
          <w:numId w:val="2"/>
        </w:numPr>
        <w:spacing w:after="199"/>
        <w:rPr>
          <w:rFonts w:asciiTheme="majorBidi" w:hAnsiTheme="majorBidi" w:cstheme="majorBidi"/>
          <w:shd w:val="clear" w:color="auto" w:fill="FFFFFF"/>
        </w:rPr>
      </w:pPr>
      <w:r w:rsidRPr="008D46E4">
        <w:rPr>
          <w:rFonts w:asciiTheme="majorBidi" w:hAnsiTheme="majorBidi" w:cstheme="majorBidi"/>
          <w:shd w:val="clear" w:color="auto" w:fill="FFFFFF"/>
        </w:rPr>
        <w:t>Ability to develop tailored training curriculum based on participant profiles.</w:t>
      </w:r>
    </w:p>
    <w:p w14:paraId="3CF7514E" w14:textId="7CAC9121" w:rsidR="00275AB4" w:rsidRPr="008D46E4" w:rsidRDefault="00275AB4" w:rsidP="00275AB4">
      <w:pPr>
        <w:pStyle w:val="ListParagraph"/>
        <w:numPr>
          <w:ilvl w:val="0"/>
          <w:numId w:val="2"/>
        </w:numPr>
        <w:spacing w:after="199"/>
        <w:rPr>
          <w:rFonts w:asciiTheme="majorBidi" w:hAnsiTheme="majorBidi" w:cstheme="majorBidi"/>
          <w:shd w:val="clear" w:color="auto" w:fill="FFFFFF"/>
        </w:rPr>
      </w:pPr>
      <w:r w:rsidRPr="008D46E4">
        <w:rPr>
          <w:rFonts w:asciiTheme="majorBidi" w:hAnsiTheme="majorBidi" w:cstheme="majorBidi"/>
        </w:rPr>
        <w:t xml:space="preserve">Strong analytical and report writing skills. </w:t>
      </w:r>
    </w:p>
    <w:p w14:paraId="07F7E9A3" w14:textId="5BFDD4A3" w:rsidR="00275AB4" w:rsidRPr="008D46E4" w:rsidRDefault="00275AB4" w:rsidP="00D03686">
      <w:pPr>
        <w:pStyle w:val="ListParagraph"/>
        <w:numPr>
          <w:ilvl w:val="0"/>
          <w:numId w:val="2"/>
        </w:numPr>
        <w:spacing w:after="199"/>
        <w:rPr>
          <w:rFonts w:asciiTheme="majorBidi" w:hAnsiTheme="majorBidi" w:cstheme="majorBidi"/>
          <w:shd w:val="clear" w:color="auto" w:fill="FFFFFF"/>
        </w:rPr>
      </w:pPr>
      <w:r w:rsidRPr="008D46E4">
        <w:rPr>
          <w:rFonts w:asciiTheme="majorBidi" w:hAnsiTheme="majorBidi" w:cstheme="majorBidi"/>
          <w:shd w:val="clear" w:color="auto" w:fill="FFFFFF"/>
        </w:rPr>
        <w:t>Proficiency in English and Arabic languages.</w:t>
      </w:r>
    </w:p>
    <w:p w14:paraId="3DE3EBC9" w14:textId="77777777" w:rsidR="005A2AEB" w:rsidRPr="008D46E4" w:rsidRDefault="005A2AEB" w:rsidP="005A2AEB">
      <w:pPr>
        <w:pStyle w:val="ListParagraph"/>
        <w:spacing w:after="199"/>
        <w:rPr>
          <w:rFonts w:asciiTheme="majorBidi" w:hAnsiTheme="majorBidi" w:cstheme="majorBidi"/>
          <w:shd w:val="clear" w:color="auto" w:fill="FFFFFF"/>
        </w:rPr>
      </w:pPr>
    </w:p>
    <w:p w14:paraId="650F92A0" w14:textId="77777777" w:rsidR="00275AB4" w:rsidRPr="008D46E4" w:rsidRDefault="00275AB4" w:rsidP="00275AB4">
      <w:pPr>
        <w:pStyle w:val="ListParagraph"/>
        <w:spacing w:after="199"/>
        <w:rPr>
          <w:rFonts w:asciiTheme="majorBidi" w:hAnsiTheme="majorBidi" w:cstheme="majorBidi"/>
          <w:shd w:val="clear" w:color="auto" w:fill="FFFFFF"/>
        </w:rPr>
      </w:pPr>
    </w:p>
    <w:p w14:paraId="53ECCA58" w14:textId="72C048DF" w:rsidR="005A2AEB" w:rsidRPr="008D46E4" w:rsidRDefault="00AE19E8" w:rsidP="000322A1">
      <w:pPr>
        <w:pStyle w:val="ListParagraph"/>
        <w:spacing w:after="199"/>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 xml:space="preserve">Reporting: </w:t>
      </w:r>
    </w:p>
    <w:p w14:paraId="0EBC6195" w14:textId="68BC9892" w:rsidR="00AE19E8" w:rsidRPr="008D46E4" w:rsidRDefault="00275AB4" w:rsidP="001D3156">
      <w:pPr>
        <w:spacing w:after="199"/>
        <w:rPr>
          <w:rFonts w:asciiTheme="majorBidi" w:hAnsiTheme="majorBidi" w:cstheme="majorBidi"/>
          <w:shd w:val="clear" w:color="auto" w:fill="FFFFFF"/>
        </w:rPr>
      </w:pPr>
      <w:r w:rsidRPr="008D46E4">
        <w:rPr>
          <w:rFonts w:asciiTheme="majorBidi" w:hAnsiTheme="majorBidi" w:cstheme="majorBidi"/>
          <w:shd w:val="clear" w:color="auto" w:fill="FFFFFF"/>
        </w:rPr>
        <w:t>The advanced Nutrition Training Consultant will provide the required reports to the Program Manager throughout the consultancy period</w:t>
      </w:r>
      <w:r w:rsidR="00BE7055" w:rsidRPr="008D46E4">
        <w:rPr>
          <w:rFonts w:asciiTheme="majorBidi" w:hAnsiTheme="majorBidi" w:cstheme="majorBidi"/>
          <w:shd w:val="clear" w:color="auto" w:fill="FFFFFF"/>
        </w:rPr>
        <w:t xml:space="preserve"> in both English and Arabic languages</w:t>
      </w:r>
      <w:r w:rsidR="00B10379" w:rsidRPr="008D46E4">
        <w:rPr>
          <w:rFonts w:asciiTheme="majorBidi" w:hAnsiTheme="majorBidi" w:cstheme="majorBidi"/>
          <w:shd w:val="clear" w:color="auto" w:fill="FFFFFF"/>
        </w:rPr>
        <w:t>.</w:t>
      </w:r>
    </w:p>
    <w:p w14:paraId="57848B69" w14:textId="146F80AD" w:rsidR="00AE19E8" w:rsidRPr="008D46E4" w:rsidRDefault="00AE19E8" w:rsidP="00AE19E8">
      <w:pPr>
        <w:spacing w:after="199"/>
        <w:rPr>
          <w:rFonts w:asciiTheme="majorBidi" w:hAnsiTheme="majorBidi" w:cstheme="majorBidi"/>
          <w:b/>
          <w:bCs/>
          <w:shd w:val="clear" w:color="auto" w:fill="FFFFFF"/>
        </w:rPr>
      </w:pPr>
    </w:p>
    <w:p w14:paraId="3F73D1B8" w14:textId="77777777" w:rsidR="004D3E1D" w:rsidRPr="008D46E4" w:rsidRDefault="004D3E1D" w:rsidP="004D3E1D">
      <w:pPr>
        <w:shd w:val="clear" w:color="auto" w:fill="FFFFFF" w:themeFill="background1"/>
        <w:spacing w:after="0" w:line="240" w:lineRule="auto"/>
        <w:ind w:left="360"/>
        <w:jc w:val="both"/>
        <w:rPr>
          <w:rFonts w:asciiTheme="majorBidi" w:hAnsiTheme="majorBidi" w:cstheme="majorBidi"/>
          <w:b/>
          <w:bCs/>
          <w:sz w:val="28"/>
          <w:szCs w:val="28"/>
          <w:shd w:val="clear" w:color="auto" w:fill="FFFFFF"/>
        </w:rPr>
      </w:pPr>
      <w:r w:rsidRPr="008D46E4">
        <w:rPr>
          <w:rFonts w:asciiTheme="majorBidi" w:hAnsiTheme="majorBidi" w:cstheme="majorBidi"/>
          <w:b/>
          <w:bCs/>
          <w:sz w:val="28"/>
          <w:szCs w:val="28"/>
          <w:shd w:val="clear" w:color="auto" w:fill="FFFFFF"/>
        </w:rPr>
        <w:t>Documents to be submitted:</w:t>
      </w:r>
    </w:p>
    <w:p w14:paraId="5941673E" w14:textId="77777777" w:rsidR="004D3E1D" w:rsidRPr="008D46E4" w:rsidRDefault="004D3E1D" w:rsidP="004D3E1D">
      <w:pPr>
        <w:shd w:val="clear" w:color="auto" w:fill="FFFFFF" w:themeFill="background1"/>
        <w:spacing w:after="0" w:line="240" w:lineRule="auto"/>
        <w:ind w:left="720"/>
        <w:jc w:val="both"/>
        <w:rPr>
          <w:rFonts w:asciiTheme="majorBidi" w:hAnsiTheme="majorBidi" w:cstheme="majorBidi"/>
          <w:b/>
        </w:rPr>
      </w:pPr>
    </w:p>
    <w:p w14:paraId="3D22A8D7" w14:textId="77777777" w:rsidR="004D3E1D" w:rsidRPr="008D46E4" w:rsidRDefault="004D3E1D" w:rsidP="004D3E1D">
      <w:pPr>
        <w:shd w:val="clear" w:color="auto" w:fill="FFFFFF" w:themeFill="background1"/>
        <w:spacing w:after="240" w:line="240" w:lineRule="auto"/>
        <w:jc w:val="both"/>
        <w:rPr>
          <w:rFonts w:asciiTheme="majorBidi" w:hAnsiTheme="majorBidi" w:cstheme="majorBidi"/>
        </w:rPr>
      </w:pPr>
      <w:r w:rsidRPr="008D46E4">
        <w:rPr>
          <w:rFonts w:asciiTheme="majorBidi" w:hAnsiTheme="majorBidi" w:cstheme="majorBidi"/>
        </w:rPr>
        <w:t>The consultant shall submit the following documents:</w:t>
      </w:r>
    </w:p>
    <w:p w14:paraId="1F1A96F8" w14:textId="77777777" w:rsidR="008F211F" w:rsidRDefault="004D3E1D" w:rsidP="00716ED2">
      <w:pPr>
        <w:pStyle w:val="ListParagraph"/>
        <w:numPr>
          <w:ilvl w:val="0"/>
          <w:numId w:val="4"/>
        </w:numPr>
        <w:shd w:val="clear" w:color="auto" w:fill="FFFFFF" w:themeFill="background1"/>
        <w:tabs>
          <w:tab w:val="left" w:pos="540"/>
        </w:tabs>
        <w:spacing w:after="240" w:line="240" w:lineRule="auto"/>
        <w:ind w:left="-180" w:firstLine="360"/>
        <w:jc w:val="both"/>
        <w:rPr>
          <w:rFonts w:asciiTheme="majorBidi" w:hAnsiTheme="majorBidi" w:cstheme="majorBidi"/>
        </w:rPr>
      </w:pPr>
      <w:r w:rsidRPr="008D46E4">
        <w:rPr>
          <w:rFonts w:asciiTheme="majorBidi" w:hAnsiTheme="majorBidi" w:cstheme="majorBidi"/>
        </w:rPr>
        <w:t>Profile of the Consultant/ CV/Cover letter.</w:t>
      </w:r>
    </w:p>
    <w:p w14:paraId="7C6DB68B" w14:textId="0CA6261A" w:rsidR="00465F96" w:rsidRDefault="00716ED2" w:rsidP="0006421A">
      <w:pPr>
        <w:shd w:val="clear" w:color="auto" w:fill="FFFFFF" w:themeFill="background1"/>
        <w:tabs>
          <w:tab w:val="left" w:pos="630"/>
        </w:tabs>
        <w:spacing w:after="240" w:line="240" w:lineRule="auto"/>
        <w:ind w:left="810" w:hanging="180"/>
        <w:jc w:val="both"/>
        <w:rPr>
          <w:rFonts w:asciiTheme="majorBidi" w:hAnsiTheme="majorBidi" w:cstheme="majorBidi"/>
        </w:rPr>
      </w:pPr>
      <w:r>
        <w:rPr>
          <w:rFonts w:asciiTheme="majorBidi" w:hAnsiTheme="majorBidi" w:cstheme="majorBidi"/>
        </w:rPr>
        <w:t xml:space="preserve">   </w:t>
      </w:r>
      <w:r w:rsidR="00465F96">
        <w:rPr>
          <w:rFonts w:asciiTheme="majorBidi" w:hAnsiTheme="majorBidi" w:cstheme="majorBidi"/>
        </w:rPr>
        <w:t xml:space="preserve">In addition to the </w:t>
      </w:r>
      <w:r w:rsidR="0006421A">
        <w:rPr>
          <w:rFonts w:asciiTheme="majorBidi" w:hAnsiTheme="majorBidi" w:cstheme="majorBidi"/>
        </w:rPr>
        <w:t>above</w:t>
      </w:r>
      <w:r w:rsidR="00465F96">
        <w:rPr>
          <w:rFonts w:asciiTheme="majorBidi" w:hAnsiTheme="majorBidi" w:cstheme="majorBidi"/>
        </w:rPr>
        <w:t xml:space="preserve"> documents if the consultant is registered as company</w:t>
      </w:r>
      <w:r w:rsidR="0006421A">
        <w:rPr>
          <w:rFonts w:asciiTheme="majorBidi" w:hAnsiTheme="majorBidi" w:cstheme="majorBidi"/>
        </w:rPr>
        <w:t>, he should provide</w:t>
      </w:r>
      <w:r w:rsidR="00465F96">
        <w:rPr>
          <w:rFonts w:asciiTheme="majorBidi" w:hAnsiTheme="majorBidi" w:cstheme="majorBidi"/>
        </w:rPr>
        <w:t>:</w:t>
      </w:r>
    </w:p>
    <w:p w14:paraId="57B2CF80" w14:textId="77777777" w:rsidR="00465F96" w:rsidRPr="00716ED2" w:rsidRDefault="00465F96" w:rsidP="00716ED2">
      <w:pPr>
        <w:pStyle w:val="ListParagraph"/>
        <w:numPr>
          <w:ilvl w:val="0"/>
          <w:numId w:val="13"/>
        </w:numPr>
        <w:spacing w:after="0" w:line="240" w:lineRule="auto"/>
        <w:jc w:val="both"/>
        <w:rPr>
          <w:rFonts w:asciiTheme="majorBidi" w:hAnsiTheme="majorBidi" w:cstheme="majorBidi"/>
        </w:rPr>
      </w:pPr>
      <w:r w:rsidRPr="00716ED2">
        <w:rPr>
          <w:rFonts w:asciiTheme="majorBidi" w:hAnsiTheme="majorBidi" w:cstheme="majorBidi"/>
        </w:rPr>
        <w:lastRenderedPageBreak/>
        <w:t>A quick presentation of the company portfolio,</w:t>
      </w:r>
    </w:p>
    <w:p w14:paraId="01CF3A98" w14:textId="77777777" w:rsidR="00465F96" w:rsidRPr="00716ED2" w:rsidRDefault="00465F96" w:rsidP="00716ED2">
      <w:pPr>
        <w:numPr>
          <w:ilvl w:val="0"/>
          <w:numId w:val="13"/>
        </w:numPr>
        <w:spacing w:after="0" w:line="240" w:lineRule="auto"/>
        <w:jc w:val="both"/>
        <w:rPr>
          <w:rFonts w:asciiTheme="majorBidi" w:hAnsiTheme="majorBidi" w:cstheme="majorBidi"/>
        </w:rPr>
      </w:pPr>
      <w:r w:rsidRPr="00716ED2">
        <w:rPr>
          <w:rFonts w:asciiTheme="majorBidi" w:hAnsiTheme="majorBidi" w:cstheme="majorBidi"/>
        </w:rPr>
        <w:t>Copy of the commercial registration,</w:t>
      </w:r>
    </w:p>
    <w:p w14:paraId="06078B93" w14:textId="77777777" w:rsidR="00465F96" w:rsidRPr="00716ED2" w:rsidRDefault="00465F96" w:rsidP="00716ED2">
      <w:pPr>
        <w:numPr>
          <w:ilvl w:val="0"/>
          <w:numId w:val="13"/>
        </w:numPr>
        <w:spacing w:after="0" w:line="240" w:lineRule="auto"/>
        <w:jc w:val="both"/>
        <w:rPr>
          <w:rFonts w:asciiTheme="majorBidi" w:hAnsiTheme="majorBidi" w:cstheme="majorBidi"/>
        </w:rPr>
      </w:pPr>
      <w:r w:rsidRPr="00716ED2">
        <w:rPr>
          <w:rFonts w:asciiTheme="majorBidi" w:hAnsiTheme="majorBidi" w:cstheme="majorBidi"/>
        </w:rPr>
        <w:t>Copy of ID of general director,</w:t>
      </w:r>
    </w:p>
    <w:p w14:paraId="6A823C47" w14:textId="77777777" w:rsidR="00465F96" w:rsidRPr="00716ED2" w:rsidRDefault="00465F96" w:rsidP="00716ED2">
      <w:pPr>
        <w:pStyle w:val="ListParagraph"/>
        <w:numPr>
          <w:ilvl w:val="0"/>
          <w:numId w:val="13"/>
        </w:numPr>
        <w:spacing w:after="0" w:line="240" w:lineRule="auto"/>
        <w:jc w:val="both"/>
        <w:rPr>
          <w:rFonts w:asciiTheme="majorBidi" w:hAnsiTheme="majorBidi" w:cstheme="majorBidi"/>
        </w:rPr>
      </w:pPr>
      <w:r w:rsidRPr="00716ED2">
        <w:rPr>
          <w:rFonts w:asciiTheme="majorBidi" w:hAnsiTheme="majorBidi" w:cstheme="majorBidi"/>
        </w:rPr>
        <w:t xml:space="preserve">Copy of MoF registration, </w:t>
      </w:r>
    </w:p>
    <w:p w14:paraId="214F5144" w14:textId="77777777" w:rsidR="00465F96" w:rsidRPr="00716ED2" w:rsidRDefault="00465F96" w:rsidP="00716ED2">
      <w:pPr>
        <w:numPr>
          <w:ilvl w:val="0"/>
          <w:numId w:val="13"/>
        </w:numPr>
        <w:spacing w:after="0" w:line="240" w:lineRule="auto"/>
        <w:jc w:val="both"/>
        <w:rPr>
          <w:rFonts w:asciiTheme="majorBidi" w:hAnsiTheme="majorBidi" w:cstheme="majorBidi"/>
        </w:rPr>
      </w:pPr>
      <w:r w:rsidRPr="00716ED2">
        <w:rPr>
          <w:rFonts w:asciiTheme="majorBidi" w:hAnsiTheme="majorBidi" w:cstheme="majorBidi"/>
        </w:rPr>
        <w:t>Copy of VAT registration (if registered),</w:t>
      </w:r>
    </w:p>
    <w:p w14:paraId="7A7E3B38" w14:textId="77777777" w:rsidR="00465F96" w:rsidRPr="00465F96" w:rsidRDefault="00465F96" w:rsidP="00465F96">
      <w:pPr>
        <w:shd w:val="clear" w:color="auto" w:fill="FFFFFF" w:themeFill="background1"/>
        <w:spacing w:after="240" w:line="240" w:lineRule="auto"/>
        <w:jc w:val="both"/>
        <w:rPr>
          <w:rFonts w:asciiTheme="majorBidi" w:hAnsiTheme="majorBidi" w:cstheme="majorBidi"/>
        </w:rPr>
      </w:pPr>
    </w:p>
    <w:p w14:paraId="63477B9E" w14:textId="77777777" w:rsidR="008F211F" w:rsidRDefault="004D3E1D" w:rsidP="008F211F">
      <w:pPr>
        <w:pStyle w:val="ListParagraph"/>
        <w:numPr>
          <w:ilvl w:val="0"/>
          <w:numId w:val="4"/>
        </w:numPr>
        <w:shd w:val="clear" w:color="auto" w:fill="FFFFFF" w:themeFill="background1"/>
        <w:spacing w:after="240" w:line="240" w:lineRule="auto"/>
        <w:jc w:val="both"/>
        <w:rPr>
          <w:rFonts w:asciiTheme="majorBidi" w:hAnsiTheme="majorBidi" w:cstheme="majorBidi"/>
        </w:rPr>
      </w:pPr>
      <w:r w:rsidRPr="008F211F">
        <w:rPr>
          <w:rFonts w:asciiTheme="majorBidi" w:hAnsiTheme="majorBidi" w:cstheme="majorBidi"/>
        </w:rPr>
        <w:t>Brief proposal outlining coaching methodology and relevant tools</w:t>
      </w:r>
      <w:r w:rsidR="1C6A7C7B" w:rsidRPr="008F211F">
        <w:rPr>
          <w:rFonts w:asciiTheme="majorBidi" w:hAnsiTheme="majorBidi" w:cstheme="majorBidi"/>
        </w:rPr>
        <w:t>.</w:t>
      </w:r>
    </w:p>
    <w:p w14:paraId="113D6E0F" w14:textId="77777777" w:rsidR="00716ED2" w:rsidRDefault="00716ED2" w:rsidP="00716ED2">
      <w:pPr>
        <w:pStyle w:val="ListParagraph"/>
        <w:shd w:val="clear" w:color="auto" w:fill="FFFFFF" w:themeFill="background1"/>
        <w:spacing w:after="240" w:line="240" w:lineRule="auto"/>
        <w:ind w:left="360"/>
        <w:jc w:val="both"/>
        <w:rPr>
          <w:rFonts w:asciiTheme="majorBidi" w:hAnsiTheme="majorBidi" w:cstheme="majorBidi"/>
        </w:rPr>
      </w:pPr>
    </w:p>
    <w:p w14:paraId="6EDC356E" w14:textId="43411AA5" w:rsidR="004D3E1D" w:rsidRDefault="004D3E1D" w:rsidP="008F211F">
      <w:pPr>
        <w:pStyle w:val="ListParagraph"/>
        <w:numPr>
          <w:ilvl w:val="0"/>
          <w:numId w:val="4"/>
        </w:numPr>
        <w:shd w:val="clear" w:color="auto" w:fill="FFFFFF" w:themeFill="background1"/>
        <w:spacing w:after="240" w:line="240" w:lineRule="auto"/>
        <w:jc w:val="both"/>
        <w:rPr>
          <w:rFonts w:asciiTheme="majorBidi" w:hAnsiTheme="majorBidi" w:cstheme="majorBidi"/>
        </w:rPr>
      </w:pPr>
      <w:r w:rsidRPr="008F211F">
        <w:rPr>
          <w:rFonts w:asciiTheme="majorBidi" w:hAnsiTheme="majorBidi" w:cstheme="majorBidi"/>
        </w:rPr>
        <w:t>Lump sum financial quote for the consultancy with a breakdown in daily rate and travel cost in US Dollars</w:t>
      </w:r>
      <w:r w:rsidR="00716ED2">
        <w:rPr>
          <w:rFonts w:asciiTheme="majorBidi" w:hAnsiTheme="majorBidi" w:cstheme="majorBidi"/>
        </w:rPr>
        <w:t>, please include:</w:t>
      </w:r>
    </w:p>
    <w:p w14:paraId="6077C813" w14:textId="77777777" w:rsidR="00716ED2" w:rsidRPr="00716ED2" w:rsidRDefault="00716ED2" w:rsidP="00716ED2">
      <w:pPr>
        <w:pStyle w:val="m-8173976950783822728msolistparagraph"/>
        <w:numPr>
          <w:ilvl w:val="0"/>
          <w:numId w:val="14"/>
        </w:numPr>
        <w:tabs>
          <w:tab w:val="left" w:pos="1890"/>
        </w:tabs>
        <w:spacing w:before="0" w:beforeAutospacing="0"/>
        <w:ind w:firstLine="0"/>
        <w:rPr>
          <w:rFonts w:asciiTheme="majorBidi" w:hAnsiTheme="majorBidi" w:cstheme="majorBidi"/>
        </w:rPr>
      </w:pPr>
      <w:r w:rsidRPr="00716ED2">
        <w:rPr>
          <w:rFonts w:asciiTheme="majorBidi" w:hAnsiTheme="majorBidi" w:cstheme="majorBidi"/>
        </w:rPr>
        <w:t xml:space="preserve">Addressed “To </w:t>
      </w:r>
      <w:r w:rsidRPr="00716ED2">
        <w:rPr>
          <w:rFonts w:asciiTheme="majorBidi" w:hAnsiTheme="majorBidi" w:cstheme="majorBidi"/>
          <w:lang w:val="fr-FR"/>
        </w:rPr>
        <w:t xml:space="preserve">Solidarités </w:t>
      </w:r>
      <w:r w:rsidRPr="00716ED2">
        <w:rPr>
          <w:rFonts w:asciiTheme="majorBidi" w:hAnsiTheme="majorBidi" w:cstheme="majorBidi"/>
        </w:rPr>
        <w:t>International”,</w:t>
      </w:r>
    </w:p>
    <w:p w14:paraId="6E4367ED" w14:textId="77777777" w:rsidR="00716ED2" w:rsidRPr="00716ED2" w:rsidRDefault="00716ED2" w:rsidP="00716ED2">
      <w:pPr>
        <w:pStyle w:val="m-8173976950783822728msolistparagraph"/>
        <w:numPr>
          <w:ilvl w:val="0"/>
          <w:numId w:val="14"/>
        </w:numPr>
        <w:tabs>
          <w:tab w:val="left" w:pos="1890"/>
        </w:tabs>
        <w:spacing w:before="0" w:beforeAutospacing="0"/>
        <w:ind w:firstLine="0"/>
        <w:rPr>
          <w:rFonts w:asciiTheme="majorBidi" w:hAnsiTheme="majorBidi" w:cstheme="majorBidi"/>
        </w:rPr>
      </w:pPr>
      <w:r w:rsidRPr="00716ED2">
        <w:rPr>
          <w:rFonts w:asciiTheme="majorBidi" w:hAnsiTheme="majorBidi" w:cstheme="majorBidi"/>
        </w:rPr>
        <w:t>Company address, phone, email, and representative name,</w:t>
      </w:r>
    </w:p>
    <w:p w14:paraId="2AF6E5F0" w14:textId="77777777" w:rsidR="00716ED2" w:rsidRPr="00716ED2" w:rsidRDefault="00716ED2" w:rsidP="00716ED2">
      <w:pPr>
        <w:pStyle w:val="m-8173976950783822728msolistparagraph"/>
        <w:numPr>
          <w:ilvl w:val="0"/>
          <w:numId w:val="14"/>
        </w:numPr>
        <w:tabs>
          <w:tab w:val="left" w:pos="1890"/>
        </w:tabs>
        <w:spacing w:before="0" w:beforeAutospacing="0"/>
        <w:ind w:firstLine="0"/>
        <w:rPr>
          <w:rFonts w:asciiTheme="majorBidi" w:hAnsiTheme="majorBidi" w:cstheme="majorBidi"/>
        </w:rPr>
      </w:pPr>
      <w:r w:rsidRPr="00716ED2">
        <w:rPr>
          <w:rFonts w:asciiTheme="majorBidi" w:hAnsiTheme="majorBidi" w:cstheme="majorBidi"/>
        </w:rPr>
        <w:t>Details the quotation regarding the unit price VAT excluded,</w:t>
      </w:r>
    </w:p>
    <w:p w14:paraId="5CDFDEF5" w14:textId="77777777" w:rsidR="00716ED2" w:rsidRPr="00716ED2" w:rsidRDefault="00716ED2" w:rsidP="00716ED2">
      <w:pPr>
        <w:pStyle w:val="m-8173976950783822728msolistparagraph"/>
        <w:numPr>
          <w:ilvl w:val="0"/>
          <w:numId w:val="14"/>
        </w:numPr>
        <w:tabs>
          <w:tab w:val="left" w:pos="1530"/>
          <w:tab w:val="left" w:pos="1890"/>
        </w:tabs>
        <w:ind w:firstLine="0"/>
        <w:rPr>
          <w:rFonts w:asciiTheme="majorBidi" w:hAnsiTheme="majorBidi" w:cstheme="majorBidi"/>
        </w:rPr>
      </w:pPr>
      <w:r w:rsidRPr="00716ED2">
        <w:rPr>
          <w:rFonts w:asciiTheme="majorBidi" w:hAnsiTheme="majorBidi" w:cstheme="majorBidi"/>
        </w:rPr>
        <w:t xml:space="preserve">Mention the total cost in addition to VAT if applicable, </w:t>
      </w:r>
    </w:p>
    <w:p w14:paraId="30B4BA8A" w14:textId="77777777" w:rsidR="00716ED2" w:rsidRPr="00716ED2" w:rsidRDefault="00716ED2" w:rsidP="00716ED2">
      <w:pPr>
        <w:pStyle w:val="m-8173976950783822728msolistparagraph"/>
        <w:numPr>
          <w:ilvl w:val="0"/>
          <w:numId w:val="14"/>
        </w:numPr>
        <w:tabs>
          <w:tab w:val="left" w:pos="1890"/>
        </w:tabs>
        <w:spacing w:before="0" w:beforeAutospacing="0"/>
        <w:ind w:firstLine="0"/>
        <w:rPr>
          <w:rFonts w:asciiTheme="majorBidi" w:hAnsiTheme="majorBidi" w:cstheme="majorBidi"/>
        </w:rPr>
      </w:pPr>
      <w:r w:rsidRPr="00716ED2">
        <w:rPr>
          <w:rFonts w:asciiTheme="majorBidi" w:hAnsiTheme="majorBidi" w:cstheme="majorBidi"/>
        </w:rPr>
        <w:t>Offer validity period (preferred 1 year),</w:t>
      </w:r>
    </w:p>
    <w:p w14:paraId="20651ED8" w14:textId="77777777" w:rsidR="00716ED2" w:rsidRPr="00716ED2" w:rsidRDefault="00716ED2" w:rsidP="00716ED2">
      <w:pPr>
        <w:pStyle w:val="m-8173976950783822728msolistparagraph"/>
        <w:numPr>
          <w:ilvl w:val="0"/>
          <w:numId w:val="14"/>
        </w:numPr>
        <w:tabs>
          <w:tab w:val="left" w:pos="1890"/>
        </w:tabs>
        <w:spacing w:before="0" w:beforeAutospacing="0"/>
        <w:ind w:firstLine="0"/>
        <w:rPr>
          <w:rFonts w:asciiTheme="majorBidi" w:hAnsiTheme="majorBidi" w:cstheme="majorBidi"/>
        </w:rPr>
      </w:pPr>
      <w:r w:rsidRPr="00716ED2">
        <w:rPr>
          <w:rFonts w:asciiTheme="majorBidi" w:hAnsiTheme="majorBidi" w:cstheme="majorBidi"/>
        </w:rPr>
        <w:t>Payment terms and Methods (Please check the below conditions),</w:t>
      </w:r>
    </w:p>
    <w:p w14:paraId="625D0EB9" w14:textId="77777777" w:rsidR="00716ED2" w:rsidRPr="00716ED2" w:rsidRDefault="00716ED2" w:rsidP="00716ED2">
      <w:pPr>
        <w:pStyle w:val="m-8173976950783822728msolistparagraph"/>
        <w:numPr>
          <w:ilvl w:val="0"/>
          <w:numId w:val="14"/>
        </w:numPr>
        <w:tabs>
          <w:tab w:val="left" w:pos="1890"/>
        </w:tabs>
        <w:spacing w:before="0" w:beforeAutospacing="0"/>
        <w:ind w:firstLine="0"/>
        <w:rPr>
          <w:rFonts w:asciiTheme="majorBidi" w:hAnsiTheme="majorBidi" w:cstheme="majorBidi"/>
        </w:rPr>
      </w:pPr>
      <w:r w:rsidRPr="00716ED2">
        <w:rPr>
          <w:rFonts w:asciiTheme="majorBidi" w:hAnsiTheme="majorBidi" w:cstheme="majorBidi"/>
        </w:rPr>
        <w:t>Date, signature and stamp.</w:t>
      </w:r>
    </w:p>
    <w:p w14:paraId="35F1A929" w14:textId="77777777" w:rsidR="00716ED2" w:rsidRPr="00716ED2" w:rsidRDefault="00716ED2" w:rsidP="00716ED2">
      <w:pPr>
        <w:shd w:val="clear" w:color="auto" w:fill="FFFFFF" w:themeFill="background1"/>
        <w:spacing w:after="240" w:line="240" w:lineRule="auto"/>
        <w:jc w:val="both"/>
        <w:rPr>
          <w:rFonts w:asciiTheme="majorBidi" w:hAnsiTheme="majorBidi" w:cstheme="majorBidi"/>
        </w:rPr>
      </w:pPr>
    </w:p>
    <w:p w14:paraId="10FAADF5" w14:textId="77777777" w:rsidR="004D3E1D" w:rsidRDefault="004D3E1D" w:rsidP="004D3E1D">
      <w:pPr>
        <w:numPr>
          <w:ilvl w:val="0"/>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Two References</w:t>
      </w:r>
    </w:p>
    <w:p w14:paraId="1D65F8FD" w14:textId="77777777" w:rsidR="00716ED2" w:rsidRPr="008D46E4" w:rsidRDefault="00716ED2" w:rsidP="00716ED2">
      <w:pPr>
        <w:shd w:val="clear" w:color="auto" w:fill="FFFFFF" w:themeFill="background1"/>
        <w:spacing w:after="0" w:line="240" w:lineRule="auto"/>
        <w:ind w:left="360"/>
        <w:jc w:val="both"/>
        <w:rPr>
          <w:rFonts w:asciiTheme="majorBidi" w:hAnsiTheme="majorBidi" w:cstheme="majorBidi"/>
        </w:rPr>
      </w:pPr>
    </w:p>
    <w:p w14:paraId="7BF0402E" w14:textId="77777777" w:rsidR="004D3E1D" w:rsidRPr="008D46E4" w:rsidRDefault="004D3E1D" w:rsidP="004D3E1D">
      <w:pPr>
        <w:numPr>
          <w:ilvl w:val="0"/>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 xml:space="preserve">List of consultancies and past projects conducted in the previous years. Please include: </w:t>
      </w:r>
    </w:p>
    <w:p w14:paraId="4ADB1D0C" w14:textId="77777777" w:rsidR="004D3E1D" w:rsidRPr="008D46E4" w:rsidRDefault="004D3E1D" w:rsidP="004D3E1D">
      <w:pPr>
        <w:numPr>
          <w:ilvl w:val="1"/>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Client name</w:t>
      </w:r>
    </w:p>
    <w:p w14:paraId="52F62468" w14:textId="77777777" w:rsidR="004D3E1D" w:rsidRPr="008D46E4" w:rsidRDefault="004D3E1D" w:rsidP="004D3E1D">
      <w:pPr>
        <w:numPr>
          <w:ilvl w:val="1"/>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 xml:space="preserve">Brief description of services performed. </w:t>
      </w:r>
    </w:p>
    <w:p w14:paraId="47DF9BD2" w14:textId="77777777" w:rsidR="004D3E1D" w:rsidRPr="008D46E4" w:rsidRDefault="004D3E1D" w:rsidP="004D3E1D">
      <w:pPr>
        <w:numPr>
          <w:ilvl w:val="1"/>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Client phone number and email</w:t>
      </w:r>
    </w:p>
    <w:p w14:paraId="6869B2A9" w14:textId="77777777" w:rsidR="004D3E1D" w:rsidRPr="008D46E4" w:rsidRDefault="004D3E1D" w:rsidP="004D3E1D">
      <w:pPr>
        <w:numPr>
          <w:ilvl w:val="1"/>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 xml:space="preserve">Number of days worked. </w:t>
      </w:r>
    </w:p>
    <w:p w14:paraId="39F7E266" w14:textId="77777777" w:rsidR="004D3E1D" w:rsidRPr="008D46E4" w:rsidRDefault="004D3E1D" w:rsidP="004D3E1D">
      <w:pPr>
        <w:numPr>
          <w:ilvl w:val="1"/>
          <w:numId w:val="4"/>
        </w:numPr>
        <w:shd w:val="clear" w:color="auto" w:fill="FFFFFF" w:themeFill="background1"/>
        <w:spacing w:after="0" w:line="240" w:lineRule="auto"/>
        <w:jc w:val="both"/>
        <w:rPr>
          <w:rFonts w:asciiTheme="majorBidi" w:hAnsiTheme="majorBidi" w:cstheme="majorBidi"/>
        </w:rPr>
      </w:pPr>
      <w:r w:rsidRPr="008D46E4">
        <w:rPr>
          <w:rFonts w:asciiTheme="majorBidi" w:hAnsiTheme="majorBidi" w:cstheme="majorBidi"/>
        </w:rPr>
        <w:t>Detailed report(s)/ briefs showing relevant consultancy results.</w:t>
      </w:r>
    </w:p>
    <w:p w14:paraId="3A09FE22" w14:textId="77777777" w:rsidR="004D3E1D" w:rsidRPr="00944F23" w:rsidRDefault="004D3E1D" w:rsidP="00944F23">
      <w:pPr>
        <w:shd w:val="clear" w:color="auto" w:fill="FFFFFF" w:themeFill="background1"/>
        <w:jc w:val="both"/>
        <w:rPr>
          <w:rFonts w:asciiTheme="majorBidi" w:hAnsiTheme="majorBidi" w:cstheme="majorBidi"/>
        </w:rPr>
      </w:pPr>
    </w:p>
    <w:p w14:paraId="2C674468" w14:textId="77777777" w:rsidR="004D3E1D" w:rsidRPr="008D46E4" w:rsidRDefault="004D3E1D" w:rsidP="004D3E1D">
      <w:pPr>
        <w:pBdr>
          <w:top w:val="nil"/>
          <w:left w:val="nil"/>
          <w:bottom w:val="nil"/>
          <w:right w:val="nil"/>
          <w:between w:val="nil"/>
        </w:pBdr>
        <w:shd w:val="clear" w:color="auto" w:fill="FFFFFF" w:themeFill="background1"/>
        <w:spacing w:after="0" w:line="276" w:lineRule="auto"/>
        <w:ind w:left="360"/>
        <w:jc w:val="both"/>
        <w:rPr>
          <w:rFonts w:asciiTheme="majorBidi" w:hAnsiTheme="majorBidi" w:cstheme="majorBidi"/>
          <w:b/>
          <w:color w:val="000000"/>
          <w:sz w:val="28"/>
          <w:szCs w:val="28"/>
        </w:rPr>
      </w:pPr>
      <w:r w:rsidRPr="008D46E4">
        <w:rPr>
          <w:rFonts w:asciiTheme="majorBidi" w:hAnsiTheme="majorBidi" w:cstheme="majorBidi"/>
          <w:b/>
          <w:color w:val="000000"/>
          <w:sz w:val="28"/>
          <w:szCs w:val="28"/>
        </w:rPr>
        <w:t xml:space="preserve">Evaluation Matrix: </w:t>
      </w:r>
    </w:p>
    <w:p w14:paraId="10B80C65" w14:textId="77777777" w:rsidR="004D3E1D" w:rsidRPr="008D46E4" w:rsidRDefault="004D3E1D" w:rsidP="004D3E1D">
      <w:pPr>
        <w:pStyle w:val="ListParagraph"/>
        <w:pBdr>
          <w:top w:val="nil"/>
          <w:left w:val="nil"/>
          <w:bottom w:val="nil"/>
          <w:right w:val="nil"/>
          <w:between w:val="nil"/>
        </w:pBdr>
        <w:shd w:val="clear" w:color="auto" w:fill="FFFFFF" w:themeFill="background1"/>
        <w:spacing w:after="0"/>
        <w:jc w:val="both"/>
        <w:rPr>
          <w:rFonts w:asciiTheme="majorBidi" w:hAnsiTheme="majorBidi" w:cstheme="majorBidi"/>
          <w:b/>
          <w:color w:val="000000"/>
        </w:rPr>
      </w:pPr>
    </w:p>
    <w:p w14:paraId="7FC04485" w14:textId="77777777" w:rsidR="004D3E1D" w:rsidRPr="008D46E4" w:rsidRDefault="004D3E1D" w:rsidP="004D3E1D">
      <w:pPr>
        <w:pStyle w:val="ListParagraph"/>
        <w:numPr>
          <w:ilvl w:val="0"/>
          <w:numId w:val="5"/>
        </w:numPr>
        <w:pBdr>
          <w:top w:val="nil"/>
          <w:left w:val="nil"/>
          <w:bottom w:val="nil"/>
          <w:right w:val="nil"/>
          <w:between w:val="nil"/>
        </w:pBdr>
        <w:shd w:val="clear" w:color="auto" w:fill="FFFFFF" w:themeFill="background1"/>
        <w:spacing w:after="0" w:line="276" w:lineRule="auto"/>
        <w:jc w:val="both"/>
        <w:rPr>
          <w:rFonts w:asciiTheme="majorBidi" w:hAnsiTheme="majorBidi" w:cstheme="majorBidi"/>
          <w:b/>
          <w:color w:val="000000"/>
        </w:rPr>
      </w:pPr>
      <w:r w:rsidRPr="008D46E4">
        <w:rPr>
          <w:rFonts w:asciiTheme="majorBidi" w:hAnsiTheme="majorBidi" w:cstheme="majorBidi"/>
          <w:bCs/>
          <w:color w:val="000000"/>
        </w:rPr>
        <w:t>Technical offer &amp; proposed intervention plan: scope of work including project approach, methodology, work plan &amp; timeframe.</w:t>
      </w:r>
    </w:p>
    <w:p w14:paraId="0E11AD9D" w14:textId="484F4238" w:rsidR="004D3E1D" w:rsidRPr="008D46E4" w:rsidRDefault="004D3E1D" w:rsidP="004D3E1D">
      <w:pPr>
        <w:pStyle w:val="ListParagraph"/>
        <w:numPr>
          <w:ilvl w:val="0"/>
          <w:numId w:val="5"/>
        </w:numPr>
        <w:pBdr>
          <w:top w:val="nil"/>
          <w:left w:val="nil"/>
          <w:bottom w:val="nil"/>
          <w:right w:val="nil"/>
          <w:between w:val="nil"/>
        </w:pBdr>
        <w:shd w:val="clear" w:color="auto" w:fill="FFFFFF" w:themeFill="background1"/>
        <w:spacing w:after="0" w:line="276" w:lineRule="auto"/>
        <w:jc w:val="both"/>
        <w:rPr>
          <w:rFonts w:asciiTheme="majorBidi" w:hAnsiTheme="majorBidi" w:cstheme="majorBidi"/>
          <w:b/>
          <w:color w:val="000000"/>
        </w:rPr>
      </w:pPr>
      <w:r w:rsidRPr="008D46E4">
        <w:rPr>
          <w:rFonts w:asciiTheme="majorBidi" w:hAnsiTheme="majorBidi" w:cstheme="majorBidi"/>
          <w:bCs/>
          <w:color w:val="000000"/>
        </w:rPr>
        <w:t xml:space="preserve">CVs and experience in the field </w:t>
      </w:r>
      <w:r w:rsidR="00064927" w:rsidRPr="008D46E4">
        <w:rPr>
          <w:rFonts w:asciiTheme="majorBidi" w:hAnsiTheme="majorBidi" w:cstheme="majorBidi"/>
          <w:bCs/>
          <w:color w:val="000000"/>
        </w:rPr>
        <w:t>requested.</w:t>
      </w:r>
    </w:p>
    <w:p w14:paraId="573E06EC" w14:textId="77777777" w:rsidR="004D3E1D" w:rsidRPr="008D46E4" w:rsidRDefault="004D3E1D" w:rsidP="004D3E1D">
      <w:pPr>
        <w:pStyle w:val="ListParagraph"/>
        <w:numPr>
          <w:ilvl w:val="0"/>
          <w:numId w:val="5"/>
        </w:numPr>
        <w:pBdr>
          <w:top w:val="nil"/>
          <w:left w:val="nil"/>
          <w:bottom w:val="nil"/>
          <w:right w:val="nil"/>
          <w:between w:val="nil"/>
        </w:pBdr>
        <w:shd w:val="clear" w:color="auto" w:fill="FFFFFF" w:themeFill="background1"/>
        <w:spacing w:after="0" w:line="276" w:lineRule="auto"/>
        <w:jc w:val="both"/>
        <w:rPr>
          <w:rFonts w:asciiTheme="majorBidi" w:hAnsiTheme="majorBidi" w:cstheme="majorBidi"/>
          <w:b/>
          <w:color w:val="000000"/>
        </w:rPr>
      </w:pPr>
      <w:r w:rsidRPr="008D46E4">
        <w:rPr>
          <w:rFonts w:asciiTheme="majorBidi" w:hAnsiTheme="majorBidi" w:cstheme="majorBidi"/>
          <w:bCs/>
          <w:color w:val="000000"/>
        </w:rPr>
        <w:t>Interview</w:t>
      </w:r>
    </w:p>
    <w:p w14:paraId="019C6FFE" w14:textId="77777777" w:rsidR="004D3E1D" w:rsidRPr="008D46E4" w:rsidRDefault="004D3E1D" w:rsidP="004D3E1D">
      <w:pPr>
        <w:pStyle w:val="ListParagraph"/>
        <w:numPr>
          <w:ilvl w:val="0"/>
          <w:numId w:val="5"/>
        </w:numPr>
        <w:pBdr>
          <w:top w:val="nil"/>
          <w:left w:val="nil"/>
          <w:bottom w:val="nil"/>
          <w:right w:val="nil"/>
          <w:between w:val="nil"/>
        </w:pBdr>
        <w:shd w:val="clear" w:color="auto" w:fill="FFFFFF" w:themeFill="background1"/>
        <w:spacing w:after="0" w:line="276" w:lineRule="auto"/>
        <w:jc w:val="both"/>
        <w:rPr>
          <w:rFonts w:asciiTheme="majorBidi" w:hAnsiTheme="majorBidi" w:cstheme="majorBidi"/>
          <w:b/>
          <w:color w:val="000000"/>
        </w:rPr>
      </w:pPr>
      <w:r w:rsidRPr="008D46E4">
        <w:rPr>
          <w:rFonts w:asciiTheme="majorBidi" w:hAnsiTheme="majorBidi" w:cstheme="majorBidi"/>
          <w:bCs/>
          <w:color w:val="000000"/>
        </w:rPr>
        <w:t>Financial offer</w:t>
      </w:r>
    </w:p>
    <w:p w14:paraId="69811818" w14:textId="77777777" w:rsidR="004D3E1D" w:rsidRPr="008D46E4" w:rsidRDefault="004D3E1D" w:rsidP="004D3E1D">
      <w:pPr>
        <w:pStyle w:val="ListParagraph"/>
        <w:shd w:val="clear" w:color="auto" w:fill="FFFFFF" w:themeFill="background1"/>
        <w:rPr>
          <w:rFonts w:asciiTheme="majorBidi" w:hAnsiTheme="majorBidi" w:cstheme="majorBidi"/>
        </w:rPr>
      </w:pPr>
    </w:p>
    <w:p w14:paraId="18865319" w14:textId="77777777" w:rsidR="004D3E1D" w:rsidRPr="008D46E4" w:rsidRDefault="004D3E1D" w:rsidP="004D3E1D">
      <w:pPr>
        <w:spacing w:line="360" w:lineRule="auto"/>
        <w:jc w:val="both"/>
        <w:rPr>
          <w:rFonts w:asciiTheme="majorBidi" w:hAnsiTheme="majorBidi" w:cstheme="majorBidi"/>
        </w:rPr>
      </w:pPr>
      <w:r w:rsidRPr="008D46E4">
        <w:rPr>
          <w:rFonts w:asciiTheme="majorBidi" w:hAnsiTheme="majorBidi" w:cstheme="majorBidi"/>
        </w:rPr>
        <w:t xml:space="preserve">Criteria of Selection: </w:t>
      </w:r>
    </w:p>
    <w:p w14:paraId="742EA71E" w14:textId="77777777" w:rsidR="004D3E1D" w:rsidRPr="008D46E4" w:rsidRDefault="004D3E1D" w:rsidP="004D3E1D">
      <w:pPr>
        <w:spacing w:line="360" w:lineRule="auto"/>
        <w:jc w:val="both"/>
        <w:rPr>
          <w:rFonts w:asciiTheme="majorBidi" w:hAnsiTheme="majorBidi" w:cstheme="majorBidi"/>
        </w:rPr>
      </w:pPr>
      <w:r w:rsidRPr="008D46E4">
        <w:rPr>
          <w:rFonts w:asciiTheme="majorBidi" w:hAnsiTheme="majorBidi" w:cstheme="majorBidi"/>
        </w:rPr>
        <w:t>Bids are selected based on the criteria listed below, according to the mentioned marks below:</w:t>
      </w:r>
    </w:p>
    <w:tbl>
      <w:tblPr>
        <w:tblStyle w:val="TableGrid"/>
        <w:tblW w:w="8879" w:type="dxa"/>
        <w:tblInd w:w="720" w:type="dxa"/>
        <w:tblLook w:val="04A0" w:firstRow="1" w:lastRow="0" w:firstColumn="1" w:lastColumn="0" w:noHBand="0" w:noVBand="1"/>
      </w:tblPr>
      <w:tblGrid>
        <w:gridCol w:w="1193"/>
        <w:gridCol w:w="5536"/>
        <w:gridCol w:w="2150"/>
      </w:tblGrid>
      <w:tr w:rsidR="004D3E1D" w:rsidRPr="008D46E4" w14:paraId="3986E520" w14:textId="77777777" w:rsidTr="35454A89">
        <w:trPr>
          <w:trHeight w:val="1231"/>
        </w:trPr>
        <w:tc>
          <w:tcPr>
            <w:tcW w:w="1193" w:type="dxa"/>
            <w:vAlign w:val="center"/>
          </w:tcPr>
          <w:p w14:paraId="3CCE1D37" w14:textId="77777777" w:rsidR="004D3E1D" w:rsidRPr="008D46E4" w:rsidRDefault="004D3E1D" w:rsidP="00364CAD">
            <w:pPr>
              <w:pStyle w:val="ListParagraph"/>
              <w:spacing w:line="360" w:lineRule="auto"/>
              <w:ind w:left="0"/>
              <w:rPr>
                <w:rFonts w:asciiTheme="majorBidi" w:hAnsiTheme="majorBidi" w:cstheme="majorBidi"/>
                <w:sz w:val="24"/>
                <w:szCs w:val="24"/>
              </w:rPr>
            </w:pPr>
            <w:r w:rsidRPr="008D46E4">
              <w:rPr>
                <w:rFonts w:asciiTheme="majorBidi" w:hAnsiTheme="majorBidi" w:cstheme="majorBidi"/>
                <w:sz w:val="24"/>
                <w:szCs w:val="24"/>
              </w:rPr>
              <w:t>N. #</w:t>
            </w:r>
          </w:p>
        </w:tc>
        <w:tc>
          <w:tcPr>
            <w:tcW w:w="5536" w:type="dxa"/>
            <w:vAlign w:val="center"/>
          </w:tcPr>
          <w:p w14:paraId="4A438F70" w14:textId="77777777" w:rsidR="004D3E1D" w:rsidRPr="008D46E4" w:rsidRDefault="004D3E1D" w:rsidP="00364CAD">
            <w:pPr>
              <w:pStyle w:val="ListParagraph"/>
              <w:spacing w:line="360" w:lineRule="auto"/>
              <w:ind w:left="0"/>
              <w:rPr>
                <w:rFonts w:asciiTheme="majorBidi" w:hAnsiTheme="majorBidi" w:cstheme="majorBidi"/>
                <w:sz w:val="24"/>
                <w:szCs w:val="24"/>
              </w:rPr>
            </w:pPr>
            <w:r w:rsidRPr="008D46E4">
              <w:rPr>
                <w:rFonts w:asciiTheme="majorBidi" w:hAnsiTheme="majorBidi" w:cstheme="majorBidi"/>
                <w:sz w:val="24"/>
                <w:szCs w:val="24"/>
              </w:rPr>
              <w:t>Criteria of selection:</w:t>
            </w:r>
          </w:p>
        </w:tc>
        <w:tc>
          <w:tcPr>
            <w:tcW w:w="2150" w:type="dxa"/>
            <w:vAlign w:val="center"/>
          </w:tcPr>
          <w:p w14:paraId="1CE287F8" w14:textId="77777777" w:rsidR="004D3E1D" w:rsidRPr="008D46E4" w:rsidRDefault="004D3E1D" w:rsidP="00364CAD">
            <w:pPr>
              <w:pStyle w:val="ListParagraph"/>
              <w:spacing w:line="360" w:lineRule="auto"/>
              <w:ind w:left="0"/>
              <w:rPr>
                <w:rFonts w:asciiTheme="majorBidi" w:hAnsiTheme="majorBidi" w:cstheme="majorBidi"/>
                <w:sz w:val="24"/>
                <w:szCs w:val="24"/>
              </w:rPr>
            </w:pPr>
            <w:r w:rsidRPr="008D46E4">
              <w:rPr>
                <w:rFonts w:asciiTheme="majorBidi" w:hAnsiTheme="majorBidi" w:cstheme="majorBidi"/>
                <w:sz w:val="24"/>
                <w:szCs w:val="24"/>
              </w:rPr>
              <w:t>TOTAL weighting to be awarded</w:t>
            </w:r>
          </w:p>
        </w:tc>
      </w:tr>
      <w:tr w:rsidR="004D3E1D" w:rsidRPr="008D46E4" w14:paraId="396438EC" w14:textId="77777777" w:rsidTr="35454A89">
        <w:trPr>
          <w:trHeight w:val="573"/>
        </w:trPr>
        <w:tc>
          <w:tcPr>
            <w:tcW w:w="1193" w:type="dxa"/>
          </w:tcPr>
          <w:p w14:paraId="0710C0AA"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lastRenderedPageBreak/>
              <w:t>1</w:t>
            </w:r>
          </w:p>
        </w:tc>
        <w:tc>
          <w:tcPr>
            <w:tcW w:w="5536" w:type="dxa"/>
          </w:tcPr>
          <w:p w14:paraId="28BBEA8A"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Bidder Qualifications</w:t>
            </w:r>
          </w:p>
        </w:tc>
        <w:tc>
          <w:tcPr>
            <w:tcW w:w="2150" w:type="dxa"/>
          </w:tcPr>
          <w:p w14:paraId="4C216D20" w14:textId="39A5E862" w:rsidR="004D3E1D" w:rsidRPr="008D46E4" w:rsidRDefault="00B45C23" w:rsidP="00364CAD">
            <w:pPr>
              <w:pStyle w:val="ListParagraph"/>
              <w:spacing w:line="360" w:lineRule="auto"/>
              <w:ind w:left="0"/>
              <w:jc w:val="both"/>
              <w:rPr>
                <w:rFonts w:asciiTheme="majorBidi" w:hAnsiTheme="majorBidi" w:cstheme="majorBidi"/>
                <w:b/>
                <w:bCs/>
              </w:rPr>
            </w:pPr>
            <w:r>
              <w:rPr>
                <w:rFonts w:asciiTheme="majorBidi" w:hAnsiTheme="majorBidi" w:cstheme="majorBidi"/>
                <w:b/>
                <w:bCs/>
              </w:rPr>
              <w:t>20</w:t>
            </w:r>
            <w:r w:rsidR="004D3E1D" w:rsidRPr="008D46E4">
              <w:rPr>
                <w:rFonts w:asciiTheme="majorBidi" w:hAnsiTheme="majorBidi" w:cstheme="majorBidi"/>
                <w:b/>
                <w:bCs/>
              </w:rPr>
              <w:t>%</w:t>
            </w:r>
          </w:p>
        </w:tc>
      </w:tr>
      <w:tr w:rsidR="004D3E1D" w:rsidRPr="008D46E4" w14:paraId="182EEDB2" w14:textId="77777777" w:rsidTr="35454A89">
        <w:trPr>
          <w:trHeight w:val="590"/>
        </w:trPr>
        <w:tc>
          <w:tcPr>
            <w:tcW w:w="1193" w:type="dxa"/>
          </w:tcPr>
          <w:p w14:paraId="54E87679"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1.1</w:t>
            </w:r>
          </w:p>
        </w:tc>
        <w:tc>
          <w:tcPr>
            <w:tcW w:w="5536" w:type="dxa"/>
          </w:tcPr>
          <w:p w14:paraId="7515D765" w14:textId="2CD0D5DD" w:rsidR="004D3E1D" w:rsidRPr="008D46E4" w:rsidRDefault="3FD56FDD" w:rsidP="35454A89">
            <w:pPr>
              <w:pStyle w:val="ListParagraph"/>
              <w:spacing w:line="360" w:lineRule="auto"/>
              <w:ind w:left="0"/>
              <w:jc w:val="both"/>
              <w:rPr>
                <w:rFonts w:asciiTheme="majorBidi" w:hAnsiTheme="majorBidi" w:cstheme="majorBidi"/>
              </w:rPr>
            </w:pPr>
            <w:r w:rsidRPr="35454A89">
              <w:rPr>
                <w:rFonts w:asciiTheme="majorBidi" w:hAnsiTheme="majorBidi" w:cstheme="majorBidi"/>
              </w:rPr>
              <w:t>Overall experience</w:t>
            </w:r>
            <w:r w:rsidR="004D3E1D" w:rsidRPr="35454A89">
              <w:rPr>
                <w:rFonts w:asciiTheme="majorBidi" w:hAnsiTheme="majorBidi" w:cstheme="majorBidi"/>
              </w:rPr>
              <w:t xml:space="preserve"> of the consultant. Minimum 5 years</w:t>
            </w:r>
          </w:p>
        </w:tc>
        <w:tc>
          <w:tcPr>
            <w:tcW w:w="2150" w:type="dxa"/>
          </w:tcPr>
          <w:p w14:paraId="61F53CEB" w14:textId="66501803" w:rsidR="004D3E1D" w:rsidRPr="008D46E4" w:rsidRDefault="0019622F" w:rsidP="00364CAD">
            <w:pPr>
              <w:pStyle w:val="ListParagraph"/>
              <w:spacing w:line="360" w:lineRule="auto"/>
              <w:ind w:left="0"/>
              <w:jc w:val="both"/>
              <w:rPr>
                <w:rFonts w:asciiTheme="majorBidi" w:hAnsiTheme="majorBidi" w:cstheme="majorBidi"/>
              </w:rPr>
            </w:pPr>
            <w:r>
              <w:rPr>
                <w:rFonts w:asciiTheme="majorBidi" w:hAnsiTheme="majorBidi" w:cstheme="majorBidi"/>
              </w:rPr>
              <w:t>5%</w:t>
            </w:r>
          </w:p>
        </w:tc>
      </w:tr>
      <w:tr w:rsidR="004D3E1D" w:rsidRPr="008D46E4" w14:paraId="3D90B6F7" w14:textId="77777777" w:rsidTr="35454A89">
        <w:trPr>
          <w:trHeight w:val="573"/>
        </w:trPr>
        <w:tc>
          <w:tcPr>
            <w:tcW w:w="1193" w:type="dxa"/>
          </w:tcPr>
          <w:p w14:paraId="5B6195D6"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1.2</w:t>
            </w:r>
          </w:p>
        </w:tc>
        <w:tc>
          <w:tcPr>
            <w:tcW w:w="5536" w:type="dxa"/>
          </w:tcPr>
          <w:p w14:paraId="49BE1A38"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 xml:space="preserve">Similar assignments related to </w:t>
            </w:r>
            <w:r w:rsidRPr="008D46E4">
              <w:rPr>
                <w:rFonts w:asciiTheme="majorBidi" w:hAnsiTheme="majorBidi" w:cstheme="majorBidi"/>
                <w:color w:val="242424"/>
              </w:rPr>
              <w:t>delivering training and designing curricula</w:t>
            </w:r>
          </w:p>
        </w:tc>
        <w:tc>
          <w:tcPr>
            <w:tcW w:w="2150" w:type="dxa"/>
          </w:tcPr>
          <w:p w14:paraId="1D00AA44" w14:textId="1794B6E2" w:rsidR="004D3E1D" w:rsidRPr="008D46E4" w:rsidRDefault="00B45C23" w:rsidP="00364CAD">
            <w:pPr>
              <w:pStyle w:val="ListParagraph"/>
              <w:spacing w:line="360" w:lineRule="auto"/>
              <w:ind w:left="0"/>
              <w:jc w:val="both"/>
              <w:rPr>
                <w:rFonts w:asciiTheme="majorBidi" w:hAnsiTheme="majorBidi" w:cstheme="majorBidi"/>
              </w:rPr>
            </w:pPr>
            <w:r>
              <w:rPr>
                <w:rFonts w:asciiTheme="majorBidi" w:hAnsiTheme="majorBidi" w:cstheme="majorBidi"/>
              </w:rPr>
              <w:t>10</w:t>
            </w:r>
            <w:r w:rsidR="0019622F">
              <w:rPr>
                <w:rFonts w:asciiTheme="majorBidi" w:hAnsiTheme="majorBidi" w:cstheme="majorBidi"/>
              </w:rPr>
              <w:t>%</w:t>
            </w:r>
          </w:p>
        </w:tc>
      </w:tr>
      <w:tr w:rsidR="004D3E1D" w:rsidRPr="008D46E4" w14:paraId="0FC7CEC8" w14:textId="77777777" w:rsidTr="35454A89">
        <w:trPr>
          <w:trHeight w:val="573"/>
        </w:trPr>
        <w:tc>
          <w:tcPr>
            <w:tcW w:w="1193" w:type="dxa"/>
          </w:tcPr>
          <w:p w14:paraId="73C7E769"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1.3</w:t>
            </w:r>
          </w:p>
        </w:tc>
        <w:tc>
          <w:tcPr>
            <w:tcW w:w="5536" w:type="dxa"/>
          </w:tcPr>
          <w:p w14:paraId="5705A480"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Relevant degree, certifications (</w:t>
            </w:r>
            <w:proofErr w:type="spellStart"/>
            <w:r w:rsidRPr="008D46E4">
              <w:rPr>
                <w:rFonts w:asciiTheme="majorBidi" w:hAnsiTheme="majorBidi" w:cstheme="majorBidi"/>
              </w:rPr>
              <w:t>ToT</w:t>
            </w:r>
            <w:proofErr w:type="spellEnd"/>
            <w:r w:rsidRPr="008D46E4">
              <w:rPr>
                <w:rFonts w:asciiTheme="majorBidi" w:hAnsiTheme="majorBidi" w:cstheme="majorBidi"/>
              </w:rPr>
              <w:t>), and or equivalent work experience of consultant/team.</w:t>
            </w:r>
          </w:p>
        </w:tc>
        <w:tc>
          <w:tcPr>
            <w:tcW w:w="2150" w:type="dxa"/>
          </w:tcPr>
          <w:p w14:paraId="0E8497FF" w14:textId="29F83E2C" w:rsidR="004D3E1D" w:rsidRPr="008D46E4" w:rsidRDefault="0019622F" w:rsidP="00364CAD">
            <w:pPr>
              <w:pStyle w:val="ListParagraph"/>
              <w:spacing w:line="360" w:lineRule="auto"/>
              <w:ind w:left="0"/>
              <w:jc w:val="both"/>
              <w:rPr>
                <w:rFonts w:asciiTheme="majorBidi" w:hAnsiTheme="majorBidi" w:cstheme="majorBidi"/>
              </w:rPr>
            </w:pPr>
            <w:r>
              <w:rPr>
                <w:rFonts w:asciiTheme="majorBidi" w:hAnsiTheme="majorBidi" w:cstheme="majorBidi"/>
              </w:rPr>
              <w:t>5%</w:t>
            </w:r>
          </w:p>
        </w:tc>
      </w:tr>
      <w:tr w:rsidR="004D3E1D" w:rsidRPr="008D46E4" w14:paraId="23ED2CB8" w14:textId="77777777" w:rsidTr="35454A89">
        <w:trPr>
          <w:trHeight w:val="590"/>
        </w:trPr>
        <w:tc>
          <w:tcPr>
            <w:tcW w:w="1193" w:type="dxa"/>
          </w:tcPr>
          <w:p w14:paraId="7F548A85"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2</w:t>
            </w:r>
          </w:p>
        </w:tc>
        <w:tc>
          <w:tcPr>
            <w:tcW w:w="5536" w:type="dxa"/>
          </w:tcPr>
          <w:p w14:paraId="69531589"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Proposed services (documented by the technical proposal)</w:t>
            </w:r>
          </w:p>
        </w:tc>
        <w:tc>
          <w:tcPr>
            <w:tcW w:w="2150" w:type="dxa"/>
          </w:tcPr>
          <w:p w14:paraId="336E2779"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30%</w:t>
            </w:r>
          </w:p>
        </w:tc>
      </w:tr>
      <w:tr w:rsidR="004D3E1D" w:rsidRPr="008D46E4" w14:paraId="4AAF8565" w14:textId="77777777" w:rsidTr="35454A89">
        <w:trPr>
          <w:trHeight w:val="590"/>
        </w:trPr>
        <w:tc>
          <w:tcPr>
            <w:tcW w:w="1193" w:type="dxa"/>
          </w:tcPr>
          <w:p w14:paraId="5CD94790"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2.1</w:t>
            </w:r>
          </w:p>
        </w:tc>
        <w:tc>
          <w:tcPr>
            <w:tcW w:w="5536" w:type="dxa"/>
          </w:tcPr>
          <w:p w14:paraId="169B4C69"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Understanding of objectives (Content of the proposal suitable for the requirements)</w:t>
            </w:r>
          </w:p>
        </w:tc>
        <w:tc>
          <w:tcPr>
            <w:tcW w:w="2150" w:type="dxa"/>
          </w:tcPr>
          <w:p w14:paraId="5ECF1D9A" w14:textId="27E83D3A" w:rsidR="004D3E1D" w:rsidRPr="008D46E4" w:rsidRDefault="0019622F" w:rsidP="00364CAD">
            <w:pPr>
              <w:pStyle w:val="ListParagraph"/>
              <w:spacing w:line="360" w:lineRule="auto"/>
              <w:ind w:left="0"/>
              <w:jc w:val="both"/>
              <w:rPr>
                <w:rFonts w:asciiTheme="majorBidi" w:hAnsiTheme="majorBidi" w:cstheme="majorBidi"/>
              </w:rPr>
            </w:pPr>
            <w:r>
              <w:rPr>
                <w:rFonts w:asciiTheme="majorBidi" w:hAnsiTheme="majorBidi" w:cstheme="majorBidi"/>
              </w:rPr>
              <w:t>15%</w:t>
            </w:r>
          </w:p>
        </w:tc>
      </w:tr>
      <w:tr w:rsidR="004D3E1D" w:rsidRPr="008D46E4" w14:paraId="548334C0" w14:textId="77777777" w:rsidTr="35454A89">
        <w:trPr>
          <w:trHeight w:val="590"/>
        </w:trPr>
        <w:tc>
          <w:tcPr>
            <w:tcW w:w="1193" w:type="dxa"/>
          </w:tcPr>
          <w:p w14:paraId="4A9D5579"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2.2</w:t>
            </w:r>
          </w:p>
        </w:tc>
        <w:tc>
          <w:tcPr>
            <w:tcW w:w="5536" w:type="dxa"/>
          </w:tcPr>
          <w:p w14:paraId="10E4DE5F"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Methodology</w:t>
            </w:r>
          </w:p>
        </w:tc>
        <w:tc>
          <w:tcPr>
            <w:tcW w:w="2150" w:type="dxa"/>
          </w:tcPr>
          <w:p w14:paraId="3733AD11" w14:textId="319AB80E" w:rsidR="004D3E1D" w:rsidRPr="008D46E4" w:rsidRDefault="0019622F" w:rsidP="00364CAD">
            <w:pPr>
              <w:pStyle w:val="ListParagraph"/>
              <w:spacing w:line="360" w:lineRule="auto"/>
              <w:ind w:left="0"/>
              <w:jc w:val="both"/>
              <w:rPr>
                <w:rFonts w:asciiTheme="majorBidi" w:hAnsiTheme="majorBidi" w:cstheme="majorBidi"/>
              </w:rPr>
            </w:pPr>
            <w:r>
              <w:rPr>
                <w:rFonts w:asciiTheme="majorBidi" w:hAnsiTheme="majorBidi" w:cstheme="majorBidi"/>
              </w:rPr>
              <w:t>15</w:t>
            </w:r>
            <w:r w:rsidR="00076A59">
              <w:rPr>
                <w:rFonts w:asciiTheme="majorBidi" w:hAnsiTheme="majorBidi" w:cstheme="majorBidi"/>
              </w:rPr>
              <w:t>%</w:t>
            </w:r>
          </w:p>
        </w:tc>
      </w:tr>
      <w:tr w:rsidR="004D3E1D" w:rsidRPr="008D46E4" w14:paraId="24421B6A" w14:textId="77777777" w:rsidTr="35454A89">
        <w:trPr>
          <w:trHeight w:val="590"/>
        </w:trPr>
        <w:tc>
          <w:tcPr>
            <w:tcW w:w="1193" w:type="dxa"/>
          </w:tcPr>
          <w:p w14:paraId="488B7FD8"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2.4</w:t>
            </w:r>
          </w:p>
        </w:tc>
        <w:tc>
          <w:tcPr>
            <w:tcW w:w="5536" w:type="dxa"/>
          </w:tcPr>
          <w:p w14:paraId="2AB44FFF" w14:textId="77777777" w:rsidR="004D3E1D" w:rsidRPr="00465F96" w:rsidRDefault="004D3E1D" w:rsidP="00364CAD">
            <w:pPr>
              <w:pStyle w:val="ListParagraph"/>
              <w:spacing w:line="360" w:lineRule="auto"/>
              <w:ind w:left="0"/>
              <w:jc w:val="both"/>
              <w:rPr>
                <w:rFonts w:asciiTheme="majorBidi" w:hAnsiTheme="majorBidi" w:cstheme="majorBidi"/>
                <w:b/>
                <w:bCs/>
              </w:rPr>
            </w:pPr>
            <w:r w:rsidRPr="00465F96">
              <w:rPr>
                <w:rFonts w:asciiTheme="majorBidi" w:hAnsiTheme="majorBidi" w:cstheme="majorBidi"/>
                <w:b/>
                <w:bCs/>
              </w:rPr>
              <w:t>Financial offer</w:t>
            </w:r>
          </w:p>
        </w:tc>
        <w:tc>
          <w:tcPr>
            <w:tcW w:w="2150" w:type="dxa"/>
          </w:tcPr>
          <w:p w14:paraId="626DAAE6" w14:textId="77777777" w:rsidR="004D3E1D" w:rsidRPr="00465F96" w:rsidRDefault="004D3E1D" w:rsidP="00364CAD">
            <w:pPr>
              <w:pStyle w:val="ListParagraph"/>
              <w:spacing w:line="360" w:lineRule="auto"/>
              <w:ind w:left="0"/>
              <w:jc w:val="both"/>
              <w:rPr>
                <w:rFonts w:asciiTheme="majorBidi" w:hAnsiTheme="majorBidi" w:cstheme="majorBidi"/>
                <w:b/>
                <w:bCs/>
              </w:rPr>
            </w:pPr>
            <w:r w:rsidRPr="00465F96">
              <w:rPr>
                <w:rFonts w:asciiTheme="majorBidi" w:hAnsiTheme="majorBidi" w:cstheme="majorBidi"/>
                <w:b/>
                <w:bCs/>
              </w:rPr>
              <w:t>40%</w:t>
            </w:r>
          </w:p>
        </w:tc>
      </w:tr>
      <w:tr w:rsidR="004D3E1D" w:rsidRPr="008D46E4" w14:paraId="2C6DCBA4" w14:textId="77777777" w:rsidTr="35454A89">
        <w:trPr>
          <w:trHeight w:val="590"/>
        </w:trPr>
        <w:tc>
          <w:tcPr>
            <w:tcW w:w="1193" w:type="dxa"/>
          </w:tcPr>
          <w:p w14:paraId="17226D87"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3</w:t>
            </w:r>
          </w:p>
        </w:tc>
        <w:tc>
          <w:tcPr>
            <w:tcW w:w="5536" w:type="dxa"/>
          </w:tcPr>
          <w:p w14:paraId="1ED09A7A"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Interview</w:t>
            </w:r>
          </w:p>
        </w:tc>
        <w:tc>
          <w:tcPr>
            <w:tcW w:w="2150" w:type="dxa"/>
          </w:tcPr>
          <w:p w14:paraId="43C30A45" w14:textId="77777777" w:rsidR="004D3E1D" w:rsidRPr="008D46E4" w:rsidRDefault="004D3E1D" w:rsidP="00364CAD">
            <w:pPr>
              <w:pStyle w:val="ListParagraph"/>
              <w:spacing w:line="360" w:lineRule="auto"/>
              <w:ind w:left="0"/>
              <w:jc w:val="both"/>
              <w:rPr>
                <w:rFonts w:asciiTheme="majorBidi" w:hAnsiTheme="majorBidi" w:cstheme="majorBidi"/>
                <w:b/>
                <w:bCs/>
              </w:rPr>
            </w:pPr>
            <w:r w:rsidRPr="008D46E4">
              <w:rPr>
                <w:rFonts w:asciiTheme="majorBidi" w:hAnsiTheme="majorBidi" w:cstheme="majorBidi"/>
                <w:b/>
                <w:bCs/>
              </w:rPr>
              <w:t>10%</w:t>
            </w:r>
          </w:p>
        </w:tc>
      </w:tr>
      <w:tr w:rsidR="004D3E1D" w:rsidRPr="008D46E4" w14:paraId="23E73B50" w14:textId="77777777" w:rsidTr="35454A89">
        <w:trPr>
          <w:trHeight w:val="590"/>
        </w:trPr>
        <w:tc>
          <w:tcPr>
            <w:tcW w:w="1193" w:type="dxa"/>
          </w:tcPr>
          <w:p w14:paraId="0B2A0C80"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3.1</w:t>
            </w:r>
          </w:p>
        </w:tc>
        <w:tc>
          <w:tcPr>
            <w:tcW w:w="5536" w:type="dxa"/>
          </w:tcPr>
          <w:p w14:paraId="672E4DA2" w14:textId="77777777" w:rsidR="004D3E1D" w:rsidRPr="008D46E4" w:rsidRDefault="004D3E1D" w:rsidP="00364CAD">
            <w:pPr>
              <w:pStyle w:val="ListParagraph"/>
              <w:spacing w:line="360" w:lineRule="auto"/>
              <w:ind w:left="0"/>
              <w:jc w:val="both"/>
              <w:rPr>
                <w:rFonts w:asciiTheme="majorBidi" w:hAnsiTheme="majorBidi" w:cstheme="majorBidi"/>
              </w:rPr>
            </w:pPr>
            <w:r w:rsidRPr="008D46E4">
              <w:rPr>
                <w:rFonts w:asciiTheme="majorBidi" w:hAnsiTheme="majorBidi" w:cstheme="majorBidi"/>
              </w:rPr>
              <w:t>Demonstrated technical capability to complete the training services</w:t>
            </w:r>
          </w:p>
        </w:tc>
        <w:tc>
          <w:tcPr>
            <w:tcW w:w="2150" w:type="dxa"/>
          </w:tcPr>
          <w:p w14:paraId="76653676" w14:textId="5FF0092A" w:rsidR="004D3E1D" w:rsidRPr="00595938" w:rsidRDefault="00B45C23" w:rsidP="00364CAD">
            <w:pPr>
              <w:pStyle w:val="ListParagraph"/>
              <w:spacing w:line="360" w:lineRule="auto"/>
              <w:ind w:left="0"/>
              <w:jc w:val="both"/>
              <w:rPr>
                <w:rFonts w:asciiTheme="majorBidi" w:hAnsiTheme="majorBidi" w:cstheme="majorBidi"/>
              </w:rPr>
            </w:pPr>
            <w:r w:rsidRPr="00595938">
              <w:rPr>
                <w:rFonts w:asciiTheme="majorBidi" w:hAnsiTheme="majorBidi" w:cstheme="majorBidi"/>
              </w:rPr>
              <w:t>10%</w:t>
            </w:r>
          </w:p>
        </w:tc>
      </w:tr>
    </w:tbl>
    <w:p w14:paraId="78DB3C02" w14:textId="77777777" w:rsidR="004D3E1D" w:rsidRPr="008D46E4" w:rsidRDefault="004D3E1D" w:rsidP="004D3E1D">
      <w:pPr>
        <w:pStyle w:val="ListParagraph"/>
        <w:shd w:val="clear" w:color="auto" w:fill="FFFFFF" w:themeFill="background1"/>
        <w:rPr>
          <w:rFonts w:asciiTheme="majorBidi" w:hAnsiTheme="majorBidi" w:cstheme="majorBidi"/>
        </w:rPr>
      </w:pPr>
    </w:p>
    <w:p w14:paraId="765457B3" w14:textId="77777777" w:rsidR="0032705A" w:rsidRPr="008D46E4" w:rsidRDefault="0032705A" w:rsidP="004D3E1D">
      <w:pPr>
        <w:pStyle w:val="ListParagraph"/>
        <w:shd w:val="clear" w:color="auto" w:fill="FFFFFF" w:themeFill="background1"/>
        <w:rPr>
          <w:rFonts w:asciiTheme="majorBidi" w:hAnsiTheme="majorBidi" w:cstheme="majorBidi"/>
        </w:rPr>
      </w:pPr>
    </w:p>
    <w:p w14:paraId="44A51BF5" w14:textId="4D58036A" w:rsidR="00C661C1" w:rsidRPr="008D46E4" w:rsidRDefault="00C661C1" w:rsidP="0032705A">
      <w:pPr>
        <w:pStyle w:val="ListParagraph"/>
        <w:pBdr>
          <w:top w:val="nil"/>
          <w:left w:val="nil"/>
          <w:bottom w:val="nil"/>
          <w:right w:val="nil"/>
          <w:between w:val="nil"/>
        </w:pBdr>
        <w:shd w:val="clear" w:color="auto" w:fill="FFFFFF" w:themeFill="background1"/>
        <w:spacing w:after="0" w:line="259" w:lineRule="auto"/>
        <w:jc w:val="both"/>
        <w:rPr>
          <w:rFonts w:asciiTheme="majorBidi" w:hAnsiTheme="majorBidi" w:cstheme="majorBidi"/>
          <w:b/>
          <w:color w:val="000000"/>
        </w:rPr>
      </w:pPr>
      <w:r w:rsidRPr="008D46E4">
        <w:rPr>
          <w:rFonts w:asciiTheme="majorBidi" w:hAnsiTheme="majorBidi" w:cstheme="majorBidi"/>
          <w:b/>
          <w:color w:val="000000"/>
        </w:rPr>
        <w:t>Deliverables:</w:t>
      </w:r>
    </w:p>
    <w:p w14:paraId="0D2E5907" w14:textId="77777777" w:rsidR="00C661C1" w:rsidRPr="008D46E4" w:rsidRDefault="00C661C1" w:rsidP="11867F04">
      <w:pPr>
        <w:shd w:val="clear" w:color="auto" w:fill="FFFFFF" w:themeFill="background1"/>
        <w:spacing w:after="240"/>
        <w:jc w:val="both"/>
        <w:rPr>
          <w:rFonts w:asciiTheme="majorBidi" w:hAnsiTheme="majorBidi" w:cstheme="majorBidi"/>
        </w:rPr>
      </w:pPr>
      <w:r w:rsidRPr="008D46E4">
        <w:rPr>
          <w:rFonts w:asciiTheme="majorBidi" w:hAnsiTheme="majorBidi" w:cstheme="majorBidi"/>
        </w:rPr>
        <w:t>Deliverables should include the following:</w:t>
      </w:r>
    </w:p>
    <w:tbl>
      <w:tblPr>
        <w:tblW w:w="8642"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
        <w:gridCol w:w="5974"/>
        <w:gridCol w:w="1870"/>
      </w:tblGrid>
      <w:tr w:rsidR="00C661C1" w:rsidRPr="008D46E4" w14:paraId="5793E789" w14:textId="77777777" w:rsidTr="35454A89">
        <w:trPr>
          <w:trHeight w:val="405"/>
        </w:trPr>
        <w:tc>
          <w:tcPr>
            <w:tcW w:w="798" w:type="dxa"/>
            <w:shd w:val="clear" w:color="auto" w:fill="auto"/>
          </w:tcPr>
          <w:p w14:paraId="461A1EE9" w14:textId="77777777" w:rsidR="00C661C1" w:rsidRPr="008D46E4" w:rsidRDefault="00C661C1" w:rsidP="00364CAD">
            <w:pPr>
              <w:shd w:val="clear" w:color="auto" w:fill="FFFFFF" w:themeFill="background1"/>
              <w:jc w:val="both"/>
              <w:rPr>
                <w:rFonts w:asciiTheme="majorBidi" w:hAnsiTheme="majorBidi" w:cstheme="majorBidi"/>
              </w:rPr>
            </w:pPr>
            <w:r w:rsidRPr="008D46E4">
              <w:rPr>
                <w:rFonts w:asciiTheme="majorBidi" w:hAnsiTheme="majorBidi" w:cstheme="majorBidi"/>
              </w:rPr>
              <w:t>1</w:t>
            </w:r>
          </w:p>
        </w:tc>
        <w:tc>
          <w:tcPr>
            <w:tcW w:w="5974" w:type="dxa"/>
            <w:shd w:val="clear" w:color="auto" w:fill="auto"/>
          </w:tcPr>
          <w:p w14:paraId="7320A16A" w14:textId="7A41FE67" w:rsidR="00C661C1" w:rsidRPr="008D46E4" w:rsidRDefault="64500CC2" w:rsidP="11867F04">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 xml:space="preserve">Assessment report </w:t>
            </w:r>
            <w:r w:rsidR="26C6B8BA" w:rsidRPr="008D46E4">
              <w:rPr>
                <w:rFonts w:asciiTheme="majorBidi" w:hAnsiTheme="majorBidi" w:cstheme="majorBidi"/>
              </w:rPr>
              <w:t xml:space="preserve">regarding </w:t>
            </w:r>
            <w:r w:rsidR="1DF5752D" w:rsidRPr="008D46E4">
              <w:rPr>
                <w:rFonts w:asciiTheme="majorBidi" w:hAnsiTheme="majorBidi" w:cstheme="majorBidi"/>
              </w:rPr>
              <w:t>beneficiaries'</w:t>
            </w:r>
            <w:r w:rsidR="26C6B8BA" w:rsidRPr="008D46E4">
              <w:rPr>
                <w:rFonts w:asciiTheme="majorBidi" w:hAnsiTheme="majorBidi" w:cstheme="majorBidi"/>
              </w:rPr>
              <w:t xml:space="preserve"> profiles and background </w:t>
            </w:r>
          </w:p>
        </w:tc>
        <w:tc>
          <w:tcPr>
            <w:tcW w:w="1870" w:type="dxa"/>
          </w:tcPr>
          <w:p w14:paraId="45DD585E" w14:textId="635173D8" w:rsidR="00C661C1" w:rsidRPr="008D46E4" w:rsidRDefault="528500E7" w:rsidP="35454A89">
            <w:pPr>
              <w:shd w:val="clear" w:color="auto" w:fill="FFFFFF" w:themeFill="background1"/>
              <w:spacing w:after="0" w:line="240" w:lineRule="auto"/>
              <w:rPr>
                <w:rFonts w:asciiTheme="majorBidi" w:hAnsiTheme="majorBidi" w:cstheme="majorBidi"/>
              </w:rPr>
            </w:pPr>
            <w:r w:rsidRPr="35454A89">
              <w:rPr>
                <w:rFonts w:asciiTheme="majorBidi" w:hAnsiTheme="majorBidi" w:cstheme="majorBidi"/>
              </w:rPr>
              <w:t xml:space="preserve">1 </w:t>
            </w:r>
            <w:r w:rsidR="00465F96" w:rsidRPr="35454A89">
              <w:rPr>
                <w:rFonts w:asciiTheme="majorBidi" w:hAnsiTheme="majorBidi" w:cstheme="majorBidi"/>
              </w:rPr>
              <w:t>week after</w:t>
            </w:r>
            <w:r w:rsidR="00C661C1" w:rsidRPr="35454A89">
              <w:rPr>
                <w:rFonts w:asciiTheme="majorBidi" w:hAnsiTheme="majorBidi" w:cstheme="majorBidi"/>
              </w:rPr>
              <w:t xml:space="preserve"> signing the contract</w:t>
            </w:r>
          </w:p>
        </w:tc>
      </w:tr>
      <w:tr w:rsidR="00C661C1" w:rsidRPr="008D46E4" w14:paraId="30C67309" w14:textId="77777777" w:rsidTr="35454A89">
        <w:trPr>
          <w:trHeight w:val="737"/>
        </w:trPr>
        <w:tc>
          <w:tcPr>
            <w:tcW w:w="798" w:type="dxa"/>
            <w:shd w:val="clear" w:color="auto" w:fill="auto"/>
          </w:tcPr>
          <w:p w14:paraId="6026675B" w14:textId="77777777" w:rsidR="00C661C1" w:rsidRPr="008D46E4" w:rsidRDefault="00C661C1" w:rsidP="00364CAD">
            <w:pPr>
              <w:shd w:val="clear" w:color="auto" w:fill="FFFFFF" w:themeFill="background1"/>
              <w:jc w:val="both"/>
              <w:rPr>
                <w:rFonts w:asciiTheme="majorBidi" w:hAnsiTheme="majorBidi" w:cstheme="majorBidi"/>
              </w:rPr>
            </w:pPr>
            <w:r w:rsidRPr="008D46E4">
              <w:rPr>
                <w:rFonts w:asciiTheme="majorBidi" w:hAnsiTheme="majorBidi" w:cstheme="majorBidi"/>
              </w:rPr>
              <w:t>2</w:t>
            </w:r>
          </w:p>
        </w:tc>
        <w:tc>
          <w:tcPr>
            <w:tcW w:w="5974" w:type="dxa"/>
            <w:shd w:val="clear" w:color="auto" w:fill="auto"/>
          </w:tcPr>
          <w:p w14:paraId="3C58002D" w14:textId="19DBC22C" w:rsidR="00C661C1" w:rsidRPr="008D46E4" w:rsidRDefault="002B1F7A"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Inception report that includes: workplan and timeline</w:t>
            </w:r>
          </w:p>
        </w:tc>
        <w:tc>
          <w:tcPr>
            <w:tcW w:w="1870" w:type="dxa"/>
          </w:tcPr>
          <w:p w14:paraId="170B8A54" w14:textId="77777777" w:rsidR="00C661C1" w:rsidRPr="008D46E4" w:rsidRDefault="00C661C1"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15 days after signing the contract</w:t>
            </w:r>
          </w:p>
        </w:tc>
      </w:tr>
      <w:tr w:rsidR="00C661C1" w:rsidRPr="008D46E4" w14:paraId="0594BFC1" w14:textId="77777777" w:rsidTr="35454A89">
        <w:trPr>
          <w:trHeight w:val="737"/>
        </w:trPr>
        <w:tc>
          <w:tcPr>
            <w:tcW w:w="798" w:type="dxa"/>
            <w:shd w:val="clear" w:color="auto" w:fill="auto"/>
          </w:tcPr>
          <w:p w14:paraId="4837F4CA" w14:textId="77777777" w:rsidR="00C661C1" w:rsidRPr="008D46E4" w:rsidRDefault="00C661C1" w:rsidP="009B4601">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3</w:t>
            </w:r>
          </w:p>
        </w:tc>
        <w:tc>
          <w:tcPr>
            <w:tcW w:w="5974" w:type="dxa"/>
            <w:shd w:val="clear" w:color="auto" w:fill="auto"/>
          </w:tcPr>
          <w:p w14:paraId="25B6BF07" w14:textId="6FDC4218" w:rsidR="00C661C1" w:rsidRPr="008D46E4" w:rsidRDefault="0096109E" w:rsidP="009B4601">
            <w:pPr>
              <w:shd w:val="clear" w:color="auto" w:fill="FFFFFF" w:themeFill="background1"/>
              <w:spacing w:after="0" w:line="240" w:lineRule="auto"/>
              <w:rPr>
                <w:rFonts w:asciiTheme="majorBidi" w:hAnsiTheme="majorBidi" w:cstheme="majorBidi"/>
              </w:rPr>
            </w:pPr>
            <w:r w:rsidRPr="009B4601">
              <w:rPr>
                <w:rFonts w:asciiTheme="majorBidi" w:hAnsiTheme="majorBidi" w:cstheme="majorBidi"/>
              </w:rPr>
              <w:t xml:space="preserve"> </w:t>
            </w:r>
            <w:r w:rsidRPr="0096109E">
              <w:rPr>
                <w:rFonts w:asciiTheme="majorBidi" w:hAnsiTheme="majorBidi" w:cstheme="majorBidi"/>
              </w:rPr>
              <w:t>Proposing and Developing Additional Nutrition Session Topics Aligned with Assessment Findings and Global Theory</w:t>
            </w:r>
          </w:p>
        </w:tc>
        <w:tc>
          <w:tcPr>
            <w:tcW w:w="1870" w:type="dxa"/>
          </w:tcPr>
          <w:p w14:paraId="6ECB3A9E" w14:textId="77777777" w:rsidR="00C661C1" w:rsidRPr="008D46E4" w:rsidRDefault="00C661C1"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After one month of the signing of the contract</w:t>
            </w:r>
          </w:p>
        </w:tc>
      </w:tr>
      <w:tr w:rsidR="00C661C1" w:rsidRPr="008D46E4" w14:paraId="48A9B05D" w14:textId="77777777" w:rsidTr="35454A89">
        <w:trPr>
          <w:trHeight w:val="737"/>
        </w:trPr>
        <w:tc>
          <w:tcPr>
            <w:tcW w:w="798" w:type="dxa"/>
            <w:shd w:val="clear" w:color="auto" w:fill="auto"/>
          </w:tcPr>
          <w:p w14:paraId="368D086F" w14:textId="77777777" w:rsidR="00C661C1" w:rsidRPr="008D46E4" w:rsidRDefault="00C661C1" w:rsidP="009B4601">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4</w:t>
            </w:r>
          </w:p>
        </w:tc>
        <w:tc>
          <w:tcPr>
            <w:tcW w:w="5974" w:type="dxa"/>
            <w:shd w:val="clear" w:color="auto" w:fill="auto"/>
          </w:tcPr>
          <w:p w14:paraId="5B896270" w14:textId="15D01524" w:rsidR="00C661C1" w:rsidRPr="008D46E4" w:rsidRDefault="00611D87" w:rsidP="009B4601">
            <w:pPr>
              <w:shd w:val="clear" w:color="auto" w:fill="FFFFFF" w:themeFill="background1"/>
              <w:spacing w:after="0" w:line="240" w:lineRule="auto"/>
              <w:rPr>
                <w:rFonts w:asciiTheme="majorBidi" w:hAnsiTheme="majorBidi" w:cstheme="majorBidi"/>
              </w:rPr>
            </w:pPr>
            <w:r w:rsidRPr="009B4601">
              <w:rPr>
                <w:rFonts w:asciiTheme="majorBidi" w:hAnsiTheme="majorBidi" w:cstheme="majorBidi"/>
              </w:rPr>
              <w:t xml:space="preserve"> Conducting Workshops, Distributing Tools and Materials, and Enhancing Skills and Technical Knowledge Among Participants and Staff</w:t>
            </w:r>
          </w:p>
        </w:tc>
        <w:tc>
          <w:tcPr>
            <w:tcW w:w="1870" w:type="dxa"/>
          </w:tcPr>
          <w:p w14:paraId="409253E8" w14:textId="77777777" w:rsidR="00C661C1" w:rsidRPr="008D46E4" w:rsidRDefault="00C661C1"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After 1 month of signing the contract</w:t>
            </w:r>
          </w:p>
        </w:tc>
      </w:tr>
      <w:tr w:rsidR="008352B3" w:rsidRPr="008D46E4" w14:paraId="2E4BE27D" w14:textId="77777777" w:rsidTr="35454A89">
        <w:trPr>
          <w:trHeight w:val="73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3B202" w14:textId="77777777" w:rsidR="008352B3" w:rsidRPr="008D46E4" w:rsidRDefault="008352B3" w:rsidP="00364CAD">
            <w:pPr>
              <w:shd w:val="clear" w:color="auto" w:fill="FFFFFF" w:themeFill="background1"/>
              <w:jc w:val="both"/>
              <w:rPr>
                <w:rFonts w:asciiTheme="majorBidi" w:hAnsiTheme="majorBidi" w:cstheme="majorBidi"/>
              </w:rPr>
            </w:pPr>
            <w:r w:rsidRPr="008D46E4">
              <w:rPr>
                <w:rFonts w:asciiTheme="majorBidi" w:hAnsiTheme="majorBidi" w:cstheme="majorBidi"/>
              </w:rPr>
              <w:t>5</w:t>
            </w:r>
          </w:p>
        </w:tc>
        <w:tc>
          <w:tcPr>
            <w:tcW w:w="5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D0B18B" w14:textId="77777777" w:rsidR="008352B3" w:rsidRPr="008D46E4" w:rsidRDefault="008352B3"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 xml:space="preserve">Final report detailing challenges, lesson learnt, and identifying achieved objectives. </w:t>
            </w:r>
          </w:p>
          <w:p w14:paraId="1C3811E4" w14:textId="77777777" w:rsidR="008352B3" w:rsidRPr="008D46E4" w:rsidRDefault="008352B3" w:rsidP="00364CAD">
            <w:pPr>
              <w:shd w:val="clear" w:color="auto" w:fill="FFFFFF" w:themeFill="background1"/>
              <w:spacing w:after="0" w:line="240" w:lineRule="auto"/>
              <w:rPr>
                <w:rFonts w:asciiTheme="majorBidi" w:hAnsiTheme="majorBidi" w:cstheme="majorBidi"/>
              </w:rPr>
            </w:pP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31CFD" w14:textId="77777777" w:rsidR="008352B3" w:rsidRPr="008D46E4" w:rsidRDefault="008352B3"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During the last month of the contract</w:t>
            </w:r>
          </w:p>
        </w:tc>
      </w:tr>
      <w:tr w:rsidR="008352B3" w:rsidRPr="008D46E4" w14:paraId="2385A751" w14:textId="77777777" w:rsidTr="35454A89">
        <w:trPr>
          <w:trHeight w:val="73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CA150" w14:textId="77777777" w:rsidR="008352B3" w:rsidRPr="008D46E4" w:rsidRDefault="008352B3" w:rsidP="00364CAD">
            <w:pPr>
              <w:shd w:val="clear" w:color="auto" w:fill="FFFFFF" w:themeFill="background1"/>
              <w:jc w:val="both"/>
              <w:rPr>
                <w:rFonts w:asciiTheme="majorBidi" w:hAnsiTheme="majorBidi" w:cstheme="majorBidi"/>
              </w:rPr>
            </w:pPr>
            <w:r w:rsidRPr="008D46E4">
              <w:rPr>
                <w:rFonts w:asciiTheme="majorBidi" w:hAnsiTheme="majorBidi" w:cstheme="majorBidi"/>
              </w:rPr>
              <w:t>6</w:t>
            </w:r>
          </w:p>
        </w:tc>
        <w:tc>
          <w:tcPr>
            <w:tcW w:w="5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553FB" w14:textId="77777777" w:rsidR="008352B3" w:rsidRPr="008D46E4" w:rsidRDefault="008352B3"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Attendance sheets signed by all attendees in addition to the used toolkits and some photos.</w:t>
            </w:r>
          </w:p>
          <w:p w14:paraId="64737675" w14:textId="77777777" w:rsidR="008352B3" w:rsidRPr="008D46E4" w:rsidRDefault="008352B3" w:rsidP="00364CAD">
            <w:pPr>
              <w:shd w:val="clear" w:color="auto" w:fill="FFFFFF" w:themeFill="background1"/>
              <w:spacing w:after="0" w:line="240" w:lineRule="auto"/>
              <w:rPr>
                <w:rFonts w:asciiTheme="majorBidi" w:hAnsiTheme="majorBidi" w:cstheme="majorBidi"/>
              </w:rPr>
            </w:pP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46223" w14:textId="77777777" w:rsidR="008352B3" w:rsidRPr="008D46E4" w:rsidRDefault="008352B3" w:rsidP="00364CAD">
            <w:pPr>
              <w:shd w:val="clear" w:color="auto" w:fill="FFFFFF" w:themeFill="background1"/>
              <w:spacing w:after="0" w:line="240" w:lineRule="auto"/>
              <w:rPr>
                <w:rFonts w:asciiTheme="majorBidi" w:hAnsiTheme="majorBidi" w:cstheme="majorBidi"/>
              </w:rPr>
            </w:pPr>
            <w:r w:rsidRPr="008D46E4">
              <w:rPr>
                <w:rFonts w:asciiTheme="majorBidi" w:hAnsiTheme="majorBidi" w:cstheme="majorBidi"/>
              </w:rPr>
              <w:t>After each session</w:t>
            </w:r>
          </w:p>
        </w:tc>
      </w:tr>
    </w:tbl>
    <w:p w14:paraId="6D9D8A04" w14:textId="77777777" w:rsidR="00C37C23" w:rsidRPr="008D46E4" w:rsidRDefault="00C37C23" w:rsidP="00346977">
      <w:pPr>
        <w:spacing w:after="199"/>
        <w:rPr>
          <w:rFonts w:asciiTheme="majorBidi" w:hAnsiTheme="majorBidi" w:cstheme="majorBidi"/>
        </w:rPr>
      </w:pPr>
    </w:p>
    <w:p w14:paraId="607E6653" w14:textId="13C00695" w:rsidR="00CE3310" w:rsidRPr="00CE3310" w:rsidRDefault="00CE3310" w:rsidP="00CE3310">
      <w:pPr>
        <w:spacing w:after="199"/>
        <w:rPr>
          <w:rFonts w:asciiTheme="majorBidi" w:hAnsiTheme="majorBidi" w:cstheme="majorBidi"/>
        </w:rPr>
      </w:pPr>
      <w:r>
        <w:rPr>
          <w:rFonts w:asciiTheme="majorBidi" w:hAnsiTheme="majorBidi" w:cstheme="majorBidi"/>
        </w:rPr>
        <w:lastRenderedPageBreak/>
        <w:t xml:space="preserve">  </w:t>
      </w:r>
      <w:r>
        <w:rPr>
          <w:rFonts w:asciiTheme="majorBidi" w:hAnsiTheme="majorBidi" w:cstheme="majorBidi"/>
        </w:rPr>
        <w:tab/>
      </w:r>
      <w:r w:rsidRPr="00CE3310">
        <w:rPr>
          <w:rFonts w:asciiTheme="majorBidi" w:hAnsiTheme="majorBidi" w:cstheme="majorBidi"/>
          <w:b/>
          <w:color w:val="000000"/>
        </w:rPr>
        <w:t>Payment:</w:t>
      </w:r>
      <w:r w:rsidRPr="00CE3310">
        <w:rPr>
          <w:rFonts w:asciiTheme="majorBidi" w:hAnsiTheme="majorBidi" w:cstheme="majorBidi"/>
        </w:rPr>
        <w:t xml:space="preserve"> </w:t>
      </w:r>
    </w:p>
    <w:p w14:paraId="6C286EEB" w14:textId="7F64F494" w:rsidR="00CE3310" w:rsidRPr="00CE3310" w:rsidRDefault="00CE3310" w:rsidP="00CE3310">
      <w:pPr>
        <w:pStyle w:val="ListParagraph"/>
        <w:numPr>
          <w:ilvl w:val="0"/>
          <w:numId w:val="9"/>
        </w:numPr>
        <w:spacing w:after="199"/>
        <w:jc w:val="both"/>
        <w:rPr>
          <w:rFonts w:asciiTheme="majorBidi" w:hAnsiTheme="majorBidi" w:cstheme="majorBidi"/>
        </w:rPr>
      </w:pPr>
      <w:r w:rsidRPr="00CE3310">
        <w:rPr>
          <w:rFonts w:asciiTheme="majorBidi" w:hAnsiTheme="majorBidi" w:cstheme="majorBidi"/>
        </w:rPr>
        <w:t>Payment will be made by SI through bank transfer or cheque only, upon presentation and validation of the deliverables by the program project manager.</w:t>
      </w:r>
    </w:p>
    <w:p w14:paraId="6634155F" w14:textId="1ACB491A" w:rsidR="00CE3310" w:rsidRDefault="00CE3310" w:rsidP="00CE3310">
      <w:pPr>
        <w:pStyle w:val="ListParagraph"/>
        <w:numPr>
          <w:ilvl w:val="0"/>
          <w:numId w:val="9"/>
        </w:numPr>
        <w:spacing w:after="199"/>
        <w:jc w:val="both"/>
        <w:rPr>
          <w:rFonts w:asciiTheme="majorBidi" w:hAnsiTheme="majorBidi" w:cstheme="majorBidi"/>
        </w:rPr>
      </w:pPr>
      <w:r w:rsidRPr="00CE3310">
        <w:rPr>
          <w:rFonts w:asciiTheme="majorBidi" w:hAnsiTheme="majorBidi" w:cstheme="majorBidi"/>
        </w:rPr>
        <w:t>The full amount will be paid after receiving all the requested deliverables.</w:t>
      </w:r>
    </w:p>
    <w:p w14:paraId="3CFF51E5" w14:textId="34393C88" w:rsidR="0006421A" w:rsidRPr="0006421A" w:rsidRDefault="0006421A" w:rsidP="0006421A">
      <w:pPr>
        <w:pStyle w:val="m-8173976950783822728msolistparagraph"/>
        <w:numPr>
          <w:ilvl w:val="0"/>
          <w:numId w:val="9"/>
        </w:numPr>
        <w:tabs>
          <w:tab w:val="left" w:pos="1530"/>
          <w:tab w:val="left" w:pos="1890"/>
        </w:tabs>
        <w:spacing w:before="0" w:beforeAutospacing="0"/>
        <w:rPr>
          <w:rFonts w:asciiTheme="majorBidi" w:hAnsiTheme="majorBidi" w:cstheme="majorBidi"/>
          <w:sz w:val="24"/>
          <w:szCs w:val="24"/>
        </w:rPr>
      </w:pPr>
      <w:r w:rsidRPr="0006421A">
        <w:rPr>
          <w:rFonts w:asciiTheme="majorBidi" w:hAnsiTheme="majorBidi" w:cstheme="majorBidi"/>
          <w:sz w:val="24"/>
          <w:szCs w:val="24"/>
        </w:rPr>
        <w:t xml:space="preserve">If the consultant is not registered for </w:t>
      </w:r>
      <w:r w:rsidR="00F92741">
        <w:rPr>
          <w:rFonts w:asciiTheme="majorBidi" w:hAnsiTheme="majorBidi" w:cstheme="majorBidi"/>
          <w:sz w:val="24"/>
          <w:szCs w:val="24"/>
        </w:rPr>
        <w:t>MOF</w:t>
      </w:r>
      <w:r w:rsidRPr="0006421A">
        <w:rPr>
          <w:rFonts w:asciiTheme="majorBidi" w:hAnsiTheme="majorBidi" w:cstheme="majorBidi"/>
          <w:sz w:val="24"/>
          <w:szCs w:val="24"/>
        </w:rPr>
        <w:t>, it is important to note that a non-residential tax will be applied. Consequently, a specific % (7,5% or 8.5% depends on the law at the payment date) will be deducted from the total amount stated on the invoice.</w:t>
      </w:r>
    </w:p>
    <w:p w14:paraId="7724BBD8" w14:textId="22EC3A77" w:rsidR="00CE3310" w:rsidRPr="00CE3310" w:rsidRDefault="00CE3310" w:rsidP="00CE3310">
      <w:pPr>
        <w:pStyle w:val="ListParagraph"/>
        <w:numPr>
          <w:ilvl w:val="0"/>
          <w:numId w:val="9"/>
        </w:numPr>
        <w:spacing w:after="199"/>
        <w:jc w:val="both"/>
        <w:rPr>
          <w:rFonts w:asciiTheme="majorBidi" w:hAnsiTheme="majorBidi" w:cstheme="majorBidi"/>
        </w:rPr>
      </w:pPr>
      <w:r w:rsidRPr="00CE3310">
        <w:rPr>
          <w:rFonts w:asciiTheme="majorBidi" w:hAnsiTheme="majorBidi" w:cstheme="majorBidi"/>
        </w:rPr>
        <w:t>No payments will be made to the training consultant after the end of the grant duration and eligibility of the costs.</w:t>
      </w:r>
    </w:p>
    <w:p w14:paraId="63ACC620" w14:textId="74C84FEA" w:rsidR="00CE3310" w:rsidRPr="00CE3310" w:rsidRDefault="00CE3310" w:rsidP="00CE3310">
      <w:pPr>
        <w:pStyle w:val="ListParagraph"/>
        <w:numPr>
          <w:ilvl w:val="0"/>
          <w:numId w:val="9"/>
        </w:numPr>
        <w:spacing w:after="199"/>
        <w:jc w:val="both"/>
        <w:rPr>
          <w:rFonts w:asciiTheme="majorBidi" w:hAnsiTheme="majorBidi" w:cstheme="majorBidi"/>
        </w:rPr>
      </w:pPr>
      <w:proofErr w:type="spellStart"/>
      <w:r w:rsidRPr="00CE3310">
        <w:rPr>
          <w:rFonts w:asciiTheme="majorBidi" w:hAnsiTheme="majorBidi" w:cstheme="majorBidi"/>
        </w:rPr>
        <w:t>Solidarités</w:t>
      </w:r>
      <w:proofErr w:type="spellEnd"/>
      <w:r w:rsidRPr="00CE3310">
        <w:rPr>
          <w:rFonts w:asciiTheme="majorBidi" w:hAnsiTheme="majorBidi" w:cstheme="majorBidi"/>
        </w:rPr>
        <w:t xml:space="preserve"> International will not cover incidentals, including transportation, per diems and communications costs, separately, as they should be included in the consultant’s daily rate.</w:t>
      </w:r>
    </w:p>
    <w:p w14:paraId="4E1DA32F" w14:textId="26418D69" w:rsidR="00CE3310" w:rsidRPr="00CE3310" w:rsidRDefault="00CE3310" w:rsidP="00CE3310">
      <w:pPr>
        <w:spacing w:after="199"/>
        <w:ind w:firstLine="720"/>
        <w:rPr>
          <w:rFonts w:asciiTheme="majorBidi" w:hAnsiTheme="majorBidi" w:cstheme="majorBidi"/>
          <w:b/>
          <w:color w:val="000000"/>
        </w:rPr>
      </w:pPr>
      <w:r w:rsidRPr="00CE3310">
        <w:rPr>
          <w:rFonts w:asciiTheme="majorBidi" w:hAnsiTheme="majorBidi" w:cstheme="majorBidi"/>
          <w:b/>
          <w:color w:val="000000"/>
        </w:rPr>
        <w:t xml:space="preserve">Other Considerations: </w:t>
      </w:r>
    </w:p>
    <w:p w14:paraId="1D928319" w14:textId="7E639A26" w:rsidR="00CE3310" w:rsidRPr="00CE3310" w:rsidRDefault="00CE3310" w:rsidP="00CE3310">
      <w:pPr>
        <w:pStyle w:val="ListParagraph"/>
        <w:numPr>
          <w:ilvl w:val="0"/>
          <w:numId w:val="11"/>
        </w:numPr>
        <w:spacing w:after="199"/>
        <w:jc w:val="both"/>
        <w:rPr>
          <w:rFonts w:asciiTheme="majorBidi" w:hAnsiTheme="majorBidi" w:cstheme="majorBidi"/>
        </w:rPr>
      </w:pPr>
      <w:r w:rsidRPr="00CE3310">
        <w:rPr>
          <w:rFonts w:asciiTheme="majorBidi" w:hAnsiTheme="majorBidi" w:cstheme="majorBidi"/>
        </w:rPr>
        <w:t>Follow the rules and regulations of SI, including the SI code for Vendors and meet the program’s objectives and abide to the set work plan.</w:t>
      </w:r>
    </w:p>
    <w:p w14:paraId="4EE14060" w14:textId="77777777" w:rsidR="00CE3310" w:rsidRPr="00CE3310" w:rsidRDefault="00CE3310" w:rsidP="00CE3310">
      <w:pPr>
        <w:pStyle w:val="ListParagraph"/>
        <w:numPr>
          <w:ilvl w:val="0"/>
          <w:numId w:val="11"/>
        </w:numPr>
        <w:spacing w:after="199"/>
        <w:jc w:val="both"/>
        <w:rPr>
          <w:rFonts w:asciiTheme="majorBidi" w:hAnsiTheme="majorBidi" w:cstheme="majorBidi"/>
        </w:rPr>
      </w:pPr>
      <w:r w:rsidRPr="00CE3310">
        <w:rPr>
          <w:rFonts w:asciiTheme="majorBidi" w:hAnsiTheme="majorBidi" w:cstheme="majorBidi"/>
        </w:rPr>
        <w:t>Conduct herself/ himself professionally and personally to bring credit to SI and not jeopardize its humanitarian mission.</w:t>
      </w:r>
    </w:p>
    <w:p w14:paraId="60EEE051" w14:textId="77777777" w:rsidR="00CE3310" w:rsidRPr="00CE3310" w:rsidRDefault="00CE3310" w:rsidP="00CE3310">
      <w:pPr>
        <w:pStyle w:val="ListParagraph"/>
        <w:numPr>
          <w:ilvl w:val="0"/>
          <w:numId w:val="11"/>
        </w:numPr>
        <w:spacing w:after="199"/>
        <w:jc w:val="both"/>
        <w:rPr>
          <w:rFonts w:asciiTheme="majorBidi" w:hAnsiTheme="majorBidi" w:cstheme="majorBidi"/>
        </w:rPr>
      </w:pPr>
      <w:r w:rsidRPr="00CE3310">
        <w:rPr>
          <w:rFonts w:asciiTheme="majorBidi" w:hAnsiTheme="majorBidi" w:cstheme="majorBidi"/>
        </w:rPr>
        <w:t>Secure his/her own transportation to and from the training location.</w:t>
      </w:r>
    </w:p>
    <w:p w14:paraId="7ACE3E3D" w14:textId="4403CD7C" w:rsidR="007E1C0F" w:rsidRPr="00CE3310" w:rsidRDefault="00CE3310" w:rsidP="00CE3310">
      <w:pPr>
        <w:pStyle w:val="ListParagraph"/>
        <w:numPr>
          <w:ilvl w:val="0"/>
          <w:numId w:val="11"/>
        </w:numPr>
        <w:spacing w:after="199"/>
        <w:jc w:val="both"/>
        <w:rPr>
          <w:rFonts w:asciiTheme="majorBidi" w:hAnsiTheme="majorBidi" w:cstheme="majorBidi"/>
        </w:rPr>
      </w:pPr>
      <w:r w:rsidRPr="00CE3310">
        <w:rPr>
          <w:rFonts w:asciiTheme="majorBidi" w:hAnsiTheme="majorBidi" w:cstheme="majorBidi"/>
        </w:rPr>
        <w:t>Only those applications found acceptable and evaluated positively will be contacted for the interview.</w:t>
      </w:r>
    </w:p>
    <w:p w14:paraId="2C244FB1" w14:textId="77777777" w:rsidR="007E1C0F" w:rsidRPr="008D46E4" w:rsidRDefault="007E1C0F" w:rsidP="007E1C0F">
      <w:pPr>
        <w:spacing w:after="199"/>
        <w:rPr>
          <w:rFonts w:asciiTheme="majorBidi" w:hAnsiTheme="majorBidi" w:cstheme="majorBidi"/>
        </w:rPr>
      </w:pPr>
    </w:p>
    <w:p w14:paraId="05AE404C" w14:textId="77777777" w:rsidR="00346977" w:rsidRPr="008D46E4" w:rsidRDefault="00346977" w:rsidP="00346977">
      <w:pPr>
        <w:rPr>
          <w:rFonts w:asciiTheme="majorBidi" w:hAnsiTheme="majorBidi" w:cstheme="majorBidi"/>
        </w:rPr>
      </w:pPr>
    </w:p>
    <w:p w14:paraId="106731CD" w14:textId="77777777" w:rsidR="00346977" w:rsidRPr="008D46E4" w:rsidRDefault="00346977">
      <w:pPr>
        <w:rPr>
          <w:rFonts w:asciiTheme="majorBidi" w:hAnsiTheme="majorBidi" w:cstheme="majorBidi"/>
        </w:rPr>
      </w:pPr>
    </w:p>
    <w:sectPr w:rsidR="00346977" w:rsidRPr="008D46E4" w:rsidSect="004A1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C1AF6" w14:textId="77777777" w:rsidR="004A18A8" w:rsidRDefault="004A18A8" w:rsidP="00346977">
      <w:pPr>
        <w:spacing w:after="0" w:line="240" w:lineRule="auto"/>
      </w:pPr>
      <w:r>
        <w:separator/>
      </w:r>
    </w:p>
  </w:endnote>
  <w:endnote w:type="continuationSeparator" w:id="0">
    <w:p w14:paraId="245E4BB0" w14:textId="77777777" w:rsidR="004A18A8" w:rsidRDefault="004A18A8" w:rsidP="0034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9AD2E" w14:textId="77777777" w:rsidR="004A18A8" w:rsidRDefault="004A18A8" w:rsidP="00346977">
      <w:pPr>
        <w:spacing w:after="0" w:line="240" w:lineRule="auto"/>
      </w:pPr>
      <w:r>
        <w:separator/>
      </w:r>
    </w:p>
  </w:footnote>
  <w:footnote w:type="continuationSeparator" w:id="0">
    <w:p w14:paraId="2FD7B714" w14:textId="77777777" w:rsidR="004A18A8" w:rsidRDefault="004A18A8" w:rsidP="00346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F0875"/>
    <w:multiLevelType w:val="multilevel"/>
    <w:tmpl w:val="23A604C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6C42B3F"/>
    <w:multiLevelType w:val="hybridMultilevel"/>
    <w:tmpl w:val="AAB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A61DD"/>
    <w:multiLevelType w:val="multilevel"/>
    <w:tmpl w:val="409E3E1C"/>
    <w:lvl w:ilvl="0">
      <w:start w:val="1"/>
      <w:numFmt w:val="decimal"/>
      <w:lvlText w:val="%1)"/>
      <w:lvlJc w:val="left"/>
      <w:pPr>
        <w:ind w:left="360" w:hanging="360"/>
      </w:pPr>
      <w:rPr>
        <w:b/>
        <w:bCs/>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13781B18"/>
    <w:multiLevelType w:val="hybridMultilevel"/>
    <w:tmpl w:val="35CEACC6"/>
    <w:lvl w:ilvl="0" w:tplc="B8566F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AA7DC6"/>
    <w:multiLevelType w:val="hybridMultilevel"/>
    <w:tmpl w:val="E94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47D20"/>
    <w:multiLevelType w:val="hybridMultilevel"/>
    <w:tmpl w:val="2B3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F03FE"/>
    <w:multiLevelType w:val="hybridMultilevel"/>
    <w:tmpl w:val="FD1486CE"/>
    <w:lvl w:ilvl="0" w:tplc="D6CCCBD2">
      <w:start w:val="1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5A7C6E"/>
    <w:multiLevelType w:val="hybridMultilevel"/>
    <w:tmpl w:val="DAC8B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AE5712"/>
    <w:multiLevelType w:val="hybridMultilevel"/>
    <w:tmpl w:val="14F8CC34"/>
    <w:lvl w:ilvl="0" w:tplc="8402B6B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A4FC8"/>
    <w:multiLevelType w:val="multilevel"/>
    <w:tmpl w:val="01080100"/>
    <w:lvl w:ilvl="0">
      <w:start w:val="1"/>
      <w:numFmt w:val="lowerLetter"/>
      <w:lvlText w:val="%1."/>
      <w:lvlJc w:val="left"/>
      <w:pPr>
        <w:ind w:left="1440" w:hanging="360"/>
      </w:pPr>
      <w:rPr>
        <w:rFonts w:asciiTheme="majorBidi" w:hAnsiTheme="majorBidi" w:cstheme="majorBidi"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0" w15:restartNumberingAfterBreak="0">
    <w:nsid w:val="5F7C5B30"/>
    <w:multiLevelType w:val="hybridMultilevel"/>
    <w:tmpl w:val="ACC6BCFE"/>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6F3523D5"/>
    <w:multiLevelType w:val="hybridMultilevel"/>
    <w:tmpl w:val="DAD25D28"/>
    <w:lvl w:ilvl="0" w:tplc="25CEC466">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D4E76"/>
    <w:multiLevelType w:val="hybridMultilevel"/>
    <w:tmpl w:val="A3D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5371"/>
    <w:multiLevelType w:val="hybridMultilevel"/>
    <w:tmpl w:val="FA8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179305">
    <w:abstractNumId w:val="0"/>
  </w:num>
  <w:num w:numId="2" w16cid:durableId="1049114865">
    <w:abstractNumId w:val="8"/>
  </w:num>
  <w:num w:numId="3" w16cid:durableId="1609269032">
    <w:abstractNumId w:val="6"/>
  </w:num>
  <w:num w:numId="4" w16cid:durableId="540938118">
    <w:abstractNumId w:val="2"/>
  </w:num>
  <w:num w:numId="5" w16cid:durableId="1191187927">
    <w:abstractNumId w:val="3"/>
  </w:num>
  <w:num w:numId="6" w16cid:durableId="1563523258">
    <w:abstractNumId w:val="11"/>
  </w:num>
  <w:num w:numId="7" w16cid:durableId="160699797">
    <w:abstractNumId w:val="5"/>
  </w:num>
  <w:num w:numId="8" w16cid:durableId="968318655">
    <w:abstractNumId w:val="4"/>
  </w:num>
  <w:num w:numId="9" w16cid:durableId="1298218214">
    <w:abstractNumId w:val="13"/>
  </w:num>
  <w:num w:numId="10" w16cid:durableId="1632514958">
    <w:abstractNumId w:val="1"/>
  </w:num>
  <w:num w:numId="11" w16cid:durableId="1018042825">
    <w:abstractNumId w:val="12"/>
  </w:num>
  <w:num w:numId="12" w16cid:durableId="918564720">
    <w:abstractNumId w:val="7"/>
  </w:num>
  <w:num w:numId="13" w16cid:durableId="163787130">
    <w:abstractNumId w:val="10"/>
  </w:num>
  <w:num w:numId="14" w16cid:durableId="2078747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77"/>
    <w:rsid w:val="0001600F"/>
    <w:rsid w:val="00023F95"/>
    <w:rsid w:val="000264EE"/>
    <w:rsid w:val="000322A1"/>
    <w:rsid w:val="00056F49"/>
    <w:rsid w:val="0006232A"/>
    <w:rsid w:val="0006421A"/>
    <w:rsid w:val="00064927"/>
    <w:rsid w:val="00064CB0"/>
    <w:rsid w:val="00067D22"/>
    <w:rsid w:val="000745CA"/>
    <w:rsid w:val="00076A59"/>
    <w:rsid w:val="000A095C"/>
    <w:rsid w:val="000A4160"/>
    <w:rsid w:val="000B196F"/>
    <w:rsid w:val="000B6510"/>
    <w:rsid w:val="000C28AC"/>
    <w:rsid w:val="000C4E84"/>
    <w:rsid w:val="001048BF"/>
    <w:rsid w:val="00121EF2"/>
    <w:rsid w:val="00130B60"/>
    <w:rsid w:val="00150EC5"/>
    <w:rsid w:val="00153C01"/>
    <w:rsid w:val="001603C8"/>
    <w:rsid w:val="001739B2"/>
    <w:rsid w:val="001918CB"/>
    <w:rsid w:val="0019622F"/>
    <w:rsid w:val="001B3912"/>
    <w:rsid w:val="001D3156"/>
    <w:rsid w:val="001E6845"/>
    <w:rsid w:val="001F6DCD"/>
    <w:rsid w:val="00200473"/>
    <w:rsid w:val="00210C98"/>
    <w:rsid w:val="00215D50"/>
    <w:rsid w:val="002373F0"/>
    <w:rsid w:val="00247923"/>
    <w:rsid w:val="00275AB4"/>
    <w:rsid w:val="002A4D7F"/>
    <w:rsid w:val="002B1F7A"/>
    <w:rsid w:val="002C4CFE"/>
    <w:rsid w:val="002C720F"/>
    <w:rsid w:val="002E092C"/>
    <w:rsid w:val="002E1422"/>
    <w:rsid w:val="0030604D"/>
    <w:rsid w:val="003151D5"/>
    <w:rsid w:val="0032705A"/>
    <w:rsid w:val="00346977"/>
    <w:rsid w:val="0036284D"/>
    <w:rsid w:val="00364A78"/>
    <w:rsid w:val="00392FED"/>
    <w:rsid w:val="003949BE"/>
    <w:rsid w:val="003B444A"/>
    <w:rsid w:val="003B5EBE"/>
    <w:rsid w:val="003C12BB"/>
    <w:rsid w:val="003D2D8D"/>
    <w:rsid w:val="003E14B7"/>
    <w:rsid w:val="0041146E"/>
    <w:rsid w:val="00417DA4"/>
    <w:rsid w:val="00430AD3"/>
    <w:rsid w:val="00450DCA"/>
    <w:rsid w:val="00465F96"/>
    <w:rsid w:val="0048754C"/>
    <w:rsid w:val="004A18A8"/>
    <w:rsid w:val="004A3206"/>
    <w:rsid w:val="004D3E1D"/>
    <w:rsid w:val="004D5C58"/>
    <w:rsid w:val="004E37C8"/>
    <w:rsid w:val="004E52AC"/>
    <w:rsid w:val="004E77E2"/>
    <w:rsid w:val="004F582A"/>
    <w:rsid w:val="005013AD"/>
    <w:rsid w:val="005317E3"/>
    <w:rsid w:val="00537F1B"/>
    <w:rsid w:val="00541EE9"/>
    <w:rsid w:val="00546506"/>
    <w:rsid w:val="00551E7F"/>
    <w:rsid w:val="00552E53"/>
    <w:rsid w:val="0057402A"/>
    <w:rsid w:val="00577F18"/>
    <w:rsid w:val="00582229"/>
    <w:rsid w:val="0058686F"/>
    <w:rsid w:val="00595938"/>
    <w:rsid w:val="005A2AEB"/>
    <w:rsid w:val="005D5F9E"/>
    <w:rsid w:val="005F0A89"/>
    <w:rsid w:val="00611D87"/>
    <w:rsid w:val="00627D24"/>
    <w:rsid w:val="0065376F"/>
    <w:rsid w:val="006537D8"/>
    <w:rsid w:val="00673E41"/>
    <w:rsid w:val="006A25A1"/>
    <w:rsid w:val="006A36AC"/>
    <w:rsid w:val="006A4CE9"/>
    <w:rsid w:val="006A66AF"/>
    <w:rsid w:val="006B1EC2"/>
    <w:rsid w:val="006B4982"/>
    <w:rsid w:val="006E0886"/>
    <w:rsid w:val="006E093C"/>
    <w:rsid w:val="0070372F"/>
    <w:rsid w:val="00716ED2"/>
    <w:rsid w:val="00760B63"/>
    <w:rsid w:val="00784B48"/>
    <w:rsid w:val="00792B23"/>
    <w:rsid w:val="007B0476"/>
    <w:rsid w:val="007C7665"/>
    <w:rsid w:val="007E1C0F"/>
    <w:rsid w:val="007F0B3D"/>
    <w:rsid w:val="007F4D73"/>
    <w:rsid w:val="007F60E2"/>
    <w:rsid w:val="007F673A"/>
    <w:rsid w:val="008352B3"/>
    <w:rsid w:val="00845DC3"/>
    <w:rsid w:val="008515C5"/>
    <w:rsid w:val="00857A77"/>
    <w:rsid w:val="008659FD"/>
    <w:rsid w:val="008865ED"/>
    <w:rsid w:val="008A43F3"/>
    <w:rsid w:val="008A7B38"/>
    <w:rsid w:val="008C26A4"/>
    <w:rsid w:val="008D129B"/>
    <w:rsid w:val="008D3CE7"/>
    <w:rsid w:val="008D46E4"/>
    <w:rsid w:val="008D52BC"/>
    <w:rsid w:val="008F1972"/>
    <w:rsid w:val="008F211F"/>
    <w:rsid w:val="008F6003"/>
    <w:rsid w:val="00935CD9"/>
    <w:rsid w:val="00944F23"/>
    <w:rsid w:val="00954AB8"/>
    <w:rsid w:val="0096109E"/>
    <w:rsid w:val="00976377"/>
    <w:rsid w:val="0097687B"/>
    <w:rsid w:val="00980AA3"/>
    <w:rsid w:val="009840FB"/>
    <w:rsid w:val="00995877"/>
    <w:rsid w:val="009B0784"/>
    <w:rsid w:val="009B4601"/>
    <w:rsid w:val="009C7DA4"/>
    <w:rsid w:val="009D34A5"/>
    <w:rsid w:val="009E0883"/>
    <w:rsid w:val="009E259C"/>
    <w:rsid w:val="009E52CB"/>
    <w:rsid w:val="009E7455"/>
    <w:rsid w:val="009F18E5"/>
    <w:rsid w:val="009F34B8"/>
    <w:rsid w:val="009F7F74"/>
    <w:rsid w:val="00A35943"/>
    <w:rsid w:val="00A4529B"/>
    <w:rsid w:val="00A65C4D"/>
    <w:rsid w:val="00A7345D"/>
    <w:rsid w:val="00A757D7"/>
    <w:rsid w:val="00AA0CF6"/>
    <w:rsid w:val="00AA6CD1"/>
    <w:rsid w:val="00AB30FD"/>
    <w:rsid w:val="00ABE620"/>
    <w:rsid w:val="00AC0FE9"/>
    <w:rsid w:val="00AC71DB"/>
    <w:rsid w:val="00AD4CD7"/>
    <w:rsid w:val="00AD6097"/>
    <w:rsid w:val="00AE19E8"/>
    <w:rsid w:val="00AE3F19"/>
    <w:rsid w:val="00AF6BAF"/>
    <w:rsid w:val="00B01F8E"/>
    <w:rsid w:val="00B10379"/>
    <w:rsid w:val="00B216E6"/>
    <w:rsid w:val="00B2471C"/>
    <w:rsid w:val="00B45C23"/>
    <w:rsid w:val="00B5311D"/>
    <w:rsid w:val="00B66514"/>
    <w:rsid w:val="00B72252"/>
    <w:rsid w:val="00BB7431"/>
    <w:rsid w:val="00BD2C13"/>
    <w:rsid w:val="00BE52DF"/>
    <w:rsid w:val="00BE58F9"/>
    <w:rsid w:val="00BE7055"/>
    <w:rsid w:val="00C13B99"/>
    <w:rsid w:val="00C2597C"/>
    <w:rsid w:val="00C37C23"/>
    <w:rsid w:val="00C4609A"/>
    <w:rsid w:val="00C661C1"/>
    <w:rsid w:val="00C74CA4"/>
    <w:rsid w:val="00C80914"/>
    <w:rsid w:val="00CB3AC1"/>
    <w:rsid w:val="00CB5022"/>
    <w:rsid w:val="00CC018A"/>
    <w:rsid w:val="00CD011F"/>
    <w:rsid w:val="00CD392C"/>
    <w:rsid w:val="00CE3310"/>
    <w:rsid w:val="00D03686"/>
    <w:rsid w:val="00D16BD0"/>
    <w:rsid w:val="00D1C912"/>
    <w:rsid w:val="00D26466"/>
    <w:rsid w:val="00D3096C"/>
    <w:rsid w:val="00D3263C"/>
    <w:rsid w:val="00D51C14"/>
    <w:rsid w:val="00D55DD8"/>
    <w:rsid w:val="00D74010"/>
    <w:rsid w:val="00D916DD"/>
    <w:rsid w:val="00DC0060"/>
    <w:rsid w:val="00DC14A9"/>
    <w:rsid w:val="00DD530B"/>
    <w:rsid w:val="00E03EA9"/>
    <w:rsid w:val="00E23969"/>
    <w:rsid w:val="00E30F4C"/>
    <w:rsid w:val="00E32764"/>
    <w:rsid w:val="00E41B86"/>
    <w:rsid w:val="00E5782F"/>
    <w:rsid w:val="00E60D41"/>
    <w:rsid w:val="00E71D58"/>
    <w:rsid w:val="00E8471B"/>
    <w:rsid w:val="00EA7071"/>
    <w:rsid w:val="00EA7367"/>
    <w:rsid w:val="00EC5C18"/>
    <w:rsid w:val="00EF4652"/>
    <w:rsid w:val="00EF470C"/>
    <w:rsid w:val="00F04F99"/>
    <w:rsid w:val="00F43D23"/>
    <w:rsid w:val="00F44487"/>
    <w:rsid w:val="00F76AE5"/>
    <w:rsid w:val="00F86055"/>
    <w:rsid w:val="00F92741"/>
    <w:rsid w:val="00FB7B51"/>
    <w:rsid w:val="00FC1677"/>
    <w:rsid w:val="00FD20F3"/>
    <w:rsid w:val="00FF792B"/>
    <w:rsid w:val="01306DF7"/>
    <w:rsid w:val="01773971"/>
    <w:rsid w:val="018A867F"/>
    <w:rsid w:val="03C62061"/>
    <w:rsid w:val="0432548D"/>
    <w:rsid w:val="0442CF77"/>
    <w:rsid w:val="053FF8CA"/>
    <w:rsid w:val="0561F0C2"/>
    <w:rsid w:val="0604200E"/>
    <w:rsid w:val="06069784"/>
    <w:rsid w:val="06664453"/>
    <w:rsid w:val="06AA0DE8"/>
    <w:rsid w:val="0864E0A5"/>
    <w:rsid w:val="0908FF18"/>
    <w:rsid w:val="093BC0D0"/>
    <w:rsid w:val="0A0B3182"/>
    <w:rsid w:val="0A91BA93"/>
    <w:rsid w:val="0ABCCAA5"/>
    <w:rsid w:val="0B879E5A"/>
    <w:rsid w:val="0BBDDF22"/>
    <w:rsid w:val="0D4C5CD7"/>
    <w:rsid w:val="0D4F208E"/>
    <w:rsid w:val="0DADAF0B"/>
    <w:rsid w:val="0E7611AF"/>
    <w:rsid w:val="0E91F9DA"/>
    <w:rsid w:val="0EB5843C"/>
    <w:rsid w:val="0F4C4A4E"/>
    <w:rsid w:val="1016461F"/>
    <w:rsid w:val="1099A08A"/>
    <w:rsid w:val="11867F04"/>
    <w:rsid w:val="121BDBE6"/>
    <w:rsid w:val="1260128E"/>
    <w:rsid w:val="1267F7D1"/>
    <w:rsid w:val="137610BB"/>
    <w:rsid w:val="138E6D6B"/>
    <w:rsid w:val="13F28B9A"/>
    <w:rsid w:val="14D0071E"/>
    <w:rsid w:val="14DBDAD9"/>
    <w:rsid w:val="1534B9CA"/>
    <w:rsid w:val="15E21C72"/>
    <w:rsid w:val="166BEC8F"/>
    <w:rsid w:val="16D831D9"/>
    <w:rsid w:val="1772B0E1"/>
    <w:rsid w:val="18131E0F"/>
    <w:rsid w:val="18C299E7"/>
    <w:rsid w:val="19F3DE1A"/>
    <w:rsid w:val="1A2C7F30"/>
    <w:rsid w:val="1A615D05"/>
    <w:rsid w:val="1A9C6538"/>
    <w:rsid w:val="1BB543BA"/>
    <w:rsid w:val="1C090D08"/>
    <w:rsid w:val="1C0EDA17"/>
    <w:rsid w:val="1C383599"/>
    <w:rsid w:val="1C6A7C7B"/>
    <w:rsid w:val="1CD0BA30"/>
    <w:rsid w:val="1D641FF2"/>
    <w:rsid w:val="1DB89B89"/>
    <w:rsid w:val="1DF5752D"/>
    <w:rsid w:val="1E2EDBD6"/>
    <w:rsid w:val="1F209501"/>
    <w:rsid w:val="1F467AD9"/>
    <w:rsid w:val="1F966E1A"/>
    <w:rsid w:val="1F974ACF"/>
    <w:rsid w:val="1FF31511"/>
    <w:rsid w:val="1FFBEDE1"/>
    <w:rsid w:val="2014649A"/>
    <w:rsid w:val="2025095B"/>
    <w:rsid w:val="20325046"/>
    <w:rsid w:val="203A75FC"/>
    <w:rsid w:val="209BC0B4"/>
    <w:rsid w:val="21B6BCF3"/>
    <w:rsid w:val="220FE697"/>
    <w:rsid w:val="22ED77EB"/>
    <w:rsid w:val="23B0560C"/>
    <w:rsid w:val="23E53ED5"/>
    <w:rsid w:val="241006EE"/>
    <w:rsid w:val="25546B4B"/>
    <w:rsid w:val="25618C46"/>
    <w:rsid w:val="25F12E17"/>
    <w:rsid w:val="260BD4CF"/>
    <w:rsid w:val="26C6B8BA"/>
    <w:rsid w:val="2804A34D"/>
    <w:rsid w:val="2825FE77"/>
    <w:rsid w:val="2849B067"/>
    <w:rsid w:val="28AB0FB4"/>
    <w:rsid w:val="28ED5D1F"/>
    <w:rsid w:val="28F60115"/>
    <w:rsid w:val="2A434ACB"/>
    <w:rsid w:val="2A892D80"/>
    <w:rsid w:val="2B7014B7"/>
    <w:rsid w:val="2B719C97"/>
    <w:rsid w:val="2BC083E2"/>
    <w:rsid w:val="2C0F926B"/>
    <w:rsid w:val="2D12625C"/>
    <w:rsid w:val="2D6617BA"/>
    <w:rsid w:val="2D7FDAA6"/>
    <w:rsid w:val="2EB3925C"/>
    <w:rsid w:val="2EFB1E24"/>
    <w:rsid w:val="2F8DBC50"/>
    <w:rsid w:val="30B9D204"/>
    <w:rsid w:val="30DD89FE"/>
    <w:rsid w:val="311BB9CD"/>
    <w:rsid w:val="3124D34F"/>
    <w:rsid w:val="3128DC9A"/>
    <w:rsid w:val="31AD0EBC"/>
    <w:rsid w:val="32965FDC"/>
    <w:rsid w:val="329B2E12"/>
    <w:rsid w:val="32C93CA2"/>
    <w:rsid w:val="34CE46E1"/>
    <w:rsid w:val="35454A89"/>
    <w:rsid w:val="364CE460"/>
    <w:rsid w:val="366D66FA"/>
    <w:rsid w:val="36C5DDCA"/>
    <w:rsid w:val="370E4CFC"/>
    <w:rsid w:val="3733C766"/>
    <w:rsid w:val="374021E7"/>
    <w:rsid w:val="376802EC"/>
    <w:rsid w:val="3768D195"/>
    <w:rsid w:val="380156CB"/>
    <w:rsid w:val="3822B49D"/>
    <w:rsid w:val="386BA6A0"/>
    <w:rsid w:val="39D55483"/>
    <w:rsid w:val="39DE1B7F"/>
    <w:rsid w:val="39FD673D"/>
    <w:rsid w:val="3A3C1415"/>
    <w:rsid w:val="3B5A555F"/>
    <w:rsid w:val="3C5D3B8B"/>
    <w:rsid w:val="3D8FA48E"/>
    <w:rsid w:val="3DE13337"/>
    <w:rsid w:val="3DEA2DFA"/>
    <w:rsid w:val="3E3EED1A"/>
    <w:rsid w:val="3FD56FDD"/>
    <w:rsid w:val="40844025"/>
    <w:rsid w:val="41CFC418"/>
    <w:rsid w:val="41DEFADF"/>
    <w:rsid w:val="4278C663"/>
    <w:rsid w:val="42D739BE"/>
    <w:rsid w:val="42E1510D"/>
    <w:rsid w:val="4376CF25"/>
    <w:rsid w:val="44BDDEE5"/>
    <w:rsid w:val="44DB5238"/>
    <w:rsid w:val="456087BC"/>
    <w:rsid w:val="45E6B41E"/>
    <w:rsid w:val="469EBB7E"/>
    <w:rsid w:val="46EDE78F"/>
    <w:rsid w:val="4737C564"/>
    <w:rsid w:val="475BA479"/>
    <w:rsid w:val="4972E892"/>
    <w:rsid w:val="49EDFB01"/>
    <w:rsid w:val="4A350FF3"/>
    <w:rsid w:val="4B290BB7"/>
    <w:rsid w:val="4BC158B2"/>
    <w:rsid w:val="4C1B4DD7"/>
    <w:rsid w:val="4C883353"/>
    <w:rsid w:val="4D3ABC3E"/>
    <w:rsid w:val="4E2403B4"/>
    <w:rsid w:val="4E67CBB3"/>
    <w:rsid w:val="4EF22659"/>
    <w:rsid w:val="4F52CD3A"/>
    <w:rsid w:val="4F82B481"/>
    <w:rsid w:val="4FD859F4"/>
    <w:rsid w:val="4FFFE619"/>
    <w:rsid w:val="512721E9"/>
    <w:rsid w:val="52073EB4"/>
    <w:rsid w:val="528500E7"/>
    <w:rsid w:val="52A12CE6"/>
    <w:rsid w:val="53025CDC"/>
    <w:rsid w:val="53B5B3C7"/>
    <w:rsid w:val="547780CE"/>
    <w:rsid w:val="5703A292"/>
    <w:rsid w:val="57AF2190"/>
    <w:rsid w:val="57C4AFAD"/>
    <w:rsid w:val="57DB61E6"/>
    <w:rsid w:val="5807562C"/>
    <w:rsid w:val="58578ACC"/>
    <w:rsid w:val="58FAA435"/>
    <w:rsid w:val="59553383"/>
    <w:rsid w:val="59730D19"/>
    <w:rsid w:val="59CAC785"/>
    <w:rsid w:val="5AD79213"/>
    <w:rsid w:val="5AECEB2F"/>
    <w:rsid w:val="5B06094D"/>
    <w:rsid w:val="5B6BCB9D"/>
    <w:rsid w:val="5CBAA251"/>
    <w:rsid w:val="5CF022B6"/>
    <w:rsid w:val="5D11FBCB"/>
    <w:rsid w:val="5DE3DF8D"/>
    <w:rsid w:val="5F14C214"/>
    <w:rsid w:val="5FAD2BC7"/>
    <w:rsid w:val="5FDDE565"/>
    <w:rsid w:val="6020FFDB"/>
    <w:rsid w:val="60C26305"/>
    <w:rsid w:val="62DED4B7"/>
    <w:rsid w:val="633F6B90"/>
    <w:rsid w:val="64500CC2"/>
    <w:rsid w:val="6493CD75"/>
    <w:rsid w:val="64C7222C"/>
    <w:rsid w:val="6604D49E"/>
    <w:rsid w:val="661B6150"/>
    <w:rsid w:val="6662F28D"/>
    <w:rsid w:val="66AA4661"/>
    <w:rsid w:val="67B245DA"/>
    <w:rsid w:val="694E163B"/>
    <w:rsid w:val="6950DDE1"/>
    <w:rsid w:val="69673E98"/>
    <w:rsid w:val="6A53B710"/>
    <w:rsid w:val="6BE736B4"/>
    <w:rsid w:val="6C28C6A5"/>
    <w:rsid w:val="6C2B4CBA"/>
    <w:rsid w:val="6C30A0B5"/>
    <w:rsid w:val="6C9EDF5A"/>
    <w:rsid w:val="6D0861FD"/>
    <w:rsid w:val="6E724DBB"/>
    <w:rsid w:val="6EC72230"/>
    <w:rsid w:val="6F1A30EF"/>
    <w:rsid w:val="6F7390DB"/>
    <w:rsid w:val="6F9A54FD"/>
    <w:rsid w:val="6FAB247F"/>
    <w:rsid w:val="6FE1893D"/>
    <w:rsid w:val="701EA8D1"/>
    <w:rsid w:val="726A7426"/>
    <w:rsid w:val="72FD52F3"/>
    <w:rsid w:val="7361EA90"/>
    <w:rsid w:val="7382FAC2"/>
    <w:rsid w:val="73AA1B4F"/>
    <w:rsid w:val="7411BE88"/>
    <w:rsid w:val="7471FBAF"/>
    <w:rsid w:val="749F3BEA"/>
    <w:rsid w:val="7600EDA8"/>
    <w:rsid w:val="7871D10D"/>
    <w:rsid w:val="795F6A10"/>
    <w:rsid w:val="79FFF873"/>
    <w:rsid w:val="7A97DDB7"/>
    <w:rsid w:val="7B202170"/>
    <w:rsid w:val="7B2B00B9"/>
    <w:rsid w:val="7D61C0BF"/>
    <w:rsid w:val="7D6DEF72"/>
    <w:rsid w:val="7E37AB28"/>
    <w:rsid w:val="7E4AAC37"/>
    <w:rsid w:val="7E5BFF9D"/>
    <w:rsid w:val="7E7BC29E"/>
    <w:rsid w:val="7ED96265"/>
    <w:rsid w:val="7F761431"/>
    <w:rsid w:val="7FDCB8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1DDDB"/>
  <w15:chartTrackingRefBased/>
  <w15:docId w15:val="{2D8256D4-BF82-4D66-A013-D911279E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77"/>
  </w:style>
  <w:style w:type="paragraph" w:styleId="Heading1">
    <w:name w:val="heading 1"/>
    <w:basedOn w:val="Normal"/>
    <w:next w:val="Normal"/>
    <w:link w:val="Heading1Char"/>
    <w:uiPriority w:val="9"/>
    <w:qFormat/>
    <w:rsid w:val="003469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69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69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69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69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69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69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69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69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9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69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69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69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69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69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69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69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6977"/>
    <w:rPr>
      <w:rFonts w:eastAsiaTheme="majorEastAsia" w:cstheme="majorBidi"/>
      <w:color w:val="272727" w:themeColor="text1" w:themeTint="D8"/>
    </w:rPr>
  </w:style>
  <w:style w:type="paragraph" w:styleId="Title">
    <w:name w:val="Title"/>
    <w:basedOn w:val="Normal"/>
    <w:next w:val="Normal"/>
    <w:link w:val="TitleChar"/>
    <w:uiPriority w:val="10"/>
    <w:qFormat/>
    <w:rsid w:val="003469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9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69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69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6977"/>
    <w:pPr>
      <w:spacing w:before="160"/>
      <w:jc w:val="center"/>
    </w:pPr>
    <w:rPr>
      <w:i/>
      <w:iCs/>
      <w:color w:val="404040" w:themeColor="text1" w:themeTint="BF"/>
    </w:rPr>
  </w:style>
  <w:style w:type="character" w:customStyle="1" w:styleId="QuoteChar">
    <w:name w:val="Quote Char"/>
    <w:basedOn w:val="DefaultParagraphFont"/>
    <w:link w:val="Quote"/>
    <w:uiPriority w:val="29"/>
    <w:rsid w:val="00346977"/>
    <w:rPr>
      <w:i/>
      <w:iCs/>
      <w:color w:val="404040" w:themeColor="text1" w:themeTint="BF"/>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
    <w:basedOn w:val="Normal"/>
    <w:link w:val="ListParagraphChar"/>
    <w:uiPriority w:val="34"/>
    <w:qFormat/>
    <w:rsid w:val="00346977"/>
    <w:pPr>
      <w:ind w:left="720"/>
      <w:contextualSpacing/>
    </w:pPr>
  </w:style>
  <w:style w:type="character" w:styleId="IntenseEmphasis">
    <w:name w:val="Intense Emphasis"/>
    <w:basedOn w:val="DefaultParagraphFont"/>
    <w:uiPriority w:val="21"/>
    <w:qFormat/>
    <w:rsid w:val="00346977"/>
    <w:rPr>
      <w:i/>
      <w:iCs/>
      <w:color w:val="0F4761" w:themeColor="accent1" w:themeShade="BF"/>
    </w:rPr>
  </w:style>
  <w:style w:type="paragraph" w:styleId="IntenseQuote">
    <w:name w:val="Intense Quote"/>
    <w:basedOn w:val="Normal"/>
    <w:next w:val="Normal"/>
    <w:link w:val="IntenseQuoteChar"/>
    <w:uiPriority w:val="30"/>
    <w:qFormat/>
    <w:rsid w:val="003469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6977"/>
    <w:rPr>
      <w:i/>
      <w:iCs/>
      <w:color w:val="0F4761" w:themeColor="accent1" w:themeShade="BF"/>
    </w:rPr>
  </w:style>
  <w:style w:type="character" w:styleId="IntenseReference">
    <w:name w:val="Intense Reference"/>
    <w:basedOn w:val="DefaultParagraphFont"/>
    <w:uiPriority w:val="32"/>
    <w:qFormat/>
    <w:rsid w:val="00346977"/>
    <w:rPr>
      <w:b/>
      <w:bCs/>
      <w:smallCaps/>
      <w:color w:val="0F4761" w:themeColor="accent1" w:themeShade="BF"/>
      <w:spacing w:val="5"/>
    </w:rPr>
  </w:style>
  <w:style w:type="character" w:customStyle="1" w:styleId="normaltextrun">
    <w:name w:val="normaltextrun"/>
    <w:basedOn w:val="DefaultParagraphFont"/>
    <w:rsid w:val="00346977"/>
  </w:style>
  <w:style w:type="paragraph" w:styleId="Header">
    <w:name w:val="header"/>
    <w:basedOn w:val="Normal"/>
    <w:link w:val="HeaderChar"/>
    <w:uiPriority w:val="99"/>
    <w:unhideWhenUsed/>
    <w:rsid w:val="00346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77"/>
  </w:style>
  <w:style w:type="paragraph" w:styleId="Footer">
    <w:name w:val="footer"/>
    <w:basedOn w:val="Normal"/>
    <w:link w:val="FooterChar"/>
    <w:uiPriority w:val="99"/>
    <w:unhideWhenUsed/>
    <w:rsid w:val="0034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77"/>
  </w:style>
  <w:style w:type="character" w:styleId="Hyperlink">
    <w:name w:val="Hyperlink"/>
    <w:basedOn w:val="DefaultParagraphFont"/>
    <w:uiPriority w:val="99"/>
    <w:semiHidden/>
    <w:unhideWhenUsed/>
    <w:rsid w:val="006A4CE9"/>
    <w:rPr>
      <w:color w:val="0000FF"/>
      <w:u w:val="single"/>
    </w:rPr>
  </w:style>
  <w:style w:type="table" w:styleId="TableGrid">
    <w:name w:val="Table Grid"/>
    <w:basedOn w:val="TableNormal"/>
    <w:uiPriority w:val="39"/>
    <w:rsid w:val="004D3E1D"/>
    <w:pPr>
      <w:spacing w:after="0" w:line="240" w:lineRule="auto"/>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45CA"/>
    <w:pPr>
      <w:spacing w:after="0" w:line="240" w:lineRule="auto"/>
    </w:pPr>
  </w:style>
  <w:style w:type="paragraph" w:styleId="NormalWeb">
    <w:name w:val="Normal (Web)"/>
    <w:basedOn w:val="Normal"/>
    <w:uiPriority w:val="99"/>
    <w:unhideWhenUsed/>
    <w:rsid w:val="005013AD"/>
    <w:pPr>
      <w:spacing w:before="100" w:beforeAutospacing="1" w:after="100" w:afterAutospacing="1" w:line="240" w:lineRule="auto"/>
    </w:pPr>
    <w:rPr>
      <w:rFonts w:ascii="Times New Roman" w:eastAsia="Times New Roman" w:hAnsi="Times New Roman" w:cs="Times New Roman"/>
      <w:kern w:val="0"/>
      <w:lang w:val="en-US"/>
      <w14:ligatures w14:val="none"/>
    </w:rPr>
  </w:style>
  <w:style w:type="paragraph" w:styleId="CommentSubject">
    <w:name w:val="annotation subject"/>
    <w:basedOn w:val="CommentText"/>
    <w:next w:val="CommentText"/>
    <w:link w:val="CommentSubjectChar"/>
    <w:uiPriority w:val="99"/>
    <w:semiHidden/>
    <w:unhideWhenUsed/>
    <w:rsid w:val="00D3096C"/>
    <w:rPr>
      <w:b/>
      <w:bCs/>
    </w:rPr>
  </w:style>
  <w:style w:type="character" w:customStyle="1" w:styleId="CommentSubjectChar">
    <w:name w:val="Comment Subject Char"/>
    <w:basedOn w:val="CommentTextChar"/>
    <w:link w:val="CommentSubject"/>
    <w:uiPriority w:val="99"/>
    <w:semiHidden/>
    <w:rsid w:val="00D3096C"/>
    <w:rPr>
      <w:b/>
      <w:bCs/>
      <w:sz w:val="20"/>
      <w:szCs w:val="20"/>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
    <w:link w:val="ListParagraph"/>
    <w:uiPriority w:val="34"/>
    <w:qFormat/>
    <w:rsid w:val="00465F96"/>
  </w:style>
  <w:style w:type="paragraph" w:customStyle="1" w:styleId="m-8173976950783822728msolistparagraph">
    <w:name w:val="m_-8173976950783822728msolistparagraph"/>
    <w:basedOn w:val="Normal"/>
    <w:rsid w:val="00716ED2"/>
    <w:pPr>
      <w:spacing w:before="100" w:beforeAutospacing="1" w:after="100" w:afterAutospacing="1" w:line="240" w:lineRule="auto"/>
    </w:pPr>
    <w:rPr>
      <w:rFonts w:ascii="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671923">
      <w:bodyDiv w:val="1"/>
      <w:marLeft w:val="0"/>
      <w:marRight w:val="0"/>
      <w:marTop w:val="0"/>
      <w:marBottom w:val="0"/>
      <w:divBdr>
        <w:top w:val="none" w:sz="0" w:space="0" w:color="auto"/>
        <w:left w:val="none" w:sz="0" w:space="0" w:color="auto"/>
        <w:bottom w:val="none" w:sz="0" w:space="0" w:color="auto"/>
        <w:right w:val="none" w:sz="0" w:space="0" w:color="auto"/>
      </w:divBdr>
      <w:divsChild>
        <w:div w:id="207839010">
          <w:marLeft w:val="0"/>
          <w:marRight w:val="0"/>
          <w:marTop w:val="0"/>
          <w:marBottom w:val="0"/>
          <w:divBdr>
            <w:top w:val="single" w:sz="2" w:space="0" w:color="E3E3E3"/>
            <w:left w:val="single" w:sz="2" w:space="0" w:color="E3E3E3"/>
            <w:bottom w:val="single" w:sz="2" w:space="0" w:color="E3E3E3"/>
            <w:right w:val="single" w:sz="2" w:space="0" w:color="E3E3E3"/>
          </w:divBdr>
          <w:divsChild>
            <w:div w:id="1988313893">
              <w:marLeft w:val="0"/>
              <w:marRight w:val="0"/>
              <w:marTop w:val="0"/>
              <w:marBottom w:val="0"/>
              <w:divBdr>
                <w:top w:val="single" w:sz="2" w:space="0" w:color="E3E3E3"/>
                <w:left w:val="single" w:sz="2" w:space="0" w:color="E3E3E3"/>
                <w:bottom w:val="single" w:sz="2" w:space="0" w:color="E3E3E3"/>
                <w:right w:val="single" w:sz="2" w:space="0" w:color="E3E3E3"/>
              </w:divBdr>
              <w:divsChild>
                <w:div w:id="1716925940">
                  <w:marLeft w:val="0"/>
                  <w:marRight w:val="0"/>
                  <w:marTop w:val="0"/>
                  <w:marBottom w:val="0"/>
                  <w:divBdr>
                    <w:top w:val="single" w:sz="2" w:space="0" w:color="E3E3E3"/>
                    <w:left w:val="single" w:sz="2" w:space="0" w:color="E3E3E3"/>
                    <w:bottom w:val="single" w:sz="2" w:space="0" w:color="E3E3E3"/>
                    <w:right w:val="single" w:sz="2" w:space="0" w:color="E3E3E3"/>
                  </w:divBdr>
                  <w:divsChild>
                    <w:div w:id="2133596171">
                      <w:marLeft w:val="0"/>
                      <w:marRight w:val="0"/>
                      <w:marTop w:val="0"/>
                      <w:marBottom w:val="0"/>
                      <w:divBdr>
                        <w:top w:val="single" w:sz="2" w:space="0" w:color="E3E3E3"/>
                        <w:left w:val="single" w:sz="2" w:space="0" w:color="E3E3E3"/>
                        <w:bottom w:val="single" w:sz="2" w:space="0" w:color="E3E3E3"/>
                        <w:right w:val="single" w:sz="2" w:space="0" w:color="E3E3E3"/>
                      </w:divBdr>
                      <w:divsChild>
                        <w:div w:id="1163161458">
                          <w:marLeft w:val="0"/>
                          <w:marRight w:val="0"/>
                          <w:marTop w:val="0"/>
                          <w:marBottom w:val="0"/>
                          <w:divBdr>
                            <w:top w:val="single" w:sz="2" w:space="0" w:color="E3E3E3"/>
                            <w:left w:val="single" w:sz="2" w:space="0" w:color="E3E3E3"/>
                            <w:bottom w:val="single" w:sz="2" w:space="0" w:color="E3E3E3"/>
                            <w:right w:val="single" w:sz="2" w:space="0" w:color="E3E3E3"/>
                          </w:divBdr>
                          <w:divsChild>
                            <w:div w:id="1705131438">
                              <w:marLeft w:val="0"/>
                              <w:marRight w:val="0"/>
                              <w:marTop w:val="0"/>
                              <w:marBottom w:val="0"/>
                              <w:divBdr>
                                <w:top w:val="single" w:sz="2" w:space="0" w:color="E3E3E3"/>
                                <w:left w:val="single" w:sz="2" w:space="0" w:color="E3E3E3"/>
                                <w:bottom w:val="single" w:sz="2" w:space="0" w:color="E3E3E3"/>
                                <w:right w:val="single" w:sz="2" w:space="0" w:color="E3E3E3"/>
                              </w:divBdr>
                              <w:divsChild>
                                <w:div w:id="1386104699">
                                  <w:marLeft w:val="0"/>
                                  <w:marRight w:val="0"/>
                                  <w:marTop w:val="100"/>
                                  <w:marBottom w:val="100"/>
                                  <w:divBdr>
                                    <w:top w:val="single" w:sz="2" w:space="0" w:color="E3E3E3"/>
                                    <w:left w:val="single" w:sz="2" w:space="0" w:color="E3E3E3"/>
                                    <w:bottom w:val="single" w:sz="2" w:space="0" w:color="E3E3E3"/>
                                    <w:right w:val="single" w:sz="2" w:space="0" w:color="E3E3E3"/>
                                  </w:divBdr>
                                  <w:divsChild>
                                    <w:div w:id="1736857605">
                                      <w:marLeft w:val="0"/>
                                      <w:marRight w:val="0"/>
                                      <w:marTop w:val="0"/>
                                      <w:marBottom w:val="0"/>
                                      <w:divBdr>
                                        <w:top w:val="single" w:sz="2" w:space="0" w:color="E3E3E3"/>
                                        <w:left w:val="single" w:sz="2" w:space="0" w:color="E3E3E3"/>
                                        <w:bottom w:val="single" w:sz="2" w:space="0" w:color="E3E3E3"/>
                                        <w:right w:val="single" w:sz="2" w:space="0" w:color="E3E3E3"/>
                                      </w:divBdr>
                                      <w:divsChild>
                                        <w:div w:id="1285505658">
                                          <w:marLeft w:val="0"/>
                                          <w:marRight w:val="0"/>
                                          <w:marTop w:val="0"/>
                                          <w:marBottom w:val="0"/>
                                          <w:divBdr>
                                            <w:top w:val="single" w:sz="2" w:space="0" w:color="E3E3E3"/>
                                            <w:left w:val="single" w:sz="2" w:space="0" w:color="E3E3E3"/>
                                            <w:bottom w:val="single" w:sz="2" w:space="0" w:color="E3E3E3"/>
                                            <w:right w:val="single" w:sz="2" w:space="0" w:color="E3E3E3"/>
                                          </w:divBdr>
                                          <w:divsChild>
                                            <w:div w:id="54355490">
                                              <w:marLeft w:val="0"/>
                                              <w:marRight w:val="0"/>
                                              <w:marTop w:val="0"/>
                                              <w:marBottom w:val="0"/>
                                              <w:divBdr>
                                                <w:top w:val="single" w:sz="2" w:space="0" w:color="E3E3E3"/>
                                                <w:left w:val="single" w:sz="2" w:space="0" w:color="E3E3E3"/>
                                                <w:bottom w:val="single" w:sz="2" w:space="0" w:color="E3E3E3"/>
                                                <w:right w:val="single" w:sz="2" w:space="0" w:color="E3E3E3"/>
                                              </w:divBdr>
                                              <w:divsChild>
                                                <w:div w:id="1860267042">
                                                  <w:marLeft w:val="0"/>
                                                  <w:marRight w:val="0"/>
                                                  <w:marTop w:val="0"/>
                                                  <w:marBottom w:val="0"/>
                                                  <w:divBdr>
                                                    <w:top w:val="single" w:sz="2" w:space="0" w:color="E3E3E3"/>
                                                    <w:left w:val="single" w:sz="2" w:space="0" w:color="E3E3E3"/>
                                                    <w:bottom w:val="single" w:sz="2" w:space="0" w:color="E3E3E3"/>
                                                    <w:right w:val="single" w:sz="2" w:space="0" w:color="E3E3E3"/>
                                                  </w:divBdr>
                                                  <w:divsChild>
                                                    <w:div w:id="1253860495">
                                                      <w:marLeft w:val="0"/>
                                                      <w:marRight w:val="0"/>
                                                      <w:marTop w:val="0"/>
                                                      <w:marBottom w:val="0"/>
                                                      <w:divBdr>
                                                        <w:top w:val="single" w:sz="2" w:space="0" w:color="E3E3E3"/>
                                                        <w:left w:val="single" w:sz="2" w:space="0" w:color="E3E3E3"/>
                                                        <w:bottom w:val="single" w:sz="2" w:space="0" w:color="E3E3E3"/>
                                                        <w:right w:val="single" w:sz="2" w:space="0" w:color="E3E3E3"/>
                                                      </w:divBdr>
                                                      <w:divsChild>
                                                        <w:div w:id="1096944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34916403">
          <w:marLeft w:val="0"/>
          <w:marRight w:val="0"/>
          <w:marTop w:val="0"/>
          <w:marBottom w:val="0"/>
          <w:divBdr>
            <w:top w:val="none" w:sz="0" w:space="0" w:color="auto"/>
            <w:left w:val="none" w:sz="0" w:space="0" w:color="auto"/>
            <w:bottom w:val="none" w:sz="0" w:space="0" w:color="auto"/>
            <w:right w:val="none" w:sz="0" w:space="0" w:color="auto"/>
          </w:divBdr>
        </w:div>
      </w:divsChild>
    </w:div>
    <w:div w:id="16414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8C755.17A2C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519106254AF14481400AD0D3BC65B5" ma:contentTypeVersion="11" ma:contentTypeDescription="Create a new document." ma:contentTypeScope="" ma:versionID="caf75e0534afdd5249abff3ff5bd3f51">
  <xsd:schema xmlns:xsd="http://www.w3.org/2001/XMLSchema" xmlns:xs="http://www.w3.org/2001/XMLSchema" xmlns:p="http://schemas.microsoft.com/office/2006/metadata/properties" xmlns:ns2="0aef7edd-1b3f-4460-a298-25d06a5c8743" xmlns:ns3="a436029d-c30b-4fe6-8938-ec9b89b94029" targetNamespace="http://schemas.microsoft.com/office/2006/metadata/properties" ma:root="true" ma:fieldsID="04618f69542225ee35770a77530a8d2e" ns2:_="" ns3:_="">
    <xsd:import namespace="0aef7edd-1b3f-4460-a298-25d06a5c8743"/>
    <xsd:import namespace="a436029d-c30b-4fe6-8938-ec9b89b9402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f7edd-1b3f-4460-a298-25d06a5c8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6029d-c30b-4fe6-8938-ec9b89b940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74AC1-EAC2-444C-991E-DE26B381504D}">
  <ds:schemaRefs>
    <ds:schemaRef ds:uri="http://schemas.openxmlformats.org/officeDocument/2006/bibliography"/>
  </ds:schemaRefs>
</ds:datastoreItem>
</file>

<file path=customXml/itemProps2.xml><?xml version="1.0" encoding="utf-8"?>
<ds:datastoreItem xmlns:ds="http://schemas.openxmlformats.org/officeDocument/2006/customXml" ds:itemID="{143EE51F-4DD6-439B-928A-643BF124F88D}"/>
</file>

<file path=customXml/itemProps3.xml><?xml version="1.0" encoding="utf-8"?>
<ds:datastoreItem xmlns:ds="http://schemas.openxmlformats.org/officeDocument/2006/customXml" ds:itemID="{08CA9B9D-DE06-4963-934E-DD5BF436FE05}"/>
</file>

<file path=docProps/app.xml><?xml version="1.0" encoding="utf-8"?>
<Properties xmlns="http://schemas.openxmlformats.org/officeDocument/2006/extended-properties" xmlns:vt="http://schemas.openxmlformats.org/officeDocument/2006/docPropsVTypes">
  <Template>Normal</Template>
  <TotalTime>8</TotalTime>
  <Pages>6</Pages>
  <Words>1559</Words>
  <Characters>9280</Characters>
  <Application>Microsoft Office Word</Application>
  <DocSecurity>0</DocSecurity>
  <Lines>257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 - FSL Fie Off | Lara KHAZZAKA</dc:creator>
  <cp:keywords/>
  <dc:description/>
  <cp:lastModifiedBy>ZAH - HR Ast | Fatima DIRANI</cp:lastModifiedBy>
  <cp:revision>4</cp:revision>
  <dcterms:created xsi:type="dcterms:W3CDTF">2024-05-08T13:26:00Z</dcterms:created>
  <dcterms:modified xsi:type="dcterms:W3CDTF">2024-05-09T13:40:00Z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d5a8173b98aa923e0c85615eaa5b0fb4dca552890c10e5748cc5967d452f960d</vt:lpwstr>
  </property>
</Properties>
</file>