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3BE" w:rsidRDefault="00CD13BE" w:rsidP="00CD13BE">
      <w:pPr>
        <w:jc w:val="center"/>
        <w:rPr>
          <w:b/>
          <w:sz w:val="28"/>
          <w:szCs w:val="28"/>
        </w:rPr>
      </w:pPr>
      <w:r>
        <w:rPr>
          <w:b/>
          <w:sz w:val="28"/>
          <w:szCs w:val="28"/>
        </w:rPr>
        <w:t>Letter of Invitation to Tender</w:t>
      </w:r>
    </w:p>
    <w:p w:rsidR="00A8779A" w:rsidRPr="00867E4D" w:rsidRDefault="00A8779A" w:rsidP="00A8779A">
      <w:pPr>
        <w:jc w:val="center"/>
        <w:rPr>
          <w:b/>
        </w:rPr>
      </w:pPr>
      <w:r>
        <w:rPr>
          <w:b/>
        </w:rPr>
        <w:t>Tender Notice</w:t>
      </w:r>
    </w:p>
    <w:p w:rsidR="00A8779A" w:rsidRDefault="00A8779A" w:rsidP="00A8779A">
      <w:pPr>
        <w:jc w:val="center"/>
      </w:pPr>
    </w:p>
    <w:p w:rsidR="00A8779A" w:rsidRPr="008B6C2B" w:rsidRDefault="00A8779A" w:rsidP="00FC62D6">
      <w:pPr>
        <w:rPr>
          <w:b/>
          <w:bCs/>
          <w:color w:val="FF0000"/>
          <w:u w:val="single"/>
        </w:rPr>
      </w:pPr>
      <w:r w:rsidRPr="008B6C2B">
        <w:rPr>
          <w:b/>
          <w:bCs/>
          <w:color w:val="FF0000"/>
          <w:u w:val="single"/>
        </w:rPr>
        <w:t>Ref # RTP/</w:t>
      </w:r>
      <w:r w:rsidR="000F26A4">
        <w:rPr>
          <w:b/>
          <w:bCs/>
          <w:color w:val="FF0000"/>
          <w:u w:val="single"/>
        </w:rPr>
        <w:t>2021</w:t>
      </w:r>
      <w:r w:rsidR="00DD0CCE" w:rsidRPr="008B6C2B">
        <w:rPr>
          <w:b/>
          <w:bCs/>
          <w:color w:val="FF0000"/>
          <w:u w:val="single"/>
        </w:rPr>
        <w:t>/00</w:t>
      </w:r>
      <w:r w:rsidR="000F26A4">
        <w:rPr>
          <w:b/>
          <w:bCs/>
          <w:color w:val="FF0000"/>
          <w:u w:val="single"/>
        </w:rPr>
        <w:t>1</w:t>
      </w:r>
    </w:p>
    <w:p w:rsidR="00A8779A" w:rsidRPr="008B6C2B" w:rsidRDefault="00A8779A" w:rsidP="00AD7D93">
      <w:pPr>
        <w:rPr>
          <w:b/>
          <w:bCs/>
          <w:color w:val="FF0000"/>
          <w:u w:val="single"/>
        </w:rPr>
      </w:pPr>
      <w:r w:rsidRPr="008B6C2B">
        <w:rPr>
          <w:b/>
          <w:bCs/>
          <w:color w:val="FF0000"/>
          <w:u w:val="single"/>
        </w:rPr>
        <w:t xml:space="preserve">Date: </w:t>
      </w:r>
      <w:r w:rsidR="00AD7D93">
        <w:rPr>
          <w:b/>
          <w:bCs/>
          <w:color w:val="FF0000"/>
          <w:u w:val="single"/>
        </w:rPr>
        <w:t>June 9</w:t>
      </w:r>
      <w:r w:rsidR="000F26A4">
        <w:rPr>
          <w:b/>
          <w:bCs/>
          <w:color w:val="FF0000"/>
          <w:u w:val="single"/>
        </w:rPr>
        <w:t>, 2021</w:t>
      </w:r>
    </w:p>
    <w:p w:rsidR="00A8779A" w:rsidRPr="001E6566" w:rsidRDefault="00A8779A" w:rsidP="00DD0CCE">
      <w:pPr>
        <w:rPr>
          <w:b/>
          <w:bCs/>
          <w:u w:val="single"/>
          <w:lang w:val="en-IE"/>
        </w:rPr>
      </w:pPr>
      <w:r w:rsidRPr="001E6566">
        <w:rPr>
          <w:b/>
          <w:bCs/>
          <w:u w:val="single"/>
          <w:lang w:val="en-IE"/>
        </w:rPr>
        <w:t xml:space="preserve">Project Title: </w:t>
      </w:r>
      <w:r w:rsidR="00DD0CCE" w:rsidRPr="00DD0CCE">
        <w:rPr>
          <w:b/>
          <w:bCs/>
          <w:u w:val="single"/>
          <w:lang w:val="en-IE"/>
        </w:rPr>
        <w:t>EQIE - NORAD</w:t>
      </w:r>
    </w:p>
    <w:p w:rsidR="00A8779A" w:rsidRDefault="00A8779A" w:rsidP="00A8779A">
      <w:pPr>
        <w:ind w:right="288"/>
        <w:jc w:val="both"/>
        <w:rPr>
          <w:b/>
          <w:bCs/>
          <w:lang w:val="en-IE"/>
        </w:rPr>
      </w:pPr>
    </w:p>
    <w:p w:rsidR="00A8779A" w:rsidRDefault="00A8779A" w:rsidP="00A8779A">
      <w:pPr>
        <w:ind w:right="288"/>
        <w:jc w:val="both"/>
        <w:rPr>
          <w:b/>
          <w:bCs/>
          <w:lang w:val="en-IE"/>
        </w:rPr>
      </w:pPr>
    </w:p>
    <w:p w:rsidR="00A8779A" w:rsidRDefault="00A8779A" w:rsidP="00A8779A">
      <w:pPr>
        <w:ind w:right="288"/>
        <w:jc w:val="both"/>
        <w:rPr>
          <w:b/>
          <w:bCs/>
          <w:lang w:val="en-IE"/>
        </w:rPr>
      </w:pPr>
      <w:r w:rsidRPr="00620186">
        <w:rPr>
          <w:b/>
          <w:bCs/>
          <w:lang w:val="en-IE"/>
        </w:rPr>
        <w:t>Introduction:</w:t>
      </w:r>
    </w:p>
    <w:p w:rsidR="00A8779A" w:rsidRPr="00620186" w:rsidRDefault="00A8779A" w:rsidP="00A8779A">
      <w:pPr>
        <w:ind w:right="288"/>
        <w:jc w:val="both"/>
        <w:rPr>
          <w:b/>
          <w:bCs/>
          <w:lang w:val="en-IE"/>
        </w:rPr>
      </w:pPr>
    </w:p>
    <w:p w:rsidR="00A8779A" w:rsidRDefault="00A8779A" w:rsidP="00A8779A">
      <w:r>
        <w:t xml:space="preserve">Right </w:t>
      </w:r>
      <w:proofErr w:type="gramStart"/>
      <w:r>
        <w:t>To</w:t>
      </w:r>
      <w:proofErr w:type="gramEnd"/>
      <w:r>
        <w:t xml:space="preserve"> Play International is a global organization, headquartered in Toronto, Canada, that uses the transformative power of play to educate and empower children facing adversity. Through sports and games, Right </w:t>
      </w:r>
      <w:proofErr w:type="gramStart"/>
      <w:r>
        <w:t>To</w:t>
      </w:r>
      <w:proofErr w:type="gramEnd"/>
      <w:r>
        <w:t xml:space="preserve"> Play helps children build essential life skills and a better future, while driving social change in their communities with lasting impact. </w:t>
      </w:r>
    </w:p>
    <w:p w:rsidR="00A8779A" w:rsidRDefault="00A8779A" w:rsidP="00A8779A">
      <w:pPr>
        <w:jc w:val="both"/>
      </w:pPr>
      <w:r>
        <w:t xml:space="preserve"> </w:t>
      </w:r>
    </w:p>
    <w:p w:rsidR="00A8779A" w:rsidRPr="00E40B0C" w:rsidRDefault="00A8779A" w:rsidP="00A8779A">
      <w:pPr>
        <w:jc w:val="both"/>
        <w:rPr>
          <w:vanish/>
        </w:rPr>
      </w:pPr>
    </w:p>
    <w:p w:rsidR="00A8779A" w:rsidRDefault="00A8779A" w:rsidP="00A8779A">
      <w:pPr>
        <w:ind w:right="288"/>
        <w:jc w:val="both"/>
        <w:outlineLvl w:val="0"/>
        <w:rPr>
          <w:b/>
        </w:rPr>
      </w:pPr>
    </w:p>
    <w:p w:rsidR="00A8779A" w:rsidRDefault="00A8779A" w:rsidP="00A8779A">
      <w:pPr>
        <w:ind w:right="288"/>
        <w:jc w:val="both"/>
        <w:outlineLvl w:val="0"/>
        <w:rPr>
          <w:b/>
        </w:rPr>
      </w:pPr>
      <w:r>
        <w:rPr>
          <w:b/>
        </w:rPr>
        <w:t>General</w:t>
      </w:r>
      <w:r w:rsidRPr="00EF1E97">
        <w:rPr>
          <w:b/>
        </w:rPr>
        <w:t xml:space="preserve"> Conditions:</w:t>
      </w:r>
    </w:p>
    <w:p w:rsidR="00A8779A" w:rsidRDefault="00A8779A" w:rsidP="00A8779A">
      <w:pPr>
        <w:ind w:right="288"/>
        <w:jc w:val="both"/>
        <w:outlineLvl w:val="0"/>
        <w:rPr>
          <w:b/>
        </w:rPr>
      </w:pPr>
    </w:p>
    <w:p w:rsidR="00A8779A" w:rsidRDefault="00A8779A" w:rsidP="00CB084A">
      <w:r>
        <w:t>As part of ou</w:t>
      </w:r>
      <w:r w:rsidR="00EE1A02">
        <w:t>r project “</w:t>
      </w:r>
      <w:r w:rsidR="00DD0CCE" w:rsidRPr="00DD0CCE">
        <w:t>EQIE - NORAD</w:t>
      </w:r>
      <w:r>
        <w:t>” we are looking for su</w:t>
      </w:r>
      <w:r w:rsidR="00246BCD">
        <w:t>ppliers who can provide us with</w:t>
      </w:r>
      <w:r w:rsidR="00FC62D6">
        <w:t xml:space="preserve"> </w:t>
      </w:r>
      <w:r w:rsidR="00FC62D6" w:rsidRPr="00C03221">
        <w:rPr>
          <w:b/>
          <w:bCs/>
          <w:u w:val="single"/>
        </w:rPr>
        <w:t>Tablets</w:t>
      </w:r>
      <w:r w:rsidR="00DD0CCE" w:rsidRPr="00C03221">
        <w:rPr>
          <w:b/>
          <w:bCs/>
          <w:u w:val="single"/>
        </w:rPr>
        <w:t xml:space="preserve"> </w:t>
      </w:r>
      <w:proofErr w:type="spellStart"/>
      <w:r w:rsidR="00246BCD" w:rsidRPr="00C03221">
        <w:rPr>
          <w:b/>
          <w:bCs/>
          <w:u w:val="single"/>
        </w:rPr>
        <w:t>Qty</w:t>
      </w:r>
      <w:proofErr w:type="spellEnd"/>
      <w:r w:rsidR="00246BCD" w:rsidRPr="00C03221">
        <w:rPr>
          <w:b/>
          <w:bCs/>
          <w:u w:val="single"/>
        </w:rPr>
        <w:t xml:space="preserve">: </w:t>
      </w:r>
      <w:r w:rsidR="00CB084A">
        <w:rPr>
          <w:b/>
          <w:bCs/>
          <w:u w:val="single"/>
        </w:rPr>
        <w:t>584</w:t>
      </w:r>
      <w:r w:rsidR="00246BCD" w:rsidRPr="00C03221">
        <w:rPr>
          <w:b/>
          <w:bCs/>
          <w:u w:val="single"/>
        </w:rPr>
        <w:t xml:space="preserve"> pcs. </w:t>
      </w:r>
      <w:r w:rsidR="00C03221" w:rsidRPr="00C03221">
        <w:rPr>
          <w:b/>
          <w:bCs/>
          <w:u w:val="single"/>
        </w:rPr>
        <w:t>To be delivered in 10 working days</w:t>
      </w:r>
      <w:r w:rsidR="00C03221">
        <w:t xml:space="preserve"> </w:t>
      </w:r>
      <w:r>
        <w:t>as per the attached list.</w:t>
      </w:r>
    </w:p>
    <w:p w:rsidR="00A8779A" w:rsidRDefault="00A8779A" w:rsidP="003211FA">
      <w:pPr>
        <w:pStyle w:val="NormalWeb"/>
        <w:rPr>
          <w:lang w:val="en"/>
        </w:rPr>
      </w:pPr>
      <w:r>
        <w:rPr>
          <w:lang w:val="en"/>
        </w:rPr>
        <w:t xml:space="preserve">For clarifications on this process, do not hesitate to contact the </w:t>
      </w:r>
      <w:r w:rsidR="00FC62D6">
        <w:rPr>
          <w:lang w:val="en"/>
        </w:rPr>
        <w:t>Logistics Coordinator</w:t>
      </w:r>
      <w:r>
        <w:rPr>
          <w:lang w:val="en"/>
        </w:rPr>
        <w:t>. Interested Suppliers are kindly requested to send their quotations in a</w:t>
      </w:r>
      <w:r>
        <w:rPr>
          <w:rStyle w:val="Strong"/>
          <w:lang w:val="en"/>
        </w:rPr>
        <w:t xml:space="preserve"> SEALED ENVELOPE</w:t>
      </w:r>
      <w:r>
        <w:rPr>
          <w:lang w:val="en"/>
        </w:rPr>
        <w:t xml:space="preserve"> together with </w:t>
      </w:r>
      <w:r>
        <w:rPr>
          <w:b/>
          <w:bCs/>
          <w:sz w:val="28"/>
          <w:szCs w:val="28"/>
          <w:lang w:val="en"/>
        </w:rPr>
        <w:t>all signed &amp; stamped documents</w:t>
      </w:r>
      <w:r>
        <w:rPr>
          <w:lang w:val="en"/>
        </w:rPr>
        <w:t xml:space="preserve"> listed in the tender not later than </w:t>
      </w:r>
      <w:r w:rsidR="003211FA">
        <w:rPr>
          <w:b/>
          <w:bCs/>
          <w:color w:val="FF0000"/>
          <w:lang w:val="en"/>
        </w:rPr>
        <w:t>June</w:t>
      </w:r>
      <w:r w:rsidR="00DD0CCE" w:rsidRPr="008B6C2B">
        <w:rPr>
          <w:b/>
          <w:bCs/>
          <w:color w:val="FF0000"/>
          <w:lang w:val="en"/>
        </w:rPr>
        <w:t xml:space="preserve"> </w:t>
      </w:r>
      <w:r w:rsidR="00AD7D93">
        <w:rPr>
          <w:b/>
          <w:bCs/>
          <w:color w:val="FF0000"/>
          <w:lang w:val="en"/>
        </w:rPr>
        <w:t>2</w:t>
      </w:r>
      <w:r w:rsidR="003211FA">
        <w:rPr>
          <w:b/>
          <w:bCs/>
          <w:color w:val="FF0000"/>
          <w:lang w:val="en"/>
        </w:rPr>
        <w:t>1</w:t>
      </w:r>
      <w:r w:rsidR="00AD7D93">
        <w:rPr>
          <w:b/>
          <w:bCs/>
          <w:color w:val="FF0000"/>
          <w:vertAlign w:val="superscript"/>
          <w:lang w:val="en"/>
        </w:rPr>
        <w:t>st</w:t>
      </w:r>
      <w:r w:rsidRPr="008B6C2B">
        <w:rPr>
          <w:b/>
          <w:bCs/>
          <w:color w:val="FF0000"/>
          <w:lang w:val="en"/>
        </w:rPr>
        <w:t>, 20</w:t>
      </w:r>
      <w:r w:rsidR="000F26A4">
        <w:rPr>
          <w:b/>
          <w:bCs/>
          <w:color w:val="FF0000"/>
          <w:lang w:val="en"/>
        </w:rPr>
        <w:t>21</w:t>
      </w:r>
      <w:r w:rsidRPr="008B6C2B">
        <w:rPr>
          <w:color w:val="FF0000"/>
          <w:lang w:val="en"/>
        </w:rPr>
        <w:t xml:space="preserve"> </w:t>
      </w:r>
      <w:r>
        <w:rPr>
          <w:lang w:val="en"/>
        </w:rPr>
        <w:t>to the address mentioned below.</w:t>
      </w:r>
    </w:p>
    <w:p w:rsidR="007D1CEC" w:rsidRDefault="007D1CEC" w:rsidP="00B53D90">
      <w:pPr>
        <w:pStyle w:val="Footer"/>
        <w:rPr>
          <w:lang w:val="en"/>
        </w:rPr>
      </w:pPr>
    </w:p>
    <w:p w:rsidR="00B53D90" w:rsidRDefault="00A8779A" w:rsidP="00B53D90">
      <w:pPr>
        <w:pStyle w:val="Footer"/>
        <w:rPr>
          <w:rFonts w:ascii="Segoe UI" w:hAnsi="Segoe UI" w:cs="Segoe UI"/>
          <w:color w:val="000000"/>
          <w:sz w:val="20"/>
          <w:szCs w:val="20"/>
          <w:lang w:eastAsia="en-CA"/>
        </w:rPr>
      </w:pPr>
      <w:r>
        <w:rPr>
          <w:lang w:val="en"/>
        </w:rPr>
        <w:t xml:space="preserve">Office Address: </w:t>
      </w:r>
      <w:r w:rsidRPr="001966FF">
        <w:rPr>
          <w:lang w:val="en"/>
        </w:rPr>
        <w:t xml:space="preserve">Right </w:t>
      </w:r>
      <w:proofErr w:type="gramStart"/>
      <w:r w:rsidRPr="001966FF">
        <w:rPr>
          <w:lang w:val="en"/>
        </w:rPr>
        <w:t>To</w:t>
      </w:r>
      <w:proofErr w:type="gramEnd"/>
      <w:r w:rsidRPr="001966FF">
        <w:rPr>
          <w:lang w:val="en"/>
        </w:rPr>
        <w:t xml:space="preserve"> Play Lebanon</w:t>
      </w:r>
      <w:r>
        <w:rPr>
          <w:lang w:val="en"/>
        </w:rPr>
        <w:t>,</w:t>
      </w:r>
      <w:r w:rsidR="00B53D90" w:rsidRPr="00B53D90">
        <w:rPr>
          <w:rFonts w:ascii="Segoe UI" w:hAnsi="Segoe UI" w:cs="Segoe UI"/>
          <w:color w:val="000000"/>
          <w:sz w:val="20"/>
          <w:szCs w:val="20"/>
          <w:lang w:eastAsia="en-CA"/>
        </w:rPr>
        <w:t xml:space="preserve"> </w:t>
      </w:r>
      <w:r w:rsidR="00B53D90">
        <w:rPr>
          <w:rFonts w:ascii="Segoe UI" w:hAnsi="Segoe UI" w:cs="Segoe UI"/>
          <w:color w:val="000000"/>
          <w:sz w:val="20"/>
          <w:szCs w:val="20"/>
          <w:lang w:eastAsia="en-CA"/>
        </w:rPr>
        <w:t>4</w:t>
      </w:r>
      <w:r w:rsidR="00B53D90">
        <w:rPr>
          <w:rFonts w:ascii="Segoe UI" w:hAnsi="Segoe UI" w:cs="Segoe UI"/>
          <w:color w:val="000000"/>
          <w:sz w:val="20"/>
          <w:szCs w:val="20"/>
          <w:vertAlign w:val="superscript"/>
          <w:lang w:eastAsia="en-CA"/>
        </w:rPr>
        <w:t>th</w:t>
      </w:r>
      <w:r w:rsidR="00B53D90">
        <w:rPr>
          <w:rFonts w:ascii="Segoe UI" w:hAnsi="Segoe UI" w:cs="Segoe UI"/>
          <w:color w:val="000000"/>
          <w:sz w:val="20"/>
          <w:szCs w:val="20"/>
          <w:lang w:eastAsia="en-CA"/>
        </w:rPr>
        <w:t xml:space="preserve"> Floor, </w:t>
      </w:r>
      <w:proofErr w:type="spellStart"/>
      <w:r w:rsidR="00B53D90">
        <w:rPr>
          <w:rFonts w:ascii="Segoe UI" w:hAnsi="Segoe UI" w:cs="Segoe UI"/>
          <w:color w:val="000000"/>
          <w:sz w:val="20"/>
          <w:szCs w:val="20"/>
          <w:lang w:eastAsia="en-CA"/>
        </w:rPr>
        <w:t>Dekwaneh</w:t>
      </w:r>
      <w:proofErr w:type="spellEnd"/>
      <w:r w:rsidR="00B53D90">
        <w:rPr>
          <w:rFonts w:ascii="Segoe UI" w:hAnsi="Segoe UI" w:cs="Segoe UI"/>
          <w:color w:val="000000"/>
          <w:sz w:val="20"/>
          <w:szCs w:val="20"/>
          <w:lang w:eastAsia="en-CA"/>
        </w:rPr>
        <w:t xml:space="preserve"> Industrial Park </w:t>
      </w:r>
      <w:proofErr w:type="spellStart"/>
      <w:r w:rsidR="00B53D90">
        <w:rPr>
          <w:rFonts w:ascii="Segoe UI" w:hAnsi="Segoe UI" w:cs="Segoe UI"/>
          <w:color w:val="000000"/>
          <w:sz w:val="20"/>
          <w:szCs w:val="20"/>
          <w:lang w:eastAsia="en-CA"/>
        </w:rPr>
        <w:t>Bldg</w:t>
      </w:r>
      <w:proofErr w:type="spellEnd"/>
      <w:r w:rsidR="00B53D90">
        <w:rPr>
          <w:rFonts w:ascii="Segoe UI" w:hAnsi="Segoe UI" w:cs="Segoe UI"/>
          <w:color w:val="000000"/>
          <w:sz w:val="20"/>
          <w:szCs w:val="20"/>
          <w:lang w:eastAsia="en-CA"/>
        </w:rPr>
        <w:t xml:space="preserve">, Street #901, Area #48 </w:t>
      </w:r>
      <w:proofErr w:type="spellStart"/>
      <w:r w:rsidR="00B53D90">
        <w:rPr>
          <w:rFonts w:ascii="Segoe UI" w:hAnsi="Segoe UI" w:cs="Segoe UI"/>
          <w:color w:val="000000"/>
          <w:sz w:val="20"/>
          <w:szCs w:val="20"/>
          <w:lang w:eastAsia="en-CA"/>
        </w:rPr>
        <w:t>Dekwaneh</w:t>
      </w:r>
      <w:proofErr w:type="spellEnd"/>
      <w:r w:rsidR="00B53D90">
        <w:rPr>
          <w:rFonts w:ascii="Segoe UI" w:hAnsi="Segoe UI" w:cs="Segoe UI"/>
          <w:color w:val="000000"/>
          <w:sz w:val="20"/>
          <w:szCs w:val="20"/>
          <w:lang w:eastAsia="en-CA"/>
        </w:rPr>
        <w:t xml:space="preserve">, </w:t>
      </w:r>
      <w:proofErr w:type="spellStart"/>
      <w:r w:rsidR="00B53D90">
        <w:rPr>
          <w:rFonts w:ascii="Segoe UI" w:hAnsi="Segoe UI" w:cs="Segoe UI"/>
          <w:color w:val="000000"/>
          <w:sz w:val="20"/>
          <w:szCs w:val="20"/>
          <w:lang w:eastAsia="en-CA"/>
        </w:rPr>
        <w:t>Metn</w:t>
      </w:r>
      <w:proofErr w:type="spellEnd"/>
      <w:r w:rsidR="00B53D90">
        <w:rPr>
          <w:rFonts w:ascii="Segoe UI" w:hAnsi="Segoe UI" w:cs="Segoe UI"/>
          <w:color w:val="000000"/>
          <w:sz w:val="20"/>
          <w:szCs w:val="20"/>
          <w:lang w:eastAsia="en-CA"/>
        </w:rPr>
        <w:t xml:space="preserve">, Lebanon (Near </w:t>
      </w:r>
      <w:proofErr w:type="spellStart"/>
      <w:r w:rsidR="00B53D90">
        <w:rPr>
          <w:rFonts w:ascii="Segoe UI" w:hAnsi="Segoe UI" w:cs="Segoe UI"/>
          <w:color w:val="000000"/>
          <w:sz w:val="20"/>
          <w:szCs w:val="20"/>
          <w:lang w:eastAsia="en-CA"/>
        </w:rPr>
        <w:t>Unico</w:t>
      </w:r>
      <w:proofErr w:type="spellEnd"/>
      <w:r w:rsidR="00B53D90">
        <w:rPr>
          <w:rFonts w:ascii="Segoe UI" w:hAnsi="Segoe UI" w:cs="Segoe UI"/>
          <w:color w:val="000000"/>
          <w:sz w:val="20"/>
          <w:szCs w:val="20"/>
          <w:lang w:eastAsia="en-CA"/>
        </w:rPr>
        <w:t xml:space="preserve"> Company)</w:t>
      </w:r>
    </w:p>
    <w:p w:rsidR="00A8779A" w:rsidRDefault="00A8779A" w:rsidP="00FC62D6">
      <w:pPr>
        <w:pStyle w:val="NormalWeb"/>
        <w:rPr>
          <w:lang w:val="en"/>
        </w:rPr>
      </w:pPr>
      <w:r>
        <w:rPr>
          <w:lang w:val="en"/>
        </w:rPr>
        <w:t xml:space="preserve">Office landline: 00 961 </w:t>
      </w:r>
      <w:r w:rsidR="00B53D90">
        <w:rPr>
          <w:lang w:val="en"/>
        </w:rPr>
        <w:t xml:space="preserve">684183 or 00 961 684332 </w:t>
      </w:r>
      <w:r>
        <w:rPr>
          <w:lang w:val="en"/>
        </w:rPr>
        <w:t xml:space="preserve">| </w:t>
      </w:r>
      <w:r w:rsidRPr="00C92CBD">
        <w:rPr>
          <w:lang w:val="en"/>
        </w:rPr>
        <w:t xml:space="preserve">Email: </w:t>
      </w:r>
      <w:r w:rsidR="00FC62D6">
        <w:rPr>
          <w:lang w:val="en"/>
        </w:rPr>
        <w:t>kdersarkissian</w:t>
      </w:r>
      <w:r w:rsidR="00DD0CCE" w:rsidRPr="00DD0CCE">
        <w:rPr>
          <w:lang w:val="en"/>
        </w:rPr>
        <w:t>@righttoplay.com</w:t>
      </w:r>
    </w:p>
    <w:p w:rsidR="00A8779A" w:rsidRPr="00DD0CCE" w:rsidRDefault="00A8779A" w:rsidP="00A8779A">
      <w:pPr>
        <w:rPr>
          <w:lang w:val="en"/>
        </w:rPr>
      </w:pPr>
    </w:p>
    <w:p w:rsidR="00A8779A" w:rsidRDefault="00A8779A" w:rsidP="00A8779A"/>
    <w:p w:rsidR="00A8779A" w:rsidRDefault="00A8779A" w:rsidP="00A8779A">
      <w:pPr>
        <w:ind w:right="288"/>
        <w:jc w:val="both"/>
        <w:outlineLvl w:val="0"/>
        <w:rPr>
          <w:b/>
        </w:rPr>
      </w:pPr>
    </w:p>
    <w:p w:rsidR="00A8779A" w:rsidRDefault="00A8779A" w:rsidP="00A8779A">
      <w:pPr>
        <w:ind w:right="288"/>
        <w:jc w:val="both"/>
        <w:outlineLvl w:val="0"/>
        <w:rPr>
          <w:b/>
        </w:rPr>
      </w:pPr>
    </w:p>
    <w:p w:rsidR="00A8779A" w:rsidRDefault="00A8779A" w:rsidP="00A8779A">
      <w:pPr>
        <w:ind w:right="288"/>
        <w:jc w:val="both"/>
        <w:outlineLvl w:val="0"/>
        <w:rPr>
          <w:b/>
        </w:rPr>
      </w:pPr>
    </w:p>
    <w:p w:rsidR="00A8779A" w:rsidRDefault="00A8779A" w:rsidP="00A8779A">
      <w:pPr>
        <w:ind w:right="288"/>
        <w:jc w:val="both"/>
        <w:outlineLvl w:val="0"/>
        <w:rPr>
          <w:b/>
        </w:rPr>
      </w:pPr>
    </w:p>
    <w:p w:rsidR="00A8779A" w:rsidRPr="00D926C6" w:rsidRDefault="00A8779A" w:rsidP="00A8779A">
      <w:pPr>
        <w:jc w:val="center"/>
        <w:rPr>
          <w:rFonts w:ascii="Calibri" w:hAnsi="Calibri"/>
          <w:b/>
          <w:sz w:val="28"/>
          <w:szCs w:val="28"/>
        </w:rPr>
      </w:pPr>
      <w:r w:rsidRPr="00D926C6">
        <w:rPr>
          <w:rFonts w:ascii="Calibri" w:hAnsi="Calibri"/>
          <w:b/>
          <w:sz w:val="28"/>
          <w:szCs w:val="28"/>
        </w:rPr>
        <w:t>Instructions to Tenderers</w:t>
      </w:r>
    </w:p>
    <w:p w:rsidR="00A8779A" w:rsidRPr="00D926C6" w:rsidRDefault="00A8779A" w:rsidP="00A8779A">
      <w:pPr>
        <w:tabs>
          <w:tab w:val="num" w:pos="540"/>
        </w:tabs>
        <w:jc w:val="both"/>
        <w:rPr>
          <w:rFonts w:ascii="Calibri" w:hAnsi="Calibri"/>
          <w:b/>
          <w:i/>
        </w:rPr>
      </w:pPr>
    </w:p>
    <w:p w:rsidR="00A8779A" w:rsidRDefault="00A8779A" w:rsidP="00A8779A">
      <w:pPr>
        <w:tabs>
          <w:tab w:val="num" w:pos="540"/>
        </w:tabs>
        <w:jc w:val="both"/>
        <w:rPr>
          <w:lang w:val="en-GB"/>
        </w:rPr>
      </w:pPr>
      <w:r w:rsidRPr="00B025BB">
        <w:t xml:space="preserve">Tender ref.: </w:t>
      </w:r>
      <w:r w:rsidR="000F26A4">
        <w:rPr>
          <w:color w:val="FF0000"/>
          <w:lang w:val="en-GB"/>
        </w:rPr>
        <w:t>RTP/2021/001</w:t>
      </w:r>
    </w:p>
    <w:p w:rsidR="00A8779A" w:rsidRPr="00E40B0C" w:rsidRDefault="00A8779A" w:rsidP="00A8779A">
      <w:pPr>
        <w:jc w:val="both"/>
        <w:rPr>
          <w:vanish/>
        </w:rPr>
      </w:pPr>
    </w:p>
    <w:p w:rsidR="00A8779A" w:rsidRPr="00D926C6" w:rsidRDefault="00A8779A" w:rsidP="00A8779A">
      <w:pPr>
        <w:rPr>
          <w:rFonts w:ascii="Calibri" w:hAnsi="Calibri"/>
          <w:b/>
          <w:i/>
        </w:rPr>
      </w:pPr>
    </w:p>
    <w:p w:rsidR="00A8779A" w:rsidRPr="00D926C6" w:rsidRDefault="00A8779A" w:rsidP="00A8779A">
      <w:pPr>
        <w:jc w:val="both"/>
        <w:rPr>
          <w:rFonts w:ascii="Calibri" w:hAnsi="Calibri"/>
          <w:b/>
          <w:bCs/>
          <w:i/>
          <w:u w:val="single"/>
        </w:rPr>
      </w:pPr>
      <w:r w:rsidRPr="00D926C6">
        <w:rPr>
          <w:rFonts w:ascii="Calibri" w:hAnsi="Calibri"/>
          <w:b/>
          <w:bCs/>
          <w:i/>
          <w:u w:val="single"/>
        </w:rPr>
        <w:t>Supplies/Services to be provided</w:t>
      </w:r>
    </w:p>
    <w:p w:rsidR="00A8779A" w:rsidRPr="00B60FDD" w:rsidRDefault="00A8779A" w:rsidP="00AD7D93">
      <w:pPr>
        <w:tabs>
          <w:tab w:val="num" w:pos="540"/>
        </w:tabs>
        <w:ind w:left="360" w:hanging="720"/>
        <w:jc w:val="both"/>
        <w:rPr>
          <w:lang w:eastAsia="en-IE"/>
        </w:rPr>
      </w:pPr>
      <w:r>
        <w:rPr>
          <w:lang w:eastAsia="en-IE"/>
        </w:rPr>
        <w:t xml:space="preserve">               Right </w:t>
      </w:r>
      <w:proofErr w:type="gramStart"/>
      <w:r>
        <w:rPr>
          <w:lang w:eastAsia="en-IE"/>
        </w:rPr>
        <w:t>To</w:t>
      </w:r>
      <w:proofErr w:type="gramEnd"/>
      <w:r>
        <w:rPr>
          <w:lang w:eastAsia="en-IE"/>
        </w:rPr>
        <w:t xml:space="preserve"> Play International</w:t>
      </w:r>
      <w:r w:rsidRPr="00B60FDD">
        <w:rPr>
          <w:lang w:eastAsia="en-IE"/>
        </w:rPr>
        <w:t xml:space="preserve"> invites Registered </w:t>
      </w:r>
      <w:r>
        <w:rPr>
          <w:lang w:eastAsia="en-IE"/>
        </w:rPr>
        <w:t>suppliers</w:t>
      </w:r>
      <w:r w:rsidRPr="00B60FDD">
        <w:rPr>
          <w:lang w:eastAsia="en-IE"/>
        </w:rPr>
        <w:t xml:space="preserve"> for expressing their interest in participation for tendering for </w:t>
      </w:r>
      <w:r w:rsidR="00AD7D93" w:rsidRPr="00AD7D93">
        <w:rPr>
          <w:lang w:eastAsia="en-IE"/>
        </w:rPr>
        <w:t xml:space="preserve">Tablets </w:t>
      </w:r>
      <w:proofErr w:type="spellStart"/>
      <w:r w:rsidR="00AD7D93" w:rsidRPr="00AD7D93">
        <w:rPr>
          <w:lang w:eastAsia="en-IE"/>
        </w:rPr>
        <w:t>Qty</w:t>
      </w:r>
      <w:proofErr w:type="spellEnd"/>
      <w:r w:rsidR="00AD7D93" w:rsidRPr="00AD7D93">
        <w:rPr>
          <w:lang w:eastAsia="en-IE"/>
        </w:rPr>
        <w:t>: 584 pcs.</w:t>
      </w:r>
      <w:r w:rsidR="00DD0CCE" w:rsidRPr="00DD0CCE">
        <w:rPr>
          <w:lang w:eastAsia="en-IE"/>
        </w:rPr>
        <w:t xml:space="preserve"> </w:t>
      </w:r>
      <w:r>
        <w:rPr>
          <w:lang w:eastAsia="en-IE"/>
        </w:rPr>
        <w:t xml:space="preserve">with the </w:t>
      </w:r>
      <w:r w:rsidR="00AD7D93">
        <w:rPr>
          <w:lang w:eastAsia="en-IE"/>
        </w:rPr>
        <w:t>specifications</w:t>
      </w:r>
      <w:r>
        <w:rPr>
          <w:lang w:eastAsia="en-IE"/>
        </w:rPr>
        <w:t xml:space="preserve"> in the attached BOQ.</w:t>
      </w:r>
    </w:p>
    <w:p w:rsidR="00A8779A" w:rsidRPr="00D926C6" w:rsidRDefault="00A8779A" w:rsidP="00A8779A">
      <w:pPr>
        <w:tabs>
          <w:tab w:val="num" w:pos="540"/>
        </w:tabs>
        <w:ind w:left="360" w:hanging="720"/>
        <w:jc w:val="both"/>
        <w:rPr>
          <w:rFonts w:ascii="Calibri" w:hAnsi="Calibri"/>
        </w:rPr>
      </w:pPr>
    </w:p>
    <w:p w:rsidR="00A8779A" w:rsidRPr="00D926C6" w:rsidRDefault="00A8779A" w:rsidP="00A8779A">
      <w:pPr>
        <w:jc w:val="both"/>
        <w:rPr>
          <w:rFonts w:ascii="Calibri" w:hAnsi="Calibri"/>
          <w:b/>
          <w:bCs/>
          <w:i/>
          <w:u w:val="single"/>
        </w:rPr>
      </w:pPr>
      <w:r w:rsidRPr="00D926C6">
        <w:rPr>
          <w:rFonts w:ascii="Calibri" w:hAnsi="Calibri"/>
          <w:b/>
          <w:bCs/>
          <w:i/>
          <w:u w:val="single"/>
        </w:rPr>
        <w:t>Closing date and time for submission of tenders</w:t>
      </w:r>
    </w:p>
    <w:p w:rsidR="00A8779A" w:rsidRPr="00AD7D93" w:rsidRDefault="00A8779A" w:rsidP="00AD7D93">
      <w:pPr>
        <w:tabs>
          <w:tab w:val="num" w:pos="540"/>
        </w:tabs>
        <w:ind w:left="360" w:hanging="720"/>
        <w:jc w:val="both"/>
        <w:rPr>
          <w:b/>
          <w:bCs/>
          <w:color w:val="FF0000"/>
          <w:lang w:eastAsia="en-IE"/>
        </w:rPr>
      </w:pPr>
      <w:r w:rsidRPr="00B60FDD">
        <w:rPr>
          <w:lang w:eastAsia="en-IE"/>
        </w:rPr>
        <w:tab/>
      </w:r>
      <w:r w:rsidRPr="00B025BB">
        <w:rPr>
          <w:lang w:eastAsia="en-IE"/>
        </w:rPr>
        <w:t xml:space="preserve">All Tenders should be submitted no later </w:t>
      </w:r>
      <w:r w:rsidRPr="00DE086D">
        <w:rPr>
          <w:lang w:eastAsia="en-IE"/>
        </w:rPr>
        <w:t xml:space="preserve">than </w:t>
      </w:r>
      <w:r w:rsidRPr="008B6C2B">
        <w:rPr>
          <w:b/>
          <w:bCs/>
          <w:color w:val="FF0000"/>
          <w:lang w:eastAsia="en-IE"/>
        </w:rPr>
        <w:t xml:space="preserve">12h00, </w:t>
      </w:r>
      <w:r w:rsidR="00AD7D93">
        <w:rPr>
          <w:b/>
          <w:bCs/>
          <w:color w:val="FF0000"/>
          <w:lang w:eastAsia="en-IE"/>
        </w:rPr>
        <w:t>Monday 21</w:t>
      </w:r>
      <w:r w:rsidR="00AD7D93" w:rsidRPr="00AD7D93">
        <w:rPr>
          <w:b/>
          <w:bCs/>
          <w:color w:val="FF0000"/>
          <w:vertAlign w:val="superscript"/>
          <w:lang w:eastAsia="en-IE"/>
        </w:rPr>
        <w:t>st</w:t>
      </w:r>
      <w:r w:rsidR="00DD0CCE" w:rsidRPr="008B6C2B">
        <w:rPr>
          <w:b/>
          <w:bCs/>
          <w:color w:val="FF0000"/>
          <w:lang w:eastAsia="en-IE"/>
        </w:rPr>
        <w:t xml:space="preserve"> of</w:t>
      </w:r>
      <w:r w:rsidRPr="008B6C2B">
        <w:rPr>
          <w:b/>
          <w:bCs/>
          <w:color w:val="FF0000"/>
          <w:lang w:eastAsia="en-IE"/>
        </w:rPr>
        <w:t xml:space="preserve"> </w:t>
      </w:r>
      <w:r w:rsidR="00CB084A">
        <w:rPr>
          <w:b/>
          <w:bCs/>
          <w:color w:val="FF0000"/>
          <w:lang w:eastAsia="en-IE"/>
        </w:rPr>
        <w:t>June</w:t>
      </w:r>
      <w:r w:rsidRPr="008B6C2B">
        <w:rPr>
          <w:b/>
          <w:bCs/>
          <w:color w:val="FF0000"/>
          <w:lang w:eastAsia="en-IE"/>
        </w:rPr>
        <w:t xml:space="preserve"> 20</w:t>
      </w:r>
      <w:r w:rsidR="000F26A4">
        <w:rPr>
          <w:b/>
          <w:bCs/>
          <w:color w:val="FF0000"/>
          <w:lang w:eastAsia="en-IE"/>
        </w:rPr>
        <w:t>21</w:t>
      </w:r>
      <w:r w:rsidR="00B53D90" w:rsidRPr="008B6C2B">
        <w:rPr>
          <w:b/>
          <w:bCs/>
          <w:color w:val="FF0000"/>
          <w:lang w:eastAsia="en-IE"/>
        </w:rPr>
        <w:t>.</w:t>
      </w:r>
    </w:p>
    <w:p w:rsidR="00A8779A" w:rsidRPr="00D926C6" w:rsidRDefault="00A8779A" w:rsidP="00A8779A">
      <w:pPr>
        <w:tabs>
          <w:tab w:val="num" w:pos="540"/>
        </w:tabs>
        <w:ind w:left="360" w:hanging="720"/>
        <w:jc w:val="both"/>
        <w:rPr>
          <w:rFonts w:ascii="Calibri" w:hAnsi="Calibri"/>
        </w:rPr>
      </w:pPr>
    </w:p>
    <w:p w:rsidR="00A8779A" w:rsidRPr="00D926C6" w:rsidRDefault="00A8779A" w:rsidP="00A8779A">
      <w:pPr>
        <w:jc w:val="both"/>
        <w:rPr>
          <w:rFonts w:ascii="Calibri" w:hAnsi="Calibri"/>
          <w:b/>
          <w:bCs/>
          <w:i/>
          <w:u w:val="single"/>
        </w:rPr>
      </w:pPr>
      <w:r w:rsidRPr="00D926C6">
        <w:rPr>
          <w:rFonts w:ascii="Calibri" w:hAnsi="Calibri"/>
          <w:b/>
          <w:bCs/>
          <w:i/>
          <w:u w:val="single"/>
        </w:rPr>
        <w:t xml:space="preserve">Submission of tenders </w:t>
      </w:r>
    </w:p>
    <w:p w:rsidR="008320D8" w:rsidRDefault="00A8779A" w:rsidP="00DD0CCE">
      <w:pPr>
        <w:pStyle w:val="NormalWeb"/>
        <w:rPr>
          <w:lang w:val="en"/>
        </w:rPr>
      </w:pPr>
      <w:r w:rsidRPr="00D926C6">
        <w:rPr>
          <w:rFonts w:ascii="Calibri" w:hAnsi="Calibri"/>
        </w:rPr>
        <w:t xml:space="preserve">Tenders should be submitted at </w:t>
      </w:r>
      <w:r w:rsidR="008320D8" w:rsidRPr="001966FF">
        <w:rPr>
          <w:lang w:val="en"/>
        </w:rPr>
        <w:t>Right To Play Lebanon</w:t>
      </w:r>
      <w:r w:rsidR="008320D8">
        <w:rPr>
          <w:lang w:val="en"/>
        </w:rPr>
        <w:t>,</w:t>
      </w:r>
      <w:r w:rsidR="008320D8" w:rsidRPr="00B53D90">
        <w:rPr>
          <w:rFonts w:ascii="Segoe UI" w:hAnsi="Segoe UI" w:cs="Segoe UI"/>
          <w:color w:val="000000"/>
          <w:sz w:val="20"/>
          <w:szCs w:val="20"/>
          <w:lang w:eastAsia="en-CA"/>
        </w:rPr>
        <w:t xml:space="preserve"> </w:t>
      </w:r>
      <w:r w:rsidR="008320D8">
        <w:rPr>
          <w:rFonts w:ascii="Segoe UI" w:hAnsi="Segoe UI" w:cs="Segoe UI"/>
          <w:color w:val="000000"/>
          <w:sz w:val="20"/>
          <w:szCs w:val="20"/>
          <w:lang w:eastAsia="en-CA"/>
        </w:rPr>
        <w:t>4</w:t>
      </w:r>
      <w:r w:rsidR="008320D8">
        <w:rPr>
          <w:rFonts w:ascii="Segoe UI" w:hAnsi="Segoe UI" w:cs="Segoe UI"/>
          <w:color w:val="000000"/>
          <w:sz w:val="20"/>
          <w:szCs w:val="20"/>
          <w:vertAlign w:val="superscript"/>
          <w:lang w:eastAsia="en-CA"/>
        </w:rPr>
        <w:t>th</w:t>
      </w:r>
      <w:r w:rsidR="008320D8">
        <w:rPr>
          <w:rFonts w:ascii="Segoe UI" w:hAnsi="Segoe UI" w:cs="Segoe UI"/>
          <w:color w:val="000000"/>
          <w:sz w:val="20"/>
          <w:szCs w:val="20"/>
          <w:lang w:eastAsia="en-CA"/>
        </w:rPr>
        <w:t xml:space="preserve"> Floor, </w:t>
      </w:r>
      <w:proofErr w:type="spellStart"/>
      <w:r w:rsidR="008320D8">
        <w:rPr>
          <w:rFonts w:ascii="Segoe UI" w:hAnsi="Segoe UI" w:cs="Segoe UI"/>
          <w:color w:val="000000"/>
          <w:sz w:val="20"/>
          <w:szCs w:val="20"/>
          <w:lang w:eastAsia="en-CA"/>
        </w:rPr>
        <w:t>Dekwaneh</w:t>
      </w:r>
      <w:proofErr w:type="spellEnd"/>
      <w:r w:rsidR="008320D8">
        <w:rPr>
          <w:rFonts w:ascii="Segoe UI" w:hAnsi="Segoe UI" w:cs="Segoe UI"/>
          <w:color w:val="000000"/>
          <w:sz w:val="20"/>
          <w:szCs w:val="20"/>
          <w:lang w:eastAsia="en-CA"/>
        </w:rPr>
        <w:t xml:space="preserve"> Industrial Park </w:t>
      </w:r>
      <w:proofErr w:type="spellStart"/>
      <w:r w:rsidR="008320D8">
        <w:rPr>
          <w:rFonts w:ascii="Segoe UI" w:hAnsi="Segoe UI" w:cs="Segoe UI"/>
          <w:color w:val="000000"/>
          <w:sz w:val="20"/>
          <w:szCs w:val="20"/>
          <w:lang w:eastAsia="en-CA"/>
        </w:rPr>
        <w:t>Bldg</w:t>
      </w:r>
      <w:proofErr w:type="spellEnd"/>
      <w:r w:rsidR="008320D8">
        <w:rPr>
          <w:rFonts w:ascii="Segoe UI" w:hAnsi="Segoe UI" w:cs="Segoe UI"/>
          <w:color w:val="000000"/>
          <w:sz w:val="20"/>
          <w:szCs w:val="20"/>
          <w:lang w:eastAsia="en-CA"/>
        </w:rPr>
        <w:t xml:space="preserve">, Street #901, Area #48 </w:t>
      </w:r>
      <w:proofErr w:type="spellStart"/>
      <w:r w:rsidR="008320D8">
        <w:rPr>
          <w:rFonts w:ascii="Segoe UI" w:hAnsi="Segoe UI" w:cs="Segoe UI"/>
          <w:color w:val="000000"/>
          <w:sz w:val="20"/>
          <w:szCs w:val="20"/>
          <w:lang w:eastAsia="en-CA"/>
        </w:rPr>
        <w:t>Dekwaneh</w:t>
      </w:r>
      <w:proofErr w:type="spellEnd"/>
      <w:r w:rsidR="008320D8">
        <w:rPr>
          <w:rFonts w:ascii="Segoe UI" w:hAnsi="Segoe UI" w:cs="Segoe UI"/>
          <w:color w:val="000000"/>
          <w:sz w:val="20"/>
          <w:szCs w:val="20"/>
          <w:lang w:eastAsia="en-CA"/>
        </w:rPr>
        <w:t xml:space="preserve">, </w:t>
      </w:r>
      <w:proofErr w:type="spellStart"/>
      <w:r w:rsidR="008320D8">
        <w:rPr>
          <w:rFonts w:ascii="Segoe UI" w:hAnsi="Segoe UI" w:cs="Segoe UI"/>
          <w:color w:val="000000"/>
          <w:sz w:val="20"/>
          <w:szCs w:val="20"/>
          <w:lang w:eastAsia="en-CA"/>
        </w:rPr>
        <w:t>Metn</w:t>
      </w:r>
      <w:proofErr w:type="spellEnd"/>
      <w:r w:rsidR="008320D8">
        <w:rPr>
          <w:rFonts w:ascii="Segoe UI" w:hAnsi="Segoe UI" w:cs="Segoe UI"/>
          <w:color w:val="000000"/>
          <w:sz w:val="20"/>
          <w:szCs w:val="20"/>
          <w:lang w:eastAsia="en-CA"/>
        </w:rPr>
        <w:t xml:space="preserve">, Lebanon (Near </w:t>
      </w:r>
      <w:proofErr w:type="spellStart"/>
      <w:r w:rsidR="008320D8">
        <w:rPr>
          <w:rFonts w:ascii="Segoe UI" w:hAnsi="Segoe UI" w:cs="Segoe UI"/>
          <w:color w:val="000000"/>
          <w:sz w:val="20"/>
          <w:szCs w:val="20"/>
          <w:lang w:eastAsia="en-CA"/>
        </w:rPr>
        <w:t>Unico</w:t>
      </w:r>
      <w:proofErr w:type="spellEnd"/>
      <w:r w:rsidR="008320D8">
        <w:rPr>
          <w:rFonts w:ascii="Segoe UI" w:hAnsi="Segoe UI" w:cs="Segoe UI"/>
          <w:color w:val="000000"/>
          <w:sz w:val="20"/>
          <w:szCs w:val="20"/>
          <w:lang w:eastAsia="en-CA"/>
        </w:rPr>
        <w:t xml:space="preserve"> Company) -</w:t>
      </w:r>
      <w:r w:rsidR="008320D8" w:rsidRPr="008320D8">
        <w:rPr>
          <w:lang w:val="en"/>
        </w:rPr>
        <w:t xml:space="preserve"> </w:t>
      </w:r>
      <w:r w:rsidR="008320D8">
        <w:rPr>
          <w:lang w:val="en"/>
        </w:rPr>
        <w:t xml:space="preserve">Office landline: 00 961 684183 or 00 961 684332 </w:t>
      </w:r>
    </w:p>
    <w:p w:rsidR="008320D8" w:rsidRPr="008320D8" w:rsidRDefault="008320D8" w:rsidP="008320D8">
      <w:pPr>
        <w:pStyle w:val="Footer"/>
        <w:rPr>
          <w:rFonts w:ascii="Segoe UI" w:hAnsi="Segoe UI" w:cs="Segoe UI"/>
          <w:color w:val="000000"/>
          <w:sz w:val="20"/>
          <w:szCs w:val="20"/>
          <w:lang w:val="en" w:eastAsia="en-CA"/>
        </w:rPr>
      </w:pPr>
    </w:p>
    <w:p w:rsidR="00A8779A" w:rsidRPr="00D926C6" w:rsidRDefault="00A8779A" w:rsidP="00AD7D93">
      <w:pPr>
        <w:tabs>
          <w:tab w:val="num" w:pos="540"/>
        </w:tabs>
        <w:ind w:left="360"/>
        <w:jc w:val="both"/>
        <w:rPr>
          <w:rFonts w:ascii="Calibri" w:hAnsi="Calibri"/>
        </w:rPr>
      </w:pPr>
      <w:r w:rsidRPr="00D926C6">
        <w:rPr>
          <w:rFonts w:ascii="Calibri" w:hAnsi="Calibri"/>
        </w:rPr>
        <w:t xml:space="preserve">. Tenders should be submitted </w:t>
      </w:r>
      <w:r w:rsidRPr="00D926C6">
        <w:rPr>
          <w:rFonts w:ascii="Calibri" w:hAnsi="Calibri" w:cs="Arial"/>
        </w:rPr>
        <w:t xml:space="preserve">enclosed </w:t>
      </w:r>
      <w:r w:rsidRPr="00D926C6">
        <w:rPr>
          <w:rFonts w:ascii="Calibri" w:hAnsi="Calibri"/>
        </w:rPr>
        <w:t xml:space="preserve">in </w:t>
      </w:r>
      <w:r w:rsidRPr="00D926C6">
        <w:rPr>
          <w:rFonts w:ascii="Calibri" w:hAnsi="Calibri" w:cs="Arial"/>
        </w:rPr>
        <w:t>plain sealed envelopes</w:t>
      </w:r>
      <w:r w:rsidRPr="00D926C6">
        <w:rPr>
          <w:rFonts w:ascii="Calibri" w:hAnsi="Calibri" w:cs="Arial"/>
          <w:b/>
        </w:rPr>
        <w:t xml:space="preserve"> </w:t>
      </w:r>
      <w:r w:rsidRPr="00D926C6">
        <w:rPr>
          <w:rFonts w:ascii="Calibri" w:hAnsi="Calibri" w:cs="Arial"/>
        </w:rPr>
        <w:t>marked</w:t>
      </w:r>
      <w:r w:rsidRPr="00D926C6">
        <w:rPr>
          <w:rFonts w:ascii="Calibri" w:hAnsi="Calibri" w:cs="Arial"/>
          <w:b/>
        </w:rPr>
        <w:t xml:space="preserve"> </w:t>
      </w:r>
      <w:r w:rsidRPr="00B60FDD">
        <w:t xml:space="preserve">“TENDER: </w:t>
      </w:r>
      <w:r w:rsidRPr="008B6C2B">
        <w:rPr>
          <w:color w:val="FF0000"/>
        </w:rPr>
        <w:t>RTP/20</w:t>
      </w:r>
      <w:r w:rsidR="000F26A4">
        <w:rPr>
          <w:color w:val="FF0000"/>
        </w:rPr>
        <w:t>21</w:t>
      </w:r>
      <w:r w:rsidRPr="008B6C2B">
        <w:rPr>
          <w:color w:val="FF0000"/>
        </w:rPr>
        <w:t>/00</w:t>
      </w:r>
      <w:r w:rsidR="000F26A4">
        <w:rPr>
          <w:color w:val="FF0000"/>
        </w:rPr>
        <w:t>1</w:t>
      </w:r>
      <w:r w:rsidRPr="008B6C2B">
        <w:rPr>
          <w:color w:val="FF0000"/>
        </w:rPr>
        <w:t xml:space="preserve"> </w:t>
      </w:r>
      <w:r w:rsidRPr="00B60FDD">
        <w:t xml:space="preserve">– </w:t>
      </w:r>
      <w:r w:rsidR="00AD7D93">
        <w:t>Tablets</w:t>
      </w:r>
      <w:r w:rsidRPr="00A0382B">
        <w:t>.</w:t>
      </w:r>
      <w:r w:rsidRPr="00B60FDD">
        <w:t xml:space="preserve"> </w:t>
      </w:r>
      <w:r w:rsidRPr="00B025BB">
        <w:t xml:space="preserve">Not to be opened </w:t>
      </w:r>
      <w:r w:rsidRPr="008B6C2B">
        <w:rPr>
          <w:color w:val="FF0000"/>
        </w:rPr>
        <w:t xml:space="preserve">before </w:t>
      </w:r>
      <w:r w:rsidRPr="008B6C2B">
        <w:rPr>
          <w:b/>
          <w:bCs/>
          <w:color w:val="FF0000"/>
        </w:rPr>
        <w:t>1</w:t>
      </w:r>
      <w:r w:rsidR="00DE4700">
        <w:rPr>
          <w:b/>
          <w:bCs/>
          <w:color w:val="FF0000"/>
        </w:rPr>
        <w:t>2</w:t>
      </w:r>
      <w:r w:rsidRPr="008B6C2B">
        <w:rPr>
          <w:b/>
          <w:bCs/>
          <w:color w:val="FF0000"/>
        </w:rPr>
        <w:t xml:space="preserve"> h00, </w:t>
      </w:r>
      <w:r w:rsidR="00AD7D93">
        <w:rPr>
          <w:b/>
          <w:bCs/>
          <w:color w:val="FF0000"/>
        </w:rPr>
        <w:t>2</w:t>
      </w:r>
      <w:r w:rsidR="00CB084A">
        <w:rPr>
          <w:b/>
          <w:bCs/>
          <w:color w:val="FF0000"/>
        </w:rPr>
        <w:t>1</w:t>
      </w:r>
      <w:r w:rsidR="00AD7D93">
        <w:rPr>
          <w:b/>
          <w:bCs/>
          <w:color w:val="FF0000"/>
          <w:vertAlign w:val="superscript"/>
        </w:rPr>
        <w:t>st</w:t>
      </w:r>
      <w:r w:rsidR="008320D8" w:rsidRPr="008B6C2B">
        <w:rPr>
          <w:b/>
          <w:bCs/>
          <w:color w:val="FF0000"/>
        </w:rPr>
        <w:t xml:space="preserve"> </w:t>
      </w:r>
      <w:r w:rsidR="00CB084A">
        <w:rPr>
          <w:b/>
          <w:bCs/>
          <w:color w:val="FF0000"/>
        </w:rPr>
        <w:t>June</w:t>
      </w:r>
      <w:r w:rsidR="000F26A4">
        <w:rPr>
          <w:b/>
          <w:bCs/>
          <w:color w:val="FF0000"/>
        </w:rPr>
        <w:t xml:space="preserve"> 2021</w:t>
      </w:r>
      <w:r w:rsidRPr="008B6C2B">
        <w:rPr>
          <w:color w:val="FF0000"/>
        </w:rPr>
        <w:t xml:space="preserve">. </w:t>
      </w:r>
      <w:r w:rsidRPr="00B025BB">
        <w:t xml:space="preserve">Upon receipt and in the presence of the tenderer a </w:t>
      </w:r>
      <w:r>
        <w:t xml:space="preserve">Right </w:t>
      </w:r>
      <w:proofErr w:type="gramStart"/>
      <w:r>
        <w:t>To</w:t>
      </w:r>
      <w:proofErr w:type="gramEnd"/>
      <w:r>
        <w:t xml:space="preserve"> Play International</w:t>
      </w:r>
      <w:r w:rsidRPr="00B025BB">
        <w:t xml:space="preserve"> staff member will write the time and date of receipt on the envelope and bid number and the tender envelope will be placed in the tender box, the tenderer will then sign the submission register</w:t>
      </w:r>
      <w:r w:rsidRPr="00D926C6">
        <w:rPr>
          <w:rFonts w:ascii="Calibri" w:hAnsi="Calibri"/>
        </w:rPr>
        <w:t xml:space="preserve">. </w:t>
      </w:r>
      <w:r w:rsidRPr="00D926C6">
        <w:rPr>
          <w:rFonts w:ascii="Calibri" w:hAnsi="Calibri" w:cs="Arial"/>
        </w:rPr>
        <w:t xml:space="preserve">All </w:t>
      </w:r>
      <w:r w:rsidR="00AD7D93">
        <w:rPr>
          <w:rFonts w:ascii="Calibri" w:hAnsi="Calibri" w:cs="Arial"/>
        </w:rPr>
        <w:t>quotations</w:t>
      </w:r>
      <w:r w:rsidRPr="00D926C6">
        <w:rPr>
          <w:rFonts w:ascii="Calibri" w:hAnsi="Calibri" w:cs="Arial"/>
        </w:rPr>
        <w:t xml:space="preserve"> must either be delivered by hand or sent by registered post so as to reach the office of Right </w:t>
      </w:r>
      <w:proofErr w:type="gramStart"/>
      <w:r w:rsidRPr="00D926C6">
        <w:rPr>
          <w:rFonts w:ascii="Calibri" w:hAnsi="Calibri" w:cs="Arial"/>
        </w:rPr>
        <w:t>To</w:t>
      </w:r>
      <w:proofErr w:type="gramEnd"/>
      <w:r w:rsidRPr="00D926C6">
        <w:rPr>
          <w:rFonts w:ascii="Calibri" w:hAnsi="Calibri" w:cs="Arial"/>
        </w:rPr>
        <w:t xml:space="preserve"> Play Lebanon, </w:t>
      </w:r>
      <w:r w:rsidR="008320D8">
        <w:rPr>
          <w:rFonts w:ascii="Calibri" w:hAnsi="Calibri" w:cs="Arial"/>
        </w:rPr>
        <w:t>Dekwaneh</w:t>
      </w:r>
      <w:r w:rsidRPr="00D926C6">
        <w:rPr>
          <w:rFonts w:ascii="Calibri" w:hAnsi="Calibri" w:cs="Arial"/>
        </w:rPr>
        <w:t>, at the above address before tender closing date specified above.</w:t>
      </w:r>
    </w:p>
    <w:p w:rsidR="00A8779A" w:rsidRPr="00D926C6" w:rsidRDefault="00A8779A" w:rsidP="00A8779A">
      <w:pPr>
        <w:tabs>
          <w:tab w:val="num" w:pos="540"/>
        </w:tabs>
        <w:jc w:val="both"/>
        <w:rPr>
          <w:rFonts w:ascii="Calibri" w:hAnsi="Calibri"/>
        </w:rPr>
      </w:pPr>
    </w:p>
    <w:p w:rsidR="00A8779A" w:rsidRPr="00D926C6" w:rsidRDefault="00A8779A" w:rsidP="00A8779A">
      <w:pPr>
        <w:jc w:val="both"/>
        <w:rPr>
          <w:rFonts w:ascii="Calibri" w:hAnsi="Calibri"/>
          <w:b/>
          <w:bCs/>
          <w:i/>
          <w:u w:val="single"/>
        </w:rPr>
      </w:pPr>
      <w:r w:rsidRPr="00D926C6">
        <w:rPr>
          <w:rFonts w:ascii="Calibri" w:hAnsi="Calibri"/>
          <w:b/>
          <w:bCs/>
          <w:i/>
          <w:u w:val="single"/>
        </w:rPr>
        <w:t>Language of offers</w:t>
      </w:r>
    </w:p>
    <w:p w:rsidR="00A8779A" w:rsidRPr="00D926C6" w:rsidRDefault="00A8779A" w:rsidP="00A8779A">
      <w:pPr>
        <w:tabs>
          <w:tab w:val="num" w:pos="540"/>
        </w:tabs>
        <w:ind w:left="360"/>
        <w:jc w:val="both"/>
        <w:rPr>
          <w:rFonts w:ascii="Calibri" w:hAnsi="Calibri"/>
        </w:rPr>
      </w:pPr>
      <w:r w:rsidRPr="00D926C6">
        <w:rPr>
          <w:rFonts w:ascii="Calibri" w:hAnsi="Calibri"/>
        </w:rPr>
        <w:t xml:space="preserve">All tenders should be received in English. The contract as well as all correspondences and documents relating to this tender exchanged by the tenderer and Right </w:t>
      </w:r>
      <w:proofErr w:type="gramStart"/>
      <w:r w:rsidRPr="00D926C6">
        <w:rPr>
          <w:rFonts w:ascii="Calibri" w:hAnsi="Calibri"/>
        </w:rPr>
        <w:t>To</w:t>
      </w:r>
      <w:proofErr w:type="gramEnd"/>
      <w:r w:rsidRPr="00D926C6">
        <w:rPr>
          <w:rFonts w:ascii="Calibri" w:hAnsi="Calibri"/>
        </w:rPr>
        <w:t xml:space="preserve"> Play Int’l, shall be written in English unless specified otherwise in the tender documents.</w:t>
      </w:r>
    </w:p>
    <w:p w:rsidR="00593738" w:rsidRPr="00D926C6" w:rsidRDefault="00593738" w:rsidP="007D1CEC">
      <w:pPr>
        <w:tabs>
          <w:tab w:val="num" w:pos="540"/>
        </w:tabs>
        <w:jc w:val="both"/>
        <w:rPr>
          <w:rFonts w:ascii="Calibri" w:hAnsi="Calibri"/>
          <w:i/>
          <w:u w:val="single"/>
        </w:rPr>
      </w:pPr>
    </w:p>
    <w:p w:rsidR="00A8779A" w:rsidRPr="00D926C6" w:rsidRDefault="00A8779A" w:rsidP="00A8779A">
      <w:pPr>
        <w:jc w:val="both"/>
        <w:rPr>
          <w:rFonts w:ascii="Calibri" w:hAnsi="Calibri"/>
          <w:b/>
          <w:bCs/>
          <w:i/>
          <w:u w:val="single"/>
        </w:rPr>
      </w:pPr>
      <w:r w:rsidRPr="00D926C6">
        <w:rPr>
          <w:rFonts w:ascii="Calibri" w:hAnsi="Calibri"/>
          <w:b/>
          <w:bCs/>
          <w:i/>
          <w:u w:val="single"/>
        </w:rPr>
        <w:t>Period of validity of offers</w:t>
      </w:r>
    </w:p>
    <w:p w:rsidR="00A8779A" w:rsidRPr="00D926C6" w:rsidRDefault="00A8779A" w:rsidP="00A8779A">
      <w:pPr>
        <w:tabs>
          <w:tab w:val="num" w:pos="540"/>
        </w:tabs>
        <w:ind w:left="360"/>
        <w:jc w:val="both"/>
        <w:rPr>
          <w:rFonts w:ascii="Calibri" w:hAnsi="Calibri"/>
        </w:rPr>
      </w:pPr>
      <w:r w:rsidRPr="00D926C6">
        <w:rPr>
          <w:rFonts w:ascii="Calibri" w:hAnsi="Calibri"/>
        </w:rPr>
        <w:t xml:space="preserve">Bids shall remain valid for a period of not less than 30 days after the deadline for submission. A tenderer may opt to offer more than the stated days.  </w:t>
      </w:r>
    </w:p>
    <w:p w:rsidR="00A8779A" w:rsidRPr="00D926C6" w:rsidRDefault="00A8779A" w:rsidP="00A8779A">
      <w:pPr>
        <w:tabs>
          <w:tab w:val="num" w:pos="540"/>
        </w:tabs>
        <w:ind w:left="360" w:hanging="720"/>
        <w:jc w:val="both"/>
        <w:rPr>
          <w:rFonts w:ascii="Calibri" w:hAnsi="Calibri"/>
        </w:rPr>
      </w:pPr>
    </w:p>
    <w:p w:rsidR="00A8779A" w:rsidRPr="00D926C6" w:rsidRDefault="00A8779A" w:rsidP="00A8779A">
      <w:pPr>
        <w:jc w:val="both"/>
        <w:rPr>
          <w:rFonts w:ascii="Calibri" w:hAnsi="Calibri"/>
          <w:b/>
          <w:bCs/>
          <w:i/>
          <w:u w:val="single"/>
        </w:rPr>
      </w:pPr>
      <w:r w:rsidRPr="00D926C6">
        <w:rPr>
          <w:rFonts w:ascii="Calibri" w:hAnsi="Calibri"/>
          <w:b/>
          <w:bCs/>
          <w:i/>
          <w:u w:val="single"/>
        </w:rPr>
        <w:lastRenderedPageBreak/>
        <w:t>Currency</w:t>
      </w:r>
    </w:p>
    <w:p w:rsidR="00A8779A" w:rsidRPr="00D926C6" w:rsidRDefault="00A8779A" w:rsidP="008320D8">
      <w:pPr>
        <w:tabs>
          <w:tab w:val="num" w:pos="540"/>
        </w:tabs>
        <w:ind w:left="360"/>
        <w:jc w:val="both"/>
        <w:rPr>
          <w:rFonts w:ascii="Calibri" w:hAnsi="Calibri"/>
        </w:rPr>
      </w:pPr>
      <w:r w:rsidRPr="00D926C6">
        <w:rPr>
          <w:rFonts w:ascii="Calibri" w:hAnsi="Calibri"/>
        </w:rPr>
        <w:t xml:space="preserve">The currency in which all tender submissions should be received is </w:t>
      </w:r>
      <w:r w:rsidR="008320D8">
        <w:rPr>
          <w:rFonts w:ascii="Calibri" w:hAnsi="Calibri"/>
        </w:rPr>
        <w:t>USD but exchange rate to LBP should be mentioned</w:t>
      </w:r>
      <w:r w:rsidRPr="00D926C6">
        <w:rPr>
          <w:rFonts w:ascii="Calibri" w:hAnsi="Calibri"/>
        </w:rPr>
        <w:t xml:space="preserve"> </w:t>
      </w:r>
    </w:p>
    <w:p w:rsidR="00A8779A" w:rsidRPr="00D926C6" w:rsidRDefault="00A8779A" w:rsidP="00A8779A">
      <w:pPr>
        <w:tabs>
          <w:tab w:val="num" w:pos="540"/>
        </w:tabs>
        <w:ind w:hanging="720"/>
        <w:jc w:val="both"/>
        <w:rPr>
          <w:rFonts w:ascii="Calibri" w:hAnsi="Calibri"/>
          <w:i/>
          <w:u w:val="single"/>
        </w:rPr>
      </w:pPr>
    </w:p>
    <w:p w:rsidR="00A8779A" w:rsidRPr="00D926C6" w:rsidRDefault="00A8779A" w:rsidP="00A8779A">
      <w:pPr>
        <w:jc w:val="both"/>
        <w:rPr>
          <w:rFonts w:ascii="Calibri" w:hAnsi="Calibri"/>
          <w:b/>
          <w:bCs/>
          <w:i/>
          <w:u w:val="single"/>
        </w:rPr>
      </w:pPr>
      <w:r w:rsidRPr="00D926C6">
        <w:rPr>
          <w:rFonts w:ascii="Calibri" w:hAnsi="Calibri"/>
          <w:b/>
          <w:bCs/>
          <w:i/>
          <w:u w:val="single"/>
        </w:rPr>
        <w:t xml:space="preserve">Type of contract </w:t>
      </w:r>
    </w:p>
    <w:p w:rsidR="00A8779A" w:rsidRPr="00D926C6" w:rsidRDefault="00A8779A" w:rsidP="00A8779A">
      <w:pPr>
        <w:tabs>
          <w:tab w:val="num" w:pos="540"/>
        </w:tabs>
        <w:ind w:left="360"/>
        <w:jc w:val="both"/>
        <w:rPr>
          <w:rFonts w:ascii="Calibri" w:hAnsi="Calibri"/>
        </w:rPr>
      </w:pPr>
      <w:r w:rsidRPr="00D926C6">
        <w:rPr>
          <w:rFonts w:ascii="Calibri" w:hAnsi="Calibri"/>
        </w:rPr>
        <w:t>This contract shall be a fixed term contract as per this tender document and specific to the sch</w:t>
      </w:r>
      <w:r w:rsidR="008320D8">
        <w:rPr>
          <w:rFonts w:ascii="Calibri" w:hAnsi="Calibri"/>
        </w:rPr>
        <w:t>edules of rates</w:t>
      </w:r>
      <w:r w:rsidR="00AD7D93">
        <w:rPr>
          <w:rFonts w:ascii="Calibri" w:hAnsi="Calibri"/>
        </w:rPr>
        <w:t xml:space="preserve"> and </w:t>
      </w:r>
      <w:proofErr w:type="gramStart"/>
      <w:r w:rsidR="00AD7D93">
        <w:rPr>
          <w:rFonts w:ascii="Calibri" w:hAnsi="Calibri"/>
        </w:rPr>
        <w:t xml:space="preserve">specifications </w:t>
      </w:r>
      <w:r w:rsidR="008320D8">
        <w:rPr>
          <w:rFonts w:ascii="Calibri" w:hAnsi="Calibri"/>
        </w:rPr>
        <w:t xml:space="preserve"> stated</w:t>
      </w:r>
      <w:proofErr w:type="gramEnd"/>
      <w:r w:rsidR="008320D8">
        <w:rPr>
          <w:rFonts w:ascii="Calibri" w:hAnsi="Calibri"/>
        </w:rPr>
        <w:t xml:space="preserve"> in the BO</w:t>
      </w:r>
      <w:r w:rsidRPr="00D926C6">
        <w:rPr>
          <w:rFonts w:ascii="Calibri" w:hAnsi="Calibri"/>
        </w:rPr>
        <w:t>Q.</w:t>
      </w:r>
    </w:p>
    <w:p w:rsidR="00A8779A" w:rsidRPr="00D926C6" w:rsidRDefault="00A8779A" w:rsidP="00A8779A">
      <w:pPr>
        <w:tabs>
          <w:tab w:val="num" w:pos="540"/>
        </w:tabs>
        <w:jc w:val="both"/>
        <w:rPr>
          <w:rFonts w:ascii="Calibri" w:hAnsi="Calibri"/>
          <w:i/>
          <w:u w:val="single"/>
        </w:rPr>
      </w:pPr>
    </w:p>
    <w:p w:rsidR="00A8779A" w:rsidRPr="00D926C6" w:rsidRDefault="00A8779A" w:rsidP="00A8779A">
      <w:pPr>
        <w:jc w:val="both"/>
        <w:rPr>
          <w:rFonts w:ascii="Calibri" w:hAnsi="Calibri"/>
          <w:b/>
          <w:bCs/>
          <w:i/>
          <w:u w:val="single"/>
        </w:rPr>
      </w:pPr>
      <w:r w:rsidRPr="00D926C6">
        <w:rPr>
          <w:rFonts w:ascii="Calibri" w:hAnsi="Calibri"/>
          <w:b/>
          <w:bCs/>
          <w:i/>
          <w:u w:val="single"/>
        </w:rPr>
        <w:t xml:space="preserve">Content of tenders </w:t>
      </w:r>
    </w:p>
    <w:p w:rsidR="00A8779A" w:rsidRPr="00B65140" w:rsidRDefault="00A8779A" w:rsidP="00A8779A">
      <w:pPr>
        <w:tabs>
          <w:tab w:val="num" w:pos="540"/>
        </w:tabs>
        <w:ind w:left="360"/>
        <w:jc w:val="both"/>
        <w:rPr>
          <w:lang w:val="en-GB"/>
        </w:rPr>
      </w:pPr>
      <w:r w:rsidRPr="00D926C6">
        <w:rPr>
          <w:rFonts w:ascii="Calibri" w:hAnsi="Calibri"/>
        </w:rPr>
        <w:t xml:space="preserve">Your tender bid must include the following documentation so please use the list below as </w:t>
      </w:r>
      <w:r w:rsidRPr="00B65140">
        <w:rPr>
          <w:lang w:val="en-GB"/>
        </w:rPr>
        <w:t xml:space="preserve">a ‘Checklist’ for you bid before submitting your tender to </w:t>
      </w:r>
      <w:r>
        <w:rPr>
          <w:lang w:val="en-GB"/>
        </w:rPr>
        <w:t xml:space="preserve">Right </w:t>
      </w:r>
      <w:proofErr w:type="gramStart"/>
      <w:r>
        <w:rPr>
          <w:lang w:val="en-GB"/>
        </w:rPr>
        <w:t>To</w:t>
      </w:r>
      <w:proofErr w:type="gramEnd"/>
      <w:r>
        <w:rPr>
          <w:lang w:val="en-GB"/>
        </w:rPr>
        <w:t xml:space="preserve"> Play Int’l</w:t>
      </w:r>
      <w:r w:rsidRPr="00B65140">
        <w:rPr>
          <w:lang w:val="en-GB"/>
        </w:rPr>
        <w:t>.</w:t>
      </w:r>
    </w:p>
    <w:p w:rsidR="00A8779A" w:rsidRPr="00B65140" w:rsidRDefault="008320D8" w:rsidP="00A8779A">
      <w:pPr>
        <w:tabs>
          <w:tab w:val="num" w:pos="540"/>
        </w:tabs>
        <w:ind w:left="360"/>
        <w:jc w:val="both"/>
        <w:rPr>
          <w:lang w:val="en-GB"/>
        </w:rPr>
      </w:pPr>
      <w:r>
        <w:rPr>
          <w:lang w:val="en-GB"/>
        </w:rPr>
        <w:t>(a)</w:t>
      </w:r>
      <w:r>
        <w:rPr>
          <w:lang w:val="en-GB"/>
        </w:rPr>
        <w:tab/>
        <w:t>Completed BO</w:t>
      </w:r>
      <w:r w:rsidR="00A8779A" w:rsidRPr="00B65140">
        <w:rPr>
          <w:lang w:val="en-GB"/>
        </w:rPr>
        <w:t>Q</w:t>
      </w:r>
      <w:r w:rsidR="00A8779A">
        <w:rPr>
          <w:lang w:val="en-GB"/>
        </w:rPr>
        <w:t xml:space="preserve"> </w:t>
      </w:r>
      <w:r w:rsidR="00A8779A" w:rsidRPr="001149C8">
        <w:rPr>
          <w:lang w:val="en-GB"/>
        </w:rPr>
        <w:t>constituting the Financial Offer</w:t>
      </w:r>
      <w:r w:rsidR="00A8779A" w:rsidRPr="00B65140">
        <w:rPr>
          <w:lang w:val="en-GB"/>
        </w:rPr>
        <w:t xml:space="preserve"> </w:t>
      </w:r>
    </w:p>
    <w:p w:rsidR="00A8779A" w:rsidRPr="00D926C6" w:rsidRDefault="00A8779A" w:rsidP="00A8779A">
      <w:pPr>
        <w:tabs>
          <w:tab w:val="num" w:pos="540"/>
        </w:tabs>
        <w:ind w:left="360"/>
        <w:jc w:val="both"/>
        <w:rPr>
          <w:rFonts w:ascii="Calibri" w:hAnsi="Calibri"/>
          <w:highlight w:val="yellow"/>
        </w:rPr>
      </w:pPr>
      <w:r>
        <w:rPr>
          <w:lang w:val="en-GB"/>
        </w:rPr>
        <w:t>(b</w:t>
      </w:r>
      <w:r w:rsidRPr="00B65140">
        <w:rPr>
          <w:lang w:val="en-GB"/>
        </w:rPr>
        <w:t>)</w:t>
      </w:r>
      <w:r w:rsidRPr="00B65140">
        <w:rPr>
          <w:lang w:val="en-GB"/>
        </w:rPr>
        <w:tab/>
        <w:t>Signed fully completed the</w:t>
      </w:r>
      <w:r w:rsidRPr="00D926C6">
        <w:rPr>
          <w:rFonts w:ascii="Calibri" w:hAnsi="Calibri"/>
        </w:rPr>
        <w:t xml:space="preserve"> Tenderer’s Declaration</w:t>
      </w:r>
      <w:r w:rsidRPr="00D926C6">
        <w:rPr>
          <w:rFonts w:ascii="Calibri" w:hAnsi="Calibri"/>
          <w:highlight w:val="yellow"/>
        </w:rPr>
        <w:t xml:space="preserve"> </w:t>
      </w:r>
    </w:p>
    <w:p w:rsidR="00A8779A" w:rsidRPr="00D926C6" w:rsidRDefault="00A8779A" w:rsidP="00A8779A">
      <w:pPr>
        <w:tabs>
          <w:tab w:val="num" w:pos="540"/>
        </w:tabs>
        <w:ind w:left="360"/>
        <w:jc w:val="both"/>
        <w:rPr>
          <w:rFonts w:ascii="Calibri" w:hAnsi="Calibri"/>
          <w:highlight w:val="yellow"/>
        </w:rPr>
      </w:pPr>
      <w:r w:rsidRPr="00D926C6">
        <w:rPr>
          <w:rFonts w:ascii="Calibri" w:hAnsi="Calibri"/>
        </w:rPr>
        <w:t>(c)</w:t>
      </w:r>
      <w:r w:rsidRPr="00D926C6">
        <w:rPr>
          <w:rFonts w:ascii="Calibri" w:hAnsi="Calibri"/>
        </w:rPr>
        <w:tab/>
        <w:t>Completed ‘Tenderers Relevant Experience Form’</w:t>
      </w:r>
    </w:p>
    <w:p w:rsidR="00A8779A" w:rsidRPr="00D926C6" w:rsidRDefault="00A8779A" w:rsidP="00A8779A">
      <w:pPr>
        <w:tabs>
          <w:tab w:val="num" w:pos="540"/>
        </w:tabs>
        <w:ind w:left="360"/>
        <w:jc w:val="both"/>
        <w:rPr>
          <w:rFonts w:ascii="Calibri" w:hAnsi="Calibri"/>
          <w:highlight w:val="yellow"/>
        </w:rPr>
      </w:pPr>
      <w:r w:rsidRPr="00D926C6">
        <w:rPr>
          <w:rFonts w:ascii="Calibri" w:hAnsi="Calibri"/>
        </w:rPr>
        <w:t>(d)</w:t>
      </w:r>
      <w:r w:rsidRPr="00D926C6">
        <w:rPr>
          <w:rFonts w:ascii="Calibri" w:hAnsi="Calibri"/>
        </w:rPr>
        <w:tab/>
        <w:t xml:space="preserve">Proof </w:t>
      </w:r>
      <w:r>
        <w:rPr>
          <w:lang w:val="en-GB"/>
        </w:rPr>
        <w:t>of registration on</w:t>
      </w:r>
      <w:r w:rsidRPr="00A0382B">
        <w:rPr>
          <w:lang w:val="en-GB"/>
        </w:rPr>
        <w:t xml:space="preserve"> C</w:t>
      </w:r>
      <w:r>
        <w:rPr>
          <w:lang w:val="en-GB"/>
        </w:rPr>
        <w:t>ommercial Register</w:t>
      </w:r>
    </w:p>
    <w:p w:rsidR="00A8779A" w:rsidRDefault="00A8779A" w:rsidP="00A8779A">
      <w:pPr>
        <w:tabs>
          <w:tab w:val="num" w:pos="540"/>
        </w:tabs>
        <w:ind w:left="360"/>
        <w:jc w:val="both"/>
        <w:rPr>
          <w:lang w:val="en-GB"/>
        </w:rPr>
      </w:pPr>
      <w:r w:rsidRPr="00D926C6">
        <w:rPr>
          <w:rFonts w:ascii="Calibri" w:hAnsi="Calibri"/>
        </w:rPr>
        <w:t>(e)</w:t>
      </w:r>
      <w:r w:rsidRPr="00D926C6">
        <w:rPr>
          <w:rFonts w:ascii="Calibri" w:hAnsi="Calibri"/>
        </w:rPr>
        <w:tab/>
      </w:r>
      <w:r w:rsidRPr="00A0382B">
        <w:rPr>
          <w:lang w:val="en-GB"/>
        </w:rPr>
        <w:t>Copy of registration for tax with Ministry of Finance</w:t>
      </w:r>
    </w:p>
    <w:p w:rsidR="00A8779A" w:rsidRPr="00D926C6" w:rsidRDefault="00A8779A" w:rsidP="00A8779A">
      <w:pPr>
        <w:tabs>
          <w:tab w:val="num" w:pos="540"/>
        </w:tabs>
        <w:ind w:left="360" w:hanging="720"/>
        <w:jc w:val="both"/>
        <w:rPr>
          <w:rFonts w:ascii="Calibri" w:hAnsi="Calibri"/>
          <w:i/>
          <w:u w:val="single"/>
        </w:rPr>
      </w:pPr>
    </w:p>
    <w:p w:rsidR="00A8779A" w:rsidRPr="00D926C6" w:rsidRDefault="008320D8" w:rsidP="00A8779A">
      <w:pPr>
        <w:tabs>
          <w:tab w:val="num" w:pos="540"/>
        </w:tabs>
        <w:jc w:val="both"/>
        <w:rPr>
          <w:rFonts w:ascii="Calibri" w:hAnsi="Calibri"/>
          <w:b/>
          <w:bCs/>
        </w:rPr>
      </w:pPr>
      <w:r>
        <w:rPr>
          <w:rFonts w:ascii="Calibri" w:hAnsi="Calibri"/>
          <w:b/>
          <w:bCs/>
          <w:i/>
          <w:u w:val="single"/>
        </w:rPr>
        <w:t>Closed tender</w:t>
      </w:r>
    </w:p>
    <w:p w:rsidR="008320D8" w:rsidRDefault="008320D8" w:rsidP="00A8779A">
      <w:pPr>
        <w:tabs>
          <w:tab w:val="num" w:pos="540"/>
        </w:tabs>
        <w:ind w:left="360"/>
        <w:jc w:val="both"/>
        <w:rPr>
          <w:rFonts w:ascii="Calibri" w:hAnsi="Calibri"/>
        </w:rPr>
      </w:pPr>
      <w:r>
        <w:rPr>
          <w:rFonts w:ascii="Calibri" w:hAnsi="Calibri"/>
        </w:rPr>
        <w:t xml:space="preserve">This is a close tender, it will be arranged and finalized only with Right </w:t>
      </w:r>
      <w:proofErr w:type="gramStart"/>
      <w:r>
        <w:rPr>
          <w:rFonts w:ascii="Calibri" w:hAnsi="Calibri"/>
        </w:rPr>
        <w:t>To</w:t>
      </w:r>
      <w:proofErr w:type="gramEnd"/>
      <w:r>
        <w:rPr>
          <w:rFonts w:ascii="Calibri" w:hAnsi="Calibri"/>
        </w:rPr>
        <w:t xml:space="preserve"> Play committee presence with no external guests &amp; members</w:t>
      </w:r>
    </w:p>
    <w:p w:rsidR="00A8779A" w:rsidRPr="00D926C6" w:rsidRDefault="00A8779A" w:rsidP="008320D8">
      <w:pPr>
        <w:tabs>
          <w:tab w:val="num" w:pos="540"/>
        </w:tabs>
        <w:jc w:val="both"/>
        <w:rPr>
          <w:rFonts w:ascii="Calibri" w:hAnsi="Calibri"/>
        </w:rPr>
      </w:pPr>
    </w:p>
    <w:p w:rsidR="00A8779A" w:rsidRPr="00D926C6" w:rsidRDefault="00A8779A" w:rsidP="00A8779A">
      <w:pPr>
        <w:jc w:val="both"/>
        <w:rPr>
          <w:rFonts w:ascii="Calibri" w:hAnsi="Calibri"/>
          <w:b/>
          <w:bCs/>
          <w:i/>
          <w:u w:val="single"/>
        </w:rPr>
      </w:pPr>
      <w:r w:rsidRPr="00D926C6">
        <w:rPr>
          <w:rFonts w:ascii="Calibri" w:hAnsi="Calibri"/>
          <w:b/>
          <w:bCs/>
          <w:i/>
          <w:u w:val="single"/>
        </w:rPr>
        <w:t xml:space="preserve">Evaluation of tenders </w:t>
      </w:r>
    </w:p>
    <w:p w:rsidR="00A8779A" w:rsidRPr="00D926C6" w:rsidRDefault="00A8779A" w:rsidP="00AD7D93">
      <w:pPr>
        <w:tabs>
          <w:tab w:val="num" w:pos="540"/>
        </w:tabs>
        <w:ind w:left="360"/>
        <w:jc w:val="both"/>
        <w:rPr>
          <w:rFonts w:ascii="Calibri" w:hAnsi="Calibri"/>
        </w:rPr>
      </w:pPr>
      <w:r w:rsidRPr="00D926C6">
        <w:rPr>
          <w:rFonts w:ascii="Calibri" w:hAnsi="Calibri"/>
        </w:rPr>
        <w:t>The Tender Evaluation Committee will evaluate and compare the bids in the following manner:</w:t>
      </w:r>
    </w:p>
    <w:p w:rsidR="00A8779A" w:rsidRPr="00D926C6" w:rsidRDefault="00A8779A" w:rsidP="00AD7D93">
      <w:pPr>
        <w:tabs>
          <w:tab w:val="num" w:pos="540"/>
        </w:tabs>
        <w:ind w:left="360"/>
        <w:jc w:val="both"/>
        <w:rPr>
          <w:rFonts w:ascii="Calibri" w:hAnsi="Calibri"/>
        </w:rPr>
      </w:pPr>
      <w:r w:rsidRPr="00D926C6">
        <w:rPr>
          <w:rFonts w:ascii="Calibri" w:hAnsi="Calibri"/>
        </w:rPr>
        <w:t>(a)</w:t>
      </w:r>
      <w:r w:rsidRPr="00D926C6">
        <w:rPr>
          <w:rFonts w:ascii="Calibri" w:hAnsi="Calibri"/>
        </w:rPr>
        <w:tab/>
        <w:t>Preliminary examination; to determine substantially responsive bids i.e. which are properly signed, include all requested documentation and conform to specifications and the terms and conditions.</w:t>
      </w:r>
    </w:p>
    <w:p w:rsidR="00A8779A" w:rsidRPr="00D926C6" w:rsidRDefault="00A8779A" w:rsidP="00A8779A">
      <w:pPr>
        <w:tabs>
          <w:tab w:val="num" w:pos="540"/>
        </w:tabs>
        <w:ind w:left="360"/>
        <w:jc w:val="both"/>
        <w:rPr>
          <w:rFonts w:ascii="Calibri" w:hAnsi="Calibri"/>
        </w:rPr>
      </w:pPr>
      <w:r w:rsidRPr="00D926C6">
        <w:rPr>
          <w:rFonts w:ascii="Calibri" w:hAnsi="Calibri"/>
        </w:rPr>
        <w:t>(b)</w:t>
      </w:r>
      <w:r w:rsidRPr="00D926C6">
        <w:rPr>
          <w:rFonts w:ascii="Calibri" w:hAnsi="Calibri"/>
        </w:rPr>
        <w:tab/>
        <w:t>Administrative Evaluation; substantially responsive bids will then be evaluated to ensure that all requested documentation is valid as follows;</w:t>
      </w:r>
    </w:p>
    <w:p w:rsidR="00A8779A" w:rsidRPr="00D926C6" w:rsidRDefault="00A8779A" w:rsidP="00A8779A">
      <w:pPr>
        <w:tabs>
          <w:tab w:val="num" w:pos="540"/>
        </w:tabs>
        <w:ind w:left="360"/>
        <w:jc w:val="both"/>
        <w:rPr>
          <w:rFonts w:ascii="Calibri" w:hAnsi="Calibri"/>
        </w:rPr>
      </w:pPr>
    </w:p>
    <w:p w:rsidR="00A8779A" w:rsidRPr="00D926C6" w:rsidRDefault="00A8779A" w:rsidP="00A8779A">
      <w:pPr>
        <w:pStyle w:val="ListParagraph"/>
        <w:numPr>
          <w:ilvl w:val="0"/>
          <w:numId w:val="10"/>
        </w:numPr>
        <w:tabs>
          <w:tab w:val="num" w:pos="540"/>
        </w:tabs>
        <w:spacing w:after="0" w:line="240" w:lineRule="auto"/>
        <w:jc w:val="both"/>
        <w:rPr>
          <w:rFonts w:ascii="Calibri" w:hAnsi="Calibri"/>
        </w:rPr>
      </w:pPr>
      <w:r w:rsidRPr="00D926C6">
        <w:rPr>
          <w:rFonts w:ascii="Calibri" w:hAnsi="Calibri"/>
        </w:rPr>
        <w:t>Authentication of the validity of the documents</w:t>
      </w:r>
    </w:p>
    <w:p w:rsidR="00A8779A" w:rsidRPr="00D926C6" w:rsidRDefault="00A8779A" w:rsidP="00A8779A">
      <w:pPr>
        <w:pStyle w:val="ListParagraph"/>
        <w:numPr>
          <w:ilvl w:val="0"/>
          <w:numId w:val="10"/>
        </w:numPr>
        <w:tabs>
          <w:tab w:val="num" w:pos="540"/>
        </w:tabs>
        <w:spacing w:after="0" w:line="240" w:lineRule="auto"/>
        <w:jc w:val="both"/>
        <w:rPr>
          <w:rFonts w:ascii="Calibri" w:hAnsi="Calibri"/>
        </w:rPr>
      </w:pPr>
      <w:r w:rsidRPr="00D926C6">
        <w:rPr>
          <w:rFonts w:ascii="Calibri" w:hAnsi="Calibri"/>
        </w:rPr>
        <w:t>Validity of offers and terms of payments</w:t>
      </w:r>
    </w:p>
    <w:p w:rsidR="00A8779A" w:rsidRPr="00D926C6" w:rsidRDefault="00A8779A" w:rsidP="00A8779A">
      <w:pPr>
        <w:pStyle w:val="ListParagraph"/>
        <w:numPr>
          <w:ilvl w:val="0"/>
          <w:numId w:val="10"/>
        </w:numPr>
        <w:tabs>
          <w:tab w:val="num" w:pos="540"/>
        </w:tabs>
        <w:spacing w:after="0" w:line="240" w:lineRule="auto"/>
        <w:jc w:val="both"/>
        <w:rPr>
          <w:rFonts w:ascii="Calibri" w:hAnsi="Calibri"/>
        </w:rPr>
      </w:pPr>
      <w:r w:rsidRPr="00D926C6">
        <w:rPr>
          <w:rFonts w:ascii="Calibri" w:hAnsi="Calibri"/>
        </w:rPr>
        <w:t>Cross checking with the past experience of the bidders</w:t>
      </w:r>
    </w:p>
    <w:p w:rsidR="00A8779A" w:rsidRPr="00D926C6" w:rsidRDefault="00A8779A" w:rsidP="00A8779A">
      <w:pPr>
        <w:pStyle w:val="ListParagraph"/>
        <w:numPr>
          <w:ilvl w:val="0"/>
          <w:numId w:val="10"/>
        </w:numPr>
        <w:tabs>
          <w:tab w:val="num" w:pos="540"/>
        </w:tabs>
        <w:spacing w:after="0" w:line="240" w:lineRule="auto"/>
        <w:jc w:val="both"/>
        <w:rPr>
          <w:rFonts w:ascii="Calibri" w:hAnsi="Calibri"/>
        </w:rPr>
      </w:pPr>
      <w:r w:rsidRPr="00D926C6">
        <w:rPr>
          <w:rFonts w:ascii="Calibri" w:hAnsi="Calibri"/>
        </w:rPr>
        <w:t>Type and nature of the company registration</w:t>
      </w:r>
    </w:p>
    <w:p w:rsidR="00A8779A" w:rsidRPr="00D926C6" w:rsidRDefault="008320D8" w:rsidP="008320D8">
      <w:pPr>
        <w:pStyle w:val="ListParagraph"/>
        <w:numPr>
          <w:ilvl w:val="0"/>
          <w:numId w:val="10"/>
        </w:numPr>
        <w:tabs>
          <w:tab w:val="num" w:pos="540"/>
        </w:tabs>
        <w:spacing w:after="0" w:line="240" w:lineRule="auto"/>
        <w:jc w:val="both"/>
        <w:rPr>
          <w:rFonts w:ascii="Calibri" w:hAnsi="Calibri"/>
        </w:rPr>
      </w:pPr>
      <w:r>
        <w:rPr>
          <w:rFonts w:ascii="Calibri" w:hAnsi="Calibri"/>
        </w:rPr>
        <w:t>Product &amp; Service quality</w:t>
      </w:r>
    </w:p>
    <w:p w:rsidR="00A8779A" w:rsidRDefault="00A8779A" w:rsidP="00A8779A">
      <w:pPr>
        <w:tabs>
          <w:tab w:val="num" w:pos="540"/>
        </w:tabs>
        <w:ind w:left="360"/>
        <w:jc w:val="both"/>
        <w:rPr>
          <w:rFonts w:ascii="Calibri" w:hAnsi="Calibri"/>
        </w:rPr>
      </w:pPr>
    </w:p>
    <w:p w:rsidR="00AD7D93" w:rsidRPr="00D926C6" w:rsidRDefault="00AD7D93" w:rsidP="00A8779A">
      <w:pPr>
        <w:tabs>
          <w:tab w:val="num" w:pos="540"/>
        </w:tabs>
        <w:ind w:left="360"/>
        <w:jc w:val="both"/>
        <w:rPr>
          <w:rFonts w:ascii="Calibri" w:hAnsi="Calibri"/>
        </w:rPr>
      </w:pPr>
    </w:p>
    <w:p w:rsidR="00A8779A" w:rsidRPr="00D926C6" w:rsidRDefault="00A8779A" w:rsidP="00A8779A">
      <w:pPr>
        <w:tabs>
          <w:tab w:val="num" w:pos="540"/>
        </w:tabs>
        <w:ind w:left="360"/>
        <w:jc w:val="both"/>
        <w:rPr>
          <w:rFonts w:ascii="Calibri" w:hAnsi="Calibri"/>
        </w:rPr>
      </w:pPr>
      <w:r w:rsidRPr="00D926C6">
        <w:rPr>
          <w:rFonts w:ascii="Calibri" w:hAnsi="Calibri"/>
        </w:rPr>
        <w:t>(c)</w:t>
      </w:r>
      <w:r w:rsidRPr="00D926C6">
        <w:rPr>
          <w:rFonts w:ascii="Calibri" w:hAnsi="Calibri"/>
        </w:rPr>
        <w:tab/>
        <w:t>Financial Evaluation will be carried out based solely on the financial offers of the tenderers. The financial offer must include</w:t>
      </w:r>
      <w:r w:rsidRPr="00B025BB">
        <w:t xml:space="preserve"> any </w:t>
      </w:r>
      <w:r w:rsidRPr="00D926C6">
        <w:rPr>
          <w:rFonts w:ascii="Calibri" w:hAnsi="Calibri"/>
        </w:rPr>
        <w:t>discounts for the award or other price modifications offered by tenderers. All financial offers should reflect the best offer tenderers are willing to offer.</w:t>
      </w:r>
    </w:p>
    <w:p w:rsidR="00A8779A" w:rsidRPr="00D926C6" w:rsidRDefault="00A8779A" w:rsidP="00A8779A">
      <w:pPr>
        <w:tabs>
          <w:tab w:val="num" w:pos="540"/>
        </w:tabs>
        <w:ind w:left="360"/>
        <w:jc w:val="both"/>
        <w:rPr>
          <w:rFonts w:ascii="Calibri" w:hAnsi="Calibri"/>
        </w:rPr>
      </w:pPr>
    </w:p>
    <w:p w:rsidR="00A8779A" w:rsidRPr="00D926C6" w:rsidRDefault="00A8779A" w:rsidP="00A8779A">
      <w:pPr>
        <w:tabs>
          <w:tab w:val="num" w:pos="540"/>
        </w:tabs>
        <w:ind w:left="360"/>
        <w:jc w:val="both"/>
        <w:rPr>
          <w:rFonts w:ascii="Calibri" w:hAnsi="Calibri"/>
        </w:rPr>
      </w:pPr>
      <w:r w:rsidRPr="00D926C6">
        <w:rPr>
          <w:rFonts w:ascii="Calibri" w:hAnsi="Calibri"/>
        </w:rPr>
        <w:t>(d)</w:t>
      </w:r>
      <w:r w:rsidRPr="00D926C6">
        <w:rPr>
          <w:rFonts w:ascii="Calibri" w:hAnsi="Calibri"/>
        </w:rPr>
        <w:tab/>
        <w:t xml:space="preserve">The Evaluation Committee will award the contract to the bidder whose bid has been determined to be substantially responsive, administratively and technically acceptable and who has offered a competitive evaluated bid price and quality. </w:t>
      </w:r>
    </w:p>
    <w:p w:rsidR="00A8779A" w:rsidRPr="00D926C6" w:rsidRDefault="00A8779A" w:rsidP="00A8779A">
      <w:pPr>
        <w:tabs>
          <w:tab w:val="num" w:pos="540"/>
        </w:tabs>
        <w:ind w:left="360"/>
        <w:jc w:val="both"/>
        <w:rPr>
          <w:rFonts w:ascii="Calibri" w:hAnsi="Calibri"/>
        </w:rPr>
      </w:pPr>
    </w:p>
    <w:p w:rsidR="00A8779A" w:rsidRPr="00D926C6" w:rsidRDefault="00A8779A" w:rsidP="00A8779A">
      <w:pPr>
        <w:tabs>
          <w:tab w:val="num" w:pos="540"/>
        </w:tabs>
        <w:ind w:hanging="720"/>
        <w:jc w:val="both"/>
        <w:rPr>
          <w:rFonts w:ascii="Calibri" w:hAnsi="Calibri"/>
          <w:b/>
          <w:bCs/>
          <w:i/>
          <w:iCs/>
          <w:u w:val="single"/>
        </w:rPr>
      </w:pPr>
      <w:r w:rsidRPr="00D926C6">
        <w:rPr>
          <w:rFonts w:ascii="Calibri" w:hAnsi="Calibri"/>
        </w:rPr>
        <w:tab/>
      </w:r>
      <w:r w:rsidRPr="00D926C6">
        <w:rPr>
          <w:rFonts w:ascii="Calibri" w:hAnsi="Calibri"/>
          <w:b/>
          <w:bCs/>
          <w:i/>
          <w:iCs/>
          <w:u w:val="single"/>
        </w:rPr>
        <w:t>Deliverables:</w:t>
      </w:r>
    </w:p>
    <w:p w:rsidR="00A8779A" w:rsidRPr="00D926C6" w:rsidRDefault="00A8779A" w:rsidP="000F26A4">
      <w:pPr>
        <w:tabs>
          <w:tab w:val="num" w:pos="540"/>
        </w:tabs>
        <w:ind w:left="540" w:hanging="720"/>
        <w:jc w:val="both"/>
        <w:rPr>
          <w:rFonts w:ascii="Calibri" w:hAnsi="Calibri"/>
        </w:rPr>
      </w:pPr>
      <w:r w:rsidRPr="00D926C6">
        <w:rPr>
          <w:rFonts w:ascii="Calibri" w:hAnsi="Calibri"/>
        </w:rPr>
        <w:t xml:space="preserve">  </w:t>
      </w:r>
      <w:r w:rsidRPr="001250E1">
        <w:rPr>
          <w:rFonts w:ascii="Calibri" w:hAnsi="Calibri"/>
        </w:rPr>
        <w:tab/>
        <w:t xml:space="preserve">After signing the contract by the two parties, the supplier is requested to deliver the supplies within </w:t>
      </w:r>
      <w:r w:rsidR="00DD0CCE">
        <w:rPr>
          <w:rFonts w:ascii="Calibri" w:hAnsi="Calibri"/>
          <w:b/>
          <w:u w:val="single"/>
        </w:rPr>
        <w:t>+/- 10</w:t>
      </w:r>
      <w:r w:rsidR="001250E1" w:rsidRPr="001250E1">
        <w:rPr>
          <w:rFonts w:ascii="Calibri" w:hAnsi="Calibri"/>
          <w:b/>
          <w:u w:val="single"/>
        </w:rPr>
        <w:t xml:space="preserve"> </w:t>
      </w:r>
      <w:r w:rsidR="000F26A4">
        <w:rPr>
          <w:rFonts w:ascii="Calibri" w:hAnsi="Calibri"/>
          <w:b/>
          <w:u w:val="single"/>
        </w:rPr>
        <w:t>days</w:t>
      </w:r>
    </w:p>
    <w:p w:rsidR="00A8779A" w:rsidRPr="00D926C6" w:rsidRDefault="00A8779A" w:rsidP="00A8779A">
      <w:pPr>
        <w:tabs>
          <w:tab w:val="num" w:pos="540"/>
        </w:tabs>
        <w:ind w:hanging="720"/>
        <w:jc w:val="both"/>
        <w:rPr>
          <w:rFonts w:ascii="Calibri" w:hAnsi="Calibri"/>
        </w:rPr>
      </w:pPr>
    </w:p>
    <w:p w:rsidR="00A8779A" w:rsidRPr="00D926C6" w:rsidRDefault="00A8779A" w:rsidP="00A8779A">
      <w:pPr>
        <w:jc w:val="both"/>
        <w:rPr>
          <w:rFonts w:ascii="Calibri" w:hAnsi="Calibri"/>
          <w:b/>
          <w:bCs/>
          <w:i/>
          <w:u w:val="single"/>
        </w:rPr>
      </w:pPr>
      <w:r w:rsidRPr="00D926C6">
        <w:rPr>
          <w:rFonts w:ascii="Calibri" w:hAnsi="Calibri"/>
          <w:b/>
          <w:bCs/>
          <w:i/>
          <w:u w:val="single"/>
        </w:rPr>
        <w:t>Clarifications</w:t>
      </w:r>
    </w:p>
    <w:p w:rsidR="00A8779A" w:rsidRPr="00D926C6" w:rsidRDefault="00A8779A" w:rsidP="00DD0CCE">
      <w:pPr>
        <w:tabs>
          <w:tab w:val="num" w:pos="540"/>
        </w:tabs>
        <w:ind w:left="360"/>
        <w:jc w:val="both"/>
        <w:rPr>
          <w:rFonts w:ascii="Calibri" w:hAnsi="Calibri"/>
        </w:rPr>
      </w:pPr>
      <w:r w:rsidRPr="00D926C6">
        <w:rPr>
          <w:rFonts w:ascii="Calibri" w:hAnsi="Calibri"/>
        </w:rPr>
        <w:t xml:space="preserve">Should any bidder need clarification on any issue pertaining to the tender they can write to </w:t>
      </w:r>
      <w:hyperlink r:id="rId7" w:history="1">
        <w:r w:rsidR="00DD0CCE" w:rsidRPr="00896305">
          <w:rPr>
            <w:rStyle w:val="Hyperlink"/>
            <w:rFonts w:ascii="Calibri" w:hAnsi="Calibri"/>
          </w:rPr>
          <w:t>mjebran@righttoplay.com</w:t>
        </w:r>
      </w:hyperlink>
      <w:r w:rsidRPr="00D926C6">
        <w:rPr>
          <w:rFonts w:ascii="Calibri" w:hAnsi="Calibri"/>
        </w:rPr>
        <w:t xml:space="preserve"> quoting the </w:t>
      </w:r>
      <w:r w:rsidR="00A65EC2">
        <w:rPr>
          <w:rFonts w:ascii="Calibri" w:hAnsi="Calibri"/>
        </w:rPr>
        <w:t xml:space="preserve">tender reference number </w:t>
      </w:r>
      <w:r w:rsidR="000F26A4">
        <w:rPr>
          <w:rFonts w:ascii="Calibri" w:hAnsi="Calibri"/>
          <w:color w:val="FF0000"/>
        </w:rPr>
        <w:t>RTP/2021</w:t>
      </w:r>
      <w:r w:rsidR="00A65EC2" w:rsidRPr="008B6C2B">
        <w:rPr>
          <w:rFonts w:ascii="Calibri" w:hAnsi="Calibri"/>
          <w:color w:val="FF0000"/>
        </w:rPr>
        <w:t>/</w:t>
      </w:r>
      <w:r w:rsidRPr="008B6C2B">
        <w:rPr>
          <w:rFonts w:ascii="Calibri" w:hAnsi="Calibri"/>
          <w:color w:val="FF0000"/>
        </w:rPr>
        <w:t>00</w:t>
      </w:r>
      <w:r w:rsidR="000F26A4">
        <w:rPr>
          <w:rFonts w:ascii="Calibri" w:hAnsi="Calibri"/>
          <w:color w:val="FF0000"/>
        </w:rPr>
        <w:t>1</w:t>
      </w:r>
      <w:r w:rsidRPr="008B6C2B">
        <w:rPr>
          <w:rFonts w:ascii="Calibri" w:hAnsi="Calibri"/>
          <w:color w:val="FF0000"/>
        </w:rPr>
        <w:t xml:space="preserve"> </w:t>
      </w:r>
      <w:r w:rsidRPr="00D926C6">
        <w:rPr>
          <w:rFonts w:ascii="Calibri" w:hAnsi="Calibri"/>
        </w:rPr>
        <w:t>in the subject line. Where possible, any clarification given to one tenderer will also be communicated to all other tenderers regardless of whether they requested the information.</w:t>
      </w:r>
    </w:p>
    <w:p w:rsidR="00A8779A" w:rsidRPr="00D926C6" w:rsidRDefault="00A8779A" w:rsidP="00A8779A">
      <w:pPr>
        <w:tabs>
          <w:tab w:val="num" w:pos="540"/>
        </w:tabs>
        <w:ind w:left="360" w:hanging="720"/>
        <w:jc w:val="both"/>
        <w:rPr>
          <w:rFonts w:ascii="Calibri" w:hAnsi="Calibri"/>
        </w:rPr>
      </w:pPr>
    </w:p>
    <w:p w:rsidR="00A8779A" w:rsidRPr="00D926C6" w:rsidRDefault="00A8779A" w:rsidP="00A8779A">
      <w:pPr>
        <w:jc w:val="both"/>
        <w:rPr>
          <w:rFonts w:ascii="Calibri" w:hAnsi="Calibri"/>
          <w:b/>
          <w:bCs/>
          <w:i/>
          <w:u w:val="single"/>
        </w:rPr>
      </w:pPr>
      <w:r w:rsidRPr="00D926C6">
        <w:rPr>
          <w:rFonts w:ascii="Calibri" w:hAnsi="Calibri"/>
          <w:b/>
          <w:bCs/>
          <w:i/>
          <w:u w:val="single"/>
        </w:rPr>
        <w:t xml:space="preserve">Cancellation of the tender procedure </w:t>
      </w:r>
    </w:p>
    <w:p w:rsidR="00A8779A" w:rsidRPr="00D926C6" w:rsidRDefault="00A8779A" w:rsidP="00A8779A">
      <w:pPr>
        <w:ind w:left="360"/>
        <w:jc w:val="both"/>
        <w:rPr>
          <w:rFonts w:ascii="Calibri" w:hAnsi="Calibri"/>
        </w:rPr>
      </w:pPr>
      <w:r w:rsidRPr="00D926C6">
        <w:rPr>
          <w:rFonts w:ascii="Calibri" w:hAnsi="Calibri"/>
        </w:rPr>
        <w:t xml:space="preserve">Right </w:t>
      </w:r>
      <w:proofErr w:type="gramStart"/>
      <w:r w:rsidRPr="00D926C6">
        <w:rPr>
          <w:rFonts w:ascii="Calibri" w:hAnsi="Calibri"/>
        </w:rPr>
        <w:t>To</w:t>
      </w:r>
      <w:proofErr w:type="gramEnd"/>
      <w:r w:rsidRPr="00D926C6">
        <w:rPr>
          <w:rFonts w:ascii="Calibri" w:hAnsi="Calibri"/>
        </w:rPr>
        <w:t xml:space="preserve"> Play International reserves the right to change or cancel this tender process. Right </w:t>
      </w:r>
      <w:proofErr w:type="gramStart"/>
      <w:r w:rsidRPr="00D926C6">
        <w:rPr>
          <w:rFonts w:ascii="Calibri" w:hAnsi="Calibri"/>
        </w:rPr>
        <w:t>To</w:t>
      </w:r>
      <w:proofErr w:type="gramEnd"/>
      <w:r w:rsidRPr="00D926C6">
        <w:rPr>
          <w:rFonts w:ascii="Calibri" w:hAnsi="Calibri"/>
        </w:rPr>
        <w:t xml:space="preserve"> Play International also reserves the right to require compliance with additional conditions as and when issuing the final contract. Condition for cancellation may include matters such as non-receipt of a minimum number of bids, a dramatic change in specification of the material, the costs exceeding budgetary limits or the project being cancelled.</w:t>
      </w:r>
    </w:p>
    <w:p w:rsidR="00A8779A" w:rsidRPr="00D926C6" w:rsidRDefault="00A8779A" w:rsidP="00A8779A">
      <w:pPr>
        <w:tabs>
          <w:tab w:val="num" w:pos="540"/>
        </w:tabs>
        <w:ind w:left="360" w:hanging="720"/>
        <w:jc w:val="both"/>
        <w:rPr>
          <w:rFonts w:ascii="Calibri" w:hAnsi="Calibri"/>
        </w:rPr>
      </w:pPr>
    </w:p>
    <w:p w:rsidR="00A8779A" w:rsidRPr="00D926C6" w:rsidRDefault="00A8779A" w:rsidP="00A8779A">
      <w:pPr>
        <w:jc w:val="both"/>
        <w:rPr>
          <w:rFonts w:ascii="Calibri" w:hAnsi="Calibri"/>
          <w:b/>
          <w:bCs/>
          <w:i/>
          <w:u w:val="single"/>
        </w:rPr>
      </w:pPr>
      <w:r w:rsidRPr="00D926C6">
        <w:rPr>
          <w:rFonts w:ascii="Calibri" w:hAnsi="Calibri"/>
          <w:b/>
          <w:bCs/>
          <w:i/>
          <w:u w:val="single"/>
        </w:rPr>
        <w:t xml:space="preserve">Appeals Process </w:t>
      </w:r>
    </w:p>
    <w:p w:rsidR="00A8779A" w:rsidRPr="00D926C6" w:rsidRDefault="00A8779A" w:rsidP="00A8779A">
      <w:pPr>
        <w:ind w:left="360"/>
        <w:jc w:val="both"/>
        <w:rPr>
          <w:rFonts w:ascii="Calibri" w:hAnsi="Calibri"/>
        </w:rPr>
      </w:pPr>
      <w:r w:rsidRPr="00D926C6">
        <w:rPr>
          <w:rFonts w:ascii="Calibri" w:hAnsi="Calibri"/>
        </w:rPr>
        <w:t xml:space="preserve">Following confirmation of successful or unsuccessful offer, if a supplier or potential supplier has an issue which they feel requires a complaint, they can lodge their complaint to the following email address quoting the tender reference number </w:t>
      </w:r>
      <w:r w:rsidR="000F26A4">
        <w:rPr>
          <w:color w:val="FF0000"/>
          <w:lang w:val="en-GB"/>
        </w:rPr>
        <w:t>RTP/2021/001</w:t>
      </w:r>
      <w:r w:rsidRPr="008B6C2B">
        <w:rPr>
          <w:color w:val="FF0000"/>
          <w:lang w:val="en-GB"/>
        </w:rPr>
        <w:t xml:space="preserve"> </w:t>
      </w:r>
      <w:r w:rsidRPr="00D926C6">
        <w:rPr>
          <w:rFonts w:ascii="Calibri" w:hAnsi="Calibri"/>
        </w:rPr>
        <w:t xml:space="preserve">in the subject line.  </w:t>
      </w:r>
    </w:p>
    <w:p w:rsidR="00A8779A" w:rsidRPr="00D926C6" w:rsidRDefault="00A8779A" w:rsidP="00A8779A">
      <w:pPr>
        <w:ind w:left="360"/>
        <w:jc w:val="both"/>
        <w:rPr>
          <w:rFonts w:ascii="Calibri" w:hAnsi="Calibri"/>
        </w:rPr>
      </w:pPr>
      <w:r w:rsidRPr="00D926C6">
        <w:rPr>
          <w:rFonts w:ascii="Calibri" w:hAnsi="Calibri"/>
        </w:rPr>
        <w:t>Country Director,</w:t>
      </w:r>
    </w:p>
    <w:p w:rsidR="00A8779A" w:rsidRPr="00D926C6" w:rsidRDefault="00A8779A" w:rsidP="00A8779A">
      <w:pPr>
        <w:ind w:left="360"/>
        <w:jc w:val="both"/>
        <w:rPr>
          <w:rFonts w:ascii="Calibri" w:hAnsi="Calibri"/>
        </w:rPr>
      </w:pPr>
      <w:r w:rsidRPr="00D926C6">
        <w:rPr>
          <w:rFonts w:ascii="Calibri" w:hAnsi="Calibri"/>
        </w:rPr>
        <w:t>Rtp.lebanon@Righttoplay.com</w:t>
      </w:r>
    </w:p>
    <w:p w:rsidR="00A8779A" w:rsidRPr="00D926C6" w:rsidRDefault="00A8779A" w:rsidP="00DD0CCE">
      <w:pPr>
        <w:ind w:left="360"/>
        <w:jc w:val="both"/>
        <w:rPr>
          <w:rFonts w:ascii="Calibri" w:hAnsi="Calibri"/>
        </w:rPr>
      </w:pPr>
      <w:r w:rsidRPr="00D926C6">
        <w:rPr>
          <w:rFonts w:ascii="Calibri" w:hAnsi="Calibri"/>
        </w:rPr>
        <w:t xml:space="preserve">Please note that only appeals sent to this email address will be responded to, this email address should </w:t>
      </w:r>
      <w:r w:rsidRPr="00D926C6">
        <w:rPr>
          <w:rFonts w:ascii="Calibri" w:hAnsi="Calibri"/>
          <w:b/>
          <w:u w:val="single"/>
        </w:rPr>
        <w:t>not</w:t>
      </w:r>
      <w:r w:rsidRPr="00D926C6">
        <w:rPr>
          <w:rFonts w:ascii="Calibri" w:hAnsi="Calibri"/>
        </w:rPr>
        <w:t xml:space="preserve"> be used to make enquiries about the tender, all enquiries must be sent to the email address </w:t>
      </w:r>
      <w:hyperlink r:id="rId8" w:history="1">
        <w:r w:rsidR="00DD0CCE" w:rsidRPr="00896305">
          <w:rPr>
            <w:rStyle w:val="Hyperlink"/>
            <w:rFonts w:ascii="Calibri" w:hAnsi="Calibri"/>
          </w:rPr>
          <w:t>mjebran@righttoplay.com</w:t>
        </w:r>
      </w:hyperlink>
    </w:p>
    <w:p w:rsidR="00A8779A" w:rsidRDefault="00A8779A" w:rsidP="00A8779A">
      <w:pPr>
        <w:jc w:val="both"/>
        <w:rPr>
          <w:rFonts w:ascii="Calibri" w:hAnsi="Calibri"/>
          <w:i/>
          <w:u w:val="single"/>
        </w:rPr>
      </w:pPr>
    </w:p>
    <w:p w:rsidR="00B31E89" w:rsidRDefault="00B31E89" w:rsidP="00A8779A">
      <w:pPr>
        <w:jc w:val="both"/>
        <w:rPr>
          <w:rFonts w:ascii="Calibri" w:hAnsi="Calibri"/>
          <w:i/>
          <w:u w:val="single"/>
        </w:rPr>
      </w:pPr>
    </w:p>
    <w:p w:rsidR="00B31E89" w:rsidRDefault="00B31E89" w:rsidP="00A8779A">
      <w:pPr>
        <w:jc w:val="both"/>
        <w:rPr>
          <w:rFonts w:ascii="Calibri" w:hAnsi="Calibri"/>
          <w:i/>
          <w:u w:val="single"/>
        </w:rPr>
      </w:pPr>
    </w:p>
    <w:p w:rsidR="00B31E89" w:rsidRPr="00D926C6" w:rsidRDefault="00B31E89" w:rsidP="00A8779A">
      <w:pPr>
        <w:jc w:val="both"/>
        <w:rPr>
          <w:rFonts w:ascii="Calibri" w:hAnsi="Calibri"/>
          <w:i/>
          <w:u w:val="single"/>
        </w:rPr>
      </w:pPr>
    </w:p>
    <w:p w:rsidR="00A8779A" w:rsidRPr="00D926C6" w:rsidRDefault="00A8779A" w:rsidP="00A8779A">
      <w:pPr>
        <w:jc w:val="both"/>
        <w:rPr>
          <w:rFonts w:ascii="Calibri" w:hAnsi="Calibri"/>
          <w:b/>
          <w:bCs/>
          <w:i/>
          <w:u w:val="single"/>
        </w:rPr>
      </w:pPr>
      <w:r w:rsidRPr="00D926C6">
        <w:rPr>
          <w:rFonts w:ascii="Calibri" w:hAnsi="Calibri"/>
          <w:b/>
          <w:bCs/>
          <w:i/>
          <w:u w:val="single"/>
        </w:rPr>
        <w:t xml:space="preserve">Data protection </w:t>
      </w:r>
    </w:p>
    <w:p w:rsidR="00A8779A" w:rsidRPr="00D926C6" w:rsidRDefault="00A8779A" w:rsidP="00A8779A">
      <w:pPr>
        <w:ind w:left="360"/>
        <w:jc w:val="both"/>
        <w:rPr>
          <w:rFonts w:ascii="Calibri" w:hAnsi="Calibri"/>
        </w:rPr>
      </w:pPr>
      <w:r w:rsidRPr="00D926C6">
        <w:rPr>
          <w:rFonts w:ascii="Calibri" w:hAnsi="Calibri"/>
        </w:rPr>
        <w:t xml:space="preserve">Right </w:t>
      </w:r>
      <w:proofErr w:type="gramStart"/>
      <w:r w:rsidRPr="00D926C6">
        <w:rPr>
          <w:rFonts w:ascii="Calibri" w:hAnsi="Calibri"/>
        </w:rPr>
        <w:t>To</w:t>
      </w:r>
      <w:proofErr w:type="gramEnd"/>
      <w:r w:rsidRPr="00D926C6">
        <w:rPr>
          <w:rFonts w:ascii="Calibri" w:hAnsi="Calibri"/>
        </w:rPr>
        <w:t xml:space="preserve"> Play Int’l guarantees that all procurement activities are fully and transparently documented for internal or donor audit purposes.  Right </w:t>
      </w:r>
      <w:proofErr w:type="gramStart"/>
      <w:r w:rsidRPr="00D926C6">
        <w:rPr>
          <w:rFonts w:ascii="Calibri" w:hAnsi="Calibri"/>
        </w:rPr>
        <w:t>To</w:t>
      </w:r>
      <w:proofErr w:type="gramEnd"/>
      <w:r w:rsidRPr="00D926C6">
        <w:rPr>
          <w:rFonts w:ascii="Calibri" w:hAnsi="Calibri"/>
        </w:rPr>
        <w:t xml:space="preserve"> Play Int’l guarantees confidentiality of the procurement process.</w:t>
      </w:r>
    </w:p>
    <w:p w:rsidR="00A8779A" w:rsidRPr="00D926C6" w:rsidRDefault="00A8779A" w:rsidP="00A8779A">
      <w:pPr>
        <w:jc w:val="both"/>
        <w:rPr>
          <w:rFonts w:ascii="Calibri" w:hAnsi="Calibri"/>
        </w:rPr>
      </w:pPr>
    </w:p>
    <w:p w:rsidR="00A8779A" w:rsidRPr="00D926C6" w:rsidRDefault="00A8779A" w:rsidP="00A8779A">
      <w:pPr>
        <w:jc w:val="both"/>
        <w:rPr>
          <w:rFonts w:ascii="Calibri" w:hAnsi="Calibri"/>
          <w:b/>
          <w:bCs/>
          <w:i/>
        </w:rPr>
      </w:pPr>
      <w:r w:rsidRPr="00D926C6">
        <w:rPr>
          <w:rFonts w:ascii="Calibri" w:hAnsi="Calibri"/>
          <w:b/>
          <w:bCs/>
          <w:i/>
        </w:rPr>
        <w:t xml:space="preserve"> </w:t>
      </w:r>
      <w:r w:rsidRPr="00D926C6">
        <w:rPr>
          <w:rFonts w:ascii="Calibri" w:hAnsi="Calibri"/>
          <w:b/>
          <w:bCs/>
          <w:i/>
          <w:u w:val="single"/>
        </w:rPr>
        <w:t>Donor</w:t>
      </w:r>
    </w:p>
    <w:p w:rsidR="00A8779A" w:rsidRPr="0095548C" w:rsidRDefault="00A8779A" w:rsidP="00B31E89">
      <w:pPr>
        <w:ind w:left="360"/>
        <w:rPr>
          <w:rFonts w:ascii="Calibri" w:hAnsi="Calibri"/>
          <w:color w:val="FF0000"/>
        </w:rPr>
      </w:pPr>
      <w:r w:rsidRPr="0095548C">
        <w:rPr>
          <w:rFonts w:ascii="Calibri" w:hAnsi="Calibri"/>
          <w:color w:val="FF0000"/>
        </w:rPr>
        <w:t xml:space="preserve">Right </w:t>
      </w:r>
      <w:proofErr w:type="gramStart"/>
      <w:r w:rsidRPr="0095548C">
        <w:rPr>
          <w:rFonts w:ascii="Calibri" w:hAnsi="Calibri"/>
          <w:color w:val="FF0000"/>
        </w:rPr>
        <w:t>To</w:t>
      </w:r>
      <w:proofErr w:type="gramEnd"/>
      <w:r w:rsidRPr="0095548C">
        <w:rPr>
          <w:rFonts w:ascii="Calibri" w:hAnsi="Calibri"/>
          <w:color w:val="FF0000"/>
        </w:rPr>
        <w:t xml:space="preserve"> Play Int’l in Lebanon is funded for </w:t>
      </w:r>
      <w:r w:rsidR="00B31E89">
        <w:rPr>
          <w:rFonts w:ascii="Calibri" w:hAnsi="Calibri"/>
          <w:color w:val="FF0000"/>
        </w:rPr>
        <w:t>this tender</w:t>
      </w:r>
      <w:r w:rsidRPr="0095548C">
        <w:rPr>
          <w:rFonts w:ascii="Calibri" w:hAnsi="Calibri"/>
          <w:color w:val="FF0000"/>
        </w:rPr>
        <w:t xml:space="preserve"> by </w:t>
      </w:r>
      <w:r w:rsidR="00560C5A" w:rsidRPr="00560C5A">
        <w:rPr>
          <w:rFonts w:ascii="Calibri" w:hAnsi="Calibri"/>
          <w:color w:val="FF0000"/>
        </w:rPr>
        <w:t>NO-Norwegian Agency for Development Cooperation</w:t>
      </w:r>
      <w:r w:rsidRPr="0095548C">
        <w:rPr>
          <w:rFonts w:ascii="Calibri" w:hAnsi="Calibri"/>
          <w:color w:val="FF0000"/>
        </w:rPr>
        <w:t>.</w:t>
      </w:r>
    </w:p>
    <w:p w:rsidR="00A8779A" w:rsidRPr="00D926C6" w:rsidRDefault="00A8779A" w:rsidP="00A8779A">
      <w:pPr>
        <w:ind w:left="360"/>
        <w:jc w:val="both"/>
        <w:rPr>
          <w:rFonts w:ascii="Calibri" w:hAnsi="Calibri"/>
        </w:rPr>
      </w:pPr>
    </w:p>
    <w:p w:rsidR="00A8779A" w:rsidRDefault="00A8779A" w:rsidP="00B31E89">
      <w:pPr>
        <w:ind w:left="360"/>
        <w:jc w:val="both"/>
        <w:rPr>
          <w:rFonts w:ascii="Calibri" w:hAnsi="Calibri"/>
        </w:rPr>
      </w:pPr>
      <w:r w:rsidRPr="00D926C6">
        <w:rPr>
          <w:rFonts w:ascii="Calibri" w:hAnsi="Calibri"/>
        </w:rPr>
        <w:t xml:space="preserve">The donors or their agents have rights of access to Right </w:t>
      </w:r>
      <w:proofErr w:type="gramStart"/>
      <w:r w:rsidRPr="00D926C6">
        <w:rPr>
          <w:rFonts w:ascii="Calibri" w:hAnsi="Calibri"/>
        </w:rPr>
        <w:t>To</w:t>
      </w:r>
      <w:proofErr w:type="gramEnd"/>
      <w:r w:rsidRPr="00D926C6">
        <w:rPr>
          <w:rFonts w:ascii="Calibri" w:hAnsi="Calibri"/>
        </w:rPr>
        <w:t xml:space="preserve"> Play Int’l or any of its contractors or suppliers for audit purposes. Submission of a tender assumes supplier or contractor acceptance of this condition.</w:t>
      </w:r>
    </w:p>
    <w:p w:rsidR="00B31E89" w:rsidRDefault="00B31E89" w:rsidP="00B31E89">
      <w:pPr>
        <w:ind w:left="360"/>
        <w:jc w:val="both"/>
        <w:rPr>
          <w:rFonts w:ascii="Calibri" w:hAnsi="Calibri"/>
        </w:rPr>
      </w:pPr>
    </w:p>
    <w:p w:rsidR="00B31E89" w:rsidRDefault="00B31E89" w:rsidP="00B31E89">
      <w:pPr>
        <w:ind w:left="360"/>
        <w:jc w:val="both"/>
        <w:rPr>
          <w:rFonts w:ascii="Calibri" w:hAnsi="Calibri"/>
        </w:rPr>
      </w:pPr>
    </w:p>
    <w:p w:rsidR="00B31E89" w:rsidRDefault="00B31E89" w:rsidP="00B31E89">
      <w:pPr>
        <w:ind w:left="360"/>
        <w:jc w:val="both"/>
        <w:rPr>
          <w:rFonts w:ascii="Calibri" w:hAnsi="Calibri"/>
        </w:rPr>
      </w:pPr>
    </w:p>
    <w:p w:rsidR="00B31E89" w:rsidRDefault="00B31E89" w:rsidP="00B31E89">
      <w:pPr>
        <w:ind w:left="360"/>
        <w:jc w:val="both"/>
        <w:rPr>
          <w:rFonts w:ascii="Calibri" w:hAnsi="Calibri"/>
        </w:rPr>
      </w:pPr>
    </w:p>
    <w:p w:rsidR="00B31E89" w:rsidRPr="006A194C" w:rsidRDefault="00B31E89" w:rsidP="00B31E89">
      <w:pPr>
        <w:ind w:left="360"/>
        <w:jc w:val="both"/>
      </w:pPr>
    </w:p>
    <w:p w:rsidR="00A8779A" w:rsidRDefault="00A8779A" w:rsidP="00A8779A">
      <w:pPr>
        <w:ind w:right="288"/>
        <w:jc w:val="both"/>
        <w:outlineLvl w:val="0"/>
        <w:rPr>
          <w:b/>
        </w:rPr>
      </w:pPr>
    </w:p>
    <w:p w:rsidR="00A8779A" w:rsidRDefault="00A8779A" w:rsidP="00A8779A">
      <w:pPr>
        <w:ind w:right="288"/>
        <w:jc w:val="both"/>
        <w:outlineLvl w:val="0"/>
        <w:rPr>
          <w:b/>
        </w:rPr>
      </w:pPr>
    </w:p>
    <w:p w:rsidR="00A8779A" w:rsidRDefault="00A8779A" w:rsidP="00A8779A">
      <w:pPr>
        <w:ind w:right="288"/>
        <w:jc w:val="both"/>
        <w:outlineLvl w:val="0"/>
        <w:rPr>
          <w:b/>
        </w:rPr>
      </w:pPr>
    </w:p>
    <w:p w:rsidR="00A8779A" w:rsidRDefault="00A8779A" w:rsidP="00A8779A">
      <w:pPr>
        <w:ind w:right="288"/>
        <w:jc w:val="both"/>
        <w:outlineLvl w:val="0"/>
        <w:rPr>
          <w:b/>
        </w:rPr>
      </w:pPr>
    </w:p>
    <w:p w:rsidR="00A8779A" w:rsidRDefault="00A8779A" w:rsidP="00A8779A">
      <w:pPr>
        <w:ind w:right="288"/>
        <w:jc w:val="both"/>
        <w:outlineLvl w:val="0"/>
        <w:rPr>
          <w:b/>
        </w:rPr>
      </w:pPr>
    </w:p>
    <w:p w:rsidR="00A8779A" w:rsidRDefault="00A8779A" w:rsidP="00A8779A">
      <w:pPr>
        <w:ind w:right="288"/>
        <w:jc w:val="both"/>
        <w:outlineLvl w:val="0"/>
        <w:rPr>
          <w:b/>
        </w:rPr>
      </w:pPr>
    </w:p>
    <w:p w:rsidR="00A8779A" w:rsidRDefault="00A8779A" w:rsidP="00A8779A">
      <w:pPr>
        <w:ind w:right="288"/>
        <w:jc w:val="both"/>
        <w:outlineLvl w:val="0"/>
        <w:rPr>
          <w:b/>
        </w:rPr>
      </w:pPr>
    </w:p>
    <w:p w:rsidR="00A8779A" w:rsidRDefault="00A8779A" w:rsidP="00A8779A">
      <w:pPr>
        <w:ind w:right="288"/>
        <w:jc w:val="both"/>
        <w:outlineLvl w:val="0"/>
        <w:rPr>
          <w:b/>
        </w:rPr>
      </w:pPr>
    </w:p>
    <w:p w:rsidR="00A8779A" w:rsidRDefault="00A8779A" w:rsidP="00A8779A">
      <w:pPr>
        <w:ind w:right="288"/>
        <w:jc w:val="both"/>
        <w:outlineLvl w:val="0"/>
        <w:rPr>
          <w:b/>
        </w:rPr>
      </w:pPr>
    </w:p>
    <w:p w:rsidR="00593738" w:rsidRDefault="00593738" w:rsidP="00A8779A">
      <w:pPr>
        <w:keepNext/>
        <w:tabs>
          <w:tab w:val="left" w:pos="360"/>
        </w:tabs>
        <w:jc w:val="center"/>
        <w:rPr>
          <w:rFonts w:ascii="Calibri" w:hAnsi="Calibri"/>
          <w:b/>
          <w:sz w:val="28"/>
          <w:szCs w:val="28"/>
          <w:lang w:val="en-GB"/>
        </w:rPr>
      </w:pPr>
    </w:p>
    <w:p w:rsidR="007D1CEC" w:rsidRDefault="007D1CEC" w:rsidP="00A8779A">
      <w:pPr>
        <w:keepNext/>
        <w:tabs>
          <w:tab w:val="left" w:pos="360"/>
        </w:tabs>
        <w:jc w:val="center"/>
        <w:rPr>
          <w:rFonts w:ascii="Calibri" w:hAnsi="Calibri"/>
          <w:b/>
          <w:sz w:val="28"/>
          <w:szCs w:val="28"/>
          <w:lang w:val="en-GB"/>
        </w:rPr>
      </w:pPr>
    </w:p>
    <w:p w:rsidR="00A8779A" w:rsidRPr="00D27264" w:rsidRDefault="00A8779A" w:rsidP="00A8779A">
      <w:pPr>
        <w:keepNext/>
        <w:tabs>
          <w:tab w:val="left" w:pos="360"/>
        </w:tabs>
        <w:jc w:val="center"/>
        <w:rPr>
          <w:rFonts w:ascii="Calibri" w:hAnsi="Calibri"/>
          <w:b/>
          <w:sz w:val="28"/>
          <w:szCs w:val="28"/>
          <w:lang w:val="en-GB"/>
        </w:rPr>
      </w:pPr>
      <w:bookmarkStart w:id="0" w:name="_GoBack"/>
      <w:bookmarkEnd w:id="0"/>
      <w:r w:rsidRPr="00D27264">
        <w:rPr>
          <w:rFonts w:ascii="Calibri" w:hAnsi="Calibri"/>
          <w:b/>
          <w:sz w:val="28"/>
          <w:szCs w:val="28"/>
          <w:lang w:val="en-GB"/>
        </w:rPr>
        <w:t>Tenderer’s Relevant Experience</w:t>
      </w:r>
    </w:p>
    <w:p w:rsidR="00A8779A" w:rsidRPr="00D27264" w:rsidRDefault="00A8779A" w:rsidP="00A8779A">
      <w:pPr>
        <w:pStyle w:val="Title"/>
        <w:spacing w:before="0" w:after="0"/>
        <w:jc w:val="left"/>
        <w:rPr>
          <w:rFonts w:ascii="Calibri" w:hAnsi="Calibri"/>
          <w:sz w:val="24"/>
          <w:szCs w:val="24"/>
          <w:lang w:val="en-GB"/>
        </w:rPr>
      </w:pPr>
    </w:p>
    <w:p w:rsidR="00B31E89" w:rsidRPr="00B31E89" w:rsidRDefault="0095548C" w:rsidP="00B31E89">
      <w:pPr>
        <w:pStyle w:val="Title"/>
        <w:spacing w:before="0" w:after="0"/>
        <w:jc w:val="left"/>
        <w:rPr>
          <w:rFonts w:ascii="Calibri" w:hAnsi="Calibri"/>
          <w:sz w:val="24"/>
          <w:szCs w:val="24"/>
          <w:lang w:val="en-GB"/>
        </w:rPr>
      </w:pPr>
      <w:r w:rsidRPr="00B31E89">
        <w:rPr>
          <w:rFonts w:ascii="Calibri" w:hAnsi="Calibri"/>
          <w:sz w:val="24"/>
          <w:szCs w:val="24"/>
          <w:lang w:val="en-GB"/>
        </w:rPr>
        <w:t>Tender reference: RTP/202</w:t>
      </w:r>
      <w:r w:rsidR="000F26A4" w:rsidRPr="00B31E89">
        <w:rPr>
          <w:rFonts w:ascii="Calibri" w:hAnsi="Calibri"/>
          <w:sz w:val="24"/>
          <w:szCs w:val="24"/>
          <w:lang w:val="en-GB"/>
        </w:rPr>
        <w:t>1</w:t>
      </w:r>
      <w:r w:rsidR="00A8779A" w:rsidRPr="00B31E89">
        <w:rPr>
          <w:rFonts w:ascii="Calibri" w:hAnsi="Calibri"/>
          <w:sz w:val="24"/>
          <w:szCs w:val="24"/>
          <w:lang w:val="en-GB"/>
        </w:rPr>
        <w:t>/00</w:t>
      </w:r>
      <w:r w:rsidR="000F26A4" w:rsidRPr="00B31E89">
        <w:rPr>
          <w:rFonts w:ascii="Calibri" w:hAnsi="Calibri"/>
          <w:sz w:val="24"/>
          <w:szCs w:val="24"/>
          <w:lang w:val="en-GB"/>
        </w:rPr>
        <w:t>1</w:t>
      </w:r>
      <w:r w:rsidR="00A8779A" w:rsidRPr="00B31E89">
        <w:rPr>
          <w:rFonts w:ascii="Calibri" w:hAnsi="Calibri"/>
          <w:sz w:val="24"/>
          <w:szCs w:val="24"/>
          <w:lang w:val="en-GB"/>
        </w:rPr>
        <w:t xml:space="preserve"> – </w:t>
      </w:r>
      <w:r w:rsidR="00B31E89" w:rsidRPr="00B31E89">
        <w:rPr>
          <w:rFonts w:ascii="Calibri" w:hAnsi="Calibri"/>
          <w:sz w:val="24"/>
          <w:szCs w:val="24"/>
          <w:lang w:val="en-GB"/>
        </w:rPr>
        <w:t>Tablets</w:t>
      </w:r>
    </w:p>
    <w:p w:rsidR="00A8779A" w:rsidRPr="00B31E89" w:rsidRDefault="00A8779A" w:rsidP="00B31E89">
      <w:pPr>
        <w:pStyle w:val="Title"/>
        <w:spacing w:before="0" w:after="0"/>
        <w:jc w:val="left"/>
        <w:rPr>
          <w:rFonts w:ascii="Calibri" w:hAnsi="Calibri"/>
          <w:b w:val="0"/>
          <w:bCs/>
          <w:sz w:val="24"/>
          <w:szCs w:val="24"/>
          <w:lang w:val="en-GB"/>
        </w:rPr>
      </w:pPr>
      <w:r w:rsidRPr="00B31E89">
        <w:rPr>
          <w:rFonts w:ascii="Calibri" w:hAnsi="Calibri"/>
          <w:b w:val="0"/>
          <w:bCs/>
          <w:sz w:val="24"/>
          <w:szCs w:val="24"/>
          <w:lang w:val="en-GB"/>
        </w:rPr>
        <w:t xml:space="preserve">Please complete the table below using the format to summarise the major </w:t>
      </w:r>
      <w:r w:rsidRPr="00B31E89">
        <w:rPr>
          <w:rFonts w:ascii="Calibri" w:hAnsi="Calibri"/>
          <w:b w:val="0"/>
          <w:bCs/>
          <w:sz w:val="24"/>
          <w:szCs w:val="24"/>
          <w:u w:val="single"/>
          <w:lang w:val="en-GB"/>
        </w:rPr>
        <w:t>relevant</w:t>
      </w:r>
      <w:r w:rsidRPr="00B31E89">
        <w:rPr>
          <w:rFonts w:ascii="Calibri" w:hAnsi="Calibri"/>
          <w:b w:val="0"/>
          <w:bCs/>
          <w:sz w:val="24"/>
          <w:szCs w:val="24"/>
          <w:lang w:val="en-GB"/>
        </w:rPr>
        <w:t xml:space="preserve"> works/services carried out in the course of the past 3 years by the tenderer.  The number of references to be provided must not exceed 10 for the entire tender.</w:t>
      </w:r>
    </w:p>
    <w:p w:rsidR="00A8779A" w:rsidRPr="00D27264" w:rsidRDefault="00A8779A" w:rsidP="00A8779A">
      <w:pPr>
        <w:keepNext/>
        <w:keepLines/>
        <w:widowControl w:val="0"/>
        <w:ind w:right="-51"/>
        <w:jc w:val="both"/>
        <w:rPr>
          <w:rFonts w:ascii="Calibri" w:hAnsi="Calibri"/>
          <w:lang w:val="en-GB"/>
        </w:rPr>
      </w:pPr>
    </w:p>
    <w:p w:rsidR="00A8779A" w:rsidRPr="00D27264" w:rsidRDefault="00A8779A" w:rsidP="00A8779A">
      <w:pPr>
        <w:keepNext/>
        <w:keepLines/>
        <w:widowControl w:val="0"/>
        <w:ind w:right="-51"/>
        <w:jc w:val="both"/>
        <w:rPr>
          <w:rFonts w:ascii="Calibri" w:hAnsi="Calibri"/>
          <w:lang w:val="en-GB"/>
        </w:rPr>
      </w:pPr>
    </w:p>
    <w:tbl>
      <w:tblPr>
        <w:tblW w:w="9840"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430"/>
        <w:gridCol w:w="1800"/>
        <w:gridCol w:w="1710"/>
        <w:gridCol w:w="1227"/>
        <w:gridCol w:w="2673"/>
      </w:tblGrid>
      <w:tr w:rsidR="00A8779A" w:rsidRPr="001009B4" w:rsidTr="00B31E89">
        <w:trPr>
          <w:cantSplit/>
        </w:trPr>
        <w:tc>
          <w:tcPr>
            <w:tcW w:w="2430" w:type="dxa"/>
            <w:shd w:val="pct5" w:color="auto" w:fill="FFFFFF"/>
          </w:tcPr>
          <w:p w:rsidR="00A8779A" w:rsidRPr="00D27264" w:rsidRDefault="00A8779A" w:rsidP="00182904">
            <w:pPr>
              <w:keepNext/>
              <w:keepLines/>
              <w:widowControl w:val="0"/>
              <w:rPr>
                <w:rFonts w:ascii="Calibri" w:hAnsi="Calibri"/>
                <w:b/>
              </w:rPr>
            </w:pPr>
            <w:r w:rsidRPr="00D27264">
              <w:rPr>
                <w:rFonts w:ascii="Calibri" w:hAnsi="Calibri"/>
                <w:b/>
              </w:rPr>
              <w:t>Company Name</w:t>
            </w:r>
          </w:p>
        </w:tc>
        <w:tc>
          <w:tcPr>
            <w:tcW w:w="1800" w:type="dxa"/>
            <w:shd w:val="pct5" w:color="auto" w:fill="FFFFFF"/>
          </w:tcPr>
          <w:p w:rsidR="00A8779A" w:rsidRPr="00D27264" w:rsidRDefault="00A8779A" w:rsidP="00182904">
            <w:pPr>
              <w:keepNext/>
              <w:keepLines/>
              <w:widowControl w:val="0"/>
              <w:rPr>
                <w:rFonts w:ascii="Calibri" w:hAnsi="Calibri"/>
                <w:b/>
              </w:rPr>
            </w:pPr>
            <w:r w:rsidRPr="00D27264">
              <w:rPr>
                <w:rFonts w:ascii="Calibri" w:hAnsi="Calibri"/>
                <w:b/>
              </w:rPr>
              <w:t>Contact Details in Company</w:t>
            </w:r>
          </w:p>
        </w:tc>
        <w:tc>
          <w:tcPr>
            <w:tcW w:w="1710" w:type="dxa"/>
            <w:shd w:val="pct5" w:color="auto" w:fill="FFFFFF"/>
          </w:tcPr>
          <w:p w:rsidR="00A8779A" w:rsidRPr="00D27264" w:rsidRDefault="00A8779A" w:rsidP="00182904">
            <w:pPr>
              <w:keepNext/>
              <w:keepLines/>
              <w:widowControl w:val="0"/>
              <w:rPr>
                <w:rFonts w:ascii="Calibri" w:hAnsi="Calibri"/>
                <w:b/>
              </w:rPr>
            </w:pPr>
            <w:r w:rsidRPr="00D27264">
              <w:rPr>
                <w:rFonts w:ascii="Calibri" w:hAnsi="Calibri"/>
                <w:b/>
              </w:rPr>
              <w:t>Total contract value</w:t>
            </w:r>
          </w:p>
        </w:tc>
        <w:tc>
          <w:tcPr>
            <w:tcW w:w="1227" w:type="dxa"/>
            <w:shd w:val="pct5" w:color="auto" w:fill="FFFFFF"/>
          </w:tcPr>
          <w:p w:rsidR="00A8779A" w:rsidRPr="00D27264" w:rsidRDefault="00A8779A" w:rsidP="00182904">
            <w:pPr>
              <w:keepNext/>
              <w:keepLines/>
              <w:widowControl w:val="0"/>
              <w:rPr>
                <w:rFonts w:ascii="Calibri" w:hAnsi="Calibri"/>
                <w:b/>
              </w:rPr>
            </w:pPr>
            <w:r w:rsidRPr="00D27264">
              <w:rPr>
                <w:rFonts w:ascii="Calibri" w:hAnsi="Calibri"/>
                <w:b/>
              </w:rPr>
              <w:t>Dates</w:t>
            </w:r>
          </w:p>
        </w:tc>
        <w:tc>
          <w:tcPr>
            <w:tcW w:w="2673" w:type="dxa"/>
            <w:shd w:val="pct5" w:color="auto" w:fill="FFFFFF"/>
          </w:tcPr>
          <w:p w:rsidR="00A8779A" w:rsidRPr="00D27264" w:rsidRDefault="00A8779A" w:rsidP="00182904">
            <w:pPr>
              <w:keepNext/>
              <w:keepLines/>
              <w:widowControl w:val="0"/>
              <w:jc w:val="center"/>
              <w:rPr>
                <w:rFonts w:ascii="Calibri" w:hAnsi="Calibri"/>
                <w:b/>
              </w:rPr>
            </w:pPr>
            <w:r w:rsidRPr="00D27264">
              <w:rPr>
                <w:rFonts w:ascii="Calibri" w:hAnsi="Calibri"/>
                <w:b/>
              </w:rPr>
              <w:t>Description of Contract</w:t>
            </w:r>
          </w:p>
        </w:tc>
      </w:tr>
      <w:tr w:rsidR="00A8779A" w:rsidRPr="001009B4" w:rsidTr="00B31E89">
        <w:trPr>
          <w:cantSplit/>
          <w:trHeight w:val="558"/>
        </w:trPr>
        <w:tc>
          <w:tcPr>
            <w:tcW w:w="2430" w:type="dxa"/>
          </w:tcPr>
          <w:p w:rsidR="00A8779A" w:rsidRPr="00D27264" w:rsidRDefault="00A8779A" w:rsidP="00182904">
            <w:pPr>
              <w:keepNext/>
              <w:keepLines/>
              <w:widowControl w:val="0"/>
              <w:rPr>
                <w:rFonts w:ascii="Calibri" w:hAnsi="Calibri"/>
                <w:lang w:val="fr-FR"/>
              </w:rPr>
            </w:pPr>
          </w:p>
        </w:tc>
        <w:tc>
          <w:tcPr>
            <w:tcW w:w="1800" w:type="dxa"/>
          </w:tcPr>
          <w:p w:rsidR="00A8779A" w:rsidRPr="00D27264" w:rsidRDefault="00A8779A" w:rsidP="00182904">
            <w:pPr>
              <w:keepNext/>
              <w:keepLines/>
              <w:widowControl w:val="0"/>
              <w:rPr>
                <w:rFonts w:ascii="Calibri" w:hAnsi="Calibri"/>
                <w:lang w:val="fr-FR"/>
              </w:rPr>
            </w:pPr>
          </w:p>
        </w:tc>
        <w:tc>
          <w:tcPr>
            <w:tcW w:w="1710" w:type="dxa"/>
          </w:tcPr>
          <w:p w:rsidR="00A8779A" w:rsidRPr="00D27264" w:rsidRDefault="00A8779A" w:rsidP="00182904">
            <w:pPr>
              <w:keepNext/>
              <w:keepLines/>
              <w:widowControl w:val="0"/>
              <w:rPr>
                <w:rFonts w:ascii="Calibri" w:hAnsi="Calibri"/>
                <w:lang w:val="fr-FR"/>
              </w:rPr>
            </w:pPr>
          </w:p>
        </w:tc>
        <w:tc>
          <w:tcPr>
            <w:tcW w:w="1227" w:type="dxa"/>
          </w:tcPr>
          <w:p w:rsidR="00A8779A" w:rsidRPr="00D27264" w:rsidRDefault="00A8779A" w:rsidP="00182904">
            <w:pPr>
              <w:keepNext/>
              <w:keepLines/>
              <w:widowControl w:val="0"/>
              <w:rPr>
                <w:rFonts w:ascii="Calibri" w:hAnsi="Calibri"/>
                <w:lang w:val="fr-FR"/>
              </w:rPr>
            </w:pPr>
          </w:p>
        </w:tc>
        <w:tc>
          <w:tcPr>
            <w:tcW w:w="2673" w:type="dxa"/>
          </w:tcPr>
          <w:p w:rsidR="00A8779A" w:rsidRPr="00D27264" w:rsidRDefault="00A8779A" w:rsidP="00182904">
            <w:pPr>
              <w:keepNext/>
              <w:keepLines/>
              <w:widowControl w:val="0"/>
              <w:rPr>
                <w:rFonts w:ascii="Calibri" w:hAnsi="Calibri"/>
                <w:lang w:val="fr-FR"/>
              </w:rPr>
            </w:pPr>
          </w:p>
        </w:tc>
      </w:tr>
      <w:tr w:rsidR="00A8779A" w:rsidRPr="001009B4" w:rsidTr="00B31E89">
        <w:trPr>
          <w:cantSplit/>
          <w:trHeight w:val="538"/>
        </w:trPr>
        <w:tc>
          <w:tcPr>
            <w:tcW w:w="2430" w:type="dxa"/>
          </w:tcPr>
          <w:p w:rsidR="00A8779A" w:rsidRPr="00D27264" w:rsidRDefault="00A8779A" w:rsidP="00182904">
            <w:pPr>
              <w:keepNext/>
              <w:keepLines/>
              <w:widowControl w:val="0"/>
              <w:rPr>
                <w:rFonts w:ascii="Calibri" w:hAnsi="Calibri"/>
                <w:lang w:val="fr-FR"/>
              </w:rPr>
            </w:pPr>
          </w:p>
        </w:tc>
        <w:tc>
          <w:tcPr>
            <w:tcW w:w="1800" w:type="dxa"/>
          </w:tcPr>
          <w:p w:rsidR="00A8779A" w:rsidRPr="00D27264" w:rsidRDefault="00A8779A" w:rsidP="00182904">
            <w:pPr>
              <w:keepNext/>
              <w:keepLines/>
              <w:widowControl w:val="0"/>
              <w:rPr>
                <w:rFonts w:ascii="Calibri" w:hAnsi="Calibri"/>
                <w:lang w:val="fr-FR"/>
              </w:rPr>
            </w:pPr>
          </w:p>
        </w:tc>
        <w:tc>
          <w:tcPr>
            <w:tcW w:w="1710" w:type="dxa"/>
          </w:tcPr>
          <w:p w:rsidR="00A8779A" w:rsidRPr="00D27264" w:rsidRDefault="00A8779A" w:rsidP="00182904">
            <w:pPr>
              <w:keepNext/>
              <w:keepLines/>
              <w:widowControl w:val="0"/>
              <w:rPr>
                <w:rFonts w:ascii="Calibri" w:hAnsi="Calibri"/>
                <w:lang w:val="fr-FR"/>
              </w:rPr>
            </w:pPr>
          </w:p>
        </w:tc>
        <w:tc>
          <w:tcPr>
            <w:tcW w:w="1227" w:type="dxa"/>
          </w:tcPr>
          <w:p w:rsidR="00A8779A" w:rsidRPr="00D27264" w:rsidRDefault="00A8779A" w:rsidP="00182904">
            <w:pPr>
              <w:keepNext/>
              <w:keepLines/>
              <w:widowControl w:val="0"/>
              <w:rPr>
                <w:rFonts w:ascii="Calibri" w:hAnsi="Calibri"/>
                <w:lang w:val="fr-FR"/>
              </w:rPr>
            </w:pPr>
          </w:p>
        </w:tc>
        <w:tc>
          <w:tcPr>
            <w:tcW w:w="2673" w:type="dxa"/>
          </w:tcPr>
          <w:p w:rsidR="00A8779A" w:rsidRPr="00D27264" w:rsidRDefault="00A8779A" w:rsidP="00182904">
            <w:pPr>
              <w:keepNext/>
              <w:keepLines/>
              <w:widowControl w:val="0"/>
              <w:rPr>
                <w:rFonts w:ascii="Calibri" w:hAnsi="Calibri"/>
                <w:lang w:val="fr-FR"/>
              </w:rPr>
            </w:pPr>
          </w:p>
        </w:tc>
      </w:tr>
      <w:tr w:rsidR="00A8779A" w:rsidRPr="001009B4" w:rsidTr="00B31E89">
        <w:trPr>
          <w:cantSplit/>
          <w:trHeight w:val="546"/>
        </w:trPr>
        <w:tc>
          <w:tcPr>
            <w:tcW w:w="2430" w:type="dxa"/>
          </w:tcPr>
          <w:p w:rsidR="00A8779A" w:rsidRPr="00D27264" w:rsidRDefault="00A8779A" w:rsidP="00182904">
            <w:pPr>
              <w:keepNext/>
              <w:keepLines/>
              <w:widowControl w:val="0"/>
              <w:rPr>
                <w:rFonts w:ascii="Calibri" w:hAnsi="Calibri"/>
                <w:lang w:val="fr-FR"/>
              </w:rPr>
            </w:pPr>
          </w:p>
        </w:tc>
        <w:tc>
          <w:tcPr>
            <w:tcW w:w="1800" w:type="dxa"/>
          </w:tcPr>
          <w:p w:rsidR="00A8779A" w:rsidRPr="00D27264" w:rsidRDefault="00A8779A" w:rsidP="00182904">
            <w:pPr>
              <w:keepNext/>
              <w:keepLines/>
              <w:widowControl w:val="0"/>
              <w:rPr>
                <w:rFonts w:ascii="Calibri" w:hAnsi="Calibri"/>
                <w:lang w:val="fr-FR"/>
              </w:rPr>
            </w:pPr>
          </w:p>
        </w:tc>
        <w:tc>
          <w:tcPr>
            <w:tcW w:w="1710" w:type="dxa"/>
          </w:tcPr>
          <w:p w:rsidR="00A8779A" w:rsidRPr="00D27264" w:rsidRDefault="00A8779A" w:rsidP="00182904">
            <w:pPr>
              <w:keepNext/>
              <w:keepLines/>
              <w:widowControl w:val="0"/>
              <w:rPr>
                <w:rFonts w:ascii="Calibri" w:hAnsi="Calibri"/>
                <w:lang w:val="fr-FR"/>
              </w:rPr>
            </w:pPr>
          </w:p>
        </w:tc>
        <w:tc>
          <w:tcPr>
            <w:tcW w:w="1227" w:type="dxa"/>
          </w:tcPr>
          <w:p w:rsidR="00A8779A" w:rsidRPr="00D27264" w:rsidRDefault="00A8779A" w:rsidP="00182904">
            <w:pPr>
              <w:keepNext/>
              <w:keepLines/>
              <w:widowControl w:val="0"/>
              <w:rPr>
                <w:rFonts w:ascii="Calibri" w:hAnsi="Calibri"/>
                <w:lang w:val="fr-FR"/>
              </w:rPr>
            </w:pPr>
          </w:p>
        </w:tc>
        <w:tc>
          <w:tcPr>
            <w:tcW w:w="2673" w:type="dxa"/>
          </w:tcPr>
          <w:p w:rsidR="00A8779A" w:rsidRPr="00D27264" w:rsidRDefault="00A8779A" w:rsidP="00182904">
            <w:pPr>
              <w:keepNext/>
              <w:keepLines/>
              <w:widowControl w:val="0"/>
              <w:rPr>
                <w:rFonts w:ascii="Calibri" w:hAnsi="Calibri"/>
                <w:lang w:val="fr-FR"/>
              </w:rPr>
            </w:pPr>
          </w:p>
        </w:tc>
      </w:tr>
      <w:tr w:rsidR="00A8779A" w:rsidRPr="001009B4" w:rsidTr="00B31E89">
        <w:trPr>
          <w:cantSplit/>
          <w:trHeight w:val="567"/>
        </w:trPr>
        <w:tc>
          <w:tcPr>
            <w:tcW w:w="2430" w:type="dxa"/>
          </w:tcPr>
          <w:p w:rsidR="00A8779A" w:rsidRPr="00D27264" w:rsidRDefault="00A8779A" w:rsidP="00182904">
            <w:pPr>
              <w:keepNext/>
              <w:keepLines/>
              <w:widowControl w:val="0"/>
              <w:rPr>
                <w:rFonts w:ascii="Calibri" w:hAnsi="Calibri"/>
                <w:lang w:val="fr-FR"/>
              </w:rPr>
            </w:pPr>
          </w:p>
        </w:tc>
        <w:tc>
          <w:tcPr>
            <w:tcW w:w="1800" w:type="dxa"/>
          </w:tcPr>
          <w:p w:rsidR="00A8779A" w:rsidRPr="00D27264" w:rsidRDefault="00A8779A" w:rsidP="00182904">
            <w:pPr>
              <w:keepNext/>
              <w:keepLines/>
              <w:widowControl w:val="0"/>
              <w:rPr>
                <w:rFonts w:ascii="Calibri" w:hAnsi="Calibri"/>
                <w:lang w:val="fr-FR"/>
              </w:rPr>
            </w:pPr>
          </w:p>
        </w:tc>
        <w:tc>
          <w:tcPr>
            <w:tcW w:w="1710" w:type="dxa"/>
          </w:tcPr>
          <w:p w:rsidR="00A8779A" w:rsidRPr="00D27264" w:rsidRDefault="00A8779A" w:rsidP="00182904">
            <w:pPr>
              <w:keepNext/>
              <w:keepLines/>
              <w:widowControl w:val="0"/>
              <w:rPr>
                <w:rFonts w:ascii="Calibri" w:hAnsi="Calibri"/>
                <w:lang w:val="fr-FR"/>
              </w:rPr>
            </w:pPr>
          </w:p>
        </w:tc>
        <w:tc>
          <w:tcPr>
            <w:tcW w:w="1227" w:type="dxa"/>
          </w:tcPr>
          <w:p w:rsidR="00A8779A" w:rsidRPr="00D27264" w:rsidRDefault="00A8779A" w:rsidP="00182904">
            <w:pPr>
              <w:keepNext/>
              <w:keepLines/>
              <w:widowControl w:val="0"/>
              <w:rPr>
                <w:rFonts w:ascii="Calibri" w:hAnsi="Calibri"/>
                <w:lang w:val="fr-FR"/>
              </w:rPr>
            </w:pPr>
          </w:p>
        </w:tc>
        <w:tc>
          <w:tcPr>
            <w:tcW w:w="2673" w:type="dxa"/>
          </w:tcPr>
          <w:p w:rsidR="00A8779A" w:rsidRPr="00D27264" w:rsidRDefault="00A8779A" w:rsidP="00182904">
            <w:pPr>
              <w:keepNext/>
              <w:keepLines/>
              <w:widowControl w:val="0"/>
              <w:rPr>
                <w:rFonts w:ascii="Calibri" w:hAnsi="Calibri"/>
                <w:lang w:val="fr-FR"/>
              </w:rPr>
            </w:pPr>
          </w:p>
        </w:tc>
      </w:tr>
      <w:tr w:rsidR="00A8779A" w:rsidRPr="001009B4" w:rsidTr="00B31E89">
        <w:trPr>
          <w:cantSplit/>
          <w:trHeight w:val="547"/>
        </w:trPr>
        <w:tc>
          <w:tcPr>
            <w:tcW w:w="2430" w:type="dxa"/>
          </w:tcPr>
          <w:p w:rsidR="00A8779A" w:rsidRPr="00D27264" w:rsidRDefault="00A8779A" w:rsidP="00182904">
            <w:pPr>
              <w:keepNext/>
              <w:keepLines/>
              <w:widowControl w:val="0"/>
              <w:rPr>
                <w:rFonts w:ascii="Calibri" w:hAnsi="Calibri"/>
                <w:lang w:val="fr-FR"/>
              </w:rPr>
            </w:pPr>
          </w:p>
        </w:tc>
        <w:tc>
          <w:tcPr>
            <w:tcW w:w="1800" w:type="dxa"/>
          </w:tcPr>
          <w:p w:rsidR="00A8779A" w:rsidRPr="00D27264" w:rsidRDefault="00A8779A" w:rsidP="00182904">
            <w:pPr>
              <w:keepNext/>
              <w:keepLines/>
              <w:widowControl w:val="0"/>
              <w:rPr>
                <w:rFonts w:ascii="Calibri" w:hAnsi="Calibri"/>
                <w:lang w:val="fr-FR"/>
              </w:rPr>
            </w:pPr>
          </w:p>
        </w:tc>
        <w:tc>
          <w:tcPr>
            <w:tcW w:w="1710" w:type="dxa"/>
          </w:tcPr>
          <w:p w:rsidR="00A8779A" w:rsidRPr="00D27264" w:rsidRDefault="00A8779A" w:rsidP="00182904">
            <w:pPr>
              <w:keepNext/>
              <w:keepLines/>
              <w:widowControl w:val="0"/>
              <w:rPr>
                <w:rFonts w:ascii="Calibri" w:hAnsi="Calibri"/>
                <w:lang w:val="fr-FR"/>
              </w:rPr>
            </w:pPr>
          </w:p>
        </w:tc>
        <w:tc>
          <w:tcPr>
            <w:tcW w:w="1227" w:type="dxa"/>
          </w:tcPr>
          <w:p w:rsidR="00A8779A" w:rsidRPr="00D27264" w:rsidRDefault="00A8779A" w:rsidP="00182904">
            <w:pPr>
              <w:keepNext/>
              <w:keepLines/>
              <w:widowControl w:val="0"/>
              <w:rPr>
                <w:rFonts w:ascii="Calibri" w:hAnsi="Calibri"/>
                <w:lang w:val="fr-FR"/>
              </w:rPr>
            </w:pPr>
          </w:p>
        </w:tc>
        <w:tc>
          <w:tcPr>
            <w:tcW w:w="2673" w:type="dxa"/>
          </w:tcPr>
          <w:p w:rsidR="00A8779A" w:rsidRPr="00D27264" w:rsidRDefault="00A8779A" w:rsidP="00182904">
            <w:pPr>
              <w:keepNext/>
              <w:keepLines/>
              <w:widowControl w:val="0"/>
              <w:rPr>
                <w:rFonts w:ascii="Calibri" w:hAnsi="Calibri"/>
                <w:lang w:val="fr-FR"/>
              </w:rPr>
            </w:pPr>
          </w:p>
        </w:tc>
      </w:tr>
      <w:tr w:rsidR="00A8779A" w:rsidRPr="001009B4" w:rsidTr="00B31E89">
        <w:trPr>
          <w:cantSplit/>
          <w:trHeight w:val="555"/>
        </w:trPr>
        <w:tc>
          <w:tcPr>
            <w:tcW w:w="2430" w:type="dxa"/>
          </w:tcPr>
          <w:p w:rsidR="00A8779A" w:rsidRPr="00D27264" w:rsidRDefault="00A8779A" w:rsidP="00182904">
            <w:pPr>
              <w:keepNext/>
              <w:keepLines/>
              <w:widowControl w:val="0"/>
              <w:rPr>
                <w:rFonts w:ascii="Calibri" w:hAnsi="Calibri"/>
                <w:lang w:val="fr-FR"/>
              </w:rPr>
            </w:pPr>
          </w:p>
        </w:tc>
        <w:tc>
          <w:tcPr>
            <w:tcW w:w="1800" w:type="dxa"/>
          </w:tcPr>
          <w:p w:rsidR="00A8779A" w:rsidRPr="00D27264" w:rsidRDefault="00A8779A" w:rsidP="00182904">
            <w:pPr>
              <w:keepNext/>
              <w:keepLines/>
              <w:widowControl w:val="0"/>
              <w:rPr>
                <w:rFonts w:ascii="Calibri" w:hAnsi="Calibri"/>
                <w:lang w:val="fr-FR"/>
              </w:rPr>
            </w:pPr>
          </w:p>
        </w:tc>
        <w:tc>
          <w:tcPr>
            <w:tcW w:w="1710" w:type="dxa"/>
          </w:tcPr>
          <w:p w:rsidR="00A8779A" w:rsidRPr="00D27264" w:rsidRDefault="00A8779A" w:rsidP="00182904">
            <w:pPr>
              <w:keepNext/>
              <w:keepLines/>
              <w:widowControl w:val="0"/>
              <w:rPr>
                <w:rFonts w:ascii="Calibri" w:hAnsi="Calibri"/>
                <w:lang w:val="fr-FR"/>
              </w:rPr>
            </w:pPr>
          </w:p>
        </w:tc>
        <w:tc>
          <w:tcPr>
            <w:tcW w:w="1227" w:type="dxa"/>
          </w:tcPr>
          <w:p w:rsidR="00A8779A" w:rsidRPr="00D27264" w:rsidRDefault="00A8779A" w:rsidP="00182904">
            <w:pPr>
              <w:keepNext/>
              <w:keepLines/>
              <w:widowControl w:val="0"/>
              <w:rPr>
                <w:rFonts w:ascii="Calibri" w:hAnsi="Calibri"/>
                <w:lang w:val="fr-FR"/>
              </w:rPr>
            </w:pPr>
          </w:p>
        </w:tc>
        <w:tc>
          <w:tcPr>
            <w:tcW w:w="2673" w:type="dxa"/>
          </w:tcPr>
          <w:p w:rsidR="00A8779A" w:rsidRPr="00D27264" w:rsidRDefault="00A8779A" w:rsidP="00182904">
            <w:pPr>
              <w:keepNext/>
              <w:keepLines/>
              <w:widowControl w:val="0"/>
              <w:rPr>
                <w:rFonts w:ascii="Calibri" w:hAnsi="Calibri"/>
                <w:lang w:val="fr-FR"/>
              </w:rPr>
            </w:pPr>
          </w:p>
        </w:tc>
      </w:tr>
      <w:tr w:rsidR="00A8779A" w:rsidRPr="001009B4" w:rsidTr="00B31E89">
        <w:trPr>
          <w:cantSplit/>
          <w:trHeight w:val="564"/>
        </w:trPr>
        <w:tc>
          <w:tcPr>
            <w:tcW w:w="2430" w:type="dxa"/>
          </w:tcPr>
          <w:p w:rsidR="00A8779A" w:rsidRPr="00D27264" w:rsidRDefault="00A8779A" w:rsidP="00182904">
            <w:pPr>
              <w:keepNext/>
              <w:keepLines/>
              <w:widowControl w:val="0"/>
              <w:rPr>
                <w:rFonts w:ascii="Calibri" w:hAnsi="Calibri"/>
                <w:lang w:val="fr-FR"/>
              </w:rPr>
            </w:pPr>
          </w:p>
        </w:tc>
        <w:tc>
          <w:tcPr>
            <w:tcW w:w="1800" w:type="dxa"/>
          </w:tcPr>
          <w:p w:rsidR="00A8779A" w:rsidRPr="00D27264" w:rsidRDefault="00A8779A" w:rsidP="00182904">
            <w:pPr>
              <w:keepNext/>
              <w:keepLines/>
              <w:widowControl w:val="0"/>
              <w:rPr>
                <w:rFonts w:ascii="Calibri" w:hAnsi="Calibri"/>
                <w:lang w:val="fr-FR"/>
              </w:rPr>
            </w:pPr>
          </w:p>
        </w:tc>
        <w:tc>
          <w:tcPr>
            <w:tcW w:w="1710" w:type="dxa"/>
          </w:tcPr>
          <w:p w:rsidR="00A8779A" w:rsidRPr="00D27264" w:rsidRDefault="00A8779A" w:rsidP="00182904">
            <w:pPr>
              <w:keepNext/>
              <w:keepLines/>
              <w:widowControl w:val="0"/>
              <w:rPr>
                <w:rFonts w:ascii="Calibri" w:hAnsi="Calibri"/>
                <w:lang w:val="fr-FR"/>
              </w:rPr>
            </w:pPr>
          </w:p>
        </w:tc>
        <w:tc>
          <w:tcPr>
            <w:tcW w:w="1227" w:type="dxa"/>
          </w:tcPr>
          <w:p w:rsidR="00A8779A" w:rsidRPr="00D27264" w:rsidRDefault="00A8779A" w:rsidP="00182904">
            <w:pPr>
              <w:keepNext/>
              <w:keepLines/>
              <w:widowControl w:val="0"/>
              <w:rPr>
                <w:rFonts w:ascii="Calibri" w:hAnsi="Calibri"/>
                <w:lang w:val="fr-FR"/>
              </w:rPr>
            </w:pPr>
          </w:p>
        </w:tc>
        <w:tc>
          <w:tcPr>
            <w:tcW w:w="2673" w:type="dxa"/>
          </w:tcPr>
          <w:p w:rsidR="00A8779A" w:rsidRPr="00D27264" w:rsidRDefault="00A8779A" w:rsidP="00182904">
            <w:pPr>
              <w:keepNext/>
              <w:keepLines/>
              <w:widowControl w:val="0"/>
              <w:rPr>
                <w:rFonts w:ascii="Calibri" w:hAnsi="Calibri"/>
                <w:lang w:val="fr-FR"/>
              </w:rPr>
            </w:pPr>
          </w:p>
        </w:tc>
      </w:tr>
      <w:tr w:rsidR="00A8779A" w:rsidRPr="001009B4" w:rsidTr="00B31E89">
        <w:trPr>
          <w:cantSplit/>
          <w:trHeight w:val="544"/>
        </w:trPr>
        <w:tc>
          <w:tcPr>
            <w:tcW w:w="2430" w:type="dxa"/>
          </w:tcPr>
          <w:p w:rsidR="00A8779A" w:rsidRPr="00D27264" w:rsidRDefault="00A8779A" w:rsidP="00182904">
            <w:pPr>
              <w:keepNext/>
              <w:keepLines/>
              <w:widowControl w:val="0"/>
              <w:rPr>
                <w:rFonts w:ascii="Calibri" w:hAnsi="Calibri"/>
                <w:lang w:val="fr-FR"/>
              </w:rPr>
            </w:pPr>
          </w:p>
        </w:tc>
        <w:tc>
          <w:tcPr>
            <w:tcW w:w="1800" w:type="dxa"/>
          </w:tcPr>
          <w:p w:rsidR="00A8779A" w:rsidRPr="00D27264" w:rsidRDefault="00A8779A" w:rsidP="00182904">
            <w:pPr>
              <w:keepNext/>
              <w:keepLines/>
              <w:widowControl w:val="0"/>
              <w:rPr>
                <w:rFonts w:ascii="Calibri" w:hAnsi="Calibri"/>
                <w:lang w:val="fr-FR"/>
              </w:rPr>
            </w:pPr>
          </w:p>
        </w:tc>
        <w:tc>
          <w:tcPr>
            <w:tcW w:w="1710" w:type="dxa"/>
          </w:tcPr>
          <w:p w:rsidR="00A8779A" w:rsidRPr="00D27264" w:rsidRDefault="00A8779A" w:rsidP="00182904">
            <w:pPr>
              <w:keepNext/>
              <w:keepLines/>
              <w:widowControl w:val="0"/>
              <w:rPr>
                <w:rFonts w:ascii="Calibri" w:hAnsi="Calibri"/>
                <w:lang w:val="fr-FR"/>
              </w:rPr>
            </w:pPr>
          </w:p>
        </w:tc>
        <w:tc>
          <w:tcPr>
            <w:tcW w:w="1227" w:type="dxa"/>
          </w:tcPr>
          <w:p w:rsidR="00A8779A" w:rsidRPr="00D27264" w:rsidRDefault="00A8779A" w:rsidP="00182904">
            <w:pPr>
              <w:keepNext/>
              <w:keepLines/>
              <w:widowControl w:val="0"/>
              <w:rPr>
                <w:rFonts w:ascii="Calibri" w:hAnsi="Calibri"/>
                <w:lang w:val="fr-FR"/>
              </w:rPr>
            </w:pPr>
          </w:p>
        </w:tc>
        <w:tc>
          <w:tcPr>
            <w:tcW w:w="2673" w:type="dxa"/>
          </w:tcPr>
          <w:p w:rsidR="00A8779A" w:rsidRPr="00D27264" w:rsidRDefault="00A8779A" w:rsidP="00182904">
            <w:pPr>
              <w:keepNext/>
              <w:keepLines/>
              <w:widowControl w:val="0"/>
              <w:rPr>
                <w:rFonts w:ascii="Calibri" w:hAnsi="Calibri"/>
                <w:lang w:val="fr-FR"/>
              </w:rPr>
            </w:pPr>
          </w:p>
        </w:tc>
      </w:tr>
      <w:tr w:rsidR="00A8779A" w:rsidRPr="001009B4" w:rsidTr="00B31E89">
        <w:trPr>
          <w:cantSplit/>
          <w:trHeight w:val="552"/>
        </w:trPr>
        <w:tc>
          <w:tcPr>
            <w:tcW w:w="2430" w:type="dxa"/>
          </w:tcPr>
          <w:p w:rsidR="00A8779A" w:rsidRPr="00D27264" w:rsidRDefault="00A8779A" w:rsidP="00182904">
            <w:pPr>
              <w:keepNext/>
              <w:keepLines/>
              <w:widowControl w:val="0"/>
              <w:rPr>
                <w:rFonts w:ascii="Calibri" w:hAnsi="Calibri"/>
                <w:lang w:val="fr-FR"/>
              </w:rPr>
            </w:pPr>
          </w:p>
        </w:tc>
        <w:tc>
          <w:tcPr>
            <w:tcW w:w="1800" w:type="dxa"/>
          </w:tcPr>
          <w:p w:rsidR="00A8779A" w:rsidRPr="00D27264" w:rsidRDefault="00A8779A" w:rsidP="00182904">
            <w:pPr>
              <w:keepNext/>
              <w:keepLines/>
              <w:widowControl w:val="0"/>
              <w:rPr>
                <w:rFonts w:ascii="Calibri" w:hAnsi="Calibri"/>
                <w:lang w:val="fr-FR"/>
              </w:rPr>
            </w:pPr>
          </w:p>
        </w:tc>
        <w:tc>
          <w:tcPr>
            <w:tcW w:w="1710" w:type="dxa"/>
          </w:tcPr>
          <w:p w:rsidR="00A8779A" w:rsidRPr="00D27264" w:rsidRDefault="00A8779A" w:rsidP="00182904">
            <w:pPr>
              <w:keepNext/>
              <w:keepLines/>
              <w:widowControl w:val="0"/>
              <w:rPr>
                <w:rFonts w:ascii="Calibri" w:hAnsi="Calibri"/>
                <w:lang w:val="fr-FR"/>
              </w:rPr>
            </w:pPr>
          </w:p>
        </w:tc>
        <w:tc>
          <w:tcPr>
            <w:tcW w:w="1227" w:type="dxa"/>
          </w:tcPr>
          <w:p w:rsidR="00A8779A" w:rsidRPr="00D27264" w:rsidRDefault="00A8779A" w:rsidP="00182904">
            <w:pPr>
              <w:keepNext/>
              <w:keepLines/>
              <w:widowControl w:val="0"/>
              <w:rPr>
                <w:rFonts w:ascii="Calibri" w:hAnsi="Calibri"/>
                <w:lang w:val="fr-FR"/>
              </w:rPr>
            </w:pPr>
          </w:p>
        </w:tc>
        <w:tc>
          <w:tcPr>
            <w:tcW w:w="2673" w:type="dxa"/>
          </w:tcPr>
          <w:p w:rsidR="00A8779A" w:rsidRPr="00D27264" w:rsidRDefault="00A8779A" w:rsidP="00182904">
            <w:pPr>
              <w:keepNext/>
              <w:keepLines/>
              <w:widowControl w:val="0"/>
              <w:rPr>
                <w:rFonts w:ascii="Calibri" w:hAnsi="Calibri"/>
                <w:lang w:val="fr-FR"/>
              </w:rPr>
            </w:pPr>
          </w:p>
        </w:tc>
      </w:tr>
      <w:tr w:rsidR="00A8779A" w:rsidRPr="001009B4" w:rsidTr="00B31E89">
        <w:trPr>
          <w:cantSplit/>
          <w:trHeight w:val="545"/>
        </w:trPr>
        <w:tc>
          <w:tcPr>
            <w:tcW w:w="2430" w:type="dxa"/>
          </w:tcPr>
          <w:p w:rsidR="00A8779A" w:rsidRPr="00D27264" w:rsidRDefault="00A8779A" w:rsidP="00182904">
            <w:pPr>
              <w:keepNext/>
              <w:keepLines/>
              <w:widowControl w:val="0"/>
              <w:rPr>
                <w:rFonts w:ascii="Calibri" w:hAnsi="Calibri"/>
                <w:lang w:val="fr-FR"/>
              </w:rPr>
            </w:pPr>
          </w:p>
        </w:tc>
        <w:tc>
          <w:tcPr>
            <w:tcW w:w="1800" w:type="dxa"/>
          </w:tcPr>
          <w:p w:rsidR="00A8779A" w:rsidRPr="00D27264" w:rsidRDefault="00A8779A" w:rsidP="00182904">
            <w:pPr>
              <w:keepNext/>
              <w:keepLines/>
              <w:widowControl w:val="0"/>
              <w:rPr>
                <w:rFonts w:ascii="Calibri" w:hAnsi="Calibri"/>
                <w:lang w:val="fr-FR"/>
              </w:rPr>
            </w:pPr>
          </w:p>
        </w:tc>
        <w:tc>
          <w:tcPr>
            <w:tcW w:w="1710" w:type="dxa"/>
          </w:tcPr>
          <w:p w:rsidR="00A8779A" w:rsidRPr="00D27264" w:rsidRDefault="00A8779A" w:rsidP="00182904">
            <w:pPr>
              <w:keepNext/>
              <w:keepLines/>
              <w:widowControl w:val="0"/>
              <w:rPr>
                <w:rFonts w:ascii="Calibri" w:hAnsi="Calibri"/>
                <w:lang w:val="fr-FR"/>
              </w:rPr>
            </w:pPr>
          </w:p>
        </w:tc>
        <w:tc>
          <w:tcPr>
            <w:tcW w:w="1227" w:type="dxa"/>
          </w:tcPr>
          <w:p w:rsidR="00A8779A" w:rsidRPr="00D27264" w:rsidRDefault="00A8779A" w:rsidP="00182904">
            <w:pPr>
              <w:keepNext/>
              <w:keepLines/>
              <w:widowControl w:val="0"/>
              <w:rPr>
                <w:rFonts w:ascii="Calibri" w:hAnsi="Calibri"/>
                <w:lang w:val="fr-FR"/>
              </w:rPr>
            </w:pPr>
          </w:p>
        </w:tc>
        <w:tc>
          <w:tcPr>
            <w:tcW w:w="2673" w:type="dxa"/>
          </w:tcPr>
          <w:p w:rsidR="00A8779A" w:rsidRPr="00D27264" w:rsidRDefault="00A8779A" w:rsidP="00182904">
            <w:pPr>
              <w:keepNext/>
              <w:keepLines/>
              <w:widowControl w:val="0"/>
              <w:rPr>
                <w:rFonts w:ascii="Calibri" w:hAnsi="Calibri"/>
                <w:lang w:val="fr-FR"/>
              </w:rPr>
            </w:pPr>
          </w:p>
        </w:tc>
      </w:tr>
    </w:tbl>
    <w:p w:rsidR="00A8779A" w:rsidRPr="00107C83" w:rsidRDefault="00A8779A" w:rsidP="00A8779A"/>
    <w:p w:rsidR="00A8779A" w:rsidRDefault="00A8779A" w:rsidP="00A8779A">
      <w:pPr>
        <w:ind w:right="288"/>
        <w:jc w:val="both"/>
        <w:outlineLvl w:val="0"/>
        <w:rPr>
          <w:b/>
        </w:rPr>
      </w:pPr>
    </w:p>
    <w:p w:rsidR="00A8779A" w:rsidRDefault="00A8779A" w:rsidP="00A8779A">
      <w:pPr>
        <w:ind w:right="288"/>
        <w:jc w:val="both"/>
        <w:outlineLvl w:val="0"/>
        <w:rPr>
          <w:b/>
        </w:rPr>
      </w:pPr>
    </w:p>
    <w:p w:rsidR="00A3598E" w:rsidRPr="00CD13BE" w:rsidRDefault="00A3598E" w:rsidP="00A8779A">
      <w:pPr>
        <w:jc w:val="center"/>
      </w:pPr>
    </w:p>
    <w:sectPr w:rsidR="00A3598E" w:rsidRPr="00CD13BE" w:rsidSect="00EA1CE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3A" w:rsidRDefault="009A293A" w:rsidP="009356A0">
      <w:pPr>
        <w:spacing w:after="0" w:line="240" w:lineRule="auto"/>
      </w:pPr>
      <w:r>
        <w:separator/>
      </w:r>
    </w:p>
  </w:endnote>
  <w:endnote w:type="continuationSeparator" w:id="0">
    <w:p w:rsidR="009A293A" w:rsidRDefault="009A293A" w:rsidP="0093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BE" w:rsidRDefault="00CD13BE" w:rsidP="00CD13BE">
    <w:pPr>
      <w:pStyle w:val="Footer"/>
      <w:rPr>
        <w:rFonts w:ascii="Segoe UI" w:hAnsi="Segoe UI" w:cs="Segoe UI"/>
        <w:color w:val="000000"/>
        <w:sz w:val="20"/>
        <w:szCs w:val="20"/>
        <w:lang w:eastAsia="en-CA"/>
      </w:rPr>
    </w:pPr>
    <w:r>
      <w:rPr>
        <w:rFonts w:ascii="Segoe UI" w:hAnsi="Segoe UI" w:cs="Segoe UI"/>
        <w:color w:val="000000"/>
        <w:sz w:val="20"/>
        <w:szCs w:val="20"/>
        <w:lang w:eastAsia="en-CA"/>
      </w:rPr>
      <w:t>Right To Play Lebanon / 4</w:t>
    </w:r>
    <w:r>
      <w:rPr>
        <w:rFonts w:ascii="Segoe UI" w:hAnsi="Segoe UI" w:cs="Segoe UI"/>
        <w:color w:val="000000"/>
        <w:sz w:val="20"/>
        <w:szCs w:val="20"/>
        <w:vertAlign w:val="superscript"/>
        <w:lang w:eastAsia="en-CA"/>
      </w:rPr>
      <w:t>th</w:t>
    </w:r>
    <w:r>
      <w:rPr>
        <w:rFonts w:ascii="Segoe UI" w:hAnsi="Segoe UI" w:cs="Segoe UI"/>
        <w:color w:val="000000"/>
        <w:sz w:val="20"/>
        <w:szCs w:val="20"/>
        <w:lang w:eastAsia="en-CA"/>
      </w:rPr>
      <w:t xml:space="preserve"> Floor, </w:t>
    </w:r>
    <w:proofErr w:type="spellStart"/>
    <w:r>
      <w:rPr>
        <w:rFonts w:ascii="Segoe UI" w:hAnsi="Segoe UI" w:cs="Segoe UI"/>
        <w:color w:val="000000"/>
        <w:sz w:val="20"/>
        <w:szCs w:val="20"/>
        <w:lang w:eastAsia="en-CA"/>
      </w:rPr>
      <w:t>Dekwaneh</w:t>
    </w:r>
    <w:proofErr w:type="spellEnd"/>
    <w:r>
      <w:rPr>
        <w:rFonts w:ascii="Segoe UI" w:hAnsi="Segoe UI" w:cs="Segoe UI"/>
        <w:color w:val="000000"/>
        <w:sz w:val="20"/>
        <w:szCs w:val="20"/>
        <w:lang w:eastAsia="en-CA"/>
      </w:rPr>
      <w:t xml:space="preserve"> Industrial Park </w:t>
    </w:r>
    <w:proofErr w:type="spellStart"/>
    <w:r>
      <w:rPr>
        <w:rFonts w:ascii="Segoe UI" w:hAnsi="Segoe UI" w:cs="Segoe UI"/>
        <w:color w:val="000000"/>
        <w:sz w:val="20"/>
        <w:szCs w:val="20"/>
        <w:lang w:eastAsia="en-CA"/>
      </w:rPr>
      <w:t>Bldg</w:t>
    </w:r>
    <w:proofErr w:type="spellEnd"/>
    <w:r>
      <w:rPr>
        <w:rFonts w:ascii="Segoe UI" w:hAnsi="Segoe UI" w:cs="Segoe UI"/>
        <w:color w:val="000000"/>
        <w:sz w:val="20"/>
        <w:szCs w:val="20"/>
        <w:lang w:eastAsia="en-CA"/>
      </w:rPr>
      <w:t xml:space="preserve">, Street #901, Area #48 </w:t>
    </w:r>
    <w:proofErr w:type="spellStart"/>
    <w:r>
      <w:rPr>
        <w:rFonts w:ascii="Segoe UI" w:hAnsi="Segoe UI" w:cs="Segoe UI"/>
        <w:color w:val="000000"/>
        <w:sz w:val="20"/>
        <w:szCs w:val="20"/>
        <w:lang w:eastAsia="en-CA"/>
      </w:rPr>
      <w:t>Dekwaneh</w:t>
    </w:r>
    <w:proofErr w:type="spellEnd"/>
    <w:r>
      <w:rPr>
        <w:rFonts w:ascii="Segoe UI" w:hAnsi="Segoe UI" w:cs="Segoe UI"/>
        <w:color w:val="000000"/>
        <w:sz w:val="20"/>
        <w:szCs w:val="20"/>
        <w:lang w:eastAsia="en-CA"/>
      </w:rPr>
      <w:t xml:space="preserve">, </w:t>
    </w:r>
    <w:proofErr w:type="spellStart"/>
    <w:r>
      <w:rPr>
        <w:rFonts w:ascii="Segoe UI" w:hAnsi="Segoe UI" w:cs="Segoe UI"/>
        <w:color w:val="000000"/>
        <w:sz w:val="20"/>
        <w:szCs w:val="20"/>
        <w:lang w:eastAsia="en-CA"/>
      </w:rPr>
      <w:t>Metn</w:t>
    </w:r>
    <w:proofErr w:type="spellEnd"/>
    <w:r>
      <w:rPr>
        <w:rFonts w:ascii="Segoe UI" w:hAnsi="Segoe UI" w:cs="Segoe UI"/>
        <w:color w:val="000000"/>
        <w:sz w:val="20"/>
        <w:szCs w:val="20"/>
        <w:lang w:eastAsia="en-CA"/>
      </w:rPr>
      <w:t xml:space="preserve">, Lebanon </w:t>
    </w:r>
  </w:p>
  <w:p w:rsidR="00CD13BE" w:rsidRDefault="00CD13BE" w:rsidP="00CD13BE">
    <w:pPr>
      <w:pStyle w:val="Footer"/>
      <w:rPr>
        <w:rFonts w:ascii="Calibri" w:hAnsi="Calibri" w:cs="Calibri"/>
        <w:color w:val="1F497D"/>
        <w:lang w:val="en-CA"/>
      </w:rPr>
    </w:pPr>
    <w:r>
      <w:rPr>
        <w:rFonts w:ascii="Segoe UI" w:hAnsi="Segoe UI" w:cs="Segoe UI"/>
        <w:b/>
        <w:bCs/>
        <w:color w:val="000000"/>
        <w:sz w:val="20"/>
        <w:szCs w:val="20"/>
      </w:rPr>
      <w:t>P </w:t>
    </w:r>
    <w:r>
      <w:rPr>
        <w:rFonts w:ascii="Segoe UI" w:hAnsi="Segoe UI" w:cs="Segoe UI"/>
        <w:color w:val="000000"/>
        <w:sz w:val="20"/>
        <w:szCs w:val="20"/>
      </w:rPr>
      <w:t xml:space="preserve">+961 1 </w:t>
    </w:r>
    <w:r>
      <w:rPr>
        <w:rFonts w:ascii="Calibri" w:hAnsi="Calibri" w:cs="Calibri"/>
        <w:color w:val="1F497D"/>
      </w:rPr>
      <w:t xml:space="preserve">684 183 / +961 1 684 332 / </w:t>
    </w:r>
    <w:r>
      <w:rPr>
        <w:rFonts w:ascii="Segoe UI" w:hAnsi="Segoe UI" w:cs="Segoe UI"/>
        <w:color w:val="000000"/>
        <w:sz w:val="20"/>
        <w:szCs w:val="20"/>
      </w:rPr>
      <w:t xml:space="preserve">Google maps: </w:t>
    </w:r>
    <w:hyperlink r:id="rId1" w:history="1">
      <w:r>
        <w:rPr>
          <w:rStyle w:val="Hyperlink"/>
          <w:rFonts w:ascii="Calibri" w:hAnsi="Calibri" w:cs="Calibri"/>
          <w:lang w:val="en-CA"/>
        </w:rPr>
        <w:t>https://goo.gl/maps/1VGm7Kbnd7KMxWy87</w:t>
      </w:r>
    </w:hyperlink>
    <w:r>
      <w:rPr>
        <w:rFonts w:ascii="Calibri" w:hAnsi="Calibri" w:cs="Calibri"/>
        <w:color w:val="1F497D"/>
        <w:lang w:val="en-CA"/>
      </w:rPr>
      <w:t xml:space="preserve">  </w:t>
    </w:r>
  </w:p>
  <w:p w:rsidR="00CD13BE" w:rsidRDefault="00CD13BE" w:rsidP="00CD13BE">
    <w:pPr>
      <w:pStyle w:val="Footer"/>
      <w:jc w:val="center"/>
    </w:pPr>
    <w:r>
      <w:rPr>
        <w:rFonts w:ascii="Franklin Gothic Book" w:hAnsi="Franklin Gothic Book"/>
        <w:b/>
        <w:bCs/>
      </w:rPr>
      <w:t xml:space="preserve">                      w</w:t>
    </w:r>
    <w:r w:rsidRPr="00CD13BE">
      <w:rPr>
        <w:rFonts w:ascii="Franklin Gothic Book" w:hAnsi="Franklin Gothic Book"/>
        <w:b/>
        <w:bCs/>
        <w:sz w:val="24"/>
        <w:szCs w:val="24"/>
      </w:rPr>
      <w:t>ww.righttoplay.com</w:t>
    </w:r>
    <w:r>
      <w:t xml:space="preserve"> </w:t>
    </w:r>
    <w: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3A" w:rsidRDefault="009A293A" w:rsidP="009356A0">
      <w:pPr>
        <w:spacing w:after="0" w:line="240" w:lineRule="auto"/>
      </w:pPr>
      <w:r>
        <w:separator/>
      </w:r>
    </w:p>
  </w:footnote>
  <w:footnote w:type="continuationSeparator" w:id="0">
    <w:p w:rsidR="009A293A" w:rsidRDefault="009A293A" w:rsidP="00935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A0" w:rsidRDefault="009356A0">
    <w:pPr>
      <w:pStyle w:val="Header"/>
    </w:pPr>
    <w:r w:rsidRPr="0072788B">
      <w:rPr>
        <w:rFonts w:ascii="Segoe UI Semilight" w:hAnsi="Segoe UI Semilight" w:cs="Segoe UI Semilight"/>
        <w:b/>
        <w:noProof/>
        <w:sz w:val="18"/>
      </w:rPr>
      <w:drawing>
        <wp:anchor distT="0" distB="0" distL="114300" distR="114300" simplePos="0" relativeHeight="251659264" behindDoc="0" locked="0" layoutInCell="1" allowOverlap="1" wp14:anchorId="097A0118" wp14:editId="2888AF91">
          <wp:simplePos x="0" y="0"/>
          <wp:positionH relativeFrom="margin">
            <wp:posOffset>4989195</wp:posOffset>
          </wp:positionH>
          <wp:positionV relativeFrom="paragraph">
            <wp:posOffset>-392430</wp:posOffset>
          </wp:positionV>
          <wp:extent cx="2059940" cy="453147"/>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TP_TaglineLogo_FullColour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059940" cy="4531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3501"/>
    <w:multiLevelType w:val="hybridMultilevel"/>
    <w:tmpl w:val="44CE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25A44"/>
    <w:multiLevelType w:val="hybridMultilevel"/>
    <w:tmpl w:val="44B4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36A02"/>
    <w:multiLevelType w:val="hybridMultilevel"/>
    <w:tmpl w:val="32205BF2"/>
    <w:lvl w:ilvl="0" w:tplc="3598993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01B3A34"/>
    <w:multiLevelType w:val="hybridMultilevel"/>
    <w:tmpl w:val="ADF662EA"/>
    <w:lvl w:ilvl="0" w:tplc="04090019">
      <w:start w:val="1"/>
      <w:numFmt w:val="lowerLetter"/>
      <w:lvlText w:val="%1."/>
      <w:lvlJc w:val="left"/>
      <w:pPr>
        <w:tabs>
          <w:tab w:val="num" w:pos="720"/>
        </w:tabs>
        <w:ind w:left="720" w:hanging="360"/>
      </w:pPr>
      <w:rPr>
        <w:rFonts w:hint="default"/>
      </w:rPr>
    </w:lvl>
    <w:lvl w:ilvl="1" w:tplc="169A8DA2">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8B6C11"/>
    <w:multiLevelType w:val="hybridMultilevel"/>
    <w:tmpl w:val="35706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B0B6C"/>
    <w:multiLevelType w:val="multilevel"/>
    <w:tmpl w:val="F6060E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C6B99"/>
    <w:multiLevelType w:val="hybridMultilevel"/>
    <w:tmpl w:val="1A0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51DBD"/>
    <w:multiLevelType w:val="multilevel"/>
    <w:tmpl w:val="4742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E90AE4"/>
    <w:multiLevelType w:val="hybridMultilevel"/>
    <w:tmpl w:val="159C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6"/>
  </w:num>
  <w:num w:numId="6">
    <w:abstractNumId w:val="8"/>
  </w:num>
  <w:num w:numId="7">
    <w:abstractNumId w:val="7"/>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C9"/>
    <w:rsid w:val="000034AE"/>
    <w:rsid w:val="00007B74"/>
    <w:rsid w:val="00034EA9"/>
    <w:rsid w:val="00057A40"/>
    <w:rsid w:val="000C39A9"/>
    <w:rsid w:val="000E0893"/>
    <w:rsid w:val="000F26A4"/>
    <w:rsid w:val="000F37D7"/>
    <w:rsid w:val="00100ED4"/>
    <w:rsid w:val="001250E1"/>
    <w:rsid w:val="00131DB1"/>
    <w:rsid w:val="001356EC"/>
    <w:rsid w:val="00172EF2"/>
    <w:rsid w:val="001C623E"/>
    <w:rsid w:val="001E6C90"/>
    <w:rsid w:val="001F0D57"/>
    <w:rsid w:val="001F1BE7"/>
    <w:rsid w:val="00246BCD"/>
    <w:rsid w:val="00247D95"/>
    <w:rsid w:val="00251B74"/>
    <w:rsid w:val="002C06C4"/>
    <w:rsid w:val="002E3F8C"/>
    <w:rsid w:val="002F198F"/>
    <w:rsid w:val="00305170"/>
    <w:rsid w:val="003211FA"/>
    <w:rsid w:val="00323330"/>
    <w:rsid w:val="003850F4"/>
    <w:rsid w:val="00397345"/>
    <w:rsid w:val="003A2BFF"/>
    <w:rsid w:val="003A5CCD"/>
    <w:rsid w:val="003E7EDD"/>
    <w:rsid w:val="004148D5"/>
    <w:rsid w:val="00417B04"/>
    <w:rsid w:val="004462F6"/>
    <w:rsid w:val="004556B8"/>
    <w:rsid w:val="0047068C"/>
    <w:rsid w:val="0047392D"/>
    <w:rsid w:val="004B758E"/>
    <w:rsid w:val="00515733"/>
    <w:rsid w:val="0052168E"/>
    <w:rsid w:val="00560C5A"/>
    <w:rsid w:val="00572ED5"/>
    <w:rsid w:val="005803B7"/>
    <w:rsid w:val="00593738"/>
    <w:rsid w:val="005B5831"/>
    <w:rsid w:val="005D4BA3"/>
    <w:rsid w:val="00684AA4"/>
    <w:rsid w:val="0068652B"/>
    <w:rsid w:val="00714615"/>
    <w:rsid w:val="007910AF"/>
    <w:rsid w:val="007D1CEC"/>
    <w:rsid w:val="008120FB"/>
    <w:rsid w:val="0081762D"/>
    <w:rsid w:val="008320D8"/>
    <w:rsid w:val="0084395E"/>
    <w:rsid w:val="00880E3E"/>
    <w:rsid w:val="008B6C2B"/>
    <w:rsid w:val="008D245F"/>
    <w:rsid w:val="008D3242"/>
    <w:rsid w:val="008D5E5E"/>
    <w:rsid w:val="009356A0"/>
    <w:rsid w:val="0095548C"/>
    <w:rsid w:val="009733AD"/>
    <w:rsid w:val="00992869"/>
    <w:rsid w:val="009A293A"/>
    <w:rsid w:val="009C2544"/>
    <w:rsid w:val="009F1953"/>
    <w:rsid w:val="00A06ED8"/>
    <w:rsid w:val="00A33B97"/>
    <w:rsid w:val="00A3598E"/>
    <w:rsid w:val="00A5099E"/>
    <w:rsid w:val="00A606AA"/>
    <w:rsid w:val="00A65EC2"/>
    <w:rsid w:val="00A8779A"/>
    <w:rsid w:val="00A91472"/>
    <w:rsid w:val="00AC7608"/>
    <w:rsid w:val="00AD7D93"/>
    <w:rsid w:val="00AE5BC9"/>
    <w:rsid w:val="00B17B1C"/>
    <w:rsid w:val="00B31E89"/>
    <w:rsid w:val="00B36F14"/>
    <w:rsid w:val="00B53D90"/>
    <w:rsid w:val="00B60DCB"/>
    <w:rsid w:val="00B82254"/>
    <w:rsid w:val="00BE2FAE"/>
    <w:rsid w:val="00BF6E53"/>
    <w:rsid w:val="00C03221"/>
    <w:rsid w:val="00C0432E"/>
    <w:rsid w:val="00C24CAA"/>
    <w:rsid w:val="00C5130E"/>
    <w:rsid w:val="00C74651"/>
    <w:rsid w:val="00C93541"/>
    <w:rsid w:val="00CB084A"/>
    <w:rsid w:val="00CC0749"/>
    <w:rsid w:val="00CD13BE"/>
    <w:rsid w:val="00CE0226"/>
    <w:rsid w:val="00CE2E1D"/>
    <w:rsid w:val="00CE45C7"/>
    <w:rsid w:val="00CF3A39"/>
    <w:rsid w:val="00D043D8"/>
    <w:rsid w:val="00D14C26"/>
    <w:rsid w:val="00DA0068"/>
    <w:rsid w:val="00DA5FEE"/>
    <w:rsid w:val="00DD0CCE"/>
    <w:rsid w:val="00DE4700"/>
    <w:rsid w:val="00DF34B8"/>
    <w:rsid w:val="00E440A8"/>
    <w:rsid w:val="00E61888"/>
    <w:rsid w:val="00E93458"/>
    <w:rsid w:val="00EA1CE0"/>
    <w:rsid w:val="00EE1A02"/>
    <w:rsid w:val="00F0038B"/>
    <w:rsid w:val="00FC62D6"/>
    <w:rsid w:val="00FD4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64829"/>
  <w15:chartTrackingRefBased/>
  <w15:docId w15:val="{23C03AAE-06B1-4895-82E1-FED61002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A0"/>
  </w:style>
  <w:style w:type="paragraph" w:styleId="Footer">
    <w:name w:val="footer"/>
    <w:basedOn w:val="Normal"/>
    <w:link w:val="FooterChar"/>
    <w:uiPriority w:val="99"/>
    <w:unhideWhenUsed/>
    <w:rsid w:val="00935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A0"/>
  </w:style>
  <w:style w:type="paragraph" w:styleId="ListParagraph">
    <w:name w:val="List Paragraph"/>
    <w:basedOn w:val="Normal"/>
    <w:uiPriority w:val="34"/>
    <w:qFormat/>
    <w:rsid w:val="00057A40"/>
    <w:pPr>
      <w:ind w:left="720"/>
      <w:contextualSpacing/>
    </w:pPr>
  </w:style>
  <w:style w:type="character" w:styleId="Hyperlink">
    <w:name w:val="Hyperlink"/>
    <w:basedOn w:val="DefaultParagraphFont"/>
    <w:uiPriority w:val="99"/>
    <w:unhideWhenUsed/>
    <w:rsid w:val="00CD13BE"/>
    <w:rPr>
      <w:color w:val="0563C1"/>
      <w:u w:val="single"/>
    </w:rPr>
  </w:style>
  <w:style w:type="character" w:styleId="Strong">
    <w:name w:val="Strong"/>
    <w:uiPriority w:val="22"/>
    <w:qFormat/>
    <w:rsid w:val="00A8779A"/>
    <w:rPr>
      <w:b/>
    </w:rPr>
  </w:style>
  <w:style w:type="paragraph" w:styleId="NormalWeb">
    <w:name w:val="Normal (Web)"/>
    <w:basedOn w:val="Normal"/>
    <w:uiPriority w:val="99"/>
    <w:unhideWhenUsed/>
    <w:rsid w:val="00A8779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8779A"/>
    <w:pPr>
      <w:spacing w:before="120" w:after="120" w:line="240" w:lineRule="auto"/>
      <w:jc w:val="center"/>
    </w:pPr>
    <w:rPr>
      <w:rFonts w:ascii="Arial" w:eastAsia="Times New Roman" w:hAnsi="Arial" w:cs="Times New Roman"/>
      <w:b/>
      <w:snapToGrid w:val="0"/>
      <w:sz w:val="28"/>
      <w:szCs w:val="20"/>
      <w:lang w:val="fr-BE"/>
    </w:rPr>
  </w:style>
  <w:style w:type="character" w:customStyle="1" w:styleId="TitleChar">
    <w:name w:val="Title Char"/>
    <w:basedOn w:val="DefaultParagraphFont"/>
    <w:link w:val="Title"/>
    <w:rsid w:val="00A8779A"/>
    <w:rPr>
      <w:rFonts w:ascii="Arial" w:eastAsia="Times New Roman" w:hAnsi="Arial" w:cs="Times New Roman"/>
      <w:b/>
      <w:snapToGrid w:val="0"/>
      <w:sz w:val="28"/>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5429">
      <w:bodyDiv w:val="1"/>
      <w:marLeft w:val="0"/>
      <w:marRight w:val="0"/>
      <w:marTop w:val="0"/>
      <w:marBottom w:val="0"/>
      <w:divBdr>
        <w:top w:val="none" w:sz="0" w:space="0" w:color="auto"/>
        <w:left w:val="none" w:sz="0" w:space="0" w:color="auto"/>
        <w:bottom w:val="none" w:sz="0" w:space="0" w:color="auto"/>
        <w:right w:val="none" w:sz="0" w:space="0" w:color="auto"/>
      </w:divBdr>
    </w:div>
    <w:div w:id="119106435">
      <w:bodyDiv w:val="1"/>
      <w:marLeft w:val="0"/>
      <w:marRight w:val="0"/>
      <w:marTop w:val="0"/>
      <w:marBottom w:val="0"/>
      <w:divBdr>
        <w:top w:val="none" w:sz="0" w:space="0" w:color="auto"/>
        <w:left w:val="none" w:sz="0" w:space="0" w:color="auto"/>
        <w:bottom w:val="none" w:sz="0" w:space="0" w:color="auto"/>
        <w:right w:val="none" w:sz="0" w:space="0" w:color="auto"/>
      </w:divBdr>
    </w:div>
    <w:div w:id="354766936">
      <w:bodyDiv w:val="1"/>
      <w:marLeft w:val="0"/>
      <w:marRight w:val="0"/>
      <w:marTop w:val="0"/>
      <w:marBottom w:val="0"/>
      <w:divBdr>
        <w:top w:val="none" w:sz="0" w:space="0" w:color="auto"/>
        <w:left w:val="none" w:sz="0" w:space="0" w:color="auto"/>
        <w:bottom w:val="none" w:sz="0" w:space="0" w:color="auto"/>
        <w:right w:val="none" w:sz="0" w:space="0" w:color="auto"/>
      </w:divBdr>
    </w:div>
    <w:div w:id="1549142810">
      <w:bodyDiv w:val="1"/>
      <w:marLeft w:val="0"/>
      <w:marRight w:val="0"/>
      <w:marTop w:val="0"/>
      <w:marBottom w:val="0"/>
      <w:divBdr>
        <w:top w:val="none" w:sz="0" w:space="0" w:color="auto"/>
        <w:left w:val="none" w:sz="0" w:space="0" w:color="auto"/>
        <w:bottom w:val="none" w:sz="0" w:space="0" w:color="auto"/>
        <w:right w:val="none" w:sz="0" w:space="0" w:color="auto"/>
      </w:divBdr>
    </w:div>
    <w:div w:id="1857815761">
      <w:bodyDiv w:val="1"/>
      <w:marLeft w:val="0"/>
      <w:marRight w:val="0"/>
      <w:marTop w:val="0"/>
      <w:marBottom w:val="0"/>
      <w:divBdr>
        <w:top w:val="none" w:sz="0" w:space="0" w:color="auto"/>
        <w:left w:val="none" w:sz="0" w:space="0" w:color="auto"/>
        <w:bottom w:val="none" w:sz="0" w:space="0" w:color="auto"/>
        <w:right w:val="none" w:sz="0" w:space="0" w:color="auto"/>
      </w:divBdr>
    </w:div>
    <w:div w:id="20077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ebran@righttoplay.com" TargetMode="External"/><Relationship Id="rId3" Type="http://schemas.openxmlformats.org/officeDocument/2006/relationships/settings" Target="settings.xml"/><Relationship Id="rId7" Type="http://schemas.openxmlformats.org/officeDocument/2006/relationships/hyperlink" Target="mailto:mjebran@righttopl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an01.safelinks.protection.outlook.com/?url=https%3A%2F%2Fgoo.gl%2Fmaps%2F1VGm7Kbnd7KMxWy87&amp;data=02%7C01%7C%7C60d24afd014949a3540b08d782021bd6%7C49af7e7d84044c029eede03115da9bf6%7C0%7C0%7C637120817885596109&amp;sdata=E9t3GrATw%2FxhGTF8XwS0tKgvf3xT5EMcuBzb%2FMnpW%2BA%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kevork dersarkissian</dc:creator>
  <cp:keywords/>
  <dc:description/>
  <cp:lastModifiedBy>Rana Rammal</cp:lastModifiedBy>
  <cp:revision>11</cp:revision>
  <dcterms:created xsi:type="dcterms:W3CDTF">2020-08-24T15:18:00Z</dcterms:created>
  <dcterms:modified xsi:type="dcterms:W3CDTF">2021-06-08T06:03:00Z</dcterms:modified>
</cp:coreProperties>
</file>